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99E11" w14:textId="7BFE44AD" w:rsidR="007D755F" w:rsidRDefault="007D755F" w:rsidP="002A7189">
      <w:pPr>
        <w:tabs>
          <w:tab w:val="left" w:pos="5580"/>
          <w:tab w:val="left" w:pos="9498"/>
        </w:tabs>
        <w:ind w:right="-569" w:firstLine="5670"/>
      </w:pPr>
      <w:bookmarkStart w:id="0" w:name="_Hlk56090009"/>
      <w:r>
        <w:t>Приложение № 1 к протоколу № 7</w:t>
      </w:r>
      <w:r w:rsidR="002A7189">
        <w:t>8</w:t>
      </w:r>
    </w:p>
    <w:p w14:paraId="1F01CDAA" w14:textId="77777777" w:rsidR="007D755F" w:rsidRDefault="007D755F" w:rsidP="002A7189">
      <w:pPr>
        <w:tabs>
          <w:tab w:val="left" w:pos="5580"/>
          <w:tab w:val="left" w:pos="9498"/>
        </w:tabs>
        <w:ind w:right="-569" w:firstLine="5670"/>
      </w:pPr>
      <w:r>
        <w:t>заседания Правления Региональной</w:t>
      </w:r>
    </w:p>
    <w:p w14:paraId="233BC448" w14:textId="77777777" w:rsidR="007D755F" w:rsidRDefault="007D755F" w:rsidP="002A7189">
      <w:pPr>
        <w:tabs>
          <w:tab w:val="left" w:pos="5580"/>
          <w:tab w:val="left" w:pos="9498"/>
        </w:tabs>
        <w:ind w:right="-569" w:firstLine="5670"/>
      </w:pPr>
      <w:r>
        <w:t>энергетической комиссии</w:t>
      </w:r>
    </w:p>
    <w:p w14:paraId="46E5C99C" w14:textId="719501FF" w:rsidR="007D755F" w:rsidRDefault="007D755F" w:rsidP="002A7189">
      <w:pPr>
        <w:tabs>
          <w:tab w:val="left" w:pos="5580"/>
          <w:tab w:val="left" w:pos="9498"/>
        </w:tabs>
        <w:ind w:right="-569" w:firstLine="5670"/>
      </w:pPr>
      <w:r>
        <w:t xml:space="preserve">Кузбасса от </w:t>
      </w:r>
      <w:r w:rsidR="002A7189">
        <w:t>30</w:t>
      </w:r>
      <w:r>
        <w:t>.11.2020</w:t>
      </w:r>
    </w:p>
    <w:p w14:paraId="7C7A8FA4" w14:textId="77777777" w:rsidR="002A7189" w:rsidRDefault="002A7189" w:rsidP="002A7189">
      <w:pPr>
        <w:tabs>
          <w:tab w:val="left" w:pos="5580"/>
          <w:tab w:val="left" w:pos="9498"/>
        </w:tabs>
        <w:ind w:right="-569" w:firstLine="5670"/>
      </w:pPr>
    </w:p>
    <w:p w14:paraId="663E7F48" w14:textId="77777777" w:rsidR="002A7189" w:rsidRPr="00307EB5" w:rsidRDefault="002A7189" w:rsidP="002A7189">
      <w:pPr>
        <w:spacing w:line="24" w:lineRule="atLeast"/>
        <w:ind w:firstLine="709"/>
        <w:jc w:val="both"/>
        <w:rPr>
          <w:b/>
          <w:sz w:val="28"/>
          <w:szCs w:val="28"/>
        </w:rPr>
      </w:pPr>
      <w:r w:rsidRPr="00307EB5">
        <w:rPr>
          <w:b/>
          <w:sz w:val="28"/>
          <w:szCs w:val="28"/>
        </w:rPr>
        <w:t xml:space="preserve">Экспертное заключение </w:t>
      </w:r>
      <w:r>
        <w:rPr>
          <w:b/>
          <w:sz w:val="28"/>
          <w:szCs w:val="28"/>
        </w:rPr>
        <w:t xml:space="preserve">Региональной энергетической комиссии Кузбасса </w:t>
      </w:r>
      <w:r w:rsidRPr="00307EB5">
        <w:rPr>
          <w:b/>
          <w:sz w:val="28"/>
          <w:szCs w:val="28"/>
        </w:rPr>
        <w:t xml:space="preserve">к внесению изменений в инвестиционную программу </w:t>
      </w:r>
      <w:r>
        <w:rPr>
          <w:b/>
          <w:sz w:val="28"/>
          <w:szCs w:val="28"/>
        </w:rPr>
        <w:t>ООО «</w:t>
      </w:r>
      <w:proofErr w:type="spellStart"/>
      <w:r w:rsidRPr="005776DB">
        <w:rPr>
          <w:b/>
          <w:sz w:val="28"/>
          <w:szCs w:val="28"/>
        </w:rPr>
        <w:t>ЭкоЛэнд</w:t>
      </w:r>
      <w:proofErr w:type="spellEnd"/>
      <w:r>
        <w:rPr>
          <w:b/>
          <w:sz w:val="28"/>
          <w:szCs w:val="28"/>
        </w:rPr>
        <w:t>»</w:t>
      </w:r>
      <w:r w:rsidRPr="005776DB">
        <w:rPr>
          <w:b/>
          <w:sz w:val="28"/>
          <w:szCs w:val="28"/>
        </w:rPr>
        <w:t xml:space="preserve">, </w:t>
      </w:r>
      <w:r>
        <w:rPr>
          <w:b/>
          <w:sz w:val="28"/>
          <w:szCs w:val="28"/>
        </w:rPr>
        <w:t>утвержденную</w:t>
      </w:r>
      <w:r w:rsidRPr="005776DB">
        <w:rPr>
          <w:b/>
          <w:sz w:val="28"/>
          <w:szCs w:val="28"/>
        </w:rPr>
        <w:t xml:space="preserve"> постановление</w:t>
      </w:r>
      <w:r>
        <w:rPr>
          <w:b/>
          <w:sz w:val="28"/>
          <w:szCs w:val="28"/>
        </w:rPr>
        <w:t>м</w:t>
      </w:r>
      <w:r w:rsidRPr="005776DB">
        <w:rPr>
          <w:b/>
          <w:sz w:val="28"/>
          <w:szCs w:val="28"/>
        </w:rPr>
        <w:t xml:space="preserve"> региональной энергетической комиссии Кемеровской области от 10.08.2017 № 142 </w:t>
      </w:r>
      <w:r>
        <w:rPr>
          <w:b/>
          <w:sz w:val="28"/>
          <w:szCs w:val="28"/>
        </w:rPr>
        <w:t>«</w:t>
      </w:r>
      <w:r w:rsidRPr="005776DB">
        <w:rPr>
          <w:b/>
          <w:sz w:val="28"/>
          <w:szCs w:val="28"/>
        </w:rPr>
        <w:t xml:space="preserve">Об утверждении инвестиционной программы ООО </w:t>
      </w:r>
      <w:r>
        <w:rPr>
          <w:b/>
          <w:sz w:val="28"/>
          <w:szCs w:val="28"/>
        </w:rPr>
        <w:t>«</w:t>
      </w:r>
      <w:proofErr w:type="spellStart"/>
      <w:r w:rsidRPr="005776DB">
        <w:rPr>
          <w:b/>
          <w:sz w:val="28"/>
          <w:szCs w:val="28"/>
        </w:rPr>
        <w:t>ЭкоЛэнд</w:t>
      </w:r>
      <w:proofErr w:type="spellEnd"/>
      <w:r>
        <w:rPr>
          <w:b/>
          <w:sz w:val="28"/>
          <w:szCs w:val="28"/>
        </w:rPr>
        <w:t>» (г. </w:t>
      </w:r>
      <w:r w:rsidRPr="005776DB">
        <w:rPr>
          <w:b/>
          <w:sz w:val="28"/>
          <w:szCs w:val="28"/>
        </w:rPr>
        <w:t>Новокузнецк), в области обращения с твердыми коммунальными отходами на 2017-2021 годы</w:t>
      </w:r>
      <w:r>
        <w:rPr>
          <w:b/>
          <w:sz w:val="28"/>
          <w:szCs w:val="28"/>
        </w:rPr>
        <w:t>»</w:t>
      </w:r>
    </w:p>
    <w:p w14:paraId="2B167DAC" w14:textId="77777777" w:rsidR="002A7189" w:rsidRDefault="002A7189" w:rsidP="002A7189">
      <w:pPr>
        <w:spacing w:line="276" w:lineRule="auto"/>
        <w:jc w:val="both"/>
        <w:rPr>
          <w:b/>
          <w:sz w:val="28"/>
          <w:szCs w:val="28"/>
        </w:rPr>
      </w:pPr>
    </w:p>
    <w:p w14:paraId="18DFFF36" w14:textId="77777777" w:rsidR="002A7189" w:rsidRDefault="002A7189" w:rsidP="002A7189">
      <w:pPr>
        <w:spacing w:line="276" w:lineRule="auto"/>
        <w:ind w:firstLine="708"/>
        <w:jc w:val="both"/>
        <w:rPr>
          <w:sz w:val="28"/>
          <w:szCs w:val="28"/>
        </w:rPr>
      </w:pPr>
      <w:r w:rsidRPr="00C22670">
        <w:rPr>
          <w:sz w:val="28"/>
          <w:szCs w:val="28"/>
        </w:rPr>
        <w:t xml:space="preserve">Для </w:t>
      </w:r>
      <w:r w:rsidRPr="005776DB">
        <w:rPr>
          <w:sz w:val="28"/>
          <w:szCs w:val="28"/>
        </w:rPr>
        <w:t xml:space="preserve">ООО </w:t>
      </w:r>
      <w:r>
        <w:rPr>
          <w:sz w:val="28"/>
          <w:szCs w:val="28"/>
        </w:rPr>
        <w:t>«</w:t>
      </w:r>
      <w:proofErr w:type="spellStart"/>
      <w:r w:rsidRPr="005776DB">
        <w:rPr>
          <w:sz w:val="28"/>
          <w:szCs w:val="28"/>
        </w:rPr>
        <w:t>ЭкоЛэнд</w:t>
      </w:r>
      <w:proofErr w:type="spellEnd"/>
      <w:r>
        <w:rPr>
          <w:sz w:val="28"/>
          <w:szCs w:val="28"/>
        </w:rPr>
        <w:t>»</w:t>
      </w:r>
      <w:r w:rsidRPr="005776DB">
        <w:rPr>
          <w:sz w:val="28"/>
          <w:szCs w:val="28"/>
        </w:rPr>
        <w:t xml:space="preserve">, постановлением региональной энергетической комиссии Кемеровской области от 10.08.2017 № 142 </w:t>
      </w:r>
      <w:r>
        <w:rPr>
          <w:sz w:val="28"/>
          <w:szCs w:val="28"/>
        </w:rPr>
        <w:t>«</w:t>
      </w:r>
      <w:r w:rsidRPr="005776DB">
        <w:rPr>
          <w:sz w:val="28"/>
          <w:szCs w:val="28"/>
        </w:rPr>
        <w:t xml:space="preserve">Об утверждении инвестиционной программы ООО </w:t>
      </w:r>
      <w:r>
        <w:rPr>
          <w:sz w:val="28"/>
          <w:szCs w:val="28"/>
        </w:rPr>
        <w:t>«</w:t>
      </w:r>
      <w:proofErr w:type="spellStart"/>
      <w:r w:rsidRPr="005776DB">
        <w:rPr>
          <w:sz w:val="28"/>
          <w:szCs w:val="28"/>
        </w:rPr>
        <w:t>ЭкоЛэнд</w:t>
      </w:r>
      <w:proofErr w:type="spellEnd"/>
      <w:r>
        <w:rPr>
          <w:sz w:val="28"/>
          <w:szCs w:val="28"/>
        </w:rPr>
        <w:t>»</w:t>
      </w:r>
      <w:r w:rsidRPr="005776DB">
        <w:rPr>
          <w:sz w:val="28"/>
          <w:szCs w:val="28"/>
        </w:rPr>
        <w:t xml:space="preserve"> (г. Новокузнецк), в области обращения с твердыми коммунальными отходами на 2017-2021 годы</w:t>
      </w:r>
      <w:r>
        <w:rPr>
          <w:sz w:val="28"/>
          <w:szCs w:val="28"/>
        </w:rPr>
        <w:t>»</w:t>
      </w:r>
      <w:r w:rsidRPr="00946BAD">
        <w:rPr>
          <w:sz w:val="28"/>
          <w:szCs w:val="28"/>
        </w:rPr>
        <w:t xml:space="preserve"> </w:t>
      </w:r>
      <w:r>
        <w:rPr>
          <w:sz w:val="28"/>
          <w:szCs w:val="28"/>
        </w:rPr>
        <w:t>утверждена инвестиционная программа</w:t>
      </w:r>
      <w:r w:rsidRPr="00311A07">
        <w:rPr>
          <w:sz w:val="28"/>
          <w:szCs w:val="28"/>
        </w:rPr>
        <w:t xml:space="preserve"> </w:t>
      </w:r>
      <w:r w:rsidRPr="002B2802">
        <w:rPr>
          <w:bCs/>
          <w:sz w:val="28"/>
          <w:szCs w:val="28"/>
        </w:rPr>
        <w:t>в области обращения с твердыми коммунальными отходами на 2017-2021 годы</w:t>
      </w:r>
      <w:r>
        <w:rPr>
          <w:sz w:val="28"/>
          <w:szCs w:val="28"/>
        </w:rPr>
        <w:t>.</w:t>
      </w:r>
    </w:p>
    <w:p w14:paraId="644E7848" w14:textId="77777777" w:rsidR="002A7189" w:rsidRDefault="002A7189" w:rsidP="002A7189">
      <w:pPr>
        <w:spacing w:line="276" w:lineRule="auto"/>
        <w:ind w:firstLine="708"/>
        <w:jc w:val="both"/>
        <w:rPr>
          <w:sz w:val="28"/>
          <w:szCs w:val="28"/>
        </w:rPr>
      </w:pPr>
      <w:r>
        <w:rPr>
          <w:sz w:val="28"/>
          <w:szCs w:val="28"/>
        </w:rPr>
        <w:t>ООО «</w:t>
      </w:r>
      <w:proofErr w:type="spellStart"/>
      <w:r>
        <w:rPr>
          <w:sz w:val="28"/>
          <w:szCs w:val="28"/>
        </w:rPr>
        <w:t>ЭкоЛэнд</w:t>
      </w:r>
      <w:proofErr w:type="spellEnd"/>
      <w:r>
        <w:rPr>
          <w:sz w:val="28"/>
          <w:szCs w:val="28"/>
        </w:rPr>
        <w:t>»</w:t>
      </w:r>
      <w:r w:rsidRPr="000B39C4">
        <w:rPr>
          <w:sz w:val="28"/>
          <w:szCs w:val="28"/>
        </w:rPr>
        <w:t xml:space="preserve"> </w:t>
      </w:r>
      <w:r>
        <w:rPr>
          <w:sz w:val="28"/>
          <w:szCs w:val="28"/>
        </w:rPr>
        <w:t xml:space="preserve">обратилось в адрес РЭК Кузбасса (исходящее от18.11.2020 №1249) с просьбой о внесении изменений в инвестиционную программу </w:t>
      </w:r>
      <w:r w:rsidRPr="002B2802">
        <w:rPr>
          <w:bCs/>
          <w:sz w:val="28"/>
          <w:szCs w:val="28"/>
        </w:rPr>
        <w:t>в области обращения с твердыми коммунальными отходами на 2017-2021 годы</w:t>
      </w:r>
      <w:r w:rsidRPr="00870F10">
        <w:rPr>
          <w:sz w:val="28"/>
          <w:szCs w:val="28"/>
        </w:rPr>
        <w:t>.</w:t>
      </w:r>
      <w:r>
        <w:rPr>
          <w:sz w:val="28"/>
          <w:szCs w:val="28"/>
        </w:rPr>
        <w:t xml:space="preserve"> Корректировка программы обусловлена </w:t>
      </w:r>
      <w:r w:rsidRPr="005776DB">
        <w:rPr>
          <w:sz w:val="28"/>
          <w:szCs w:val="28"/>
        </w:rPr>
        <w:t>внесением изменений в Территориальную схему обращения с отходами Кемеровской области- Кузбасса</w:t>
      </w:r>
      <w:r>
        <w:rPr>
          <w:sz w:val="28"/>
          <w:szCs w:val="28"/>
        </w:rPr>
        <w:t>. Изменения внесены п</w:t>
      </w:r>
      <w:r w:rsidRPr="005776DB">
        <w:rPr>
          <w:sz w:val="28"/>
          <w:szCs w:val="28"/>
        </w:rPr>
        <w:t>остановлением Правительства Кемеровской области</w:t>
      </w:r>
      <w:r>
        <w:rPr>
          <w:sz w:val="28"/>
          <w:szCs w:val="28"/>
        </w:rPr>
        <w:t xml:space="preserve"> </w:t>
      </w:r>
      <w:r w:rsidRPr="005776DB">
        <w:rPr>
          <w:sz w:val="28"/>
          <w:szCs w:val="28"/>
        </w:rPr>
        <w:t>- Кузбасса от 10.12.2019 г № 713</w:t>
      </w:r>
      <w:r w:rsidRPr="001D72D7">
        <w:rPr>
          <w:sz w:val="28"/>
          <w:szCs w:val="28"/>
        </w:rPr>
        <w:t>.</w:t>
      </w:r>
    </w:p>
    <w:p w14:paraId="31694ECE" w14:textId="77777777" w:rsidR="002A7189" w:rsidRDefault="002A7189" w:rsidP="002A7189">
      <w:pPr>
        <w:spacing w:line="276" w:lineRule="auto"/>
        <w:ind w:firstLine="708"/>
        <w:jc w:val="both"/>
        <w:rPr>
          <w:sz w:val="28"/>
          <w:szCs w:val="28"/>
        </w:rPr>
      </w:pPr>
      <w:r>
        <w:rPr>
          <w:sz w:val="28"/>
          <w:szCs w:val="28"/>
        </w:rPr>
        <w:t>Утвержденной инвестиционной программой не запланированы мероприятия</w:t>
      </w:r>
      <w:r w:rsidRPr="00D761EB">
        <w:rPr>
          <w:sz w:val="28"/>
          <w:szCs w:val="28"/>
        </w:rPr>
        <w:t xml:space="preserve"> </w:t>
      </w:r>
      <w:r>
        <w:rPr>
          <w:sz w:val="28"/>
          <w:szCs w:val="28"/>
        </w:rPr>
        <w:t>на 2020 год. Проект корректировки инвестиционной программы предусматривает на 2020 год реализацию следующих мероприятий:</w:t>
      </w:r>
    </w:p>
    <w:p w14:paraId="3000F6D9" w14:textId="77777777" w:rsidR="002A7189" w:rsidRDefault="002A7189" w:rsidP="002A7189">
      <w:pPr>
        <w:spacing w:line="276" w:lineRule="auto"/>
        <w:ind w:firstLine="708"/>
        <w:jc w:val="both"/>
        <w:rPr>
          <w:sz w:val="28"/>
          <w:szCs w:val="28"/>
        </w:rPr>
      </w:pPr>
      <w:r>
        <w:rPr>
          <w:sz w:val="28"/>
          <w:szCs w:val="28"/>
        </w:rPr>
        <w:t>реконструк</w:t>
      </w:r>
      <w:r w:rsidRPr="005776DB">
        <w:rPr>
          <w:sz w:val="28"/>
          <w:szCs w:val="28"/>
        </w:rPr>
        <w:t>ци</w:t>
      </w:r>
      <w:r>
        <w:rPr>
          <w:sz w:val="28"/>
          <w:szCs w:val="28"/>
        </w:rPr>
        <w:t xml:space="preserve">ю комплекса сортировки (3 этап), </w:t>
      </w:r>
      <w:r w:rsidRPr="005776DB">
        <w:rPr>
          <w:sz w:val="28"/>
          <w:szCs w:val="28"/>
        </w:rPr>
        <w:t xml:space="preserve">г. Новокузнецк, </w:t>
      </w:r>
      <w:r>
        <w:rPr>
          <w:sz w:val="28"/>
          <w:szCs w:val="28"/>
        </w:rPr>
        <w:t>пр. Роднико</w:t>
      </w:r>
      <w:r w:rsidRPr="005776DB">
        <w:rPr>
          <w:sz w:val="28"/>
          <w:szCs w:val="28"/>
        </w:rPr>
        <w:t>вый, 25</w:t>
      </w:r>
      <w:r>
        <w:rPr>
          <w:sz w:val="28"/>
          <w:szCs w:val="28"/>
        </w:rPr>
        <w:t xml:space="preserve"> - </w:t>
      </w:r>
      <w:r w:rsidRPr="00CE5788">
        <w:rPr>
          <w:sz w:val="28"/>
          <w:szCs w:val="28"/>
        </w:rPr>
        <w:t>1403,8</w:t>
      </w:r>
      <w:r>
        <w:rPr>
          <w:sz w:val="28"/>
          <w:szCs w:val="28"/>
        </w:rPr>
        <w:t xml:space="preserve"> тыс. руб. без НДС;</w:t>
      </w:r>
    </w:p>
    <w:p w14:paraId="300ABDA5" w14:textId="77777777" w:rsidR="002A7189" w:rsidRDefault="002A7189" w:rsidP="002A7189">
      <w:pPr>
        <w:spacing w:line="276" w:lineRule="auto"/>
        <w:ind w:firstLine="708"/>
        <w:jc w:val="both"/>
        <w:rPr>
          <w:sz w:val="28"/>
          <w:szCs w:val="28"/>
        </w:rPr>
      </w:pPr>
      <w:r>
        <w:rPr>
          <w:sz w:val="28"/>
          <w:szCs w:val="28"/>
        </w:rPr>
        <w:t>р</w:t>
      </w:r>
      <w:r w:rsidRPr="00CE5788">
        <w:rPr>
          <w:sz w:val="28"/>
          <w:szCs w:val="28"/>
        </w:rPr>
        <w:t>еконструкци</w:t>
      </w:r>
      <w:r>
        <w:rPr>
          <w:sz w:val="28"/>
          <w:szCs w:val="28"/>
        </w:rPr>
        <w:t>ю</w:t>
      </w:r>
      <w:r w:rsidRPr="00CE5788">
        <w:rPr>
          <w:sz w:val="28"/>
          <w:szCs w:val="28"/>
        </w:rPr>
        <w:t xml:space="preserve"> </w:t>
      </w:r>
      <w:proofErr w:type="spellStart"/>
      <w:r w:rsidRPr="00CE5788">
        <w:rPr>
          <w:sz w:val="28"/>
          <w:szCs w:val="28"/>
        </w:rPr>
        <w:t>обратноосматической</w:t>
      </w:r>
      <w:proofErr w:type="spellEnd"/>
      <w:r w:rsidRPr="00CE5788">
        <w:rPr>
          <w:sz w:val="28"/>
          <w:szCs w:val="28"/>
        </w:rPr>
        <w:t xml:space="preserve"> установки инв. № 229</w:t>
      </w:r>
      <w:r>
        <w:rPr>
          <w:sz w:val="28"/>
          <w:szCs w:val="28"/>
        </w:rPr>
        <w:t xml:space="preserve"> - </w:t>
      </w:r>
      <w:r w:rsidRPr="00371C59">
        <w:rPr>
          <w:sz w:val="28"/>
          <w:szCs w:val="28"/>
        </w:rPr>
        <w:t>2548,0</w:t>
      </w:r>
      <w:r>
        <w:rPr>
          <w:sz w:val="28"/>
          <w:szCs w:val="28"/>
        </w:rPr>
        <w:t xml:space="preserve"> тыс. руб. без НДС;</w:t>
      </w:r>
    </w:p>
    <w:p w14:paraId="271A427A" w14:textId="77777777" w:rsidR="002A7189" w:rsidRDefault="002A7189" w:rsidP="002A7189">
      <w:pPr>
        <w:spacing w:line="276" w:lineRule="auto"/>
        <w:ind w:firstLine="708"/>
        <w:jc w:val="both"/>
        <w:rPr>
          <w:sz w:val="28"/>
          <w:szCs w:val="28"/>
        </w:rPr>
      </w:pPr>
      <w:r>
        <w:rPr>
          <w:sz w:val="28"/>
          <w:szCs w:val="28"/>
        </w:rPr>
        <w:t>р</w:t>
      </w:r>
      <w:r w:rsidRPr="00CE5788">
        <w:rPr>
          <w:sz w:val="28"/>
          <w:szCs w:val="28"/>
        </w:rPr>
        <w:t>еконструкци</w:t>
      </w:r>
      <w:r>
        <w:rPr>
          <w:sz w:val="28"/>
          <w:szCs w:val="28"/>
        </w:rPr>
        <w:t>ю</w:t>
      </w:r>
      <w:r w:rsidRPr="00CE5788">
        <w:rPr>
          <w:sz w:val="28"/>
          <w:szCs w:val="28"/>
        </w:rPr>
        <w:t xml:space="preserve"> очистных сооружений фильтрата производительностью 125 м3 инв. № 265</w:t>
      </w:r>
      <w:r>
        <w:rPr>
          <w:sz w:val="28"/>
          <w:szCs w:val="28"/>
        </w:rPr>
        <w:t xml:space="preserve">- </w:t>
      </w:r>
      <w:r w:rsidRPr="00371C59">
        <w:rPr>
          <w:sz w:val="28"/>
          <w:szCs w:val="28"/>
        </w:rPr>
        <w:t>14341,5</w:t>
      </w:r>
      <w:r>
        <w:rPr>
          <w:sz w:val="28"/>
          <w:szCs w:val="28"/>
        </w:rPr>
        <w:t xml:space="preserve"> тыс. руб. без НДС;</w:t>
      </w:r>
    </w:p>
    <w:p w14:paraId="35750C80" w14:textId="77777777" w:rsidR="002A7189" w:rsidRDefault="002A7189" w:rsidP="002A7189">
      <w:pPr>
        <w:spacing w:line="276" w:lineRule="auto"/>
        <w:ind w:firstLine="708"/>
        <w:jc w:val="both"/>
        <w:rPr>
          <w:sz w:val="28"/>
          <w:szCs w:val="28"/>
        </w:rPr>
      </w:pPr>
      <w:r>
        <w:rPr>
          <w:sz w:val="28"/>
          <w:szCs w:val="28"/>
        </w:rPr>
        <w:t>ПИР на реконструкцию</w:t>
      </w:r>
      <w:r w:rsidRPr="00CE5788">
        <w:rPr>
          <w:sz w:val="28"/>
          <w:szCs w:val="28"/>
        </w:rPr>
        <w:t xml:space="preserve"> комплекса сортировки (3 этап) </w:t>
      </w:r>
      <w:r>
        <w:rPr>
          <w:sz w:val="28"/>
          <w:szCs w:val="28"/>
        </w:rPr>
        <w:t xml:space="preserve">- </w:t>
      </w:r>
      <w:r w:rsidRPr="00371C59">
        <w:rPr>
          <w:sz w:val="28"/>
          <w:szCs w:val="28"/>
        </w:rPr>
        <w:t>2990,0</w:t>
      </w:r>
      <w:r>
        <w:rPr>
          <w:sz w:val="28"/>
          <w:szCs w:val="28"/>
        </w:rPr>
        <w:t xml:space="preserve"> тыс. руб. без НДС.</w:t>
      </w:r>
    </w:p>
    <w:p w14:paraId="666D5D98" w14:textId="77777777" w:rsidR="002A7189" w:rsidRPr="00CE5788" w:rsidRDefault="002A7189" w:rsidP="002A7189">
      <w:pPr>
        <w:spacing w:line="276" w:lineRule="auto"/>
        <w:ind w:firstLine="708"/>
        <w:jc w:val="both"/>
        <w:rPr>
          <w:sz w:val="28"/>
          <w:szCs w:val="28"/>
        </w:rPr>
      </w:pPr>
      <w:r>
        <w:rPr>
          <w:sz w:val="28"/>
          <w:szCs w:val="28"/>
        </w:rPr>
        <w:t xml:space="preserve">Источником финансирования указанных мероприятий предприятием заявлены кредитные средства. </w:t>
      </w:r>
    </w:p>
    <w:p w14:paraId="0CAC7AEC" w14:textId="77777777" w:rsidR="002A7189" w:rsidRDefault="002A7189" w:rsidP="002A7189">
      <w:pPr>
        <w:spacing w:line="276" w:lineRule="auto"/>
        <w:ind w:firstLine="708"/>
        <w:jc w:val="both"/>
        <w:rPr>
          <w:sz w:val="28"/>
          <w:szCs w:val="28"/>
        </w:rPr>
      </w:pPr>
      <w:r>
        <w:rPr>
          <w:sz w:val="28"/>
          <w:szCs w:val="28"/>
        </w:rPr>
        <w:lastRenderedPageBreak/>
        <w:t>В качестве обоснования необходимости и стоимости корректировки инвестиционной программы предприятием представлены следующие материалы:</w:t>
      </w:r>
    </w:p>
    <w:p w14:paraId="4FF45606"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Паспорт инвестиционной прогр</w:t>
      </w:r>
      <w:r>
        <w:rPr>
          <w:bCs/>
          <w:kern w:val="32"/>
          <w:sz w:val="28"/>
          <w:szCs w:val="28"/>
        </w:rPr>
        <w:t>аммы с учетом корректировки ООО «</w:t>
      </w:r>
      <w:proofErr w:type="spellStart"/>
      <w:r w:rsidRPr="00371C59">
        <w:rPr>
          <w:bCs/>
          <w:kern w:val="32"/>
          <w:sz w:val="28"/>
          <w:szCs w:val="28"/>
        </w:rPr>
        <w:t>ЭкоЛэнд</w:t>
      </w:r>
      <w:proofErr w:type="spellEnd"/>
      <w:r>
        <w:rPr>
          <w:bCs/>
          <w:kern w:val="32"/>
          <w:sz w:val="28"/>
          <w:szCs w:val="28"/>
        </w:rPr>
        <w:t>»</w:t>
      </w:r>
      <w:r w:rsidRPr="00371C59">
        <w:rPr>
          <w:bCs/>
          <w:kern w:val="32"/>
          <w:sz w:val="28"/>
          <w:szCs w:val="28"/>
        </w:rPr>
        <w:t xml:space="preserve"> 2017- 2021 </w:t>
      </w:r>
      <w:r>
        <w:rPr>
          <w:bCs/>
          <w:kern w:val="32"/>
          <w:sz w:val="28"/>
          <w:szCs w:val="28"/>
        </w:rPr>
        <w:t>годы;</w:t>
      </w:r>
    </w:p>
    <w:p w14:paraId="6B94F70C"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Плановые и фактические значения показателей эффективности объектов</w:t>
      </w:r>
      <w:r>
        <w:rPr>
          <w:bCs/>
          <w:kern w:val="32"/>
          <w:sz w:val="28"/>
          <w:szCs w:val="28"/>
        </w:rPr>
        <w:t>;</w:t>
      </w:r>
    </w:p>
    <w:p w14:paraId="4CD68384"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 xml:space="preserve">Перечень мероприятий инвестиционной программы с учетом корректировки на 2017-2021 </w:t>
      </w:r>
      <w:r>
        <w:rPr>
          <w:bCs/>
          <w:kern w:val="32"/>
          <w:sz w:val="28"/>
          <w:szCs w:val="28"/>
        </w:rPr>
        <w:t>годы</w:t>
      </w:r>
      <w:r w:rsidRPr="00371C59">
        <w:rPr>
          <w:bCs/>
          <w:kern w:val="32"/>
          <w:sz w:val="28"/>
          <w:szCs w:val="28"/>
        </w:rPr>
        <w:t xml:space="preserve"> ООО </w:t>
      </w:r>
      <w:r>
        <w:rPr>
          <w:bCs/>
          <w:kern w:val="32"/>
          <w:sz w:val="28"/>
          <w:szCs w:val="28"/>
        </w:rPr>
        <w:t>«</w:t>
      </w:r>
      <w:proofErr w:type="spellStart"/>
      <w:r w:rsidRPr="00371C59">
        <w:rPr>
          <w:bCs/>
          <w:kern w:val="32"/>
          <w:sz w:val="28"/>
          <w:szCs w:val="28"/>
        </w:rPr>
        <w:t>ЭкоЛэнд</w:t>
      </w:r>
      <w:proofErr w:type="spellEnd"/>
      <w:r>
        <w:rPr>
          <w:bCs/>
          <w:kern w:val="32"/>
          <w:sz w:val="28"/>
          <w:szCs w:val="28"/>
        </w:rPr>
        <w:t>»;</w:t>
      </w:r>
    </w:p>
    <w:p w14:paraId="5C80380B"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 xml:space="preserve">Финансовый план с учетом корректировки инвестиционной программы ООО </w:t>
      </w:r>
      <w:r>
        <w:rPr>
          <w:bCs/>
          <w:kern w:val="32"/>
          <w:sz w:val="28"/>
          <w:szCs w:val="28"/>
        </w:rPr>
        <w:t>«</w:t>
      </w:r>
      <w:proofErr w:type="spellStart"/>
      <w:r w:rsidRPr="00371C59">
        <w:rPr>
          <w:bCs/>
          <w:kern w:val="32"/>
          <w:sz w:val="28"/>
          <w:szCs w:val="28"/>
        </w:rPr>
        <w:t>ЭкоЛэнд</w:t>
      </w:r>
      <w:proofErr w:type="spellEnd"/>
      <w:r>
        <w:rPr>
          <w:bCs/>
          <w:kern w:val="32"/>
          <w:sz w:val="28"/>
          <w:szCs w:val="28"/>
        </w:rPr>
        <w:t>»</w:t>
      </w:r>
      <w:r w:rsidRPr="00371C59">
        <w:rPr>
          <w:bCs/>
          <w:kern w:val="32"/>
          <w:sz w:val="28"/>
          <w:szCs w:val="28"/>
        </w:rPr>
        <w:t xml:space="preserve"> на 2017-2021 </w:t>
      </w:r>
      <w:r>
        <w:rPr>
          <w:bCs/>
          <w:kern w:val="32"/>
          <w:sz w:val="28"/>
          <w:szCs w:val="28"/>
        </w:rPr>
        <w:t>годы;</w:t>
      </w:r>
    </w:p>
    <w:p w14:paraId="3DF2D6B6"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Расчет амортизационных отчислений</w:t>
      </w:r>
      <w:r>
        <w:rPr>
          <w:bCs/>
          <w:kern w:val="32"/>
          <w:sz w:val="28"/>
          <w:szCs w:val="28"/>
        </w:rPr>
        <w:t>;</w:t>
      </w:r>
    </w:p>
    <w:p w14:paraId="2823E05B"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Расчет возврата займов</w:t>
      </w:r>
      <w:r>
        <w:rPr>
          <w:bCs/>
          <w:kern w:val="32"/>
          <w:sz w:val="28"/>
          <w:szCs w:val="28"/>
        </w:rPr>
        <w:t>;</w:t>
      </w:r>
    </w:p>
    <w:p w14:paraId="0362CD8B"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Договор целевого займа № 649-18/эл от 17.12.18</w:t>
      </w:r>
      <w:r>
        <w:rPr>
          <w:bCs/>
          <w:kern w:val="32"/>
          <w:sz w:val="28"/>
          <w:szCs w:val="28"/>
        </w:rPr>
        <w:t>;</w:t>
      </w:r>
    </w:p>
    <w:p w14:paraId="0073EFBE"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Предварительный расчет тарифов в области обращения с ТКО при включении в НВВ мероприятий ИП</w:t>
      </w:r>
      <w:r>
        <w:rPr>
          <w:bCs/>
          <w:kern w:val="32"/>
          <w:sz w:val="28"/>
          <w:szCs w:val="28"/>
        </w:rPr>
        <w:t>;</w:t>
      </w:r>
    </w:p>
    <w:p w14:paraId="7AC0FFDF"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 xml:space="preserve">Пояснительная записка к корректировки инвестиционной программы в области обращения с ТКО на 2017-2021 </w:t>
      </w:r>
      <w:r>
        <w:rPr>
          <w:bCs/>
          <w:kern w:val="32"/>
          <w:sz w:val="28"/>
          <w:szCs w:val="28"/>
        </w:rPr>
        <w:t>годы</w:t>
      </w:r>
      <w:r w:rsidRPr="00371C59">
        <w:rPr>
          <w:bCs/>
          <w:kern w:val="32"/>
          <w:sz w:val="28"/>
          <w:szCs w:val="28"/>
        </w:rPr>
        <w:t xml:space="preserve"> ООО </w:t>
      </w:r>
      <w:r>
        <w:rPr>
          <w:bCs/>
          <w:kern w:val="32"/>
          <w:sz w:val="28"/>
          <w:szCs w:val="28"/>
        </w:rPr>
        <w:t>«</w:t>
      </w:r>
      <w:proofErr w:type="spellStart"/>
      <w:r w:rsidRPr="00371C59">
        <w:rPr>
          <w:bCs/>
          <w:kern w:val="32"/>
          <w:sz w:val="28"/>
          <w:szCs w:val="28"/>
        </w:rPr>
        <w:t>ЭкоЛэнд</w:t>
      </w:r>
      <w:proofErr w:type="spellEnd"/>
      <w:r>
        <w:rPr>
          <w:bCs/>
          <w:kern w:val="32"/>
          <w:sz w:val="28"/>
          <w:szCs w:val="28"/>
        </w:rPr>
        <w:t>»;</w:t>
      </w:r>
    </w:p>
    <w:p w14:paraId="59250286"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 xml:space="preserve">Постановление Региональной энергетической комиссии Кемеровской области № 142 от 10.08.2017 г. </w:t>
      </w:r>
      <w:r>
        <w:rPr>
          <w:bCs/>
          <w:kern w:val="32"/>
          <w:sz w:val="28"/>
          <w:szCs w:val="28"/>
        </w:rPr>
        <w:t>«</w:t>
      </w:r>
      <w:r w:rsidRPr="00371C59">
        <w:rPr>
          <w:bCs/>
          <w:kern w:val="32"/>
          <w:sz w:val="28"/>
          <w:szCs w:val="28"/>
        </w:rPr>
        <w:t xml:space="preserve">Об утверждении инвестиционной программы ООО </w:t>
      </w:r>
      <w:r>
        <w:rPr>
          <w:bCs/>
          <w:kern w:val="32"/>
          <w:sz w:val="28"/>
          <w:szCs w:val="28"/>
        </w:rPr>
        <w:t>«</w:t>
      </w:r>
      <w:proofErr w:type="spellStart"/>
      <w:r w:rsidRPr="00371C59">
        <w:rPr>
          <w:bCs/>
          <w:kern w:val="32"/>
          <w:sz w:val="28"/>
          <w:szCs w:val="28"/>
        </w:rPr>
        <w:t>ЭкоЛэнд</w:t>
      </w:r>
      <w:proofErr w:type="spellEnd"/>
      <w:r>
        <w:rPr>
          <w:bCs/>
          <w:kern w:val="32"/>
          <w:sz w:val="28"/>
          <w:szCs w:val="28"/>
        </w:rPr>
        <w:t>»</w:t>
      </w:r>
      <w:r w:rsidRPr="00371C59">
        <w:rPr>
          <w:bCs/>
          <w:kern w:val="32"/>
          <w:sz w:val="28"/>
          <w:szCs w:val="28"/>
        </w:rPr>
        <w:t xml:space="preserve"> (г. Новокузнецк),</w:t>
      </w:r>
      <w:r>
        <w:rPr>
          <w:bCs/>
          <w:kern w:val="32"/>
          <w:sz w:val="28"/>
          <w:szCs w:val="28"/>
        </w:rPr>
        <w:t xml:space="preserve"> </w:t>
      </w:r>
      <w:r w:rsidRPr="00371C59">
        <w:rPr>
          <w:bCs/>
          <w:kern w:val="32"/>
          <w:sz w:val="28"/>
          <w:szCs w:val="28"/>
        </w:rPr>
        <w:t>в области обращения с твердыми коммунальными отходами на 2017-2021 годы</w:t>
      </w:r>
      <w:r>
        <w:rPr>
          <w:bCs/>
          <w:kern w:val="32"/>
          <w:sz w:val="28"/>
          <w:szCs w:val="28"/>
        </w:rPr>
        <w:t>»;</w:t>
      </w:r>
    </w:p>
    <w:p w14:paraId="7BDEC570"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Исполнение утвержд</w:t>
      </w:r>
      <w:r>
        <w:rPr>
          <w:bCs/>
          <w:kern w:val="32"/>
          <w:sz w:val="28"/>
          <w:szCs w:val="28"/>
        </w:rPr>
        <w:t>енной инвестиционной программы;</w:t>
      </w:r>
    </w:p>
    <w:p w14:paraId="2C495612"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Постановление Правительства Кемеровской области № 713 от 10.12.2019 г.</w:t>
      </w:r>
      <w:r>
        <w:rPr>
          <w:bCs/>
          <w:kern w:val="32"/>
          <w:sz w:val="28"/>
          <w:szCs w:val="28"/>
        </w:rPr>
        <w:t xml:space="preserve">  «</w:t>
      </w:r>
      <w:r w:rsidRPr="00371C59">
        <w:rPr>
          <w:bCs/>
          <w:kern w:val="32"/>
          <w:sz w:val="28"/>
          <w:szCs w:val="28"/>
        </w:rPr>
        <w:t>О внесении изменений в постановление коллегии Адми</w:t>
      </w:r>
      <w:r>
        <w:rPr>
          <w:bCs/>
          <w:kern w:val="32"/>
          <w:sz w:val="28"/>
          <w:szCs w:val="28"/>
        </w:rPr>
        <w:t>нистрации Кемеровской области о</w:t>
      </w:r>
      <w:r w:rsidRPr="00371C59">
        <w:rPr>
          <w:bCs/>
          <w:kern w:val="32"/>
          <w:sz w:val="28"/>
          <w:szCs w:val="28"/>
        </w:rPr>
        <w:t xml:space="preserve">т 26.09.16 № 367 </w:t>
      </w:r>
      <w:r>
        <w:rPr>
          <w:bCs/>
          <w:kern w:val="32"/>
          <w:sz w:val="28"/>
          <w:szCs w:val="28"/>
        </w:rPr>
        <w:t>«</w:t>
      </w:r>
      <w:r w:rsidRPr="00371C59">
        <w:rPr>
          <w:bCs/>
          <w:kern w:val="32"/>
          <w:sz w:val="28"/>
          <w:szCs w:val="28"/>
        </w:rPr>
        <w:t>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w:t>
      </w:r>
      <w:r>
        <w:rPr>
          <w:bCs/>
          <w:kern w:val="32"/>
          <w:sz w:val="28"/>
          <w:szCs w:val="28"/>
        </w:rPr>
        <w:t>»;</w:t>
      </w:r>
    </w:p>
    <w:p w14:paraId="1477B819"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Сводная информация об объектах инфраструктуры из территориальной схемы</w:t>
      </w:r>
      <w:r>
        <w:rPr>
          <w:bCs/>
          <w:kern w:val="32"/>
          <w:sz w:val="28"/>
          <w:szCs w:val="28"/>
        </w:rPr>
        <w:t>;</w:t>
      </w:r>
    </w:p>
    <w:p w14:paraId="4FDE5C77"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 xml:space="preserve">Свод стоимости мероприятия </w:t>
      </w:r>
      <w:r>
        <w:rPr>
          <w:bCs/>
          <w:kern w:val="32"/>
          <w:sz w:val="28"/>
          <w:szCs w:val="28"/>
        </w:rPr>
        <w:t>«</w:t>
      </w:r>
      <w:r w:rsidRPr="00371C59">
        <w:rPr>
          <w:bCs/>
          <w:kern w:val="32"/>
          <w:sz w:val="28"/>
          <w:szCs w:val="28"/>
        </w:rPr>
        <w:t>Реконструкция комплекса сортировки (3 этап)</w:t>
      </w:r>
      <w:r>
        <w:rPr>
          <w:bCs/>
          <w:kern w:val="32"/>
          <w:sz w:val="28"/>
          <w:szCs w:val="28"/>
        </w:rPr>
        <w:t>»;</w:t>
      </w:r>
    </w:p>
    <w:p w14:paraId="208E22B7"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 xml:space="preserve">Документы подтверждающие затраты </w:t>
      </w:r>
      <w:r>
        <w:rPr>
          <w:bCs/>
          <w:kern w:val="32"/>
          <w:sz w:val="28"/>
          <w:szCs w:val="28"/>
        </w:rPr>
        <w:t xml:space="preserve">на </w:t>
      </w:r>
      <w:r w:rsidRPr="00371C59">
        <w:rPr>
          <w:bCs/>
          <w:kern w:val="32"/>
          <w:sz w:val="28"/>
          <w:szCs w:val="28"/>
        </w:rPr>
        <w:t>реконструкци</w:t>
      </w:r>
      <w:r>
        <w:rPr>
          <w:bCs/>
          <w:kern w:val="32"/>
          <w:sz w:val="28"/>
          <w:szCs w:val="28"/>
        </w:rPr>
        <w:t>ю</w:t>
      </w:r>
      <w:r w:rsidRPr="00371C59">
        <w:rPr>
          <w:bCs/>
          <w:kern w:val="32"/>
          <w:sz w:val="28"/>
          <w:szCs w:val="28"/>
        </w:rPr>
        <w:t xml:space="preserve"> комплекса сортировки -</w:t>
      </w:r>
      <w:r>
        <w:rPr>
          <w:bCs/>
          <w:kern w:val="32"/>
          <w:sz w:val="28"/>
          <w:szCs w:val="28"/>
        </w:rPr>
        <w:t xml:space="preserve"> </w:t>
      </w:r>
      <w:r w:rsidRPr="00371C59">
        <w:rPr>
          <w:bCs/>
          <w:kern w:val="32"/>
          <w:sz w:val="28"/>
          <w:szCs w:val="28"/>
        </w:rPr>
        <w:t>3 этап</w:t>
      </w:r>
      <w:r>
        <w:rPr>
          <w:bCs/>
          <w:kern w:val="32"/>
          <w:sz w:val="28"/>
          <w:szCs w:val="28"/>
        </w:rPr>
        <w:t xml:space="preserve"> - первичные документы, договоры;</w:t>
      </w:r>
    </w:p>
    <w:p w14:paraId="07D68606"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 xml:space="preserve">Свод стоимости мероприятия </w:t>
      </w:r>
      <w:r>
        <w:rPr>
          <w:bCs/>
          <w:kern w:val="32"/>
          <w:sz w:val="28"/>
          <w:szCs w:val="28"/>
        </w:rPr>
        <w:t>«</w:t>
      </w:r>
      <w:r w:rsidRPr="00371C59">
        <w:rPr>
          <w:bCs/>
          <w:kern w:val="32"/>
          <w:sz w:val="28"/>
          <w:szCs w:val="28"/>
        </w:rPr>
        <w:t xml:space="preserve">Реконструкция установки </w:t>
      </w:r>
      <w:proofErr w:type="spellStart"/>
      <w:r w:rsidRPr="00371C59">
        <w:rPr>
          <w:bCs/>
          <w:kern w:val="32"/>
          <w:sz w:val="28"/>
          <w:szCs w:val="28"/>
        </w:rPr>
        <w:t>обратноосматической</w:t>
      </w:r>
      <w:proofErr w:type="spellEnd"/>
      <w:r w:rsidRPr="00371C59">
        <w:rPr>
          <w:bCs/>
          <w:kern w:val="32"/>
          <w:sz w:val="28"/>
          <w:szCs w:val="28"/>
        </w:rPr>
        <w:t xml:space="preserve"> инв. № 229</w:t>
      </w:r>
      <w:r>
        <w:rPr>
          <w:bCs/>
          <w:kern w:val="32"/>
          <w:sz w:val="28"/>
          <w:szCs w:val="28"/>
        </w:rPr>
        <w:t>»;</w:t>
      </w:r>
    </w:p>
    <w:p w14:paraId="4BE048DB"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 xml:space="preserve">Документы подтверждающие затраты на реконструкцию установки </w:t>
      </w:r>
      <w:proofErr w:type="spellStart"/>
      <w:r w:rsidRPr="00371C59">
        <w:rPr>
          <w:bCs/>
          <w:kern w:val="32"/>
          <w:sz w:val="28"/>
          <w:szCs w:val="28"/>
        </w:rPr>
        <w:t>обратноосматической</w:t>
      </w:r>
      <w:proofErr w:type="spellEnd"/>
      <w:r w:rsidRPr="00371C59">
        <w:rPr>
          <w:bCs/>
          <w:kern w:val="32"/>
          <w:sz w:val="28"/>
          <w:szCs w:val="28"/>
        </w:rPr>
        <w:t xml:space="preserve"> инв. № 229, первичные документы, сметы, договоры</w:t>
      </w:r>
      <w:r>
        <w:rPr>
          <w:bCs/>
          <w:kern w:val="32"/>
          <w:sz w:val="28"/>
          <w:szCs w:val="28"/>
        </w:rPr>
        <w:t>;</w:t>
      </w:r>
    </w:p>
    <w:p w14:paraId="7657C7A2"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 xml:space="preserve">Свод стоимости мероприятия </w:t>
      </w:r>
      <w:r>
        <w:rPr>
          <w:bCs/>
          <w:kern w:val="32"/>
          <w:sz w:val="28"/>
          <w:szCs w:val="28"/>
        </w:rPr>
        <w:t>«</w:t>
      </w:r>
      <w:r w:rsidRPr="00371C59">
        <w:rPr>
          <w:bCs/>
          <w:kern w:val="32"/>
          <w:sz w:val="28"/>
          <w:szCs w:val="28"/>
        </w:rPr>
        <w:t>Реконструкция очистных сооружений фильтрата производительностью 125 м3 инв. 265</w:t>
      </w:r>
      <w:r>
        <w:rPr>
          <w:bCs/>
          <w:kern w:val="32"/>
          <w:sz w:val="28"/>
          <w:szCs w:val="28"/>
        </w:rPr>
        <w:t>»;</w:t>
      </w:r>
    </w:p>
    <w:p w14:paraId="20927608"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lastRenderedPageBreak/>
        <w:t>Документы подтверждающие затраты на реконструкцию очистных сооружений фильтрата производительностью 125 м3 инв. № 265, первичные документы, сметы, договоры</w:t>
      </w:r>
      <w:r>
        <w:rPr>
          <w:bCs/>
          <w:kern w:val="32"/>
          <w:sz w:val="28"/>
          <w:szCs w:val="28"/>
        </w:rPr>
        <w:t>;</w:t>
      </w:r>
    </w:p>
    <w:p w14:paraId="2DC6E534" w14:textId="77777777" w:rsidR="002A7189" w:rsidRPr="00371C59" w:rsidRDefault="002A7189" w:rsidP="002A7189">
      <w:pPr>
        <w:spacing w:line="276" w:lineRule="auto"/>
        <w:ind w:firstLine="708"/>
        <w:jc w:val="both"/>
        <w:rPr>
          <w:bCs/>
          <w:kern w:val="32"/>
          <w:sz w:val="28"/>
          <w:szCs w:val="28"/>
        </w:rPr>
      </w:pPr>
      <w:r w:rsidRPr="00371C59">
        <w:rPr>
          <w:bCs/>
          <w:kern w:val="32"/>
          <w:sz w:val="28"/>
          <w:szCs w:val="28"/>
        </w:rPr>
        <w:t xml:space="preserve">Свод стоимости мероприятия </w:t>
      </w:r>
      <w:r>
        <w:rPr>
          <w:bCs/>
          <w:kern w:val="32"/>
          <w:sz w:val="28"/>
          <w:szCs w:val="28"/>
        </w:rPr>
        <w:t>«</w:t>
      </w:r>
      <w:r w:rsidRPr="00371C59">
        <w:rPr>
          <w:bCs/>
          <w:kern w:val="32"/>
          <w:sz w:val="28"/>
          <w:szCs w:val="28"/>
        </w:rPr>
        <w:t>Проектные работы по реконструкции комплекса сортировки (3 этап)</w:t>
      </w:r>
      <w:r>
        <w:rPr>
          <w:bCs/>
          <w:kern w:val="32"/>
          <w:sz w:val="28"/>
          <w:szCs w:val="28"/>
        </w:rPr>
        <w:t>»;</w:t>
      </w:r>
    </w:p>
    <w:p w14:paraId="4253BCA1" w14:textId="77777777" w:rsidR="002A7189" w:rsidRDefault="002A7189" w:rsidP="002A7189">
      <w:pPr>
        <w:spacing w:line="276" w:lineRule="auto"/>
        <w:ind w:firstLine="708"/>
        <w:jc w:val="both"/>
        <w:rPr>
          <w:bCs/>
          <w:kern w:val="32"/>
          <w:sz w:val="28"/>
          <w:szCs w:val="28"/>
        </w:rPr>
      </w:pPr>
      <w:r w:rsidRPr="00371C59">
        <w:rPr>
          <w:bCs/>
          <w:kern w:val="32"/>
          <w:sz w:val="28"/>
          <w:szCs w:val="28"/>
        </w:rPr>
        <w:t>Договор на выполнение работ № 611-19/</w:t>
      </w:r>
      <w:proofErr w:type="spellStart"/>
      <w:r w:rsidRPr="00371C59">
        <w:rPr>
          <w:bCs/>
          <w:kern w:val="32"/>
          <w:sz w:val="28"/>
          <w:szCs w:val="28"/>
        </w:rPr>
        <w:t>элз</w:t>
      </w:r>
      <w:proofErr w:type="spellEnd"/>
      <w:r w:rsidRPr="00371C59">
        <w:rPr>
          <w:bCs/>
          <w:kern w:val="32"/>
          <w:sz w:val="28"/>
          <w:szCs w:val="28"/>
        </w:rPr>
        <w:t xml:space="preserve"> от 27.11.2019г</w:t>
      </w:r>
      <w:r>
        <w:rPr>
          <w:bCs/>
          <w:kern w:val="32"/>
          <w:sz w:val="28"/>
          <w:szCs w:val="28"/>
        </w:rPr>
        <w:t>.</w:t>
      </w:r>
    </w:p>
    <w:p w14:paraId="217843EF" w14:textId="77777777" w:rsidR="002A7189" w:rsidRDefault="002A7189" w:rsidP="002A7189">
      <w:pPr>
        <w:spacing w:line="276" w:lineRule="auto"/>
        <w:ind w:firstLine="708"/>
        <w:jc w:val="both"/>
        <w:rPr>
          <w:sz w:val="28"/>
          <w:szCs w:val="28"/>
        </w:rPr>
      </w:pPr>
      <w:r>
        <w:rPr>
          <w:sz w:val="28"/>
          <w:szCs w:val="28"/>
        </w:rPr>
        <w:t>Э</w:t>
      </w:r>
      <w:r w:rsidRPr="00FC2A6C">
        <w:rPr>
          <w:sz w:val="28"/>
          <w:szCs w:val="28"/>
        </w:rPr>
        <w:t>кспертная группа, рассмотрев представленные обосновывающие материалы, учитывая их объем</w:t>
      </w:r>
      <w:r>
        <w:rPr>
          <w:sz w:val="28"/>
          <w:szCs w:val="28"/>
        </w:rPr>
        <w:t xml:space="preserve"> и качество, предлагает внести заявленные предприятием изменения в инвестиционную программу, утвержденную </w:t>
      </w:r>
      <w:r w:rsidRPr="00581291">
        <w:rPr>
          <w:bCs/>
          <w:kern w:val="32"/>
          <w:sz w:val="28"/>
          <w:szCs w:val="28"/>
        </w:rPr>
        <w:t>постановлением региональной энергетической комиссии Кемеровской области от 10.08.2017 № 142 «Об утвержден</w:t>
      </w:r>
      <w:r>
        <w:rPr>
          <w:bCs/>
          <w:kern w:val="32"/>
          <w:sz w:val="28"/>
          <w:szCs w:val="28"/>
        </w:rPr>
        <w:t>ии инвестиционной программы ООО </w:t>
      </w:r>
      <w:r w:rsidRPr="00581291">
        <w:rPr>
          <w:bCs/>
          <w:kern w:val="32"/>
          <w:sz w:val="28"/>
          <w:szCs w:val="28"/>
        </w:rPr>
        <w:t>«</w:t>
      </w:r>
      <w:proofErr w:type="spellStart"/>
      <w:r w:rsidRPr="00581291">
        <w:rPr>
          <w:bCs/>
          <w:kern w:val="32"/>
          <w:sz w:val="28"/>
          <w:szCs w:val="28"/>
        </w:rPr>
        <w:t>ЭкоЛэнд</w:t>
      </w:r>
      <w:proofErr w:type="spellEnd"/>
      <w:r w:rsidRPr="00581291">
        <w:rPr>
          <w:bCs/>
          <w:kern w:val="32"/>
          <w:sz w:val="28"/>
          <w:szCs w:val="28"/>
        </w:rPr>
        <w:t>» (г. Новокузнецк), в области обращения с твердыми коммунальными отходами на 2017-2021 годы»</w:t>
      </w:r>
      <w:r>
        <w:rPr>
          <w:sz w:val="28"/>
          <w:szCs w:val="28"/>
        </w:rPr>
        <w:t>.</w:t>
      </w:r>
    </w:p>
    <w:p w14:paraId="1DD2DA54" w14:textId="77777777" w:rsidR="002A7189" w:rsidRDefault="002A7189" w:rsidP="002A7189">
      <w:pPr>
        <w:jc w:val="both"/>
        <w:rPr>
          <w:sz w:val="29"/>
          <w:szCs w:val="29"/>
          <w:lang w:eastAsia="x-none"/>
        </w:rPr>
      </w:pPr>
    </w:p>
    <w:p w14:paraId="60D2AAA5" w14:textId="77777777" w:rsidR="002A7189" w:rsidRDefault="002A7189" w:rsidP="002A7189">
      <w:pPr>
        <w:ind w:firstLine="708"/>
        <w:jc w:val="both"/>
        <w:rPr>
          <w:sz w:val="28"/>
          <w:szCs w:val="28"/>
        </w:rPr>
      </w:pPr>
    </w:p>
    <w:p w14:paraId="1CC376D1" w14:textId="77777777" w:rsidR="002A7189" w:rsidRDefault="002A7189" w:rsidP="002A7189">
      <w:pPr>
        <w:tabs>
          <w:tab w:val="left" w:pos="5580"/>
          <w:tab w:val="left" w:pos="9498"/>
        </w:tabs>
        <w:ind w:right="-569"/>
        <w:sectPr w:rsidR="002A7189" w:rsidSect="006B7F43">
          <w:footerReference w:type="default" r:id="rId8"/>
          <w:pgSz w:w="11906" w:h="16838"/>
          <w:pgMar w:top="851" w:right="991" w:bottom="993" w:left="1418" w:header="709" w:footer="709" w:gutter="0"/>
          <w:cols w:space="708"/>
          <w:docGrid w:linePitch="360"/>
        </w:sectPr>
      </w:pPr>
    </w:p>
    <w:p w14:paraId="11B1FDC8" w14:textId="674D73E0" w:rsidR="002A7189" w:rsidRDefault="002A7189" w:rsidP="002A7189">
      <w:pPr>
        <w:tabs>
          <w:tab w:val="left" w:pos="5580"/>
          <w:tab w:val="left" w:pos="9498"/>
        </w:tabs>
        <w:ind w:right="-569" w:firstLine="5670"/>
      </w:pPr>
      <w:r>
        <w:lastRenderedPageBreak/>
        <w:t>Приложение № 2 к протоколу № 78</w:t>
      </w:r>
    </w:p>
    <w:p w14:paraId="74618A90" w14:textId="77777777" w:rsidR="002A7189" w:rsidRDefault="002A7189" w:rsidP="002A7189">
      <w:pPr>
        <w:tabs>
          <w:tab w:val="left" w:pos="5580"/>
          <w:tab w:val="left" w:pos="9498"/>
        </w:tabs>
        <w:ind w:right="-569" w:firstLine="5670"/>
      </w:pPr>
      <w:r>
        <w:t>заседания Правления Региональной</w:t>
      </w:r>
    </w:p>
    <w:p w14:paraId="5D0DBD42" w14:textId="77777777" w:rsidR="002A7189" w:rsidRDefault="002A7189" w:rsidP="002A7189">
      <w:pPr>
        <w:tabs>
          <w:tab w:val="left" w:pos="5580"/>
          <w:tab w:val="left" w:pos="9498"/>
        </w:tabs>
        <w:ind w:right="-569" w:firstLine="5670"/>
      </w:pPr>
      <w:r>
        <w:t>энергетической комиссии</w:t>
      </w:r>
    </w:p>
    <w:p w14:paraId="73226C0F" w14:textId="77777777" w:rsidR="002A7189" w:rsidRDefault="002A7189" w:rsidP="002A7189">
      <w:pPr>
        <w:tabs>
          <w:tab w:val="left" w:pos="5580"/>
          <w:tab w:val="left" w:pos="9498"/>
        </w:tabs>
        <w:ind w:right="-569" w:firstLine="5670"/>
      </w:pPr>
      <w:r>
        <w:t>Кузбасса от 30.11.2020</w:t>
      </w:r>
    </w:p>
    <w:p w14:paraId="13150A48" w14:textId="4DA70DA6" w:rsidR="002A7189" w:rsidRDefault="002A7189" w:rsidP="002A7189">
      <w:pPr>
        <w:tabs>
          <w:tab w:val="left" w:pos="5580"/>
          <w:tab w:val="left" w:pos="9498"/>
        </w:tabs>
        <w:ind w:right="-569"/>
      </w:pPr>
    </w:p>
    <w:p w14:paraId="47569169" w14:textId="4ECAFD32" w:rsidR="002A7189" w:rsidRDefault="002A7189" w:rsidP="002A7189">
      <w:pPr>
        <w:autoSpaceDE w:val="0"/>
        <w:autoSpaceDN w:val="0"/>
        <w:adjustRightInd w:val="0"/>
        <w:ind w:firstLine="709"/>
        <w:jc w:val="both"/>
        <w:rPr>
          <w:b/>
          <w:bCs/>
          <w:sz w:val="28"/>
          <w:szCs w:val="28"/>
        </w:rPr>
      </w:pPr>
      <w:bookmarkStart w:id="1" w:name="_Hlt483802884"/>
      <w:r w:rsidRPr="002A7189">
        <w:rPr>
          <w:b/>
          <w:sz w:val="28"/>
          <w:szCs w:val="28"/>
        </w:rPr>
        <w:t>Экспертное заключение Региональной энергетической комиссии Кузбасса</w:t>
      </w:r>
      <w:bookmarkEnd w:id="1"/>
      <w:r w:rsidRPr="002A7189">
        <w:rPr>
          <w:b/>
          <w:sz w:val="28"/>
          <w:szCs w:val="28"/>
        </w:rPr>
        <w:t xml:space="preserve"> </w:t>
      </w:r>
      <w:r w:rsidRPr="002A7189">
        <w:rPr>
          <w:b/>
          <w:bCs/>
          <w:sz w:val="28"/>
          <w:szCs w:val="28"/>
        </w:rPr>
        <w:t>по материалам, представленным ООО «</w:t>
      </w:r>
      <w:proofErr w:type="spellStart"/>
      <w:r w:rsidRPr="002A7189">
        <w:rPr>
          <w:b/>
          <w:bCs/>
          <w:sz w:val="28"/>
          <w:szCs w:val="28"/>
        </w:rPr>
        <w:t>ЭкоЛэнд</w:t>
      </w:r>
      <w:proofErr w:type="spellEnd"/>
      <w:r w:rsidRPr="002A7189">
        <w:rPr>
          <w:b/>
          <w:bCs/>
          <w:sz w:val="28"/>
          <w:szCs w:val="28"/>
        </w:rPr>
        <w:t xml:space="preserve">» (Новокузнецкий городской округ), для утверждения инвестиционной программы </w:t>
      </w:r>
      <w:bookmarkStart w:id="2" w:name="_Hlk488064219"/>
      <w:r w:rsidRPr="002A7189">
        <w:rPr>
          <w:b/>
          <w:bCs/>
          <w:sz w:val="28"/>
          <w:szCs w:val="28"/>
        </w:rPr>
        <w:t>ООО «</w:t>
      </w:r>
      <w:proofErr w:type="spellStart"/>
      <w:r w:rsidRPr="002A7189">
        <w:rPr>
          <w:b/>
          <w:bCs/>
          <w:sz w:val="28"/>
          <w:szCs w:val="28"/>
        </w:rPr>
        <w:t>ЭкоЛэнд</w:t>
      </w:r>
      <w:proofErr w:type="spellEnd"/>
      <w:r w:rsidRPr="002A7189">
        <w:rPr>
          <w:b/>
          <w:bCs/>
          <w:sz w:val="28"/>
          <w:szCs w:val="28"/>
        </w:rPr>
        <w:t>» (Новокузнецкий городской округ)</w:t>
      </w:r>
      <w:bookmarkEnd w:id="2"/>
      <w:r w:rsidRPr="002A7189">
        <w:rPr>
          <w:b/>
          <w:bCs/>
          <w:sz w:val="28"/>
          <w:szCs w:val="28"/>
        </w:rPr>
        <w:t>, в области обращения с твердыми коммунальными отходами на 2021-2025 годы</w:t>
      </w:r>
    </w:p>
    <w:p w14:paraId="5C605682" w14:textId="77777777" w:rsidR="002A7189" w:rsidRPr="002A7189" w:rsidRDefault="002A7189" w:rsidP="002A7189">
      <w:pPr>
        <w:autoSpaceDE w:val="0"/>
        <w:autoSpaceDN w:val="0"/>
        <w:adjustRightInd w:val="0"/>
        <w:ind w:firstLine="709"/>
        <w:jc w:val="both"/>
        <w:rPr>
          <w:b/>
          <w:bCs/>
          <w:sz w:val="28"/>
          <w:szCs w:val="28"/>
        </w:rPr>
      </w:pPr>
    </w:p>
    <w:p w14:paraId="5F1535B8" w14:textId="77777777" w:rsidR="002A7189" w:rsidRPr="002A7189" w:rsidRDefault="002A7189" w:rsidP="002A7189">
      <w:pPr>
        <w:spacing w:after="120"/>
        <w:ind w:left="283" w:firstLine="720"/>
        <w:jc w:val="both"/>
        <w:rPr>
          <w:sz w:val="28"/>
          <w:szCs w:val="28"/>
        </w:rPr>
      </w:pPr>
      <w:r w:rsidRPr="002A7189">
        <w:rPr>
          <w:sz w:val="28"/>
          <w:szCs w:val="28"/>
        </w:rPr>
        <w:t>Нормативно-методической основой проведения анализа материалов, представленных ООО «</w:t>
      </w:r>
      <w:proofErr w:type="spellStart"/>
      <w:r w:rsidRPr="002A7189">
        <w:rPr>
          <w:sz w:val="28"/>
          <w:szCs w:val="28"/>
        </w:rPr>
        <w:t>ЭкоЛэнд</w:t>
      </w:r>
      <w:proofErr w:type="spellEnd"/>
      <w:r w:rsidRPr="002A7189">
        <w:rPr>
          <w:sz w:val="28"/>
          <w:szCs w:val="28"/>
        </w:rPr>
        <w:t>» (Новокузнецкий городской округ) являются:</w:t>
      </w:r>
    </w:p>
    <w:p w14:paraId="4BBAC61C" w14:textId="77777777" w:rsidR="002A7189" w:rsidRPr="002A7189" w:rsidRDefault="002A7189" w:rsidP="002A7189">
      <w:pPr>
        <w:numPr>
          <w:ilvl w:val="1"/>
          <w:numId w:val="15"/>
        </w:numPr>
        <w:tabs>
          <w:tab w:val="num" w:pos="0"/>
          <w:tab w:val="left" w:pos="993"/>
        </w:tabs>
        <w:ind w:left="0" w:firstLine="709"/>
        <w:jc w:val="both"/>
        <w:rPr>
          <w:sz w:val="28"/>
          <w:szCs w:val="28"/>
        </w:rPr>
      </w:pPr>
      <w:r w:rsidRPr="002A7189">
        <w:rPr>
          <w:sz w:val="28"/>
          <w:szCs w:val="28"/>
        </w:rPr>
        <w:t>Гражданский кодекс Российской Федерации;</w:t>
      </w:r>
    </w:p>
    <w:p w14:paraId="574EFA16" w14:textId="77777777" w:rsidR="002A7189" w:rsidRPr="002A7189" w:rsidRDefault="002A7189" w:rsidP="002A7189">
      <w:pPr>
        <w:numPr>
          <w:ilvl w:val="1"/>
          <w:numId w:val="15"/>
        </w:numPr>
        <w:tabs>
          <w:tab w:val="num" w:pos="0"/>
          <w:tab w:val="left" w:pos="993"/>
        </w:tabs>
        <w:ind w:left="0" w:firstLine="709"/>
        <w:jc w:val="both"/>
        <w:rPr>
          <w:sz w:val="28"/>
          <w:szCs w:val="28"/>
        </w:rPr>
      </w:pPr>
      <w:r w:rsidRPr="002A7189">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0BDCF6A3" w14:textId="77777777" w:rsidR="002A7189" w:rsidRPr="002A7189" w:rsidRDefault="002A7189" w:rsidP="002A7189">
      <w:pPr>
        <w:numPr>
          <w:ilvl w:val="1"/>
          <w:numId w:val="15"/>
        </w:numPr>
        <w:tabs>
          <w:tab w:val="num" w:pos="0"/>
          <w:tab w:val="left" w:pos="993"/>
        </w:tabs>
        <w:ind w:left="0" w:firstLine="709"/>
        <w:jc w:val="both"/>
        <w:rPr>
          <w:sz w:val="28"/>
          <w:szCs w:val="28"/>
        </w:rPr>
      </w:pPr>
      <w:r w:rsidRPr="002A7189">
        <w:rPr>
          <w:sz w:val="28"/>
          <w:szCs w:val="28"/>
        </w:rPr>
        <w:t>Налоговый кодекс Российской Федерации (в дальнейшем НК РФ);</w:t>
      </w:r>
    </w:p>
    <w:p w14:paraId="36EE7A1F" w14:textId="77777777" w:rsidR="002A7189" w:rsidRPr="002A7189" w:rsidRDefault="002A7189" w:rsidP="002A7189">
      <w:pPr>
        <w:numPr>
          <w:ilvl w:val="1"/>
          <w:numId w:val="15"/>
        </w:numPr>
        <w:tabs>
          <w:tab w:val="num" w:pos="0"/>
          <w:tab w:val="left" w:pos="993"/>
        </w:tabs>
        <w:ind w:left="0" w:firstLine="709"/>
        <w:jc w:val="both"/>
        <w:rPr>
          <w:sz w:val="28"/>
          <w:szCs w:val="28"/>
        </w:rPr>
      </w:pPr>
      <w:r w:rsidRPr="002A7189">
        <w:rPr>
          <w:sz w:val="28"/>
          <w:szCs w:val="28"/>
        </w:rPr>
        <w:t>Трудовой Кодекс Российской Федерации (в дальнейшем ТК РФ);</w:t>
      </w:r>
    </w:p>
    <w:p w14:paraId="75CFC5DC" w14:textId="77777777" w:rsidR="002A7189" w:rsidRPr="002A7189" w:rsidRDefault="002A7189" w:rsidP="002A7189">
      <w:pPr>
        <w:numPr>
          <w:ilvl w:val="1"/>
          <w:numId w:val="15"/>
        </w:numPr>
        <w:tabs>
          <w:tab w:val="num" w:pos="0"/>
          <w:tab w:val="left" w:pos="993"/>
        </w:tabs>
        <w:ind w:left="0" w:firstLine="709"/>
        <w:jc w:val="both"/>
        <w:rPr>
          <w:sz w:val="28"/>
          <w:szCs w:val="28"/>
        </w:rPr>
      </w:pPr>
      <w:r w:rsidRPr="002A7189">
        <w:rPr>
          <w:sz w:val="28"/>
          <w:szCs w:val="28"/>
        </w:rPr>
        <w:t>Федеральный закон от 24.06.98 № 89-ФЗ «Об отходах производства и потребления»;</w:t>
      </w:r>
    </w:p>
    <w:p w14:paraId="3EE67784" w14:textId="77777777" w:rsidR="002A7189" w:rsidRPr="002A7189" w:rsidRDefault="002A7189" w:rsidP="002A7189">
      <w:pPr>
        <w:numPr>
          <w:ilvl w:val="1"/>
          <w:numId w:val="15"/>
        </w:numPr>
        <w:tabs>
          <w:tab w:val="num" w:pos="0"/>
          <w:tab w:val="left" w:pos="993"/>
        </w:tabs>
        <w:ind w:left="0" w:firstLine="709"/>
        <w:jc w:val="both"/>
        <w:rPr>
          <w:sz w:val="28"/>
          <w:szCs w:val="28"/>
        </w:rPr>
      </w:pPr>
      <w:r w:rsidRPr="002A7189">
        <w:rPr>
          <w:sz w:val="28"/>
          <w:szCs w:val="28"/>
        </w:rPr>
        <w:t>Постановление Правительства РФ от 16.05.2016 № 424 «Об утверждении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w:t>
      </w:r>
    </w:p>
    <w:p w14:paraId="2A83E0B1" w14:textId="77777777" w:rsidR="002A7189" w:rsidRPr="002A7189" w:rsidRDefault="002A7189" w:rsidP="002A7189">
      <w:pPr>
        <w:numPr>
          <w:ilvl w:val="1"/>
          <w:numId w:val="15"/>
        </w:numPr>
        <w:tabs>
          <w:tab w:val="num" w:pos="0"/>
          <w:tab w:val="left" w:pos="993"/>
        </w:tabs>
        <w:ind w:left="0" w:firstLine="709"/>
        <w:jc w:val="both"/>
        <w:rPr>
          <w:sz w:val="28"/>
          <w:szCs w:val="28"/>
        </w:rPr>
      </w:pPr>
      <w:r w:rsidRPr="002A7189">
        <w:rPr>
          <w:sz w:val="28"/>
          <w:szCs w:val="28"/>
        </w:rPr>
        <w:t>Постановление Правительства РФ от 30.05.2016 № 484 «О ценообразовании в области обращения с твердыми коммунальными отходами»;</w:t>
      </w:r>
    </w:p>
    <w:p w14:paraId="204FA2B2" w14:textId="77777777" w:rsidR="002A7189" w:rsidRPr="002A7189" w:rsidRDefault="002A7189" w:rsidP="002A7189">
      <w:pPr>
        <w:numPr>
          <w:ilvl w:val="1"/>
          <w:numId w:val="15"/>
        </w:numPr>
        <w:tabs>
          <w:tab w:val="num" w:pos="0"/>
          <w:tab w:val="left" w:pos="993"/>
        </w:tabs>
        <w:ind w:left="0" w:firstLine="709"/>
        <w:jc w:val="both"/>
        <w:rPr>
          <w:sz w:val="28"/>
          <w:szCs w:val="28"/>
        </w:rPr>
      </w:pPr>
      <w:r w:rsidRPr="002A7189">
        <w:rPr>
          <w:sz w:val="28"/>
          <w:szCs w:val="28"/>
        </w:rPr>
        <w:t>Приказ ФАС России от 21.11.2016 № 1638/16 «Об утверждении методических указаний по расчету регулируемых тарифов в области обращения с твердыми коммунальными отходами»</w:t>
      </w:r>
    </w:p>
    <w:p w14:paraId="2A214994" w14:textId="77777777" w:rsidR="002A7189" w:rsidRPr="002A7189" w:rsidRDefault="002A7189" w:rsidP="002A7189">
      <w:pPr>
        <w:numPr>
          <w:ilvl w:val="1"/>
          <w:numId w:val="15"/>
        </w:numPr>
        <w:tabs>
          <w:tab w:val="num" w:pos="0"/>
          <w:tab w:val="left" w:pos="993"/>
        </w:tabs>
        <w:ind w:left="0" w:firstLine="709"/>
        <w:jc w:val="both"/>
        <w:rPr>
          <w:sz w:val="28"/>
          <w:szCs w:val="28"/>
        </w:rPr>
      </w:pPr>
      <w:r w:rsidRPr="002A718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A106E1C" w14:textId="77777777" w:rsidR="002A7189" w:rsidRPr="002A7189" w:rsidRDefault="002A7189" w:rsidP="002A7189">
      <w:pPr>
        <w:ind w:firstLine="708"/>
        <w:jc w:val="both"/>
        <w:rPr>
          <w:sz w:val="28"/>
          <w:szCs w:val="28"/>
        </w:rPr>
      </w:pPr>
    </w:p>
    <w:p w14:paraId="435CFC9E" w14:textId="77777777" w:rsidR="002A7189" w:rsidRPr="002A7189" w:rsidRDefault="002A7189" w:rsidP="002A7189">
      <w:pPr>
        <w:ind w:firstLine="708"/>
        <w:jc w:val="both"/>
        <w:rPr>
          <w:sz w:val="28"/>
          <w:szCs w:val="28"/>
        </w:rPr>
        <w:sectPr w:rsidR="002A7189" w:rsidRPr="002A7189" w:rsidSect="006B7F43">
          <w:pgSz w:w="11906" w:h="16838"/>
          <w:pgMar w:top="851" w:right="991" w:bottom="993" w:left="1418" w:header="709" w:footer="709" w:gutter="0"/>
          <w:cols w:space="708"/>
          <w:docGrid w:linePitch="360"/>
        </w:sectPr>
      </w:pPr>
    </w:p>
    <w:p w14:paraId="61540812" w14:textId="77777777" w:rsidR="002A7189" w:rsidRPr="002A7189" w:rsidRDefault="002A7189" w:rsidP="002A7189">
      <w:pPr>
        <w:ind w:firstLine="708"/>
        <w:jc w:val="both"/>
        <w:rPr>
          <w:sz w:val="28"/>
          <w:szCs w:val="28"/>
        </w:rPr>
      </w:pPr>
    </w:p>
    <w:p w14:paraId="6FC69019" w14:textId="77777777" w:rsidR="002A7189" w:rsidRPr="002A7189" w:rsidRDefault="002A7189" w:rsidP="002A7189">
      <w:pPr>
        <w:tabs>
          <w:tab w:val="left" w:pos="720"/>
        </w:tabs>
        <w:ind w:firstLine="709"/>
        <w:jc w:val="both"/>
        <w:rPr>
          <w:sz w:val="28"/>
          <w:szCs w:val="28"/>
        </w:rPr>
      </w:pPr>
      <w:r w:rsidRPr="002A7189">
        <w:rPr>
          <w:sz w:val="28"/>
          <w:szCs w:val="28"/>
        </w:rPr>
        <w:t>ООО «</w:t>
      </w:r>
      <w:proofErr w:type="spellStart"/>
      <w:r w:rsidRPr="002A7189">
        <w:rPr>
          <w:sz w:val="28"/>
          <w:szCs w:val="28"/>
        </w:rPr>
        <w:t>ЭкоЛэнд</w:t>
      </w:r>
      <w:proofErr w:type="spellEnd"/>
      <w:r w:rsidRPr="002A7189">
        <w:rPr>
          <w:sz w:val="28"/>
          <w:szCs w:val="28"/>
        </w:rPr>
        <w:t>» (Новокузнецкий городской округ) представило инвестиционную программу на 2021-2025 годы в размере 406 496,5тыс. руб. без НДС, за счет заемных средств:</w:t>
      </w:r>
    </w:p>
    <w:p w14:paraId="2F930F10" w14:textId="77777777" w:rsidR="002A7189" w:rsidRPr="002A7189" w:rsidRDefault="002A7189" w:rsidP="002A7189">
      <w:pPr>
        <w:tabs>
          <w:tab w:val="left" w:pos="720"/>
        </w:tabs>
        <w:ind w:firstLine="709"/>
        <w:jc w:val="both"/>
        <w:rPr>
          <w:sz w:val="28"/>
          <w:szCs w:val="28"/>
        </w:rPr>
      </w:pPr>
    </w:p>
    <w:tbl>
      <w:tblPr>
        <w:tblW w:w="1579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3201"/>
        <w:gridCol w:w="2271"/>
        <w:gridCol w:w="2127"/>
        <w:gridCol w:w="850"/>
        <w:gridCol w:w="522"/>
        <w:gridCol w:w="479"/>
        <w:gridCol w:w="564"/>
        <w:gridCol w:w="696"/>
        <w:gridCol w:w="709"/>
        <w:gridCol w:w="695"/>
        <w:gridCol w:w="695"/>
        <w:gridCol w:w="465"/>
        <w:gridCol w:w="711"/>
        <w:gridCol w:w="425"/>
        <w:gridCol w:w="425"/>
        <w:gridCol w:w="613"/>
      </w:tblGrid>
      <w:tr w:rsidR="002A7189" w:rsidRPr="002A7189" w14:paraId="170BCE93" w14:textId="77777777" w:rsidTr="006B7F43">
        <w:trPr>
          <w:trHeight w:val="227"/>
        </w:trPr>
        <w:tc>
          <w:tcPr>
            <w:tcW w:w="344" w:type="dxa"/>
            <w:vMerge w:val="restart"/>
            <w:shd w:val="clear" w:color="000000" w:fill="FFFFFF"/>
            <w:tcMar>
              <w:left w:w="28" w:type="dxa"/>
              <w:right w:w="28" w:type="dxa"/>
            </w:tcMar>
            <w:vAlign w:val="center"/>
            <w:hideMark/>
          </w:tcPr>
          <w:p w14:paraId="37B59595" w14:textId="77777777" w:rsidR="002A7189" w:rsidRPr="002A7189" w:rsidRDefault="002A7189" w:rsidP="002A7189">
            <w:pPr>
              <w:jc w:val="center"/>
              <w:rPr>
                <w:sz w:val="14"/>
                <w:szCs w:val="14"/>
              </w:rPr>
            </w:pPr>
            <w:r w:rsidRPr="002A7189">
              <w:rPr>
                <w:sz w:val="14"/>
                <w:szCs w:val="14"/>
              </w:rPr>
              <w:t>№ п/п</w:t>
            </w:r>
          </w:p>
        </w:tc>
        <w:tc>
          <w:tcPr>
            <w:tcW w:w="3201" w:type="dxa"/>
            <w:vMerge w:val="restart"/>
            <w:shd w:val="clear" w:color="000000" w:fill="FFFFFF"/>
            <w:tcMar>
              <w:left w:w="28" w:type="dxa"/>
              <w:right w:w="28" w:type="dxa"/>
            </w:tcMar>
            <w:vAlign w:val="center"/>
            <w:hideMark/>
          </w:tcPr>
          <w:p w14:paraId="4C383485" w14:textId="77777777" w:rsidR="002A7189" w:rsidRPr="002A7189" w:rsidRDefault="002A7189" w:rsidP="002A7189">
            <w:pPr>
              <w:jc w:val="center"/>
              <w:rPr>
                <w:sz w:val="14"/>
                <w:szCs w:val="14"/>
              </w:rPr>
            </w:pPr>
            <w:r w:rsidRPr="002A7189">
              <w:rPr>
                <w:sz w:val="14"/>
                <w:szCs w:val="14"/>
              </w:rPr>
              <w:t>Наименование мероприятий</w:t>
            </w:r>
          </w:p>
        </w:tc>
        <w:tc>
          <w:tcPr>
            <w:tcW w:w="2271" w:type="dxa"/>
            <w:vMerge w:val="restart"/>
            <w:shd w:val="clear" w:color="000000" w:fill="FFFFFF"/>
            <w:tcMar>
              <w:left w:w="28" w:type="dxa"/>
              <w:right w:w="28" w:type="dxa"/>
            </w:tcMar>
            <w:vAlign w:val="center"/>
            <w:hideMark/>
          </w:tcPr>
          <w:p w14:paraId="23439F6B" w14:textId="77777777" w:rsidR="002A7189" w:rsidRPr="002A7189" w:rsidRDefault="002A7189" w:rsidP="002A7189">
            <w:pPr>
              <w:jc w:val="center"/>
              <w:rPr>
                <w:sz w:val="14"/>
                <w:szCs w:val="14"/>
              </w:rPr>
            </w:pPr>
            <w:r w:rsidRPr="002A7189">
              <w:rPr>
                <w:sz w:val="14"/>
                <w:szCs w:val="14"/>
              </w:rPr>
              <w:t>Обоснование необходимости</w:t>
            </w:r>
          </w:p>
        </w:tc>
        <w:tc>
          <w:tcPr>
            <w:tcW w:w="2127" w:type="dxa"/>
            <w:vMerge w:val="restart"/>
            <w:shd w:val="clear" w:color="000000" w:fill="FFFFFF"/>
            <w:tcMar>
              <w:left w:w="28" w:type="dxa"/>
              <w:right w:w="28" w:type="dxa"/>
            </w:tcMar>
            <w:vAlign w:val="center"/>
            <w:hideMark/>
          </w:tcPr>
          <w:p w14:paraId="7447A230" w14:textId="77777777" w:rsidR="002A7189" w:rsidRPr="002A7189" w:rsidRDefault="002A7189" w:rsidP="002A7189">
            <w:pPr>
              <w:jc w:val="center"/>
              <w:rPr>
                <w:sz w:val="14"/>
                <w:szCs w:val="14"/>
              </w:rPr>
            </w:pPr>
            <w:r w:rsidRPr="002A7189">
              <w:rPr>
                <w:sz w:val="14"/>
                <w:szCs w:val="14"/>
              </w:rPr>
              <w:t>Описание и место расположения объекта</w:t>
            </w:r>
          </w:p>
        </w:tc>
        <w:tc>
          <w:tcPr>
            <w:tcW w:w="2415" w:type="dxa"/>
            <w:gridSpan w:val="4"/>
            <w:shd w:val="clear" w:color="000000" w:fill="FFFFFF"/>
            <w:tcMar>
              <w:left w:w="28" w:type="dxa"/>
              <w:right w:w="28" w:type="dxa"/>
            </w:tcMar>
            <w:vAlign w:val="center"/>
          </w:tcPr>
          <w:p w14:paraId="7B25EEDD" w14:textId="77777777" w:rsidR="002A7189" w:rsidRPr="002A7189" w:rsidRDefault="002A7189" w:rsidP="002A7189">
            <w:pPr>
              <w:jc w:val="center"/>
              <w:rPr>
                <w:sz w:val="14"/>
                <w:szCs w:val="14"/>
              </w:rPr>
            </w:pPr>
            <w:r w:rsidRPr="002A7189">
              <w:rPr>
                <w:sz w:val="14"/>
                <w:szCs w:val="14"/>
              </w:rPr>
              <w:t>Основные технические характеристики объектов</w:t>
            </w:r>
          </w:p>
        </w:tc>
        <w:tc>
          <w:tcPr>
            <w:tcW w:w="5434" w:type="dxa"/>
            <w:gridSpan w:val="9"/>
            <w:shd w:val="clear" w:color="000000" w:fill="FFFFFF"/>
            <w:tcMar>
              <w:left w:w="28" w:type="dxa"/>
              <w:right w:w="28" w:type="dxa"/>
            </w:tcMar>
            <w:vAlign w:val="center"/>
            <w:hideMark/>
          </w:tcPr>
          <w:p w14:paraId="794995FC" w14:textId="77777777" w:rsidR="002A7189" w:rsidRPr="002A7189" w:rsidRDefault="002A7189" w:rsidP="002A7189">
            <w:pPr>
              <w:jc w:val="center"/>
              <w:rPr>
                <w:sz w:val="14"/>
                <w:szCs w:val="14"/>
              </w:rPr>
            </w:pPr>
            <w:r w:rsidRPr="002A7189">
              <w:rPr>
                <w:sz w:val="14"/>
                <w:szCs w:val="14"/>
              </w:rPr>
              <w:t xml:space="preserve">Объем финансовых </w:t>
            </w:r>
            <w:proofErr w:type="gramStart"/>
            <w:r w:rsidRPr="002A7189">
              <w:rPr>
                <w:sz w:val="14"/>
                <w:szCs w:val="14"/>
              </w:rPr>
              <w:t>потребностей  на</w:t>
            </w:r>
            <w:proofErr w:type="gramEnd"/>
            <w:r w:rsidRPr="002A7189">
              <w:rPr>
                <w:sz w:val="14"/>
                <w:szCs w:val="14"/>
              </w:rPr>
              <w:t xml:space="preserve"> реализацию мероприятий в прогнозных ценах</w:t>
            </w:r>
          </w:p>
        </w:tc>
      </w:tr>
      <w:tr w:rsidR="002A7189" w:rsidRPr="002A7189" w14:paraId="1CC2F52F" w14:textId="77777777" w:rsidTr="006B7F43">
        <w:trPr>
          <w:trHeight w:val="227"/>
        </w:trPr>
        <w:tc>
          <w:tcPr>
            <w:tcW w:w="344" w:type="dxa"/>
            <w:vMerge/>
            <w:tcMar>
              <w:left w:w="28" w:type="dxa"/>
              <w:right w:w="28" w:type="dxa"/>
            </w:tcMar>
            <w:vAlign w:val="center"/>
            <w:hideMark/>
          </w:tcPr>
          <w:p w14:paraId="3B0091C7" w14:textId="77777777" w:rsidR="002A7189" w:rsidRPr="002A7189" w:rsidRDefault="002A7189" w:rsidP="002A7189">
            <w:pPr>
              <w:rPr>
                <w:sz w:val="14"/>
                <w:szCs w:val="14"/>
              </w:rPr>
            </w:pPr>
          </w:p>
        </w:tc>
        <w:tc>
          <w:tcPr>
            <w:tcW w:w="3201" w:type="dxa"/>
            <w:vMerge/>
            <w:tcMar>
              <w:left w:w="28" w:type="dxa"/>
              <w:right w:w="28" w:type="dxa"/>
            </w:tcMar>
            <w:vAlign w:val="center"/>
            <w:hideMark/>
          </w:tcPr>
          <w:p w14:paraId="1FE557DC" w14:textId="77777777" w:rsidR="002A7189" w:rsidRPr="002A7189" w:rsidRDefault="002A7189" w:rsidP="002A7189">
            <w:pPr>
              <w:rPr>
                <w:sz w:val="14"/>
                <w:szCs w:val="14"/>
              </w:rPr>
            </w:pPr>
          </w:p>
        </w:tc>
        <w:tc>
          <w:tcPr>
            <w:tcW w:w="2271" w:type="dxa"/>
            <w:vMerge/>
            <w:tcMar>
              <w:left w:w="28" w:type="dxa"/>
              <w:right w:w="28" w:type="dxa"/>
            </w:tcMar>
            <w:vAlign w:val="center"/>
            <w:hideMark/>
          </w:tcPr>
          <w:p w14:paraId="3C686139" w14:textId="77777777" w:rsidR="002A7189" w:rsidRPr="002A7189" w:rsidRDefault="002A7189" w:rsidP="002A7189">
            <w:pPr>
              <w:rPr>
                <w:sz w:val="14"/>
                <w:szCs w:val="14"/>
              </w:rPr>
            </w:pPr>
          </w:p>
        </w:tc>
        <w:tc>
          <w:tcPr>
            <w:tcW w:w="2127" w:type="dxa"/>
            <w:vMerge/>
            <w:tcMar>
              <w:left w:w="28" w:type="dxa"/>
              <w:right w:w="28" w:type="dxa"/>
            </w:tcMar>
            <w:vAlign w:val="center"/>
            <w:hideMark/>
          </w:tcPr>
          <w:p w14:paraId="0B669A6E" w14:textId="77777777" w:rsidR="002A7189" w:rsidRPr="002A7189" w:rsidRDefault="002A7189" w:rsidP="002A7189">
            <w:pPr>
              <w:rPr>
                <w:sz w:val="14"/>
                <w:szCs w:val="14"/>
              </w:rPr>
            </w:pPr>
          </w:p>
        </w:tc>
        <w:tc>
          <w:tcPr>
            <w:tcW w:w="850" w:type="dxa"/>
            <w:vMerge w:val="restart"/>
            <w:shd w:val="clear" w:color="000000" w:fill="FFFFFF"/>
            <w:tcMar>
              <w:left w:w="28" w:type="dxa"/>
              <w:right w:w="28" w:type="dxa"/>
            </w:tcMar>
            <w:vAlign w:val="center"/>
            <w:hideMark/>
          </w:tcPr>
          <w:p w14:paraId="7A3F35D0" w14:textId="77777777" w:rsidR="002A7189" w:rsidRPr="002A7189" w:rsidRDefault="002A7189" w:rsidP="002A7189">
            <w:pPr>
              <w:jc w:val="center"/>
              <w:rPr>
                <w:sz w:val="14"/>
                <w:szCs w:val="14"/>
              </w:rPr>
            </w:pPr>
            <w:r w:rsidRPr="002A7189">
              <w:rPr>
                <w:sz w:val="14"/>
                <w:szCs w:val="14"/>
              </w:rPr>
              <w:t xml:space="preserve">Наименование показателя </w:t>
            </w:r>
          </w:p>
        </w:tc>
        <w:tc>
          <w:tcPr>
            <w:tcW w:w="522" w:type="dxa"/>
            <w:vMerge w:val="restart"/>
            <w:shd w:val="clear" w:color="000000" w:fill="FFFFFF"/>
            <w:tcMar>
              <w:left w:w="28" w:type="dxa"/>
              <w:right w:w="28" w:type="dxa"/>
            </w:tcMar>
            <w:vAlign w:val="center"/>
            <w:hideMark/>
          </w:tcPr>
          <w:p w14:paraId="6600742E" w14:textId="77777777" w:rsidR="002A7189" w:rsidRPr="002A7189" w:rsidRDefault="002A7189" w:rsidP="002A7189">
            <w:pPr>
              <w:jc w:val="center"/>
              <w:rPr>
                <w:sz w:val="14"/>
                <w:szCs w:val="14"/>
              </w:rPr>
            </w:pPr>
            <w:r w:rsidRPr="002A7189">
              <w:rPr>
                <w:sz w:val="14"/>
                <w:szCs w:val="14"/>
              </w:rPr>
              <w:t>Ед. изм.</w:t>
            </w:r>
          </w:p>
        </w:tc>
        <w:tc>
          <w:tcPr>
            <w:tcW w:w="1043" w:type="dxa"/>
            <w:gridSpan w:val="2"/>
            <w:shd w:val="clear" w:color="000000" w:fill="FFFFFF"/>
            <w:tcMar>
              <w:left w:w="28" w:type="dxa"/>
              <w:right w:w="28" w:type="dxa"/>
            </w:tcMar>
            <w:vAlign w:val="center"/>
            <w:hideMark/>
          </w:tcPr>
          <w:p w14:paraId="3A760039" w14:textId="77777777" w:rsidR="002A7189" w:rsidRPr="002A7189" w:rsidRDefault="002A7189" w:rsidP="002A7189">
            <w:pPr>
              <w:jc w:val="center"/>
              <w:rPr>
                <w:sz w:val="14"/>
                <w:szCs w:val="14"/>
              </w:rPr>
            </w:pPr>
            <w:r w:rsidRPr="002A7189">
              <w:rPr>
                <w:sz w:val="14"/>
                <w:szCs w:val="14"/>
              </w:rPr>
              <w:t>значение показателя</w:t>
            </w:r>
          </w:p>
        </w:tc>
        <w:tc>
          <w:tcPr>
            <w:tcW w:w="696" w:type="dxa"/>
            <w:vMerge w:val="restart"/>
            <w:shd w:val="clear" w:color="000000" w:fill="FFFFFF"/>
            <w:tcMar>
              <w:left w:w="28" w:type="dxa"/>
              <w:right w:w="28" w:type="dxa"/>
            </w:tcMar>
            <w:vAlign w:val="center"/>
            <w:hideMark/>
          </w:tcPr>
          <w:p w14:paraId="5BF359AE" w14:textId="77777777" w:rsidR="002A7189" w:rsidRPr="002A7189" w:rsidRDefault="002A7189" w:rsidP="002A7189">
            <w:pPr>
              <w:jc w:val="center"/>
              <w:rPr>
                <w:sz w:val="14"/>
                <w:szCs w:val="14"/>
              </w:rPr>
            </w:pPr>
            <w:r w:rsidRPr="002A7189">
              <w:rPr>
                <w:sz w:val="14"/>
                <w:szCs w:val="14"/>
              </w:rPr>
              <w:t>Всего в ценах 2020 года</w:t>
            </w:r>
          </w:p>
        </w:tc>
        <w:tc>
          <w:tcPr>
            <w:tcW w:w="709" w:type="dxa"/>
            <w:vMerge w:val="restart"/>
            <w:shd w:val="clear" w:color="000000" w:fill="FFFFFF"/>
            <w:tcMar>
              <w:left w:w="28" w:type="dxa"/>
              <w:right w:w="28" w:type="dxa"/>
            </w:tcMar>
            <w:vAlign w:val="center"/>
            <w:hideMark/>
          </w:tcPr>
          <w:p w14:paraId="21C45349" w14:textId="77777777" w:rsidR="002A7189" w:rsidRPr="002A7189" w:rsidRDefault="002A7189" w:rsidP="002A7189">
            <w:pPr>
              <w:jc w:val="center"/>
              <w:rPr>
                <w:sz w:val="14"/>
                <w:szCs w:val="14"/>
              </w:rPr>
            </w:pPr>
            <w:proofErr w:type="gramStart"/>
            <w:r w:rsidRPr="002A7189">
              <w:rPr>
                <w:sz w:val="14"/>
                <w:szCs w:val="14"/>
              </w:rPr>
              <w:t>Профи-</w:t>
            </w:r>
            <w:proofErr w:type="spellStart"/>
            <w:r w:rsidRPr="002A7189">
              <w:rPr>
                <w:sz w:val="14"/>
                <w:szCs w:val="14"/>
              </w:rPr>
              <w:t>нансиро</w:t>
            </w:r>
            <w:proofErr w:type="spellEnd"/>
            <w:r w:rsidRPr="002A7189">
              <w:rPr>
                <w:sz w:val="14"/>
                <w:szCs w:val="14"/>
              </w:rPr>
              <w:t>-</w:t>
            </w:r>
            <w:proofErr w:type="spellStart"/>
            <w:r w:rsidRPr="002A7189">
              <w:rPr>
                <w:sz w:val="14"/>
                <w:szCs w:val="14"/>
              </w:rPr>
              <w:t>вано</w:t>
            </w:r>
            <w:proofErr w:type="spellEnd"/>
            <w:proofErr w:type="gramEnd"/>
            <w:r w:rsidRPr="002A7189">
              <w:rPr>
                <w:sz w:val="14"/>
                <w:szCs w:val="14"/>
              </w:rPr>
              <w:t xml:space="preserve"> к 2021 году</w:t>
            </w:r>
          </w:p>
        </w:tc>
        <w:tc>
          <w:tcPr>
            <w:tcW w:w="695" w:type="dxa"/>
            <w:vMerge w:val="restart"/>
            <w:shd w:val="clear" w:color="000000" w:fill="FFFFFF"/>
            <w:tcMar>
              <w:left w:w="28" w:type="dxa"/>
              <w:right w:w="28" w:type="dxa"/>
            </w:tcMar>
            <w:vAlign w:val="center"/>
            <w:hideMark/>
          </w:tcPr>
          <w:p w14:paraId="03BBE0A7" w14:textId="77777777" w:rsidR="002A7189" w:rsidRPr="002A7189" w:rsidRDefault="002A7189" w:rsidP="002A7189">
            <w:pPr>
              <w:jc w:val="center"/>
              <w:rPr>
                <w:sz w:val="14"/>
                <w:szCs w:val="14"/>
              </w:rPr>
            </w:pPr>
            <w:r w:rsidRPr="002A7189">
              <w:rPr>
                <w:sz w:val="14"/>
                <w:szCs w:val="14"/>
              </w:rPr>
              <w:t>Всего</w:t>
            </w:r>
          </w:p>
        </w:tc>
        <w:tc>
          <w:tcPr>
            <w:tcW w:w="2721" w:type="dxa"/>
            <w:gridSpan w:val="5"/>
            <w:shd w:val="clear" w:color="000000" w:fill="FFFFFF"/>
            <w:tcMar>
              <w:left w:w="28" w:type="dxa"/>
              <w:right w:w="28" w:type="dxa"/>
            </w:tcMar>
            <w:vAlign w:val="center"/>
            <w:hideMark/>
          </w:tcPr>
          <w:p w14:paraId="59A624EF" w14:textId="77777777" w:rsidR="002A7189" w:rsidRPr="002A7189" w:rsidRDefault="002A7189" w:rsidP="002A7189">
            <w:pPr>
              <w:jc w:val="center"/>
              <w:rPr>
                <w:sz w:val="14"/>
                <w:szCs w:val="14"/>
              </w:rPr>
            </w:pPr>
            <w:r w:rsidRPr="002A7189">
              <w:rPr>
                <w:sz w:val="14"/>
                <w:szCs w:val="14"/>
              </w:rPr>
              <w:t>в т.ч. по годам</w:t>
            </w:r>
          </w:p>
        </w:tc>
        <w:tc>
          <w:tcPr>
            <w:tcW w:w="613" w:type="dxa"/>
            <w:vMerge w:val="restart"/>
            <w:shd w:val="clear" w:color="000000" w:fill="FFFFFF"/>
            <w:tcMar>
              <w:left w:w="28" w:type="dxa"/>
              <w:right w:w="28" w:type="dxa"/>
            </w:tcMar>
            <w:vAlign w:val="center"/>
            <w:hideMark/>
          </w:tcPr>
          <w:p w14:paraId="55E3BC7D" w14:textId="77777777" w:rsidR="002A7189" w:rsidRPr="002A7189" w:rsidRDefault="002A7189" w:rsidP="002A7189">
            <w:pPr>
              <w:jc w:val="center"/>
              <w:rPr>
                <w:sz w:val="14"/>
                <w:szCs w:val="14"/>
              </w:rPr>
            </w:pPr>
            <w:r w:rsidRPr="002A7189">
              <w:rPr>
                <w:sz w:val="14"/>
                <w:szCs w:val="14"/>
              </w:rPr>
              <w:t xml:space="preserve">Остаток </w:t>
            </w:r>
            <w:proofErr w:type="spellStart"/>
            <w:proofErr w:type="gramStart"/>
            <w:r w:rsidRPr="002A7189">
              <w:rPr>
                <w:sz w:val="14"/>
                <w:szCs w:val="14"/>
              </w:rPr>
              <w:t>финан-сирова-ния</w:t>
            </w:r>
            <w:proofErr w:type="spellEnd"/>
            <w:proofErr w:type="gramEnd"/>
          </w:p>
        </w:tc>
      </w:tr>
      <w:tr w:rsidR="002A7189" w:rsidRPr="002A7189" w14:paraId="436D471E" w14:textId="77777777" w:rsidTr="006B7F43">
        <w:trPr>
          <w:trHeight w:val="227"/>
        </w:trPr>
        <w:tc>
          <w:tcPr>
            <w:tcW w:w="344" w:type="dxa"/>
            <w:vMerge/>
            <w:tcMar>
              <w:left w:w="28" w:type="dxa"/>
              <w:right w:w="28" w:type="dxa"/>
            </w:tcMar>
            <w:vAlign w:val="center"/>
            <w:hideMark/>
          </w:tcPr>
          <w:p w14:paraId="7E44C385" w14:textId="77777777" w:rsidR="002A7189" w:rsidRPr="002A7189" w:rsidRDefault="002A7189" w:rsidP="002A7189">
            <w:pPr>
              <w:rPr>
                <w:sz w:val="14"/>
                <w:szCs w:val="14"/>
              </w:rPr>
            </w:pPr>
          </w:p>
        </w:tc>
        <w:tc>
          <w:tcPr>
            <w:tcW w:w="3201" w:type="dxa"/>
            <w:vMerge/>
            <w:tcMar>
              <w:left w:w="28" w:type="dxa"/>
              <w:right w:w="28" w:type="dxa"/>
            </w:tcMar>
            <w:vAlign w:val="center"/>
            <w:hideMark/>
          </w:tcPr>
          <w:p w14:paraId="2F0DAF0B" w14:textId="77777777" w:rsidR="002A7189" w:rsidRPr="002A7189" w:rsidRDefault="002A7189" w:rsidP="002A7189">
            <w:pPr>
              <w:rPr>
                <w:sz w:val="14"/>
                <w:szCs w:val="14"/>
              </w:rPr>
            </w:pPr>
          </w:p>
        </w:tc>
        <w:tc>
          <w:tcPr>
            <w:tcW w:w="2271" w:type="dxa"/>
            <w:vMerge/>
            <w:tcMar>
              <w:left w:w="28" w:type="dxa"/>
              <w:right w:w="28" w:type="dxa"/>
            </w:tcMar>
            <w:vAlign w:val="center"/>
            <w:hideMark/>
          </w:tcPr>
          <w:p w14:paraId="3B00F7DD" w14:textId="77777777" w:rsidR="002A7189" w:rsidRPr="002A7189" w:rsidRDefault="002A7189" w:rsidP="002A7189">
            <w:pPr>
              <w:rPr>
                <w:sz w:val="14"/>
                <w:szCs w:val="14"/>
              </w:rPr>
            </w:pPr>
          </w:p>
        </w:tc>
        <w:tc>
          <w:tcPr>
            <w:tcW w:w="2127" w:type="dxa"/>
            <w:vMerge/>
            <w:tcMar>
              <w:left w:w="28" w:type="dxa"/>
              <w:right w:w="28" w:type="dxa"/>
            </w:tcMar>
            <w:vAlign w:val="center"/>
            <w:hideMark/>
          </w:tcPr>
          <w:p w14:paraId="2F319BF9" w14:textId="77777777" w:rsidR="002A7189" w:rsidRPr="002A7189" w:rsidRDefault="002A7189" w:rsidP="002A7189">
            <w:pPr>
              <w:rPr>
                <w:sz w:val="14"/>
                <w:szCs w:val="14"/>
              </w:rPr>
            </w:pPr>
          </w:p>
        </w:tc>
        <w:tc>
          <w:tcPr>
            <w:tcW w:w="850" w:type="dxa"/>
            <w:vMerge/>
            <w:tcMar>
              <w:left w:w="28" w:type="dxa"/>
              <w:right w:w="28" w:type="dxa"/>
            </w:tcMar>
            <w:vAlign w:val="center"/>
            <w:hideMark/>
          </w:tcPr>
          <w:p w14:paraId="1D396C43" w14:textId="77777777" w:rsidR="002A7189" w:rsidRPr="002A7189" w:rsidRDefault="002A7189" w:rsidP="002A7189">
            <w:pPr>
              <w:rPr>
                <w:sz w:val="14"/>
                <w:szCs w:val="14"/>
              </w:rPr>
            </w:pPr>
          </w:p>
        </w:tc>
        <w:tc>
          <w:tcPr>
            <w:tcW w:w="522" w:type="dxa"/>
            <w:vMerge/>
            <w:tcMar>
              <w:left w:w="28" w:type="dxa"/>
              <w:right w:w="28" w:type="dxa"/>
            </w:tcMar>
            <w:vAlign w:val="center"/>
            <w:hideMark/>
          </w:tcPr>
          <w:p w14:paraId="3EFB00C9" w14:textId="77777777" w:rsidR="002A7189" w:rsidRPr="002A7189" w:rsidRDefault="002A7189" w:rsidP="002A7189">
            <w:pPr>
              <w:rPr>
                <w:sz w:val="14"/>
                <w:szCs w:val="14"/>
              </w:rPr>
            </w:pPr>
          </w:p>
        </w:tc>
        <w:tc>
          <w:tcPr>
            <w:tcW w:w="479" w:type="dxa"/>
            <w:shd w:val="clear" w:color="000000" w:fill="FFFFFF"/>
            <w:tcMar>
              <w:left w:w="28" w:type="dxa"/>
              <w:right w:w="28" w:type="dxa"/>
            </w:tcMar>
            <w:vAlign w:val="center"/>
            <w:hideMark/>
          </w:tcPr>
          <w:p w14:paraId="3E59EC92" w14:textId="77777777" w:rsidR="002A7189" w:rsidRPr="002A7189" w:rsidRDefault="002A7189" w:rsidP="002A7189">
            <w:pPr>
              <w:jc w:val="center"/>
              <w:rPr>
                <w:sz w:val="14"/>
                <w:szCs w:val="14"/>
              </w:rPr>
            </w:pPr>
            <w:r w:rsidRPr="002A7189">
              <w:rPr>
                <w:sz w:val="14"/>
                <w:szCs w:val="14"/>
              </w:rPr>
              <w:t xml:space="preserve">до </w:t>
            </w:r>
            <w:proofErr w:type="spellStart"/>
            <w:proofErr w:type="gramStart"/>
            <w:r w:rsidRPr="002A7189">
              <w:rPr>
                <w:sz w:val="14"/>
                <w:szCs w:val="14"/>
              </w:rPr>
              <w:t>реали-зации</w:t>
            </w:r>
            <w:proofErr w:type="spellEnd"/>
            <w:proofErr w:type="gramEnd"/>
          </w:p>
        </w:tc>
        <w:tc>
          <w:tcPr>
            <w:tcW w:w="564" w:type="dxa"/>
            <w:shd w:val="clear" w:color="000000" w:fill="FFFFFF"/>
            <w:tcMar>
              <w:left w:w="28" w:type="dxa"/>
              <w:right w:w="28" w:type="dxa"/>
            </w:tcMar>
            <w:vAlign w:val="center"/>
            <w:hideMark/>
          </w:tcPr>
          <w:p w14:paraId="1AD576CE" w14:textId="77777777" w:rsidR="002A7189" w:rsidRPr="002A7189" w:rsidRDefault="002A7189" w:rsidP="002A7189">
            <w:pPr>
              <w:jc w:val="center"/>
              <w:rPr>
                <w:sz w:val="14"/>
                <w:szCs w:val="14"/>
              </w:rPr>
            </w:pPr>
            <w:r w:rsidRPr="002A7189">
              <w:rPr>
                <w:sz w:val="14"/>
                <w:szCs w:val="14"/>
              </w:rPr>
              <w:t xml:space="preserve">после </w:t>
            </w:r>
            <w:proofErr w:type="spellStart"/>
            <w:proofErr w:type="gramStart"/>
            <w:r w:rsidRPr="002A7189">
              <w:rPr>
                <w:sz w:val="14"/>
                <w:szCs w:val="14"/>
              </w:rPr>
              <w:t>реали-зации</w:t>
            </w:r>
            <w:proofErr w:type="spellEnd"/>
            <w:proofErr w:type="gramEnd"/>
            <w:r w:rsidRPr="002A7189">
              <w:rPr>
                <w:sz w:val="14"/>
                <w:szCs w:val="14"/>
              </w:rPr>
              <w:t xml:space="preserve"> </w:t>
            </w:r>
          </w:p>
        </w:tc>
        <w:tc>
          <w:tcPr>
            <w:tcW w:w="696" w:type="dxa"/>
            <w:vMerge/>
            <w:tcMar>
              <w:left w:w="28" w:type="dxa"/>
              <w:right w:w="28" w:type="dxa"/>
            </w:tcMar>
            <w:vAlign w:val="center"/>
            <w:hideMark/>
          </w:tcPr>
          <w:p w14:paraId="0A3B878B" w14:textId="77777777" w:rsidR="002A7189" w:rsidRPr="002A7189" w:rsidRDefault="002A7189" w:rsidP="002A7189">
            <w:pPr>
              <w:rPr>
                <w:sz w:val="14"/>
                <w:szCs w:val="14"/>
              </w:rPr>
            </w:pPr>
          </w:p>
        </w:tc>
        <w:tc>
          <w:tcPr>
            <w:tcW w:w="709" w:type="dxa"/>
            <w:vMerge/>
            <w:tcMar>
              <w:left w:w="28" w:type="dxa"/>
              <w:right w:w="28" w:type="dxa"/>
            </w:tcMar>
            <w:vAlign w:val="center"/>
            <w:hideMark/>
          </w:tcPr>
          <w:p w14:paraId="28CB96A5" w14:textId="77777777" w:rsidR="002A7189" w:rsidRPr="002A7189" w:rsidRDefault="002A7189" w:rsidP="002A7189">
            <w:pPr>
              <w:rPr>
                <w:sz w:val="14"/>
                <w:szCs w:val="14"/>
              </w:rPr>
            </w:pPr>
          </w:p>
        </w:tc>
        <w:tc>
          <w:tcPr>
            <w:tcW w:w="695" w:type="dxa"/>
            <w:vMerge/>
            <w:tcMar>
              <w:left w:w="28" w:type="dxa"/>
              <w:right w:w="28" w:type="dxa"/>
            </w:tcMar>
            <w:vAlign w:val="center"/>
            <w:hideMark/>
          </w:tcPr>
          <w:p w14:paraId="255F05CB" w14:textId="77777777" w:rsidR="002A7189" w:rsidRPr="002A7189" w:rsidRDefault="002A7189" w:rsidP="002A7189">
            <w:pPr>
              <w:rPr>
                <w:sz w:val="14"/>
                <w:szCs w:val="14"/>
              </w:rPr>
            </w:pPr>
          </w:p>
        </w:tc>
        <w:tc>
          <w:tcPr>
            <w:tcW w:w="695" w:type="dxa"/>
            <w:shd w:val="clear" w:color="000000" w:fill="FFFFFF"/>
            <w:tcMar>
              <w:left w:w="28" w:type="dxa"/>
              <w:right w:w="28" w:type="dxa"/>
            </w:tcMar>
            <w:vAlign w:val="center"/>
            <w:hideMark/>
          </w:tcPr>
          <w:p w14:paraId="496E0C05" w14:textId="77777777" w:rsidR="002A7189" w:rsidRPr="002A7189" w:rsidRDefault="002A7189" w:rsidP="002A7189">
            <w:pPr>
              <w:jc w:val="center"/>
              <w:rPr>
                <w:sz w:val="14"/>
                <w:szCs w:val="14"/>
              </w:rPr>
            </w:pPr>
            <w:r w:rsidRPr="002A7189">
              <w:rPr>
                <w:sz w:val="14"/>
                <w:szCs w:val="14"/>
              </w:rPr>
              <w:t>2021</w:t>
            </w:r>
          </w:p>
        </w:tc>
        <w:tc>
          <w:tcPr>
            <w:tcW w:w="465" w:type="dxa"/>
            <w:shd w:val="clear" w:color="000000" w:fill="FFFFFF"/>
            <w:tcMar>
              <w:left w:w="28" w:type="dxa"/>
              <w:right w:w="28" w:type="dxa"/>
            </w:tcMar>
            <w:vAlign w:val="center"/>
            <w:hideMark/>
          </w:tcPr>
          <w:p w14:paraId="1DCFFC67" w14:textId="77777777" w:rsidR="002A7189" w:rsidRPr="002A7189" w:rsidRDefault="002A7189" w:rsidP="002A7189">
            <w:pPr>
              <w:jc w:val="center"/>
              <w:rPr>
                <w:sz w:val="14"/>
                <w:szCs w:val="14"/>
              </w:rPr>
            </w:pPr>
            <w:r w:rsidRPr="002A7189">
              <w:rPr>
                <w:sz w:val="14"/>
                <w:szCs w:val="14"/>
              </w:rPr>
              <w:t>2022</w:t>
            </w:r>
          </w:p>
        </w:tc>
        <w:tc>
          <w:tcPr>
            <w:tcW w:w="711" w:type="dxa"/>
            <w:shd w:val="clear" w:color="000000" w:fill="FFFFFF"/>
            <w:tcMar>
              <w:left w:w="28" w:type="dxa"/>
              <w:right w:w="28" w:type="dxa"/>
            </w:tcMar>
            <w:vAlign w:val="center"/>
            <w:hideMark/>
          </w:tcPr>
          <w:p w14:paraId="4F12B410" w14:textId="77777777" w:rsidR="002A7189" w:rsidRPr="002A7189" w:rsidRDefault="002A7189" w:rsidP="002A7189">
            <w:pPr>
              <w:jc w:val="center"/>
              <w:rPr>
                <w:sz w:val="14"/>
                <w:szCs w:val="14"/>
              </w:rPr>
            </w:pPr>
            <w:r w:rsidRPr="002A7189">
              <w:rPr>
                <w:sz w:val="14"/>
                <w:szCs w:val="14"/>
              </w:rPr>
              <w:t>2023</w:t>
            </w:r>
          </w:p>
        </w:tc>
        <w:tc>
          <w:tcPr>
            <w:tcW w:w="425" w:type="dxa"/>
            <w:shd w:val="clear" w:color="000000" w:fill="FFFFFF"/>
            <w:tcMar>
              <w:left w:w="28" w:type="dxa"/>
              <w:right w:w="28" w:type="dxa"/>
            </w:tcMar>
            <w:vAlign w:val="center"/>
          </w:tcPr>
          <w:p w14:paraId="1B92AFF1" w14:textId="77777777" w:rsidR="002A7189" w:rsidRPr="002A7189" w:rsidRDefault="002A7189" w:rsidP="002A7189">
            <w:pPr>
              <w:jc w:val="center"/>
              <w:rPr>
                <w:sz w:val="14"/>
                <w:szCs w:val="14"/>
              </w:rPr>
            </w:pPr>
            <w:r w:rsidRPr="002A7189">
              <w:rPr>
                <w:sz w:val="14"/>
                <w:szCs w:val="14"/>
              </w:rPr>
              <w:t>2024</w:t>
            </w:r>
          </w:p>
        </w:tc>
        <w:tc>
          <w:tcPr>
            <w:tcW w:w="425" w:type="dxa"/>
            <w:shd w:val="clear" w:color="000000" w:fill="FFFFFF"/>
            <w:tcMar>
              <w:left w:w="28" w:type="dxa"/>
              <w:right w:w="28" w:type="dxa"/>
            </w:tcMar>
            <w:vAlign w:val="center"/>
          </w:tcPr>
          <w:p w14:paraId="65747A21" w14:textId="77777777" w:rsidR="002A7189" w:rsidRPr="002A7189" w:rsidRDefault="002A7189" w:rsidP="002A7189">
            <w:pPr>
              <w:jc w:val="center"/>
              <w:rPr>
                <w:sz w:val="14"/>
                <w:szCs w:val="14"/>
              </w:rPr>
            </w:pPr>
            <w:r w:rsidRPr="002A7189">
              <w:rPr>
                <w:sz w:val="14"/>
                <w:szCs w:val="14"/>
              </w:rPr>
              <w:t>2025</w:t>
            </w:r>
          </w:p>
        </w:tc>
        <w:tc>
          <w:tcPr>
            <w:tcW w:w="613" w:type="dxa"/>
            <w:vMerge/>
            <w:tcMar>
              <w:left w:w="28" w:type="dxa"/>
              <w:right w:w="28" w:type="dxa"/>
            </w:tcMar>
            <w:vAlign w:val="center"/>
            <w:hideMark/>
          </w:tcPr>
          <w:p w14:paraId="407E2C10" w14:textId="77777777" w:rsidR="002A7189" w:rsidRPr="002A7189" w:rsidRDefault="002A7189" w:rsidP="002A7189">
            <w:pPr>
              <w:rPr>
                <w:sz w:val="14"/>
                <w:szCs w:val="14"/>
              </w:rPr>
            </w:pPr>
          </w:p>
        </w:tc>
      </w:tr>
      <w:tr w:rsidR="002A7189" w:rsidRPr="002A7189" w14:paraId="1BA89837" w14:textId="77777777" w:rsidTr="006B7F43">
        <w:trPr>
          <w:trHeight w:val="227"/>
        </w:trPr>
        <w:tc>
          <w:tcPr>
            <w:tcW w:w="344" w:type="dxa"/>
            <w:shd w:val="clear" w:color="000000" w:fill="FFFFFF"/>
            <w:tcMar>
              <w:left w:w="28" w:type="dxa"/>
              <w:right w:w="28" w:type="dxa"/>
            </w:tcMar>
            <w:vAlign w:val="center"/>
            <w:hideMark/>
          </w:tcPr>
          <w:p w14:paraId="524E138D" w14:textId="77777777" w:rsidR="002A7189" w:rsidRPr="002A7189" w:rsidRDefault="002A7189" w:rsidP="002A7189">
            <w:pPr>
              <w:jc w:val="center"/>
              <w:rPr>
                <w:sz w:val="14"/>
                <w:szCs w:val="14"/>
              </w:rPr>
            </w:pPr>
            <w:r w:rsidRPr="002A7189">
              <w:rPr>
                <w:sz w:val="14"/>
                <w:szCs w:val="14"/>
              </w:rPr>
              <w:t>1</w:t>
            </w:r>
          </w:p>
        </w:tc>
        <w:tc>
          <w:tcPr>
            <w:tcW w:w="10014" w:type="dxa"/>
            <w:gridSpan w:val="7"/>
            <w:shd w:val="clear" w:color="000000" w:fill="FFFFFF"/>
            <w:tcMar>
              <w:left w:w="28" w:type="dxa"/>
              <w:right w:w="28" w:type="dxa"/>
            </w:tcMar>
            <w:vAlign w:val="center"/>
            <w:hideMark/>
          </w:tcPr>
          <w:p w14:paraId="1850F745" w14:textId="77777777" w:rsidR="002A7189" w:rsidRPr="002A7189" w:rsidRDefault="002A7189" w:rsidP="002A7189">
            <w:pPr>
              <w:rPr>
                <w:sz w:val="14"/>
                <w:szCs w:val="14"/>
              </w:rPr>
            </w:pPr>
            <w:r w:rsidRPr="002A7189">
              <w:rPr>
                <w:sz w:val="14"/>
                <w:szCs w:val="14"/>
              </w:rPr>
              <w:t>Группа 1. Мероприятия инвестиционной программы в части обработки твердых коммунальных отходов</w:t>
            </w:r>
          </w:p>
        </w:tc>
        <w:tc>
          <w:tcPr>
            <w:tcW w:w="696" w:type="dxa"/>
            <w:shd w:val="clear" w:color="000000" w:fill="FFFFFF"/>
            <w:tcMar>
              <w:left w:w="28" w:type="dxa"/>
              <w:right w:w="28" w:type="dxa"/>
            </w:tcMar>
            <w:vAlign w:val="center"/>
            <w:hideMark/>
          </w:tcPr>
          <w:p w14:paraId="752ACCE2" w14:textId="77777777" w:rsidR="002A7189" w:rsidRPr="002A7189" w:rsidRDefault="002A7189" w:rsidP="002A7189">
            <w:pPr>
              <w:jc w:val="center"/>
              <w:rPr>
                <w:sz w:val="14"/>
                <w:szCs w:val="14"/>
              </w:rPr>
            </w:pPr>
            <w:r w:rsidRPr="002A7189">
              <w:rPr>
                <w:sz w:val="14"/>
                <w:szCs w:val="14"/>
              </w:rPr>
              <w:t>74 953,8</w:t>
            </w:r>
          </w:p>
        </w:tc>
        <w:tc>
          <w:tcPr>
            <w:tcW w:w="709" w:type="dxa"/>
            <w:shd w:val="clear" w:color="000000" w:fill="FFFFFF"/>
            <w:tcMar>
              <w:left w:w="28" w:type="dxa"/>
              <w:right w:w="28" w:type="dxa"/>
            </w:tcMar>
            <w:vAlign w:val="center"/>
            <w:hideMark/>
          </w:tcPr>
          <w:p w14:paraId="0602EA7F"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38EACF4C" w14:textId="77777777" w:rsidR="002A7189" w:rsidRPr="002A7189" w:rsidRDefault="002A7189" w:rsidP="002A7189">
            <w:pPr>
              <w:jc w:val="center"/>
              <w:rPr>
                <w:sz w:val="14"/>
                <w:szCs w:val="14"/>
              </w:rPr>
            </w:pPr>
            <w:r w:rsidRPr="002A7189">
              <w:rPr>
                <w:sz w:val="14"/>
                <w:szCs w:val="14"/>
              </w:rPr>
              <w:t>77 877,0</w:t>
            </w:r>
          </w:p>
        </w:tc>
        <w:tc>
          <w:tcPr>
            <w:tcW w:w="695" w:type="dxa"/>
            <w:shd w:val="clear" w:color="000000" w:fill="FFFFFF"/>
            <w:tcMar>
              <w:left w:w="28" w:type="dxa"/>
              <w:right w:w="28" w:type="dxa"/>
            </w:tcMar>
            <w:vAlign w:val="center"/>
            <w:hideMark/>
          </w:tcPr>
          <w:p w14:paraId="231F6330" w14:textId="77777777" w:rsidR="002A7189" w:rsidRPr="002A7189" w:rsidRDefault="002A7189" w:rsidP="002A7189">
            <w:pPr>
              <w:jc w:val="center"/>
              <w:rPr>
                <w:sz w:val="14"/>
                <w:szCs w:val="14"/>
              </w:rPr>
            </w:pPr>
            <w:r w:rsidRPr="002A7189">
              <w:rPr>
                <w:sz w:val="14"/>
                <w:szCs w:val="14"/>
              </w:rPr>
              <w:t>77 877,0</w:t>
            </w:r>
          </w:p>
        </w:tc>
        <w:tc>
          <w:tcPr>
            <w:tcW w:w="465" w:type="dxa"/>
            <w:shd w:val="clear" w:color="000000" w:fill="FFFFFF"/>
            <w:tcMar>
              <w:left w:w="28" w:type="dxa"/>
              <w:right w:w="28" w:type="dxa"/>
            </w:tcMar>
            <w:vAlign w:val="center"/>
            <w:hideMark/>
          </w:tcPr>
          <w:p w14:paraId="062CF458"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05A68786"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60A9D1F4"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6DE87945"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0A814108" w14:textId="77777777" w:rsidR="002A7189" w:rsidRPr="002A7189" w:rsidRDefault="002A7189" w:rsidP="002A7189">
            <w:pPr>
              <w:jc w:val="center"/>
              <w:rPr>
                <w:sz w:val="14"/>
                <w:szCs w:val="14"/>
              </w:rPr>
            </w:pPr>
            <w:r w:rsidRPr="002A7189">
              <w:rPr>
                <w:sz w:val="14"/>
                <w:szCs w:val="14"/>
              </w:rPr>
              <w:t>0,0</w:t>
            </w:r>
          </w:p>
        </w:tc>
      </w:tr>
      <w:tr w:rsidR="002A7189" w:rsidRPr="002A7189" w14:paraId="2E3F9F8B" w14:textId="77777777" w:rsidTr="006B7F43">
        <w:trPr>
          <w:trHeight w:val="227"/>
        </w:trPr>
        <w:tc>
          <w:tcPr>
            <w:tcW w:w="344" w:type="dxa"/>
            <w:shd w:val="clear" w:color="000000" w:fill="FFFFFF"/>
            <w:tcMar>
              <w:left w:w="28" w:type="dxa"/>
              <w:right w:w="28" w:type="dxa"/>
            </w:tcMar>
            <w:vAlign w:val="center"/>
            <w:hideMark/>
          </w:tcPr>
          <w:p w14:paraId="2DE43452" w14:textId="77777777" w:rsidR="002A7189" w:rsidRPr="002A7189" w:rsidRDefault="002A7189" w:rsidP="002A7189">
            <w:pPr>
              <w:jc w:val="center"/>
              <w:rPr>
                <w:sz w:val="14"/>
                <w:szCs w:val="14"/>
              </w:rPr>
            </w:pPr>
            <w:r w:rsidRPr="002A7189">
              <w:rPr>
                <w:sz w:val="14"/>
                <w:szCs w:val="14"/>
              </w:rPr>
              <w:t>1.1</w:t>
            </w:r>
          </w:p>
        </w:tc>
        <w:tc>
          <w:tcPr>
            <w:tcW w:w="10014" w:type="dxa"/>
            <w:gridSpan w:val="7"/>
            <w:shd w:val="clear" w:color="000000" w:fill="FFFFFF"/>
            <w:tcMar>
              <w:left w:w="28" w:type="dxa"/>
              <w:right w:w="28" w:type="dxa"/>
            </w:tcMar>
            <w:vAlign w:val="center"/>
            <w:hideMark/>
          </w:tcPr>
          <w:p w14:paraId="26B80C6D" w14:textId="77777777" w:rsidR="002A7189" w:rsidRPr="002A7189" w:rsidRDefault="002A7189" w:rsidP="002A7189">
            <w:pPr>
              <w:rPr>
                <w:sz w:val="14"/>
                <w:szCs w:val="14"/>
              </w:rPr>
            </w:pPr>
            <w:r w:rsidRPr="002A7189">
              <w:rPr>
                <w:sz w:val="14"/>
                <w:szCs w:val="14"/>
              </w:rPr>
              <w:t>Реконструкция объекта сортировки ООО «</w:t>
            </w:r>
            <w:proofErr w:type="spellStart"/>
            <w:r w:rsidRPr="002A7189">
              <w:rPr>
                <w:sz w:val="14"/>
                <w:szCs w:val="14"/>
              </w:rPr>
              <w:t>ЭкоЛэнд</w:t>
            </w:r>
            <w:proofErr w:type="spellEnd"/>
            <w:r w:rsidRPr="002A7189">
              <w:rPr>
                <w:sz w:val="14"/>
                <w:szCs w:val="14"/>
              </w:rPr>
              <w:t xml:space="preserve">» </w:t>
            </w:r>
          </w:p>
        </w:tc>
        <w:tc>
          <w:tcPr>
            <w:tcW w:w="696" w:type="dxa"/>
            <w:shd w:val="clear" w:color="000000" w:fill="FFFFFF"/>
            <w:tcMar>
              <w:left w:w="28" w:type="dxa"/>
              <w:right w:w="28" w:type="dxa"/>
            </w:tcMar>
            <w:vAlign w:val="center"/>
            <w:hideMark/>
          </w:tcPr>
          <w:p w14:paraId="7DC174E1" w14:textId="77777777" w:rsidR="002A7189" w:rsidRPr="002A7189" w:rsidRDefault="002A7189" w:rsidP="002A7189">
            <w:pPr>
              <w:jc w:val="center"/>
              <w:rPr>
                <w:sz w:val="14"/>
                <w:szCs w:val="14"/>
              </w:rPr>
            </w:pPr>
            <w:r w:rsidRPr="002A7189">
              <w:rPr>
                <w:sz w:val="14"/>
                <w:szCs w:val="14"/>
              </w:rPr>
              <w:t>74 953,8</w:t>
            </w:r>
          </w:p>
        </w:tc>
        <w:tc>
          <w:tcPr>
            <w:tcW w:w="709" w:type="dxa"/>
            <w:shd w:val="clear" w:color="000000" w:fill="FFFFFF"/>
            <w:tcMar>
              <w:left w:w="28" w:type="dxa"/>
              <w:right w:w="28" w:type="dxa"/>
            </w:tcMar>
            <w:vAlign w:val="center"/>
            <w:hideMark/>
          </w:tcPr>
          <w:p w14:paraId="01ADE04A"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068236CD" w14:textId="77777777" w:rsidR="002A7189" w:rsidRPr="002A7189" w:rsidRDefault="002A7189" w:rsidP="002A7189">
            <w:pPr>
              <w:jc w:val="center"/>
              <w:rPr>
                <w:sz w:val="14"/>
                <w:szCs w:val="14"/>
              </w:rPr>
            </w:pPr>
            <w:r w:rsidRPr="002A7189">
              <w:rPr>
                <w:sz w:val="14"/>
                <w:szCs w:val="14"/>
              </w:rPr>
              <w:t>77 877,0</w:t>
            </w:r>
          </w:p>
        </w:tc>
        <w:tc>
          <w:tcPr>
            <w:tcW w:w="695" w:type="dxa"/>
            <w:shd w:val="clear" w:color="000000" w:fill="FFFFFF"/>
            <w:tcMar>
              <w:left w:w="28" w:type="dxa"/>
              <w:right w:w="28" w:type="dxa"/>
            </w:tcMar>
            <w:vAlign w:val="center"/>
            <w:hideMark/>
          </w:tcPr>
          <w:p w14:paraId="4C7D07A1" w14:textId="77777777" w:rsidR="002A7189" w:rsidRPr="002A7189" w:rsidRDefault="002A7189" w:rsidP="002A7189">
            <w:pPr>
              <w:jc w:val="center"/>
              <w:rPr>
                <w:sz w:val="14"/>
                <w:szCs w:val="14"/>
              </w:rPr>
            </w:pPr>
            <w:r w:rsidRPr="002A7189">
              <w:rPr>
                <w:sz w:val="14"/>
                <w:szCs w:val="14"/>
              </w:rPr>
              <w:t>77 877,0</w:t>
            </w:r>
          </w:p>
        </w:tc>
        <w:tc>
          <w:tcPr>
            <w:tcW w:w="465" w:type="dxa"/>
            <w:shd w:val="clear" w:color="000000" w:fill="FFFFFF"/>
            <w:tcMar>
              <w:left w:w="28" w:type="dxa"/>
              <w:right w:w="28" w:type="dxa"/>
            </w:tcMar>
            <w:vAlign w:val="center"/>
            <w:hideMark/>
          </w:tcPr>
          <w:p w14:paraId="739A7BF3"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08920D58"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6616AA61"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0E933B09"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414C7C0C" w14:textId="77777777" w:rsidR="002A7189" w:rsidRPr="002A7189" w:rsidRDefault="002A7189" w:rsidP="002A7189">
            <w:pPr>
              <w:jc w:val="center"/>
              <w:rPr>
                <w:sz w:val="14"/>
                <w:szCs w:val="14"/>
              </w:rPr>
            </w:pPr>
            <w:r w:rsidRPr="002A7189">
              <w:rPr>
                <w:sz w:val="14"/>
                <w:szCs w:val="14"/>
              </w:rPr>
              <w:t>0,0</w:t>
            </w:r>
          </w:p>
        </w:tc>
      </w:tr>
      <w:tr w:rsidR="002A7189" w:rsidRPr="002A7189" w14:paraId="6722280F" w14:textId="77777777" w:rsidTr="006B7F43">
        <w:trPr>
          <w:trHeight w:val="227"/>
        </w:trPr>
        <w:tc>
          <w:tcPr>
            <w:tcW w:w="344" w:type="dxa"/>
            <w:shd w:val="clear" w:color="000000" w:fill="FFFFFF"/>
            <w:tcMar>
              <w:left w:w="28" w:type="dxa"/>
              <w:right w:w="28" w:type="dxa"/>
            </w:tcMar>
            <w:vAlign w:val="center"/>
            <w:hideMark/>
          </w:tcPr>
          <w:p w14:paraId="59D86066" w14:textId="77777777" w:rsidR="002A7189" w:rsidRPr="002A7189" w:rsidRDefault="002A7189" w:rsidP="002A7189">
            <w:pPr>
              <w:jc w:val="center"/>
              <w:rPr>
                <w:sz w:val="14"/>
                <w:szCs w:val="14"/>
              </w:rPr>
            </w:pPr>
            <w:r w:rsidRPr="002A7189">
              <w:rPr>
                <w:sz w:val="14"/>
                <w:szCs w:val="14"/>
              </w:rPr>
              <w:t>1.1.1</w:t>
            </w:r>
          </w:p>
        </w:tc>
        <w:tc>
          <w:tcPr>
            <w:tcW w:w="3201" w:type="dxa"/>
            <w:shd w:val="clear" w:color="000000" w:fill="FFFFFF"/>
            <w:tcMar>
              <w:left w:w="28" w:type="dxa"/>
              <w:right w:w="28" w:type="dxa"/>
            </w:tcMar>
            <w:vAlign w:val="center"/>
            <w:hideMark/>
          </w:tcPr>
          <w:p w14:paraId="5CF71F24" w14:textId="77777777" w:rsidR="002A7189" w:rsidRPr="002A7189" w:rsidRDefault="002A7189" w:rsidP="002A7189">
            <w:pPr>
              <w:rPr>
                <w:sz w:val="14"/>
                <w:szCs w:val="14"/>
              </w:rPr>
            </w:pPr>
            <w:r w:rsidRPr="002A7189">
              <w:rPr>
                <w:sz w:val="14"/>
                <w:szCs w:val="14"/>
              </w:rPr>
              <w:t xml:space="preserve">Реконструкция комплекса сортировки (3 этап) </w:t>
            </w:r>
          </w:p>
        </w:tc>
        <w:tc>
          <w:tcPr>
            <w:tcW w:w="2271" w:type="dxa"/>
            <w:shd w:val="clear" w:color="000000" w:fill="FFFFFF"/>
            <w:tcMar>
              <w:left w:w="28" w:type="dxa"/>
              <w:right w:w="28" w:type="dxa"/>
            </w:tcMar>
            <w:vAlign w:val="center"/>
            <w:hideMark/>
          </w:tcPr>
          <w:p w14:paraId="0F728C1C" w14:textId="77777777" w:rsidR="002A7189" w:rsidRPr="002A7189" w:rsidRDefault="002A7189" w:rsidP="002A7189">
            <w:pPr>
              <w:jc w:val="center"/>
              <w:rPr>
                <w:sz w:val="14"/>
                <w:szCs w:val="14"/>
              </w:rPr>
            </w:pPr>
            <w:r w:rsidRPr="002A7189">
              <w:rPr>
                <w:sz w:val="14"/>
                <w:szCs w:val="14"/>
              </w:rPr>
              <w:t>реконструкция производственных зданий</w:t>
            </w:r>
          </w:p>
        </w:tc>
        <w:tc>
          <w:tcPr>
            <w:tcW w:w="2127" w:type="dxa"/>
            <w:shd w:val="clear" w:color="000000" w:fill="FFFFFF"/>
            <w:tcMar>
              <w:left w:w="28" w:type="dxa"/>
              <w:right w:w="28" w:type="dxa"/>
            </w:tcMar>
            <w:vAlign w:val="center"/>
            <w:hideMark/>
          </w:tcPr>
          <w:p w14:paraId="3875D475" w14:textId="77777777" w:rsidR="002A7189" w:rsidRPr="002A7189" w:rsidRDefault="002A7189" w:rsidP="002A7189">
            <w:pPr>
              <w:jc w:val="center"/>
              <w:rPr>
                <w:sz w:val="14"/>
                <w:szCs w:val="14"/>
              </w:rPr>
            </w:pPr>
            <w:r w:rsidRPr="002A7189">
              <w:rPr>
                <w:sz w:val="14"/>
                <w:szCs w:val="14"/>
              </w:rPr>
              <w:t xml:space="preserve"> Новокузнецкий городской округ, пр. Родниковый, 25</w:t>
            </w:r>
          </w:p>
        </w:tc>
        <w:tc>
          <w:tcPr>
            <w:tcW w:w="850" w:type="dxa"/>
            <w:shd w:val="clear" w:color="000000" w:fill="FFFFFF"/>
            <w:tcMar>
              <w:left w:w="28" w:type="dxa"/>
              <w:right w:w="28" w:type="dxa"/>
            </w:tcMar>
            <w:vAlign w:val="center"/>
            <w:hideMark/>
          </w:tcPr>
          <w:p w14:paraId="1B644E85" w14:textId="77777777" w:rsidR="002A7189" w:rsidRPr="002A7189" w:rsidRDefault="002A7189" w:rsidP="002A7189">
            <w:pPr>
              <w:jc w:val="center"/>
              <w:rPr>
                <w:sz w:val="14"/>
                <w:szCs w:val="14"/>
              </w:rPr>
            </w:pPr>
            <w:r w:rsidRPr="002A7189">
              <w:rPr>
                <w:sz w:val="14"/>
                <w:szCs w:val="14"/>
              </w:rPr>
              <w:t>производственная мощность</w:t>
            </w:r>
          </w:p>
        </w:tc>
        <w:tc>
          <w:tcPr>
            <w:tcW w:w="522" w:type="dxa"/>
            <w:shd w:val="clear" w:color="000000" w:fill="FFFFFF"/>
            <w:tcMar>
              <w:left w:w="28" w:type="dxa"/>
              <w:right w:w="28" w:type="dxa"/>
            </w:tcMar>
            <w:vAlign w:val="center"/>
            <w:hideMark/>
          </w:tcPr>
          <w:p w14:paraId="7224F8C3" w14:textId="77777777" w:rsidR="002A7189" w:rsidRPr="002A7189" w:rsidRDefault="002A7189" w:rsidP="002A7189">
            <w:pPr>
              <w:jc w:val="center"/>
              <w:rPr>
                <w:sz w:val="14"/>
                <w:szCs w:val="14"/>
              </w:rPr>
            </w:pPr>
            <w:r w:rsidRPr="002A7189">
              <w:rPr>
                <w:sz w:val="14"/>
                <w:szCs w:val="14"/>
              </w:rPr>
              <w:t xml:space="preserve">тыс. </w:t>
            </w:r>
            <w:proofErr w:type="spellStart"/>
            <w:r w:rsidRPr="002A7189">
              <w:rPr>
                <w:sz w:val="14"/>
                <w:szCs w:val="14"/>
              </w:rPr>
              <w:t>тн</w:t>
            </w:r>
            <w:proofErr w:type="spellEnd"/>
            <w:r w:rsidRPr="002A7189">
              <w:rPr>
                <w:sz w:val="14"/>
                <w:szCs w:val="14"/>
              </w:rPr>
              <w:t xml:space="preserve"> в год</w:t>
            </w:r>
          </w:p>
        </w:tc>
        <w:tc>
          <w:tcPr>
            <w:tcW w:w="479" w:type="dxa"/>
            <w:shd w:val="clear" w:color="000000" w:fill="FFFFFF"/>
            <w:tcMar>
              <w:left w:w="28" w:type="dxa"/>
              <w:right w:w="28" w:type="dxa"/>
            </w:tcMar>
            <w:vAlign w:val="center"/>
            <w:hideMark/>
          </w:tcPr>
          <w:p w14:paraId="0F6856BD" w14:textId="77777777" w:rsidR="002A7189" w:rsidRPr="002A7189" w:rsidRDefault="002A7189" w:rsidP="002A7189">
            <w:pPr>
              <w:jc w:val="center"/>
              <w:rPr>
                <w:sz w:val="14"/>
                <w:szCs w:val="14"/>
              </w:rPr>
            </w:pPr>
            <w:r w:rsidRPr="002A7189">
              <w:rPr>
                <w:sz w:val="14"/>
                <w:szCs w:val="14"/>
              </w:rPr>
              <w:t>150</w:t>
            </w:r>
          </w:p>
        </w:tc>
        <w:tc>
          <w:tcPr>
            <w:tcW w:w="564" w:type="dxa"/>
            <w:shd w:val="clear" w:color="000000" w:fill="FFFFFF"/>
            <w:tcMar>
              <w:left w:w="28" w:type="dxa"/>
              <w:right w:w="28" w:type="dxa"/>
            </w:tcMar>
            <w:vAlign w:val="center"/>
            <w:hideMark/>
          </w:tcPr>
          <w:p w14:paraId="30D45AEA" w14:textId="77777777" w:rsidR="002A7189" w:rsidRPr="002A7189" w:rsidRDefault="002A7189" w:rsidP="002A7189">
            <w:pPr>
              <w:jc w:val="center"/>
              <w:rPr>
                <w:sz w:val="14"/>
                <w:szCs w:val="14"/>
              </w:rPr>
            </w:pPr>
            <w:r w:rsidRPr="002A7189">
              <w:rPr>
                <w:sz w:val="14"/>
                <w:szCs w:val="14"/>
              </w:rPr>
              <w:t>400</w:t>
            </w:r>
          </w:p>
        </w:tc>
        <w:tc>
          <w:tcPr>
            <w:tcW w:w="696" w:type="dxa"/>
            <w:shd w:val="clear" w:color="000000" w:fill="FFFFFF"/>
            <w:tcMar>
              <w:left w:w="28" w:type="dxa"/>
              <w:right w:w="28" w:type="dxa"/>
            </w:tcMar>
            <w:vAlign w:val="center"/>
            <w:hideMark/>
          </w:tcPr>
          <w:p w14:paraId="5DB09D12" w14:textId="77777777" w:rsidR="002A7189" w:rsidRPr="002A7189" w:rsidRDefault="002A7189" w:rsidP="002A7189">
            <w:pPr>
              <w:jc w:val="center"/>
              <w:rPr>
                <w:sz w:val="14"/>
                <w:szCs w:val="14"/>
              </w:rPr>
            </w:pPr>
            <w:r w:rsidRPr="002A7189">
              <w:rPr>
                <w:sz w:val="14"/>
                <w:szCs w:val="14"/>
              </w:rPr>
              <w:t>74 953,8</w:t>
            </w:r>
          </w:p>
        </w:tc>
        <w:tc>
          <w:tcPr>
            <w:tcW w:w="709" w:type="dxa"/>
            <w:shd w:val="clear" w:color="000000" w:fill="FFFFFF"/>
            <w:tcMar>
              <w:left w:w="28" w:type="dxa"/>
              <w:right w:w="28" w:type="dxa"/>
            </w:tcMar>
            <w:vAlign w:val="center"/>
            <w:hideMark/>
          </w:tcPr>
          <w:p w14:paraId="5B86A21D"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570625EC" w14:textId="77777777" w:rsidR="002A7189" w:rsidRPr="002A7189" w:rsidRDefault="002A7189" w:rsidP="002A7189">
            <w:pPr>
              <w:jc w:val="center"/>
              <w:rPr>
                <w:sz w:val="14"/>
                <w:szCs w:val="14"/>
              </w:rPr>
            </w:pPr>
            <w:r w:rsidRPr="002A7189">
              <w:rPr>
                <w:sz w:val="14"/>
                <w:szCs w:val="14"/>
              </w:rPr>
              <w:t>77 877,0</w:t>
            </w:r>
          </w:p>
        </w:tc>
        <w:tc>
          <w:tcPr>
            <w:tcW w:w="695" w:type="dxa"/>
            <w:shd w:val="clear" w:color="000000" w:fill="FFFFFF"/>
            <w:tcMar>
              <w:left w:w="28" w:type="dxa"/>
              <w:right w:w="28" w:type="dxa"/>
            </w:tcMar>
            <w:vAlign w:val="center"/>
            <w:hideMark/>
          </w:tcPr>
          <w:p w14:paraId="21E9C473" w14:textId="77777777" w:rsidR="002A7189" w:rsidRPr="002A7189" w:rsidRDefault="002A7189" w:rsidP="002A7189">
            <w:pPr>
              <w:jc w:val="center"/>
              <w:rPr>
                <w:sz w:val="14"/>
                <w:szCs w:val="14"/>
              </w:rPr>
            </w:pPr>
            <w:r w:rsidRPr="002A7189">
              <w:rPr>
                <w:sz w:val="14"/>
                <w:szCs w:val="14"/>
              </w:rPr>
              <w:t>77 877,0</w:t>
            </w:r>
          </w:p>
        </w:tc>
        <w:tc>
          <w:tcPr>
            <w:tcW w:w="465" w:type="dxa"/>
            <w:shd w:val="clear" w:color="000000" w:fill="FFFFFF"/>
            <w:tcMar>
              <w:left w:w="28" w:type="dxa"/>
              <w:right w:w="28" w:type="dxa"/>
            </w:tcMar>
            <w:vAlign w:val="center"/>
            <w:hideMark/>
          </w:tcPr>
          <w:p w14:paraId="202230F8"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5ABD4E9E"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2B7DE9E7"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188308FB"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75FC324A" w14:textId="77777777" w:rsidR="002A7189" w:rsidRPr="002A7189" w:rsidRDefault="002A7189" w:rsidP="002A7189">
            <w:pPr>
              <w:jc w:val="center"/>
              <w:rPr>
                <w:sz w:val="14"/>
                <w:szCs w:val="14"/>
              </w:rPr>
            </w:pPr>
            <w:r w:rsidRPr="002A7189">
              <w:rPr>
                <w:sz w:val="14"/>
                <w:szCs w:val="14"/>
              </w:rPr>
              <w:t>0,0</w:t>
            </w:r>
          </w:p>
        </w:tc>
      </w:tr>
      <w:tr w:rsidR="002A7189" w:rsidRPr="002A7189" w14:paraId="0D553D04" w14:textId="77777777" w:rsidTr="006B7F43">
        <w:trPr>
          <w:trHeight w:val="227"/>
        </w:trPr>
        <w:tc>
          <w:tcPr>
            <w:tcW w:w="344" w:type="dxa"/>
            <w:shd w:val="clear" w:color="000000" w:fill="FFFFFF"/>
            <w:tcMar>
              <w:left w:w="28" w:type="dxa"/>
              <w:right w:w="28" w:type="dxa"/>
            </w:tcMar>
            <w:vAlign w:val="center"/>
            <w:hideMark/>
          </w:tcPr>
          <w:p w14:paraId="2467A5F0" w14:textId="77777777" w:rsidR="002A7189" w:rsidRPr="002A7189" w:rsidRDefault="002A7189" w:rsidP="002A7189">
            <w:pPr>
              <w:jc w:val="center"/>
              <w:rPr>
                <w:sz w:val="14"/>
                <w:szCs w:val="14"/>
              </w:rPr>
            </w:pPr>
            <w:r w:rsidRPr="002A7189">
              <w:rPr>
                <w:sz w:val="14"/>
                <w:szCs w:val="14"/>
              </w:rPr>
              <w:t>2</w:t>
            </w:r>
          </w:p>
        </w:tc>
        <w:tc>
          <w:tcPr>
            <w:tcW w:w="10014" w:type="dxa"/>
            <w:gridSpan w:val="7"/>
            <w:shd w:val="clear" w:color="000000" w:fill="FFFFFF"/>
            <w:tcMar>
              <w:left w:w="28" w:type="dxa"/>
              <w:right w:w="28" w:type="dxa"/>
            </w:tcMar>
            <w:vAlign w:val="center"/>
            <w:hideMark/>
          </w:tcPr>
          <w:p w14:paraId="37559D8A" w14:textId="77777777" w:rsidR="002A7189" w:rsidRPr="002A7189" w:rsidRDefault="002A7189" w:rsidP="002A7189">
            <w:pPr>
              <w:rPr>
                <w:sz w:val="14"/>
                <w:szCs w:val="14"/>
              </w:rPr>
            </w:pPr>
            <w:r w:rsidRPr="002A7189">
              <w:rPr>
                <w:sz w:val="14"/>
                <w:szCs w:val="14"/>
              </w:rPr>
              <w:t>Группа 2. Мероприятия инвестиционной программы в части обезвреживания твердых коммунальных отходов</w:t>
            </w:r>
          </w:p>
        </w:tc>
        <w:tc>
          <w:tcPr>
            <w:tcW w:w="696" w:type="dxa"/>
            <w:shd w:val="clear" w:color="000000" w:fill="FFFFFF"/>
            <w:tcMar>
              <w:left w:w="28" w:type="dxa"/>
              <w:right w:w="28" w:type="dxa"/>
            </w:tcMar>
            <w:vAlign w:val="center"/>
            <w:hideMark/>
          </w:tcPr>
          <w:p w14:paraId="6A897732" w14:textId="77777777" w:rsidR="002A7189" w:rsidRPr="002A7189" w:rsidRDefault="002A7189" w:rsidP="002A7189">
            <w:pPr>
              <w:jc w:val="center"/>
              <w:rPr>
                <w:sz w:val="14"/>
                <w:szCs w:val="14"/>
              </w:rPr>
            </w:pPr>
            <w:r w:rsidRPr="002A7189">
              <w:rPr>
                <w:sz w:val="14"/>
                <w:szCs w:val="14"/>
              </w:rPr>
              <w:t>0,0</w:t>
            </w:r>
          </w:p>
        </w:tc>
        <w:tc>
          <w:tcPr>
            <w:tcW w:w="709" w:type="dxa"/>
            <w:shd w:val="clear" w:color="000000" w:fill="FFFFFF"/>
            <w:tcMar>
              <w:left w:w="28" w:type="dxa"/>
              <w:right w:w="28" w:type="dxa"/>
            </w:tcMar>
            <w:vAlign w:val="center"/>
            <w:hideMark/>
          </w:tcPr>
          <w:p w14:paraId="36AE9E9E"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6407EAFD"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1ECED2B7" w14:textId="77777777" w:rsidR="002A7189" w:rsidRPr="002A7189" w:rsidRDefault="002A7189" w:rsidP="002A7189">
            <w:pPr>
              <w:jc w:val="center"/>
              <w:rPr>
                <w:sz w:val="14"/>
                <w:szCs w:val="14"/>
              </w:rPr>
            </w:pPr>
            <w:r w:rsidRPr="002A7189">
              <w:rPr>
                <w:sz w:val="14"/>
                <w:szCs w:val="14"/>
              </w:rPr>
              <w:t>0,0</w:t>
            </w:r>
          </w:p>
        </w:tc>
        <w:tc>
          <w:tcPr>
            <w:tcW w:w="465" w:type="dxa"/>
            <w:shd w:val="clear" w:color="000000" w:fill="FFFFFF"/>
            <w:tcMar>
              <w:left w:w="28" w:type="dxa"/>
              <w:right w:w="28" w:type="dxa"/>
            </w:tcMar>
            <w:vAlign w:val="center"/>
            <w:hideMark/>
          </w:tcPr>
          <w:p w14:paraId="7F76720B"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7E021FB5"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32874B94"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0B6B4B1B"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2E2CF239" w14:textId="77777777" w:rsidR="002A7189" w:rsidRPr="002A7189" w:rsidRDefault="002A7189" w:rsidP="002A7189">
            <w:pPr>
              <w:jc w:val="center"/>
              <w:rPr>
                <w:sz w:val="14"/>
                <w:szCs w:val="14"/>
              </w:rPr>
            </w:pPr>
            <w:r w:rsidRPr="002A7189">
              <w:rPr>
                <w:sz w:val="14"/>
                <w:szCs w:val="14"/>
              </w:rPr>
              <w:t>0,0</w:t>
            </w:r>
          </w:p>
        </w:tc>
      </w:tr>
      <w:tr w:rsidR="002A7189" w:rsidRPr="002A7189" w14:paraId="6882F7C0" w14:textId="77777777" w:rsidTr="006B7F43">
        <w:trPr>
          <w:trHeight w:val="227"/>
        </w:trPr>
        <w:tc>
          <w:tcPr>
            <w:tcW w:w="344" w:type="dxa"/>
            <w:shd w:val="clear" w:color="000000" w:fill="FFFFFF"/>
            <w:tcMar>
              <w:left w:w="28" w:type="dxa"/>
              <w:right w:w="28" w:type="dxa"/>
            </w:tcMar>
            <w:vAlign w:val="center"/>
            <w:hideMark/>
          </w:tcPr>
          <w:p w14:paraId="1A1280CC" w14:textId="77777777" w:rsidR="002A7189" w:rsidRPr="002A7189" w:rsidRDefault="002A7189" w:rsidP="002A7189">
            <w:pPr>
              <w:jc w:val="center"/>
              <w:rPr>
                <w:sz w:val="14"/>
                <w:szCs w:val="14"/>
              </w:rPr>
            </w:pPr>
            <w:r w:rsidRPr="002A7189">
              <w:rPr>
                <w:sz w:val="14"/>
                <w:szCs w:val="14"/>
              </w:rPr>
              <w:t>3</w:t>
            </w:r>
          </w:p>
        </w:tc>
        <w:tc>
          <w:tcPr>
            <w:tcW w:w="10014" w:type="dxa"/>
            <w:gridSpan w:val="7"/>
            <w:shd w:val="clear" w:color="000000" w:fill="FFFFFF"/>
            <w:tcMar>
              <w:left w:w="28" w:type="dxa"/>
              <w:right w:w="28" w:type="dxa"/>
            </w:tcMar>
            <w:vAlign w:val="center"/>
            <w:hideMark/>
          </w:tcPr>
          <w:p w14:paraId="52E3CA61" w14:textId="77777777" w:rsidR="002A7189" w:rsidRPr="002A7189" w:rsidRDefault="002A7189" w:rsidP="002A7189">
            <w:pPr>
              <w:rPr>
                <w:sz w:val="14"/>
                <w:szCs w:val="14"/>
              </w:rPr>
            </w:pPr>
            <w:r w:rsidRPr="002A7189">
              <w:rPr>
                <w:sz w:val="14"/>
                <w:szCs w:val="14"/>
              </w:rPr>
              <w:t>Группа 3. Мероприятия инвестиционной программы в части захоронения твердых коммунальных отходов</w:t>
            </w:r>
          </w:p>
        </w:tc>
        <w:tc>
          <w:tcPr>
            <w:tcW w:w="696" w:type="dxa"/>
            <w:shd w:val="clear" w:color="000000" w:fill="FFFFFF"/>
            <w:tcMar>
              <w:left w:w="28" w:type="dxa"/>
              <w:right w:w="28" w:type="dxa"/>
            </w:tcMar>
            <w:vAlign w:val="center"/>
            <w:hideMark/>
          </w:tcPr>
          <w:p w14:paraId="07D7D4E4" w14:textId="77777777" w:rsidR="002A7189" w:rsidRPr="002A7189" w:rsidRDefault="002A7189" w:rsidP="002A7189">
            <w:pPr>
              <w:jc w:val="center"/>
              <w:rPr>
                <w:sz w:val="14"/>
                <w:szCs w:val="14"/>
              </w:rPr>
            </w:pPr>
            <w:r w:rsidRPr="002A7189">
              <w:rPr>
                <w:sz w:val="14"/>
                <w:szCs w:val="14"/>
              </w:rPr>
              <w:t>312 297,7</w:t>
            </w:r>
          </w:p>
        </w:tc>
        <w:tc>
          <w:tcPr>
            <w:tcW w:w="709" w:type="dxa"/>
            <w:shd w:val="clear" w:color="000000" w:fill="FFFFFF"/>
            <w:tcMar>
              <w:left w:w="28" w:type="dxa"/>
              <w:right w:w="28" w:type="dxa"/>
            </w:tcMar>
            <w:vAlign w:val="center"/>
            <w:hideMark/>
          </w:tcPr>
          <w:p w14:paraId="7E0EE6A5"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1CB35482" w14:textId="77777777" w:rsidR="002A7189" w:rsidRPr="002A7189" w:rsidRDefault="002A7189" w:rsidP="002A7189">
            <w:pPr>
              <w:jc w:val="center"/>
              <w:rPr>
                <w:sz w:val="14"/>
                <w:szCs w:val="14"/>
              </w:rPr>
            </w:pPr>
            <w:r w:rsidRPr="002A7189">
              <w:rPr>
                <w:sz w:val="14"/>
                <w:szCs w:val="14"/>
              </w:rPr>
              <w:t>320 670,5</w:t>
            </w:r>
          </w:p>
        </w:tc>
        <w:tc>
          <w:tcPr>
            <w:tcW w:w="695" w:type="dxa"/>
            <w:shd w:val="clear" w:color="000000" w:fill="FFFFFF"/>
            <w:tcMar>
              <w:left w:w="28" w:type="dxa"/>
              <w:right w:w="28" w:type="dxa"/>
            </w:tcMar>
            <w:vAlign w:val="center"/>
            <w:hideMark/>
          </w:tcPr>
          <w:p w14:paraId="26BDCFC7" w14:textId="77777777" w:rsidR="002A7189" w:rsidRPr="002A7189" w:rsidRDefault="002A7189" w:rsidP="002A7189">
            <w:pPr>
              <w:jc w:val="center"/>
              <w:rPr>
                <w:sz w:val="14"/>
                <w:szCs w:val="14"/>
              </w:rPr>
            </w:pPr>
            <w:r w:rsidRPr="002A7189">
              <w:rPr>
                <w:sz w:val="14"/>
                <w:szCs w:val="14"/>
              </w:rPr>
              <w:t>127 920,4</w:t>
            </w:r>
          </w:p>
        </w:tc>
        <w:tc>
          <w:tcPr>
            <w:tcW w:w="465" w:type="dxa"/>
            <w:shd w:val="clear" w:color="000000" w:fill="FFFFFF"/>
            <w:tcMar>
              <w:left w:w="28" w:type="dxa"/>
              <w:right w:w="28" w:type="dxa"/>
            </w:tcMar>
            <w:vAlign w:val="center"/>
            <w:hideMark/>
          </w:tcPr>
          <w:p w14:paraId="5AD8C2E2"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48B93DC7" w14:textId="77777777" w:rsidR="002A7189" w:rsidRPr="002A7189" w:rsidRDefault="002A7189" w:rsidP="002A7189">
            <w:pPr>
              <w:jc w:val="center"/>
              <w:rPr>
                <w:sz w:val="14"/>
                <w:szCs w:val="14"/>
              </w:rPr>
            </w:pPr>
            <w:r w:rsidRPr="002A7189">
              <w:rPr>
                <w:sz w:val="14"/>
                <w:szCs w:val="14"/>
              </w:rPr>
              <w:t>192 750,1</w:t>
            </w:r>
          </w:p>
        </w:tc>
        <w:tc>
          <w:tcPr>
            <w:tcW w:w="425" w:type="dxa"/>
            <w:shd w:val="clear" w:color="000000" w:fill="FFFFFF"/>
            <w:tcMar>
              <w:left w:w="28" w:type="dxa"/>
              <w:right w:w="28" w:type="dxa"/>
            </w:tcMar>
            <w:vAlign w:val="center"/>
          </w:tcPr>
          <w:p w14:paraId="0583E7CB"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30600AD3"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6F8BFD57" w14:textId="77777777" w:rsidR="002A7189" w:rsidRPr="002A7189" w:rsidRDefault="002A7189" w:rsidP="002A7189">
            <w:pPr>
              <w:jc w:val="center"/>
              <w:rPr>
                <w:sz w:val="14"/>
                <w:szCs w:val="14"/>
              </w:rPr>
            </w:pPr>
            <w:r w:rsidRPr="002A7189">
              <w:rPr>
                <w:sz w:val="14"/>
                <w:szCs w:val="14"/>
              </w:rPr>
              <w:t>0,0</w:t>
            </w:r>
          </w:p>
        </w:tc>
      </w:tr>
      <w:tr w:rsidR="002A7189" w:rsidRPr="002A7189" w14:paraId="3AF09C73" w14:textId="77777777" w:rsidTr="006B7F43">
        <w:trPr>
          <w:trHeight w:val="227"/>
        </w:trPr>
        <w:tc>
          <w:tcPr>
            <w:tcW w:w="344" w:type="dxa"/>
            <w:shd w:val="clear" w:color="000000" w:fill="FFFFFF"/>
            <w:tcMar>
              <w:left w:w="28" w:type="dxa"/>
              <w:right w:w="28" w:type="dxa"/>
            </w:tcMar>
            <w:vAlign w:val="center"/>
            <w:hideMark/>
          </w:tcPr>
          <w:p w14:paraId="0367786A" w14:textId="77777777" w:rsidR="002A7189" w:rsidRPr="002A7189" w:rsidRDefault="002A7189" w:rsidP="002A7189">
            <w:pPr>
              <w:jc w:val="center"/>
              <w:rPr>
                <w:sz w:val="14"/>
                <w:szCs w:val="14"/>
              </w:rPr>
            </w:pPr>
            <w:r w:rsidRPr="002A7189">
              <w:rPr>
                <w:sz w:val="14"/>
                <w:szCs w:val="14"/>
              </w:rPr>
              <w:t>3.1</w:t>
            </w:r>
          </w:p>
        </w:tc>
        <w:tc>
          <w:tcPr>
            <w:tcW w:w="10014" w:type="dxa"/>
            <w:gridSpan w:val="7"/>
            <w:shd w:val="clear" w:color="000000" w:fill="FFFFFF"/>
            <w:tcMar>
              <w:left w:w="28" w:type="dxa"/>
              <w:right w:w="28" w:type="dxa"/>
            </w:tcMar>
            <w:vAlign w:val="center"/>
            <w:hideMark/>
          </w:tcPr>
          <w:p w14:paraId="3383310F" w14:textId="77777777" w:rsidR="002A7189" w:rsidRPr="002A7189" w:rsidRDefault="002A7189" w:rsidP="002A7189">
            <w:pPr>
              <w:rPr>
                <w:sz w:val="14"/>
                <w:szCs w:val="14"/>
              </w:rPr>
            </w:pPr>
            <w:r w:rsidRPr="002A7189">
              <w:rPr>
                <w:sz w:val="14"/>
                <w:szCs w:val="14"/>
              </w:rPr>
              <w:t>Модернизация объекта Полигон ТБО ООО «</w:t>
            </w:r>
            <w:proofErr w:type="spellStart"/>
            <w:r w:rsidRPr="002A7189">
              <w:rPr>
                <w:sz w:val="14"/>
                <w:szCs w:val="14"/>
              </w:rPr>
              <w:t>ЭкоЛэнд</w:t>
            </w:r>
            <w:proofErr w:type="spellEnd"/>
            <w:r w:rsidRPr="002A7189">
              <w:rPr>
                <w:sz w:val="14"/>
                <w:szCs w:val="14"/>
              </w:rPr>
              <w:t xml:space="preserve">» </w:t>
            </w:r>
          </w:p>
        </w:tc>
        <w:tc>
          <w:tcPr>
            <w:tcW w:w="696" w:type="dxa"/>
            <w:shd w:val="clear" w:color="000000" w:fill="FFFFFF"/>
            <w:tcMar>
              <w:left w:w="28" w:type="dxa"/>
              <w:right w:w="28" w:type="dxa"/>
            </w:tcMar>
            <w:vAlign w:val="center"/>
            <w:hideMark/>
          </w:tcPr>
          <w:p w14:paraId="4AFDC8EA" w14:textId="77777777" w:rsidR="002A7189" w:rsidRPr="002A7189" w:rsidRDefault="002A7189" w:rsidP="002A7189">
            <w:pPr>
              <w:jc w:val="center"/>
              <w:rPr>
                <w:sz w:val="14"/>
                <w:szCs w:val="14"/>
              </w:rPr>
            </w:pPr>
            <w:r w:rsidRPr="002A7189">
              <w:rPr>
                <w:sz w:val="14"/>
                <w:szCs w:val="14"/>
              </w:rPr>
              <w:t>312 297,7</w:t>
            </w:r>
          </w:p>
        </w:tc>
        <w:tc>
          <w:tcPr>
            <w:tcW w:w="709" w:type="dxa"/>
            <w:shd w:val="clear" w:color="000000" w:fill="FFFFFF"/>
            <w:tcMar>
              <w:left w:w="28" w:type="dxa"/>
              <w:right w:w="28" w:type="dxa"/>
            </w:tcMar>
            <w:vAlign w:val="center"/>
            <w:hideMark/>
          </w:tcPr>
          <w:p w14:paraId="0511A941"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1196D9D7" w14:textId="77777777" w:rsidR="002A7189" w:rsidRPr="002A7189" w:rsidRDefault="002A7189" w:rsidP="002A7189">
            <w:pPr>
              <w:jc w:val="center"/>
              <w:rPr>
                <w:sz w:val="14"/>
                <w:szCs w:val="14"/>
              </w:rPr>
            </w:pPr>
            <w:r w:rsidRPr="002A7189">
              <w:rPr>
                <w:sz w:val="14"/>
                <w:szCs w:val="14"/>
              </w:rPr>
              <w:t>320 670,5</w:t>
            </w:r>
          </w:p>
        </w:tc>
        <w:tc>
          <w:tcPr>
            <w:tcW w:w="695" w:type="dxa"/>
            <w:shd w:val="clear" w:color="000000" w:fill="FFFFFF"/>
            <w:tcMar>
              <w:left w:w="28" w:type="dxa"/>
              <w:right w:w="28" w:type="dxa"/>
            </w:tcMar>
            <w:vAlign w:val="center"/>
            <w:hideMark/>
          </w:tcPr>
          <w:p w14:paraId="632FBB8F" w14:textId="77777777" w:rsidR="002A7189" w:rsidRPr="002A7189" w:rsidRDefault="002A7189" w:rsidP="002A7189">
            <w:pPr>
              <w:jc w:val="center"/>
              <w:rPr>
                <w:sz w:val="14"/>
                <w:szCs w:val="14"/>
              </w:rPr>
            </w:pPr>
            <w:r w:rsidRPr="002A7189">
              <w:rPr>
                <w:sz w:val="14"/>
                <w:szCs w:val="14"/>
              </w:rPr>
              <w:t>127 920,4</w:t>
            </w:r>
          </w:p>
        </w:tc>
        <w:tc>
          <w:tcPr>
            <w:tcW w:w="465" w:type="dxa"/>
            <w:shd w:val="clear" w:color="000000" w:fill="FFFFFF"/>
            <w:tcMar>
              <w:left w:w="28" w:type="dxa"/>
              <w:right w:w="28" w:type="dxa"/>
            </w:tcMar>
            <w:vAlign w:val="center"/>
            <w:hideMark/>
          </w:tcPr>
          <w:p w14:paraId="393B4E77"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333E0C30" w14:textId="77777777" w:rsidR="002A7189" w:rsidRPr="002A7189" w:rsidRDefault="002A7189" w:rsidP="002A7189">
            <w:pPr>
              <w:jc w:val="center"/>
              <w:rPr>
                <w:sz w:val="14"/>
                <w:szCs w:val="14"/>
              </w:rPr>
            </w:pPr>
            <w:r w:rsidRPr="002A7189">
              <w:rPr>
                <w:sz w:val="14"/>
                <w:szCs w:val="14"/>
              </w:rPr>
              <w:t>192 750,1</w:t>
            </w:r>
          </w:p>
        </w:tc>
        <w:tc>
          <w:tcPr>
            <w:tcW w:w="425" w:type="dxa"/>
            <w:shd w:val="clear" w:color="000000" w:fill="FFFFFF"/>
            <w:tcMar>
              <w:left w:w="28" w:type="dxa"/>
              <w:right w:w="28" w:type="dxa"/>
            </w:tcMar>
            <w:vAlign w:val="center"/>
          </w:tcPr>
          <w:p w14:paraId="6E6668EC"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69D41D9E"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09812838" w14:textId="77777777" w:rsidR="002A7189" w:rsidRPr="002A7189" w:rsidRDefault="002A7189" w:rsidP="002A7189">
            <w:pPr>
              <w:jc w:val="center"/>
              <w:rPr>
                <w:sz w:val="14"/>
                <w:szCs w:val="14"/>
              </w:rPr>
            </w:pPr>
            <w:r w:rsidRPr="002A7189">
              <w:rPr>
                <w:sz w:val="14"/>
                <w:szCs w:val="14"/>
              </w:rPr>
              <w:t>0,0</w:t>
            </w:r>
          </w:p>
        </w:tc>
      </w:tr>
      <w:tr w:rsidR="002A7189" w:rsidRPr="002A7189" w14:paraId="4B52C788" w14:textId="77777777" w:rsidTr="006B7F43">
        <w:trPr>
          <w:trHeight w:val="227"/>
        </w:trPr>
        <w:tc>
          <w:tcPr>
            <w:tcW w:w="344" w:type="dxa"/>
            <w:shd w:val="clear" w:color="000000" w:fill="FFFFFF"/>
            <w:tcMar>
              <w:left w:w="28" w:type="dxa"/>
              <w:right w:w="28" w:type="dxa"/>
            </w:tcMar>
            <w:vAlign w:val="center"/>
            <w:hideMark/>
          </w:tcPr>
          <w:p w14:paraId="3BAEB2C8" w14:textId="77777777" w:rsidR="002A7189" w:rsidRPr="002A7189" w:rsidRDefault="002A7189" w:rsidP="002A7189">
            <w:pPr>
              <w:jc w:val="center"/>
              <w:rPr>
                <w:sz w:val="14"/>
                <w:szCs w:val="14"/>
              </w:rPr>
            </w:pPr>
            <w:r w:rsidRPr="002A7189">
              <w:rPr>
                <w:sz w:val="14"/>
                <w:szCs w:val="14"/>
              </w:rPr>
              <w:t>3.1.1</w:t>
            </w:r>
          </w:p>
        </w:tc>
        <w:tc>
          <w:tcPr>
            <w:tcW w:w="3201" w:type="dxa"/>
            <w:shd w:val="clear" w:color="000000" w:fill="FFFFFF"/>
            <w:tcMar>
              <w:left w:w="28" w:type="dxa"/>
              <w:right w:w="28" w:type="dxa"/>
            </w:tcMar>
            <w:vAlign w:val="center"/>
            <w:hideMark/>
          </w:tcPr>
          <w:p w14:paraId="380D75AD" w14:textId="77777777" w:rsidR="002A7189" w:rsidRPr="002A7189" w:rsidRDefault="002A7189" w:rsidP="002A7189">
            <w:pPr>
              <w:rPr>
                <w:sz w:val="14"/>
                <w:szCs w:val="16"/>
              </w:rPr>
            </w:pPr>
            <w:r w:rsidRPr="002A7189">
              <w:rPr>
                <w:sz w:val="14"/>
                <w:szCs w:val="16"/>
              </w:rPr>
              <w:t>Строительство Участка складирования II очередь</w:t>
            </w:r>
          </w:p>
        </w:tc>
        <w:tc>
          <w:tcPr>
            <w:tcW w:w="2271" w:type="dxa"/>
            <w:shd w:val="clear" w:color="000000" w:fill="FFFFFF"/>
            <w:tcMar>
              <w:left w:w="28" w:type="dxa"/>
              <w:right w:w="28" w:type="dxa"/>
            </w:tcMar>
            <w:vAlign w:val="center"/>
            <w:hideMark/>
          </w:tcPr>
          <w:p w14:paraId="77685193" w14:textId="77777777" w:rsidR="002A7189" w:rsidRPr="002A7189" w:rsidRDefault="002A7189" w:rsidP="002A7189">
            <w:pPr>
              <w:jc w:val="center"/>
              <w:rPr>
                <w:sz w:val="14"/>
                <w:szCs w:val="14"/>
              </w:rPr>
            </w:pPr>
            <w:r w:rsidRPr="002A7189">
              <w:rPr>
                <w:sz w:val="14"/>
                <w:szCs w:val="14"/>
              </w:rPr>
              <w:t>увеличение производственной мощности</w:t>
            </w:r>
          </w:p>
        </w:tc>
        <w:tc>
          <w:tcPr>
            <w:tcW w:w="2127" w:type="dxa"/>
            <w:shd w:val="clear" w:color="auto" w:fill="auto"/>
            <w:tcMar>
              <w:left w:w="28" w:type="dxa"/>
              <w:right w:w="28" w:type="dxa"/>
            </w:tcMar>
            <w:vAlign w:val="center"/>
            <w:hideMark/>
          </w:tcPr>
          <w:p w14:paraId="780E6B89" w14:textId="77777777" w:rsidR="002A7189" w:rsidRPr="002A7189" w:rsidRDefault="002A7189" w:rsidP="002A7189">
            <w:pPr>
              <w:jc w:val="center"/>
              <w:rPr>
                <w:sz w:val="14"/>
                <w:szCs w:val="14"/>
              </w:rPr>
            </w:pPr>
            <w:r w:rsidRPr="002A7189">
              <w:rPr>
                <w:sz w:val="14"/>
                <w:szCs w:val="14"/>
              </w:rPr>
              <w:t>участок складирования ТКО, кадастровый номер земельного участка 42:30:0423004:8</w:t>
            </w:r>
          </w:p>
        </w:tc>
        <w:tc>
          <w:tcPr>
            <w:tcW w:w="850" w:type="dxa"/>
            <w:shd w:val="clear" w:color="000000" w:fill="FFFFFF"/>
            <w:tcMar>
              <w:left w:w="28" w:type="dxa"/>
              <w:right w:w="28" w:type="dxa"/>
            </w:tcMar>
            <w:vAlign w:val="center"/>
            <w:hideMark/>
          </w:tcPr>
          <w:p w14:paraId="5C405FC7" w14:textId="77777777" w:rsidR="002A7189" w:rsidRPr="002A7189" w:rsidRDefault="002A7189" w:rsidP="002A7189">
            <w:pPr>
              <w:jc w:val="center"/>
              <w:rPr>
                <w:sz w:val="14"/>
                <w:szCs w:val="14"/>
              </w:rPr>
            </w:pPr>
            <w:proofErr w:type="spellStart"/>
            <w:proofErr w:type="gramStart"/>
            <w:r w:rsidRPr="002A7189">
              <w:rPr>
                <w:sz w:val="14"/>
                <w:szCs w:val="14"/>
              </w:rPr>
              <w:t>произ-водственная</w:t>
            </w:r>
            <w:proofErr w:type="spellEnd"/>
            <w:proofErr w:type="gramEnd"/>
            <w:r w:rsidRPr="002A7189">
              <w:rPr>
                <w:sz w:val="14"/>
                <w:szCs w:val="14"/>
              </w:rPr>
              <w:t xml:space="preserve"> мощность</w:t>
            </w:r>
          </w:p>
        </w:tc>
        <w:tc>
          <w:tcPr>
            <w:tcW w:w="522" w:type="dxa"/>
            <w:shd w:val="clear" w:color="000000" w:fill="FFFFFF"/>
            <w:tcMar>
              <w:left w:w="28" w:type="dxa"/>
              <w:right w:w="28" w:type="dxa"/>
            </w:tcMar>
            <w:vAlign w:val="center"/>
            <w:hideMark/>
          </w:tcPr>
          <w:p w14:paraId="2CA73C9F" w14:textId="77777777" w:rsidR="002A7189" w:rsidRPr="002A7189" w:rsidRDefault="002A7189" w:rsidP="002A7189">
            <w:pPr>
              <w:jc w:val="center"/>
              <w:rPr>
                <w:sz w:val="14"/>
                <w:szCs w:val="14"/>
              </w:rPr>
            </w:pPr>
            <w:r w:rsidRPr="002A7189">
              <w:rPr>
                <w:sz w:val="14"/>
                <w:szCs w:val="14"/>
              </w:rPr>
              <w:t xml:space="preserve">тыс. </w:t>
            </w:r>
            <w:proofErr w:type="spellStart"/>
            <w:r w:rsidRPr="002A7189">
              <w:rPr>
                <w:sz w:val="14"/>
                <w:szCs w:val="14"/>
              </w:rPr>
              <w:t>тн</w:t>
            </w:r>
            <w:proofErr w:type="spellEnd"/>
            <w:r w:rsidRPr="002A7189">
              <w:rPr>
                <w:sz w:val="14"/>
                <w:szCs w:val="14"/>
              </w:rPr>
              <w:t xml:space="preserve"> в год</w:t>
            </w:r>
          </w:p>
        </w:tc>
        <w:tc>
          <w:tcPr>
            <w:tcW w:w="479" w:type="dxa"/>
            <w:shd w:val="clear" w:color="000000" w:fill="FFFFFF"/>
            <w:tcMar>
              <w:left w:w="28" w:type="dxa"/>
              <w:right w:w="28" w:type="dxa"/>
            </w:tcMar>
            <w:vAlign w:val="center"/>
            <w:hideMark/>
          </w:tcPr>
          <w:p w14:paraId="26CD65BF" w14:textId="77777777" w:rsidR="002A7189" w:rsidRPr="002A7189" w:rsidRDefault="002A7189" w:rsidP="002A7189">
            <w:pPr>
              <w:jc w:val="center"/>
              <w:rPr>
                <w:sz w:val="14"/>
                <w:szCs w:val="14"/>
              </w:rPr>
            </w:pPr>
            <w:r w:rsidRPr="002A7189">
              <w:rPr>
                <w:sz w:val="14"/>
                <w:szCs w:val="14"/>
              </w:rPr>
              <w:t>160</w:t>
            </w:r>
          </w:p>
        </w:tc>
        <w:tc>
          <w:tcPr>
            <w:tcW w:w="564" w:type="dxa"/>
            <w:shd w:val="clear" w:color="000000" w:fill="FFFFFF"/>
            <w:tcMar>
              <w:left w:w="28" w:type="dxa"/>
              <w:right w:w="28" w:type="dxa"/>
            </w:tcMar>
            <w:vAlign w:val="center"/>
            <w:hideMark/>
          </w:tcPr>
          <w:p w14:paraId="30C51CE4" w14:textId="77777777" w:rsidR="002A7189" w:rsidRPr="002A7189" w:rsidRDefault="002A7189" w:rsidP="002A7189">
            <w:pPr>
              <w:jc w:val="center"/>
              <w:rPr>
                <w:sz w:val="14"/>
                <w:szCs w:val="14"/>
              </w:rPr>
            </w:pPr>
            <w:r w:rsidRPr="002A7189">
              <w:rPr>
                <w:sz w:val="14"/>
                <w:szCs w:val="14"/>
              </w:rPr>
              <w:t>450</w:t>
            </w:r>
          </w:p>
        </w:tc>
        <w:tc>
          <w:tcPr>
            <w:tcW w:w="696" w:type="dxa"/>
            <w:shd w:val="clear" w:color="000000" w:fill="FFFFFF"/>
            <w:tcMar>
              <w:left w:w="28" w:type="dxa"/>
              <w:right w:w="28" w:type="dxa"/>
            </w:tcMar>
            <w:vAlign w:val="center"/>
            <w:hideMark/>
          </w:tcPr>
          <w:p w14:paraId="14F21BC4" w14:textId="77777777" w:rsidR="002A7189" w:rsidRPr="002A7189" w:rsidRDefault="002A7189" w:rsidP="002A7189">
            <w:pPr>
              <w:jc w:val="center"/>
              <w:rPr>
                <w:sz w:val="14"/>
                <w:szCs w:val="14"/>
              </w:rPr>
            </w:pPr>
            <w:r w:rsidRPr="002A7189">
              <w:rPr>
                <w:sz w:val="14"/>
                <w:szCs w:val="14"/>
              </w:rPr>
              <w:t>185 515,0</w:t>
            </w:r>
          </w:p>
        </w:tc>
        <w:tc>
          <w:tcPr>
            <w:tcW w:w="709" w:type="dxa"/>
            <w:shd w:val="clear" w:color="000000" w:fill="FFFFFF"/>
            <w:tcMar>
              <w:left w:w="28" w:type="dxa"/>
              <w:right w:w="28" w:type="dxa"/>
            </w:tcMar>
            <w:vAlign w:val="center"/>
            <w:hideMark/>
          </w:tcPr>
          <w:p w14:paraId="271FE5E0"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0DC29AA5" w14:textId="77777777" w:rsidR="002A7189" w:rsidRPr="002A7189" w:rsidRDefault="002A7189" w:rsidP="002A7189">
            <w:pPr>
              <w:jc w:val="center"/>
              <w:rPr>
                <w:sz w:val="14"/>
                <w:szCs w:val="14"/>
              </w:rPr>
            </w:pPr>
            <w:r w:rsidRPr="002A7189">
              <w:rPr>
                <w:sz w:val="14"/>
                <w:szCs w:val="14"/>
              </w:rPr>
              <w:t>192 750,1</w:t>
            </w:r>
          </w:p>
        </w:tc>
        <w:tc>
          <w:tcPr>
            <w:tcW w:w="695" w:type="dxa"/>
            <w:shd w:val="clear" w:color="000000" w:fill="FFFFFF"/>
            <w:tcMar>
              <w:left w:w="28" w:type="dxa"/>
              <w:right w:w="28" w:type="dxa"/>
            </w:tcMar>
            <w:vAlign w:val="center"/>
            <w:hideMark/>
          </w:tcPr>
          <w:p w14:paraId="7DB35E5D" w14:textId="77777777" w:rsidR="002A7189" w:rsidRPr="002A7189" w:rsidRDefault="002A7189" w:rsidP="002A7189">
            <w:pPr>
              <w:jc w:val="center"/>
              <w:rPr>
                <w:sz w:val="14"/>
                <w:szCs w:val="14"/>
              </w:rPr>
            </w:pPr>
            <w:r w:rsidRPr="002A7189">
              <w:rPr>
                <w:sz w:val="14"/>
                <w:szCs w:val="14"/>
              </w:rPr>
              <w:t>0,0</w:t>
            </w:r>
          </w:p>
        </w:tc>
        <w:tc>
          <w:tcPr>
            <w:tcW w:w="465" w:type="dxa"/>
            <w:shd w:val="clear" w:color="000000" w:fill="FFFFFF"/>
            <w:tcMar>
              <w:left w:w="28" w:type="dxa"/>
              <w:right w:w="28" w:type="dxa"/>
            </w:tcMar>
            <w:vAlign w:val="center"/>
            <w:hideMark/>
          </w:tcPr>
          <w:p w14:paraId="65381F5A"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3517AC6B" w14:textId="77777777" w:rsidR="002A7189" w:rsidRPr="002A7189" w:rsidRDefault="002A7189" w:rsidP="002A7189">
            <w:pPr>
              <w:jc w:val="center"/>
              <w:rPr>
                <w:sz w:val="14"/>
                <w:szCs w:val="14"/>
              </w:rPr>
            </w:pPr>
            <w:r w:rsidRPr="002A7189">
              <w:rPr>
                <w:sz w:val="14"/>
                <w:szCs w:val="14"/>
              </w:rPr>
              <w:t>192 750,1</w:t>
            </w:r>
          </w:p>
        </w:tc>
        <w:tc>
          <w:tcPr>
            <w:tcW w:w="425" w:type="dxa"/>
            <w:shd w:val="clear" w:color="000000" w:fill="FFFFFF"/>
            <w:tcMar>
              <w:left w:w="28" w:type="dxa"/>
              <w:right w:w="28" w:type="dxa"/>
            </w:tcMar>
            <w:vAlign w:val="center"/>
          </w:tcPr>
          <w:p w14:paraId="683E4DD9"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393D7AE3"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06A03660" w14:textId="77777777" w:rsidR="002A7189" w:rsidRPr="002A7189" w:rsidRDefault="002A7189" w:rsidP="002A7189">
            <w:pPr>
              <w:jc w:val="center"/>
              <w:rPr>
                <w:sz w:val="14"/>
                <w:szCs w:val="14"/>
              </w:rPr>
            </w:pPr>
            <w:r w:rsidRPr="002A7189">
              <w:rPr>
                <w:sz w:val="14"/>
                <w:szCs w:val="14"/>
              </w:rPr>
              <w:t>0,0</w:t>
            </w:r>
          </w:p>
        </w:tc>
      </w:tr>
      <w:tr w:rsidR="002A7189" w:rsidRPr="002A7189" w14:paraId="2537AF2C" w14:textId="77777777" w:rsidTr="006B7F43">
        <w:trPr>
          <w:trHeight w:val="227"/>
        </w:trPr>
        <w:tc>
          <w:tcPr>
            <w:tcW w:w="344" w:type="dxa"/>
            <w:shd w:val="clear" w:color="000000" w:fill="FFFFFF"/>
            <w:tcMar>
              <w:left w:w="28" w:type="dxa"/>
              <w:right w:w="28" w:type="dxa"/>
            </w:tcMar>
            <w:vAlign w:val="center"/>
            <w:hideMark/>
          </w:tcPr>
          <w:p w14:paraId="41BD9143" w14:textId="77777777" w:rsidR="002A7189" w:rsidRPr="002A7189" w:rsidRDefault="002A7189" w:rsidP="002A7189">
            <w:pPr>
              <w:jc w:val="center"/>
              <w:rPr>
                <w:sz w:val="14"/>
                <w:szCs w:val="14"/>
              </w:rPr>
            </w:pPr>
            <w:r w:rsidRPr="002A7189">
              <w:rPr>
                <w:sz w:val="14"/>
                <w:szCs w:val="14"/>
              </w:rPr>
              <w:t>3.1.2</w:t>
            </w:r>
          </w:p>
        </w:tc>
        <w:tc>
          <w:tcPr>
            <w:tcW w:w="3201" w:type="dxa"/>
            <w:shd w:val="clear" w:color="000000" w:fill="FFFFFF"/>
            <w:tcMar>
              <w:left w:w="28" w:type="dxa"/>
              <w:right w:w="28" w:type="dxa"/>
            </w:tcMar>
            <w:vAlign w:val="center"/>
            <w:hideMark/>
          </w:tcPr>
          <w:p w14:paraId="207A7D8D" w14:textId="77777777" w:rsidR="002A7189" w:rsidRPr="002A7189" w:rsidRDefault="002A7189" w:rsidP="002A7189">
            <w:pPr>
              <w:rPr>
                <w:sz w:val="14"/>
                <w:szCs w:val="16"/>
              </w:rPr>
            </w:pPr>
            <w:r w:rsidRPr="002A7189">
              <w:rPr>
                <w:sz w:val="14"/>
                <w:szCs w:val="16"/>
              </w:rPr>
              <w:t xml:space="preserve">Реконструкция </w:t>
            </w:r>
            <w:proofErr w:type="spellStart"/>
            <w:r w:rsidRPr="002A7189">
              <w:rPr>
                <w:sz w:val="14"/>
                <w:szCs w:val="16"/>
              </w:rPr>
              <w:t>обратноосматической</w:t>
            </w:r>
            <w:proofErr w:type="spellEnd"/>
            <w:r w:rsidRPr="002A7189">
              <w:rPr>
                <w:sz w:val="14"/>
                <w:szCs w:val="16"/>
              </w:rPr>
              <w:t xml:space="preserve"> установки инвентарный № 229 с монтажом </w:t>
            </w:r>
            <w:proofErr w:type="spellStart"/>
            <w:r w:rsidRPr="002A7189">
              <w:rPr>
                <w:sz w:val="14"/>
                <w:szCs w:val="16"/>
              </w:rPr>
              <w:t>обратноосматических</w:t>
            </w:r>
            <w:proofErr w:type="spellEnd"/>
            <w:r w:rsidRPr="002A7189">
              <w:rPr>
                <w:sz w:val="14"/>
                <w:szCs w:val="16"/>
              </w:rPr>
              <w:t xml:space="preserve"> модулей с дисками, 38 шт. и увеличением объема </w:t>
            </w:r>
            <w:proofErr w:type="spellStart"/>
            <w:r w:rsidRPr="002A7189">
              <w:rPr>
                <w:sz w:val="14"/>
                <w:szCs w:val="16"/>
              </w:rPr>
              <w:t>пермиата</w:t>
            </w:r>
            <w:proofErr w:type="spellEnd"/>
          </w:p>
        </w:tc>
        <w:tc>
          <w:tcPr>
            <w:tcW w:w="2271" w:type="dxa"/>
            <w:shd w:val="clear" w:color="000000" w:fill="FFFFFF"/>
            <w:tcMar>
              <w:left w:w="28" w:type="dxa"/>
              <w:right w:w="28" w:type="dxa"/>
            </w:tcMar>
            <w:vAlign w:val="center"/>
            <w:hideMark/>
          </w:tcPr>
          <w:p w14:paraId="162F4545" w14:textId="77777777" w:rsidR="002A7189" w:rsidRPr="002A7189" w:rsidRDefault="002A7189" w:rsidP="002A7189">
            <w:pPr>
              <w:jc w:val="center"/>
              <w:rPr>
                <w:sz w:val="14"/>
                <w:szCs w:val="14"/>
              </w:rPr>
            </w:pPr>
            <w:r w:rsidRPr="002A7189">
              <w:rPr>
                <w:sz w:val="14"/>
                <w:szCs w:val="14"/>
              </w:rPr>
              <w:t>увеличение объемов переработки фильтрата в связи с увеличением объемов его образования из тела полигона</w:t>
            </w:r>
          </w:p>
        </w:tc>
        <w:tc>
          <w:tcPr>
            <w:tcW w:w="2127" w:type="dxa"/>
            <w:shd w:val="clear" w:color="auto" w:fill="auto"/>
            <w:tcMar>
              <w:left w:w="28" w:type="dxa"/>
              <w:right w:w="28" w:type="dxa"/>
            </w:tcMar>
            <w:vAlign w:val="center"/>
            <w:hideMark/>
          </w:tcPr>
          <w:p w14:paraId="2E8120A3" w14:textId="77777777" w:rsidR="002A7189" w:rsidRPr="002A7189" w:rsidRDefault="002A7189" w:rsidP="002A7189">
            <w:pPr>
              <w:jc w:val="center"/>
              <w:rPr>
                <w:sz w:val="14"/>
                <w:szCs w:val="14"/>
              </w:rPr>
            </w:pPr>
            <w:r w:rsidRPr="002A7189">
              <w:rPr>
                <w:sz w:val="14"/>
                <w:szCs w:val="14"/>
              </w:rPr>
              <w:t>участок складирования ТКО, кадастровый номер земельного участка 42:30:0423004:8</w:t>
            </w:r>
          </w:p>
        </w:tc>
        <w:tc>
          <w:tcPr>
            <w:tcW w:w="850" w:type="dxa"/>
            <w:shd w:val="clear" w:color="000000" w:fill="FFFFFF"/>
            <w:tcMar>
              <w:left w:w="28" w:type="dxa"/>
              <w:right w:w="28" w:type="dxa"/>
            </w:tcMar>
            <w:vAlign w:val="center"/>
            <w:hideMark/>
          </w:tcPr>
          <w:p w14:paraId="2ACDEC60" w14:textId="77777777" w:rsidR="002A7189" w:rsidRPr="002A7189" w:rsidRDefault="002A7189" w:rsidP="002A7189">
            <w:pPr>
              <w:jc w:val="center"/>
              <w:rPr>
                <w:sz w:val="14"/>
                <w:szCs w:val="14"/>
              </w:rPr>
            </w:pPr>
            <w:proofErr w:type="spellStart"/>
            <w:proofErr w:type="gramStart"/>
            <w:r w:rsidRPr="002A7189">
              <w:rPr>
                <w:sz w:val="14"/>
                <w:szCs w:val="14"/>
              </w:rPr>
              <w:t>максималь-ный</w:t>
            </w:r>
            <w:proofErr w:type="spellEnd"/>
            <w:proofErr w:type="gramEnd"/>
            <w:r w:rsidRPr="002A7189">
              <w:rPr>
                <w:sz w:val="14"/>
                <w:szCs w:val="14"/>
              </w:rPr>
              <w:t xml:space="preserve"> объем переработки </w:t>
            </w:r>
          </w:p>
        </w:tc>
        <w:tc>
          <w:tcPr>
            <w:tcW w:w="522" w:type="dxa"/>
            <w:shd w:val="clear" w:color="000000" w:fill="FFFFFF"/>
            <w:tcMar>
              <w:left w:w="28" w:type="dxa"/>
              <w:right w:w="28" w:type="dxa"/>
            </w:tcMar>
            <w:vAlign w:val="center"/>
            <w:hideMark/>
          </w:tcPr>
          <w:p w14:paraId="38F1EC94" w14:textId="77777777" w:rsidR="002A7189" w:rsidRPr="002A7189" w:rsidRDefault="002A7189" w:rsidP="002A7189">
            <w:pPr>
              <w:jc w:val="center"/>
              <w:rPr>
                <w:sz w:val="14"/>
                <w:szCs w:val="14"/>
              </w:rPr>
            </w:pPr>
            <w:r w:rsidRPr="002A7189">
              <w:rPr>
                <w:sz w:val="14"/>
                <w:szCs w:val="14"/>
              </w:rPr>
              <w:t>м</w:t>
            </w:r>
            <w:r w:rsidRPr="002A7189">
              <w:rPr>
                <w:sz w:val="14"/>
                <w:szCs w:val="14"/>
                <w:vertAlign w:val="superscript"/>
              </w:rPr>
              <w:t>3</w:t>
            </w:r>
            <w:r w:rsidRPr="002A7189">
              <w:rPr>
                <w:sz w:val="14"/>
                <w:szCs w:val="14"/>
              </w:rPr>
              <w:t>/час</w:t>
            </w:r>
          </w:p>
        </w:tc>
        <w:tc>
          <w:tcPr>
            <w:tcW w:w="479" w:type="dxa"/>
            <w:shd w:val="clear" w:color="000000" w:fill="FFFFFF"/>
            <w:tcMar>
              <w:left w:w="28" w:type="dxa"/>
              <w:right w:w="28" w:type="dxa"/>
            </w:tcMar>
            <w:vAlign w:val="center"/>
            <w:hideMark/>
          </w:tcPr>
          <w:p w14:paraId="340DAB1B" w14:textId="77777777" w:rsidR="002A7189" w:rsidRPr="002A7189" w:rsidRDefault="002A7189" w:rsidP="002A7189">
            <w:pPr>
              <w:jc w:val="center"/>
              <w:rPr>
                <w:sz w:val="14"/>
                <w:szCs w:val="14"/>
              </w:rPr>
            </w:pPr>
            <w:r w:rsidRPr="002A7189">
              <w:rPr>
                <w:sz w:val="14"/>
                <w:szCs w:val="14"/>
              </w:rPr>
              <w:t>250</w:t>
            </w:r>
          </w:p>
        </w:tc>
        <w:tc>
          <w:tcPr>
            <w:tcW w:w="564" w:type="dxa"/>
            <w:shd w:val="clear" w:color="000000" w:fill="FFFFFF"/>
            <w:tcMar>
              <w:left w:w="28" w:type="dxa"/>
              <w:right w:w="28" w:type="dxa"/>
            </w:tcMar>
            <w:vAlign w:val="center"/>
            <w:hideMark/>
          </w:tcPr>
          <w:p w14:paraId="0B69ED46" w14:textId="77777777" w:rsidR="002A7189" w:rsidRPr="002A7189" w:rsidRDefault="002A7189" w:rsidP="002A7189">
            <w:pPr>
              <w:jc w:val="center"/>
              <w:rPr>
                <w:sz w:val="14"/>
                <w:szCs w:val="14"/>
              </w:rPr>
            </w:pPr>
            <w:r w:rsidRPr="002A7189">
              <w:rPr>
                <w:sz w:val="14"/>
                <w:szCs w:val="14"/>
              </w:rPr>
              <w:t>300</w:t>
            </w:r>
          </w:p>
        </w:tc>
        <w:tc>
          <w:tcPr>
            <w:tcW w:w="696" w:type="dxa"/>
            <w:shd w:val="clear" w:color="000000" w:fill="FFFFFF"/>
            <w:tcMar>
              <w:left w:w="28" w:type="dxa"/>
              <w:right w:w="28" w:type="dxa"/>
            </w:tcMar>
            <w:vAlign w:val="center"/>
            <w:hideMark/>
          </w:tcPr>
          <w:p w14:paraId="79C04E53" w14:textId="77777777" w:rsidR="002A7189" w:rsidRPr="002A7189" w:rsidRDefault="002A7189" w:rsidP="002A7189">
            <w:pPr>
              <w:jc w:val="center"/>
              <w:rPr>
                <w:sz w:val="14"/>
                <w:szCs w:val="14"/>
              </w:rPr>
            </w:pPr>
            <w:r w:rsidRPr="002A7189">
              <w:rPr>
                <w:sz w:val="14"/>
                <w:szCs w:val="14"/>
              </w:rPr>
              <w:t>10 558,8</w:t>
            </w:r>
          </w:p>
        </w:tc>
        <w:tc>
          <w:tcPr>
            <w:tcW w:w="709" w:type="dxa"/>
            <w:shd w:val="clear" w:color="000000" w:fill="FFFFFF"/>
            <w:tcMar>
              <w:left w:w="28" w:type="dxa"/>
              <w:right w:w="28" w:type="dxa"/>
            </w:tcMar>
            <w:vAlign w:val="center"/>
            <w:hideMark/>
          </w:tcPr>
          <w:p w14:paraId="6189B352"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7AB143A7" w14:textId="77777777" w:rsidR="002A7189" w:rsidRPr="002A7189" w:rsidRDefault="002A7189" w:rsidP="002A7189">
            <w:pPr>
              <w:jc w:val="center"/>
              <w:rPr>
                <w:sz w:val="14"/>
                <w:szCs w:val="14"/>
              </w:rPr>
            </w:pPr>
            <w:r w:rsidRPr="002A7189">
              <w:rPr>
                <w:sz w:val="14"/>
                <w:szCs w:val="14"/>
              </w:rPr>
              <w:t>10 558,8</w:t>
            </w:r>
          </w:p>
        </w:tc>
        <w:tc>
          <w:tcPr>
            <w:tcW w:w="695" w:type="dxa"/>
            <w:shd w:val="clear" w:color="000000" w:fill="FFFFFF"/>
            <w:tcMar>
              <w:left w:w="28" w:type="dxa"/>
              <w:right w:w="28" w:type="dxa"/>
            </w:tcMar>
            <w:vAlign w:val="center"/>
            <w:hideMark/>
          </w:tcPr>
          <w:p w14:paraId="7D7D48F6" w14:textId="77777777" w:rsidR="002A7189" w:rsidRPr="002A7189" w:rsidRDefault="002A7189" w:rsidP="002A7189">
            <w:pPr>
              <w:jc w:val="center"/>
              <w:rPr>
                <w:sz w:val="14"/>
                <w:szCs w:val="14"/>
              </w:rPr>
            </w:pPr>
            <w:r w:rsidRPr="002A7189">
              <w:rPr>
                <w:sz w:val="14"/>
                <w:szCs w:val="14"/>
              </w:rPr>
              <w:t>10 558,8</w:t>
            </w:r>
          </w:p>
        </w:tc>
        <w:tc>
          <w:tcPr>
            <w:tcW w:w="465" w:type="dxa"/>
            <w:shd w:val="clear" w:color="000000" w:fill="FFFFFF"/>
            <w:tcMar>
              <w:left w:w="28" w:type="dxa"/>
              <w:right w:w="28" w:type="dxa"/>
            </w:tcMar>
            <w:vAlign w:val="center"/>
            <w:hideMark/>
          </w:tcPr>
          <w:p w14:paraId="4A6509C4"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21347C8C"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759AC040"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4CCE5CB2"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23C705D6" w14:textId="77777777" w:rsidR="002A7189" w:rsidRPr="002A7189" w:rsidRDefault="002A7189" w:rsidP="002A7189">
            <w:pPr>
              <w:jc w:val="center"/>
              <w:rPr>
                <w:sz w:val="14"/>
                <w:szCs w:val="14"/>
              </w:rPr>
            </w:pPr>
            <w:r w:rsidRPr="002A7189">
              <w:rPr>
                <w:sz w:val="14"/>
                <w:szCs w:val="14"/>
              </w:rPr>
              <w:t>0,0</w:t>
            </w:r>
          </w:p>
        </w:tc>
      </w:tr>
      <w:tr w:rsidR="002A7189" w:rsidRPr="002A7189" w14:paraId="586DBB2B" w14:textId="77777777" w:rsidTr="006B7F43">
        <w:trPr>
          <w:trHeight w:val="227"/>
        </w:trPr>
        <w:tc>
          <w:tcPr>
            <w:tcW w:w="344" w:type="dxa"/>
            <w:shd w:val="clear" w:color="000000" w:fill="FFFFFF"/>
            <w:tcMar>
              <w:left w:w="28" w:type="dxa"/>
              <w:right w:w="28" w:type="dxa"/>
            </w:tcMar>
            <w:vAlign w:val="center"/>
            <w:hideMark/>
          </w:tcPr>
          <w:p w14:paraId="6447E8F3" w14:textId="77777777" w:rsidR="002A7189" w:rsidRPr="002A7189" w:rsidRDefault="002A7189" w:rsidP="002A7189">
            <w:pPr>
              <w:jc w:val="center"/>
              <w:rPr>
                <w:sz w:val="14"/>
                <w:szCs w:val="14"/>
              </w:rPr>
            </w:pPr>
            <w:r w:rsidRPr="002A7189">
              <w:rPr>
                <w:sz w:val="14"/>
                <w:szCs w:val="14"/>
              </w:rPr>
              <w:t>3.1.3</w:t>
            </w:r>
          </w:p>
        </w:tc>
        <w:tc>
          <w:tcPr>
            <w:tcW w:w="3201" w:type="dxa"/>
            <w:shd w:val="clear" w:color="000000" w:fill="FFFFFF"/>
            <w:tcMar>
              <w:left w:w="28" w:type="dxa"/>
              <w:right w:w="28" w:type="dxa"/>
            </w:tcMar>
            <w:vAlign w:val="center"/>
            <w:hideMark/>
          </w:tcPr>
          <w:p w14:paraId="35C0946F" w14:textId="77777777" w:rsidR="002A7189" w:rsidRPr="002A7189" w:rsidRDefault="002A7189" w:rsidP="002A7189">
            <w:pPr>
              <w:rPr>
                <w:sz w:val="14"/>
                <w:szCs w:val="16"/>
              </w:rPr>
            </w:pPr>
            <w:r w:rsidRPr="002A7189">
              <w:rPr>
                <w:sz w:val="14"/>
                <w:szCs w:val="16"/>
              </w:rPr>
              <w:t>Строительство участка складирования I очередь, 2 этап</w:t>
            </w:r>
          </w:p>
        </w:tc>
        <w:tc>
          <w:tcPr>
            <w:tcW w:w="2271" w:type="dxa"/>
            <w:shd w:val="clear" w:color="000000" w:fill="FFFFFF"/>
            <w:tcMar>
              <w:left w:w="28" w:type="dxa"/>
              <w:right w:w="28" w:type="dxa"/>
            </w:tcMar>
            <w:vAlign w:val="center"/>
            <w:hideMark/>
          </w:tcPr>
          <w:p w14:paraId="380B3E37" w14:textId="77777777" w:rsidR="002A7189" w:rsidRPr="002A7189" w:rsidRDefault="002A7189" w:rsidP="002A7189">
            <w:pPr>
              <w:jc w:val="center"/>
              <w:rPr>
                <w:sz w:val="14"/>
                <w:szCs w:val="14"/>
              </w:rPr>
            </w:pPr>
            <w:r w:rsidRPr="002A7189">
              <w:rPr>
                <w:sz w:val="14"/>
                <w:szCs w:val="14"/>
              </w:rPr>
              <w:t>увеличение производственной мощности</w:t>
            </w:r>
          </w:p>
        </w:tc>
        <w:tc>
          <w:tcPr>
            <w:tcW w:w="2127" w:type="dxa"/>
            <w:shd w:val="clear" w:color="auto" w:fill="auto"/>
            <w:tcMar>
              <w:left w:w="28" w:type="dxa"/>
              <w:right w:w="28" w:type="dxa"/>
            </w:tcMar>
            <w:vAlign w:val="center"/>
            <w:hideMark/>
          </w:tcPr>
          <w:p w14:paraId="225EA04B" w14:textId="77777777" w:rsidR="002A7189" w:rsidRPr="002A7189" w:rsidRDefault="002A7189" w:rsidP="002A7189">
            <w:pPr>
              <w:jc w:val="center"/>
              <w:rPr>
                <w:sz w:val="14"/>
                <w:szCs w:val="14"/>
              </w:rPr>
            </w:pPr>
            <w:r w:rsidRPr="002A7189">
              <w:rPr>
                <w:sz w:val="14"/>
                <w:szCs w:val="14"/>
              </w:rPr>
              <w:t>участок складирования ТКО, кадастровый номер земельного участка 42:30:0423004:8</w:t>
            </w:r>
          </w:p>
        </w:tc>
        <w:tc>
          <w:tcPr>
            <w:tcW w:w="850" w:type="dxa"/>
            <w:shd w:val="clear" w:color="000000" w:fill="FFFFFF"/>
            <w:tcMar>
              <w:left w:w="28" w:type="dxa"/>
              <w:right w:w="28" w:type="dxa"/>
            </w:tcMar>
            <w:vAlign w:val="center"/>
            <w:hideMark/>
          </w:tcPr>
          <w:p w14:paraId="23382EB2" w14:textId="77777777" w:rsidR="002A7189" w:rsidRPr="002A7189" w:rsidRDefault="002A7189" w:rsidP="002A7189">
            <w:pPr>
              <w:jc w:val="center"/>
              <w:rPr>
                <w:sz w:val="14"/>
                <w:szCs w:val="14"/>
              </w:rPr>
            </w:pPr>
            <w:proofErr w:type="spellStart"/>
            <w:proofErr w:type="gramStart"/>
            <w:r w:rsidRPr="002A7189">
              <w:rPr>
                <w:sz w:val="14"/>
                <w:szCs w:val="14"/>
              </w:rPr>
              <w:t>произ-водственная</w:t>
            </w:r>
            <w:proofErr w:type="spellEnd"/>
            <w:proofErr w:type="gramEnd"/>
            <w:r w:rsidRPr="002A7189">
              <w:rPr>
                <w:sz w:val="14"/>
                <w:szCs w:val="14"/>
              </w:rPr>
              <w:t xml:space="preserve"> мощность</w:t>
            </w:r>
          </w:p>
        </w:tc>
        <w:tc>
          <w:tcPr>
            <w:tcW w:w="522" w:type="dxa"/>
            <w:shd w:val="clear" w:color="000000" w:fill="FFFFFF"/>
            <w:tcMar>
              <w:left w:w="28" w:type="dxa"/>
              <w:right w:w="28" w:type="dxa"/>
            </w:tcMar>
            <w:vAlign w:val="center"/>
            <w:hideMark/>
          </w:tcPr>
          <w:p w14:paraId="3D642726" w14:textId="77777777" w:rsidR="002A7189" w:rsidRPr="002A7189" w:rsidRDefault="002A7189" w:rsidP="002A7189">
            <w:pPr>
              <w:jc w:val="center"/>
              <w:rPr>
                <w:sz w:val="14"/>
                <w:szCs w:val="14"/>
              </w:rPr>
            </w:pPr>
            <w:r w:rsidRPr="002A7189">
              <w:rPr>
                <w:sz w:val="14"/>
                <w:szCs w:val="14"/>
              </w:rPr>
              <w:t xml:space="preserve">тыс. </w:t>
            </w:r>
            <w:proofErr w:type="spellStart"/>
            <w:r w:rsidRPr="002A7189">
              <w:rPr>
                <w:sz w:val="14"/>
                <w:szCs w:val="14"/>
              </w:rPr>
              <w:t>тн</w:t>
            </w:r>
            <w:proofErr w:type="spellEnd"/>
            <w:r w:rsidRPr="002A7189">
              <w:rPr>
                <w:sz w:val="14"/>
                <w:szCs w:val="14"/>
              </w:rPr>
              <w:t xml:space="preserve"> в год</w:t>
            </w:r>
          </w:p>
        </w:tc>
        <w:tc>
          <w:tcPr>
            <w:tcW w:w="479" w:type="dxa"/>
            <w:shd w:val="clear" w:color="000000" w:fill="FFFFFF"/>
            <w:tcMar>
              <w:left w:w="28" w:type="dxa"/>
              <w:right w:w="28" w:type="dxa"/>
            </w:tcMar>
            <w:vAlign w:val="center"/>
            <w:hideMark/>
          </w:tcPr>
          <w:p w14:paraId="463EB765" w14:textId="77777777" w:rsidR="002A7189" w:rsidRPr="002A7189" w:rsidRDefault="002A7189" w:rsidP="002A7189">
            <w:pPr>
              <w:jc w:val="center"/>
              <w:rPr>
                <w:sz w:val="14"/>
                <w:szCs w:val="14"/>
              </w:rPr>
            </w:pPr>
            <w:r w:rsidRPr="002A7189">
              <w:rPr>
                <w:sz w:val="14"/>
                <w:szCs w:val="14"/>
              </w:rPr>
              <w:t>160</w:t>
            </w:r>
          </w:p>
        </w:tc>
        <w:tc>
          <w:tcPr>
            <w:tcW w:w="564" w:type="dxa"/>
            <w:shd w:val="clear" w:color="000000" w:fill="FFFFFF"/>
            <w:tcMar>
              <w:left w:w="28" w:type="dxa"/>
              <w:right w:w="28" w:type="dxa"/>
            </w:tcMar>
            <w:vAlign w:val="center"/>
            <w:hideMark/>
          </w:tcPr>
          <w:p w14:paraId="6F0E6851" w14:textId="77777777" w:rsidR="002A7189" w:rsidRPr="002A7189" w:rsidRDefault="002A7189" w:rsidP="002A7189">
            <w:pPr>
              <w:jc w:val="center"/>
              <w:rPr>
                <w:sz w:val="14"/>
                <w:szCs w:val="14"/>
              </w:rPr>
            </w:pPr>
            <w:r w:rsidRPr="002A7189">
              <w:rPr>
                <w:sz w:val="14"/>
                <w:szCs w:val="14"/>
              </w:rPr>
              <w:t>450</w:t>
            </w:r>
          </w:p>
        </w:tc>
        <w:tc>
          <w:tcPr>
            <w:tcW w:w="696" w:type="dxa"/>
            <w:shd w:val="clear" w:color="000000" w:fill="FFFFFF"/>
            <w:tcMar>
              <w:left w:w="28" w:type="dxa"/>
              <w:right w:w="28" w:type="dxa"/>
            </w:tcMar>
            <w:vAlign w:val="center"/>
            <w:hideMark/>
          </w:tcPr>
          <w:p w14:paraId="16C4E856" w14:textId="77777777" w:rsidR="002A7189" w:rsidRPr="002A7189" w:rsidRDefault="002A7189" w:rsidP="002A7189">
            <w:pPr>
              <w:jc w:val="center"/>
              <w:rPr>
                <w:sz w:val="14"/>
                <w:szCs w:val="14"/>
              </w:rPr>
            </w:pPr>
            <w:r w:rsidRPr="002A7189">
              <w:rPr>
                <w:sz w:val="14"/>
                <w:szCs w:val="14"/>
              </w:rPr>
              <w:t>72 778,0</w:t>
            </w:r>
          </w:p>
        </w:tc>
        <w:tc>
          <w:tcPr>
            <w:tcW w:w="709" w:type="dxa"/>
            <w:shd w:val="clear" w:color="000000" w:fill="FFFFFF"/>
            <w:tcMar>
              <w:left w:w="28" w:type="dxa"/>
              <w:right w:w="28" w:type="dxa"/>
            </w:tcMar>
            <w:vAlign w:val="center"/>
            <w:hideMark/>
          </w:tcPr>
          <w:p w14:paraId="1B11D6EE"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166F17F8" w14:textId="77777777" w:rsidR="002A7189" w:rsidRPr="002A7189" w:rsidRDefault="002A7189" w:rsidP="002A7189">
            <w:pPr>
              <w:jc w:val="center"/>
              <w:rPr>
                <w:sz w:val="14"/>
                <w:szCs w:val="14"/>
              </w:rPr>
            </w:pPr>
            <w:r w:rsidRPr="002A7189">
              <w:rPr>
                <w:sz w:val="14"/>
                <w:szCs w:val="14"/>
              </w:rPr>
              <w:t>72 778,0</w:t>
            </w:r>
          </w:p>
        </w:tc>
        <w:tc>
          <w:tcPr>
            <w:tcW w:w="695" w:type="dxa"/>
            <w:shd w:val="clear" w:color="000000" w:fill="FFFFFF"/>
            <w:tcMar>
              <w:left w:w="28" w:type="dxa"/>
              <w:right w:w="28" w:type="dxa"/>
            </w:tcMar>
            <w:vAlign w:val="center"/>
            <w:hideMark/>
          </w:tcPr>
          <w:p w14:paraId="3EF73EB7" w14:textId="77777777" w:rsidR="002A7189" w:rsidRPr="002A7189" w:rsidRDefault="002A7189" w:rsidP="002A7189">
            <w:pPr>
              <w:jc w:val="center"/>
              <w:rPr>
                <w:sz w:val="14"/>
                <w:szCs w:val="14"/>
              </w:rPr>
            </w:pPr>
            <w:r w:rsidRPr="002A7189">
              <w:rPr>
                <w:sz w:val="14"/>
                <w:szCs w:val="14"/>
              </w:rPr>
              <w:t>72 778,0</w:t>
            </w:r>
          </w:p>
        </w:tc>
        <w:tc>
          <w:tcPr>
            <w:tcW w:w="465" w:type="dxa"/>
            <w:shd w:val="clear" w:color="000000" w:fill="FFFFFF"/>
            <w:tcMar>
              <w:left w:w="28" w:type="dxa"/>
              <w:right w:w="28" w:type="dxa"/>
            </w:tcMar>
            <w:vAlign w:val="center"/>
            <w:hideMark/>
          </w:tcPr>
          <w:p w14:paraId="2E2DC01C"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2C2FAC8B"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3BFB1714"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2AB13827"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6BC3FA7F" w14:textId="77777777" w:rsidR="002A7189" w:rsidRPr="002A7189" w:rsidRDefault="002A7189" w:rsidP="002A7189">
            <w:pPr>
              <w:jc w:val="center"/>
              <w:rPr>
                <w:sz w:val="14"/>
                <w:szCs w:val="14"/>
              </w:rPr>
            </w:pPr>
            <w:r w:rsidRPr="002A7189">
              <w:rPr>
                <w:sz w:val="14"/>
                <w:szCs w:val="14"/>
              </w:rPr>
              <w:t>0,0</w:t>
            </w:r>
          </w:p>
        </w:tc>
      </w:tr>
      <w:tr w:rsidR="002A7189" w:rsidRPr="002A7189" w14:paraId="249EDFB7" w14:textId="77777777" w:rsidTr="006B7F43">
        <w:trPr>
          <w:trHeight w:val="227"/>
        </w:trPr>
        <w:tc>
          <w:tcPr>
            <w:tcW w:w="344" w:type="dxa"/>
            <w:shd w:val="clear" w:color="000000" w:fill="FFFFFF"/>
            <w:tcMar>
              <w:left w:w="28" w:type="dxa"/>
              <w:right w:w="28" w:type="dxa"/>
            </w:tcMar>
            <w:vAlign w:val="center"/>
            <w:hideMark/>
          </w:tcPr>
          <w:p w14:paraId="04B24328" w14:textId="77777777" w:rsidR="002A7189" w:rsidRPr="002A7189" w:rsidRDefault="002A7189" w:rsidP="002A7189">
            <w:pPr>
              <w:jc w:val="center"/>
              <w:rPr>
                <w:sz w:val="14"/>
                <w:szCs w:val="14"/>
              </w:rPr>
            </w:pPr>
            <w:r w:rsidRPr="002A7189">
              <w:rPr>
                <w:sz w:val="14"/>
                <w:szCs w:val="14"/>
              </w:rPr>
              <w:t>3.1.4</w:t>
            </w:r>
          </w:p>
        </w:tc>
        <w:tc>
          <w:tcPr>
            <w:tcW w:w="3201" w:type="dxa"/>
            <w:shd w:val="clear" w:color="000000" w:fill="FFFFFF"/>
            <w:tcMar>
              <w:left w:w="28" w:type="dxa"/>
              <w:right w:w="28" w:type="dxa"/>
            </w:tcMar>
            <w:vAlign w:val="center"/>
            <w:hideMark/>
          </w:tcPr>
          <w:p w14:paraId="45C7038A" w14:textId="77777777" w:rsidR="002A7189" w:rsidRPr="002A7189" w:rsidRDefault="002A7189" w:rsidP="002A7189">
            <w:pPr>
              <w:rPr>
                <w:sz w:val="14"/>
                <w:szCs w:val="16"/>
              </w:rPr>
            </w:pPr>
            <w:r w:rsidRPr="002A7189">
              <w:rPr>
                <w:sz w:val="14"/>
                <w:szCs w:val="16"/>
              </w:rPr>
              <w:t>Строительство системы дегазации участка складирования</w:t>
            </w:r>
          </w:p>
        </w:tc>
        <w:tc>
          <w:tcPr>
            <w:tcW w:w="2271" w:type="dxa"/>
            <w:shd w:val="clear" w:color="000000" w:fill="FFFFFF"/>
            <w:tcMar>
              <w:left w:w="28" w:type="dxa"/>
              <w:right w:w="28" w:type="dxa"/>
            </w:tcMar>
            <w:vAlign w:val="center"/>
            <w:hideMark/>
          </w:tcPr>
          <w:p w14:paraId="7EDF8CD6" w14:textId="77777777" w:rsidR="002A7189" w:rsidRPr="002A7189" w:rsidRDefault="002A7189" w:rsidP="002A7189">
            <w:pPr>
              <w:jc w:val="center"/>
              <w:rPr>
                <w:sz w:val="14"/>
                <w:szCs w:val="14"/>
              </w:rPr>
            </w:pPr>
            <w:r w:rsidRPr="002A7189">
              <w:rPr>
                <w:sz w:val="14"/>
                <w:szCs w:val="14"/>
              </w:rPr>
              <w:t>увеличение производственной мощности</w:t>
            </w:r>
          </w:p>
        </w:tc>
        <w:tc>
          <w:tcPr>
            <w:tcW w:w="2127" w:type="dxa"/>
            <w:shd w:val="clear" w:color="auto" w:fill="auto"/>
            <w:tcMar>
              <w:left w:w="28" w:type="dxa"/>
              <w:right w:w="28" w:type="dxa"/>
            </w:tcMar>
            <w:vAlign w:val="center"/>
            <w:hideMark/>
          </w:tcPr>
          <w:p w14:paraId="612AE76D" w14:textId="77777777" w:rsidR="002A7189" w:rsidRPr="002A7189" w:rsidRDefault="002A7189" w:rsidP="002A7189">
            <w:pPr>
              <w:jc w:val="center"/>
              <w:rPr>
                <w:sz w:val="14"/>
                <w:szCs w:val="14"/>
              </w:rPr>
            </w:pPr>
            <w:r w:rsidRPr="002A7189">
              <w:rPr>
                <w:sz w:val="14"/>
                <w:szCs w:val="14"/>
              </w:rPr>
              <w:t>участок складирования ТКО, кадастровый номер земельного участка 42:30:0423004:8</w:t>
            </w:r>
          </w:p>
        </w:tc>
        <w:tc>
          <w:tcPr>
            <w:tcW w:w="850" w:type="dxa"/>
            <w:shd w:val="clear" w:color="000000" w:fill="FFFFFF"/>
            <w:tcMar>
              <w:left w:w="28" w:type="dxa"/>
              <w:right w:w="28" w:type="dxa"/>
            </w:tcMar>
            <w:vAlign w:val="center"/>
            <w:hideMark/>
          </w:tcPr>
          <w:p w14:paraId="45FD19D6" w14:textId="77777777" w:rsidR="002A7189" w:rsidRPr="002A7189" w:rsidRDefault="002A7189" w:rsidP="002A7189">
            <w:pPr>
              <w:jc w:val="center"/>
              <w:rPr>
                <w:sz w:val="14"/>
                <w:szCs w:val="14"/>
              </w:rPr>
            </w:pPr>
            <w:proofErr w:type="spellStart"/>
            <w:proofErr w:type="gramStart"/>
            <w:r w:rsidRPr="002A7189">
              <w:rPr>
                <w:sz w:val="14"/>
                <w:szCs w:val="14"/>
              </w:rPr>
              <w:t>произ-водственная</w:t>
            </w:r>
            <w:proofErr w:type="spellEnd"/>
            <w:proofErr w:type="gramEnd"/>
            <w:r w:rsidRPr="002A7189">
              <w:rPr>
                <w:sz w:val="14"/>
                <w:szCs w:val="14"/>
              </w:rPr>
              <w:t xml:space="preserve"> мощность</w:t>
            </w:r>
          </w:p>
        </w:tc>
        <w:tc>
          <w:tcPr>
            <w:tcW w:w="522" w:type="dxa"/>
            <w:shd w:val="clear" w:color="000000" w:fill="FFFFFF"/>
            <w:tcMar>
              <w:left w:w="28" w:type="dxa"/>
              <w:right w:w="28" w:type="dxa"/>
            </w:tcMar>
            <w:vAlign w:val="center"/>
            <w:hideMark/>
          </w:tcPr>
          <w:p w14:paraId="19D50D66" w14:textId="77777777" w:rsidR="002A7189" w:rsidRPr="002A7189" w:rsidRDefault="002A7189" w:rsidP="002A7189">
            <w:pPr>
              <w:jc w:val="center"/>
              <w:rPr>
                <w:sz w:val="14"/>
                <w:szCs w:val="14"/>
              </w:rPr>
            </w:pPr>
            <w:r w:rsidRPr="002A7189">
              <w:rPr>
                <w:sz w:val="14"/>
                <w:szCs w:val="14"/>
              </w:rPr>
              <w:t xml:space="preserve">тыс. </w:t>
            </w:r>
            <w:proofErr w:type="spellStart"/>
            <w:r w:rsidRPr="002A7189">
              <w:rPr>
                <w:sz w:val="14"/>
                <w:szCs w:val="14"/>
              </w:rPr>
              <w:t>тн</w:t>
            </w:r>
            <w:proofErr w:type="spellEnd"/>
            <w:r w:rsidRPr="002A7189">
              <w:rPr>
                <w:sz w:val="14"/>
                <w:szCs w:val="14"/>
              </w:rPr>
              <w:t xml:space="preserve"> в год</w:t>
            </w:r>
          </w:p>
        </w:tc>
        <w:tc>
          <w:tcPr>
            <w:tcW w:w="479" w:type="dxa"/>
            <w:shd w:val="clear" w:color="000000" w:fill="FFFFFF"/>
            <w:tcMar>
              <w:left w:w="28" w:type="dxa"/>
              <w:right w:w="28" w:type="dxa"/>
            </w:tcMar>
            <w:vAlign w:val="center"/>
            <w:hideMark/>
          </w:tcPr>
          <w:p w14:paraId="1D6FAFB0" w14:textId="77777777" w:rsidR="002A7189" w:rsidRPr="002A7189" w:rsidRDefault="002A7189" w:rsidP="002A7189">
            <w:pPr>
              <w:jc w:val="center"/>
              <w:rPr>
                <w:sz w:val="14"/>
                <w:szCs w:val="14"/>
              </w:rPr>
            </w:pPr>
            <w:r w:rsidRPr="002A7189">
              <w:rPr>
                <w:sz w:val="14"/>
                <w:szCs w:val="14"/>
              </w:rPr>
              <w:t>160</w:t>
            </w:r>
          </w:p>
        </w:tc>
        <w:tc>
          <w:tcPr>
            <w:tcW w:w="564" w:type="dxa"/>
            <w:shd w:val="clear" w:color="000000" w:fill="FFFFFF"/>
            <w:tcMar>
              <w:left w:w="28" w:type="dxa"/>
              <w:right w:w="28" w:type="dxa"/>
            </w:tcMar>
            <w:vAlign w:val="center"/>
            <w:hideMark/>
          </w:tcPr>
          <w:p w14:paraId="60B3BE2A" w14:textId="77777777" w:rsidR="002A7189" w:rsidRPr="002A7189" w:rsidRDefault="002A7189" w:rsidP="002A7189">
            <w:pPr>
              <w:jc w:val="center"/>
              <w:rPr>
                <w:sz w:val="14"/>
                <w:szCs w:val="14"/>
              </w:rPr>
            </w:pPr>
            <w:r w:rsidRPr="002A7189">
              <w:rPr>
                <w:sz w:val="14"/>
                <w:szCs w:val="14"/>
              </w:rPr>
              <w:t>450</w:t>
            </w:r>
          </w:p>
        </w:tc>
        <w:tc>
          <w:tcPr>
            <w:tcW w:w="696" w:type="dxa"/>
            <w:shd w:val="clear" w:color="000000" w:fill="FFFFFF"/>
            <w:tcMar>
              <w:left w:w="28" w:type="dxa"/>
              <w:right w:w="28" w:type="dxa"/>
            </w:tcMar>
            <w:vAlign w:val="center"/>
            <w:hideMark/>
          </w:tcPr>
          <w:p w14:paraId="6A93392E" w14:textId="77777777" w:rsidR="002A7189" w:rsidRPr="002A7189" w:rsidRDefault="002A7189" w:rsidP="002A7189">
            <w:pPr>
              <w:jc w:val="center"/>
              <w:rPr>
                <w:sz w:val="14"/>
                <w:szCs w:val="14"/>
              </w:rPr>
            </w:pPr>
            <w:r w:rsidRPr="002A7189">
              <w:rPr>
                <w:sz w:val="14"/>
                <w:szCs w:val="14"/>
              </w:rPr>
              <w:t>11 585,5</w:t>
            </w:r>
          </w:p>
        </w:tc>
        <w:tc>
          <w:tcPr>
            <w:tcW w:w="709" w:type="dxa"/>
            <w:shd w:val="clear" w:color="000000" w:fill="FFFFFF"/>
            <w:tcMar>
              <w:left w:w="28" w:type="dxa"/>
              <w:right w:w="28" w:type="dxa"/>
            </w:tcMar>
            <w:vAlign w:val="center"/>
            <w:hideMark/>
          </w:tcPr>
          <w:p w14:paraId="2D059771"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4A8F9BF2" w14:textId="77777777" w:rsidR="002A7189" w:rsidRPr="002A7189" w:rsidRDefault="002A7189" w:rsidP="002A7189">
            <w:pPr>
              <w:jc w:val="center"/>
              <w:rPr>
                <w:sz w:val="14"/>
                <w:szCs w:val="14"/>
              </w:rPr>
            </w:pPr>
            <w:r w:rsidRPr="002A7189">
              <w:rPr>
                <w:sz w:val="14"/>
                <w:szCs w:val="14"/>
              </w:rPr>
              <w:t>11 585,5</w:t>
            </w:r>
          </w:p>
        </w:tc>
        <w:tc>
          <w:tcPr>
            <w:tcW w:w="695" w:type="dxa"/>
            <w:shd w:val="clear" w:color="000000" w:fill="FFFFFF"/>
            <w:tcMar>
              <w:left w:w="28" w:type="dxa"/>
              <w:right w:w="28" w:type="dxa"/>
            </w:tcMar>
            <w:vAlign w:val="center"/>
            <w:hideMark/>
          </w:tcPr>
          <w:p w14:paraId="025E8136" w14:textId="77777777" w:rsidR="002A7189" w:rsidRPr="002A7189" w:rsidRDefault="002A7189" w:rsidP="002A7189">
            <w:pPr>
              <w:jc w:val="center"/>
              <w:rPr>
                <w:sz w:val="14"/>
                <w:szCs w:val="14"/>
              </w:rPr>
            </w:pPr>
            <w:r w:rsidRPr="002A7189">
              <w:rPr>
                <w:sz w:val="14"/>
                <w:szCs w:val="14"/>
              </w:rPr>
              <w:t>11 585,5</w:t>
            </w:r>
          </w:p>
        </w:tc>
        <w:tc>
          <w:tcPr>
            <w:tcW w:w="465" w:type="dxa"/>
            <w:shd w:val="clear" w:color="000000" w:fill="FFFFFF"/>
            <w:tcMar>
              <w:left w:w="28" w:type="dxa"/>
              <w:right w:w="28" w:type="dxa"/>
            </w:tcMar>
            <w:vAlign w:val="center"/>
            <w:hideMark/>
          </w:tcPr>
          <w:p w14:paraId="7E8FB67A"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6A58598F"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5A70C1CD"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32C7C32B"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34971F77" w14:textId="77777777" w:rsidR="002A7189" w:rsidRPr="002A7189" w:rsidRDefault="002A7189" w:rsidP="002A7189">
            <w:pPr>
              <w:jc w:val="center"/>
              <w:rPr>
                <w:sz w:val="14"/>
                <w:szCs w:val="14"/>
              </w:rPr>
            </w:pPr>
            <w:r w:rsidRPr="002A7189">
              <w:rPr>
                <w:sz w:val="14"/>
                <w:szCs w:val="14"/>
              </w:rPr>
              <w:t>0,0</w:t>
            </w:r>
          </w:p>
        </w:tc>
      </w:tr>
      <w:tr w:rsidR="002A7189" w:rsidRPr="002A7189" w14:paraId="5F56BFA8" w14:textId="77777777" w:rsidTr="006B7F43">
        <w:trPr>
          <w:trHeight w:val="227"/>
        </w:trPr>
        <w:tc>
          <w:tcPr>
            <w:tcW w:w="344" w:type="dxa"/>
            <w:shd w:val="clear" w:color="000000" w:fill="FFFFFF"/>
            <w:tcMar>
              <w:left w:w="28" w:type="dxa"/>
              <w:right w:w="28" w:type="dxa"/>
            </w:tcMar>
            <w:vAlign w:val="center"/>
            <w:hideMark/>
          </w:tcPr>
          <w:p w14:paraId="7DF92DE4" w14:textId="77777777" w:rsidR="002A7189" w:rsidRPr="002A7189" w:rsidRDefault="002A7189" w:rsidP="002A7189">
            <w:pPr>
              <w:jc w:val="center"/>
              <w:rPr>
                <w:sz w:val="14"/>
                <w:szCs w:val="14"/>
              </w:rPr>
            </w:pPr>
            <w:r w:rsidRPr="002A7189">
              <w:rPr>
                <w:sz w:val="14"/>
                <w:szCs w:val="14"/>
              </w:rPr>
              <w:t>3.1.5</w:t>
            </w:r>
          </w:p>
        </w:tc>
        <w:tc>
          <w:tcPr>
            <w:tcW w:w="3201" w:type="dxa"/>
            <w:shd w:val="clear" w:color="000000" w:fill="FFFFFF"/>
            <w:tcMar>
              <w:left w:w="28" w:type="dxa"/>
              <w:right w:w="28" w:type="dxa"/>
            </w:tcMar>
            <w:vAlign w:val="center"/>
            <w:hideMark/>
          </w:tcPr>
          <w:p w14:paraId="5B628FCB" w14:textId="77777777" w:rsidR="002A7189" w:rsidRPr="002A7189" w:rsidRDefault="002A7189" w:rsidP="002A7189">
            <w:pPr>
              <w:rPr>
                <w:sz w:val="14"/>
                <w:szCs w:val="16"/>
              </w:rPr>
            </w:pPr>
            <w:r w:rsidRPr="002A7189">
              <w:rPr>
                <w:sz w:val="14"/>
                <w:szCs w:val="16"/>
              </w:rPr>
              <w:t>Реконструкция очистных сооружений фильтрата производительностью 125 м</w:t>
            </w:r>
            <w:r w:rsidRPr="002A7189">
              <w:rPr>
                <w:sz w:val="14"/>
                <w:szCs w:val="16"/>
                <w:vertAlign w:val="superscript"/>
              </w:rPr>
              <w:t>3</w:t>
            </w:r>
            <w:r w:rsidRPr="002A7189">
              <w:rPr>
                <w:sz w:val="14"/>
                <w:szCs w:val="16"/>
              </w:rPr>
              <w:t xml:space="preserve"> инвентарный № 265 с монтажом </w:t>
            </w:r>
            <w:proofErr w:type="spellStart"/>
            <w:r w:rsidRPr="002A7189">
              <w:rPr>
                <w:sz w:val="14"/>
                <w:szCs w:val="16"/>
              </w:rPr>
              <w:t>обратноосматических</w:t>
            </w:r>
            <w:proofErr w:type="spellEnd"/>
            <w:r w:rsidRPr="002A7189">
              <w:rPr>
                <w:sz w:val="14"/>
                <w:szCs w:val="16"/>
              </w:rPr>
              <w:t xml:space="preserve"> модулей с дисками, 4 шт. и увеличением объема </w:t>
            </w:r>
            <w:proofErr w:type="spellStart"/>
            <w:r w:rsidRPr="002A7189">
              <w:rPr>
                <w:sz w:val="14"/>
                <w:szCs w:val="16"/>
              </w:rPr>
              <w:t>пермиата</w:t>
            </w:r>
            <w:proofErr w:type="spellEnd"/>
          </w:p>
        </w:tc>
        <w:tc>
          <w:tcPr>
            <w:tcW w:w="2271" w:type="dxa"/>
            <w:shd w:val="clear" w:color="000000" w:fill="FFFFFF"/>
            <w:tcMar>
              <w:left w:w="28" w:type="dxa"/>
              <w:right w:w="28" w:type="dxa"/>
            </w:tcMar>
            <w:vAlign w:val="center"/>
            <w:hideMark/>
          </w:tcPr>
          <w:p w14:paraId="6F334445" w14:textId="77777777" w:rsidR="002A7189" w:rsidRPr="002A7189" w:rsidRDefault="002A7189" w:rsidP="002A7189">
            <w:pPr>
              <w:jc w:val="center"/>
              <w:rPr>
                <w:sz w:val="14"/>
                <w:szCs w:val="14"/>
              </w:rPr>
            </w:pPr>
            <w:r w:rsidRPr="002A7189">
              <w:rPr>
                <w:sz w:val="14"/>
                <w:szCs w:val="14"/>
              </w:rPr>
              <w:t>увеличение объемов переработки фильтрата в связи с увеличением объемов его образования из тела полигона</w:t>
            </w:r>
          </w:p>
        </w:tc>
        <w:tc>
          <w:tcPr>
            <w:tcW w:w="2127" w:type="dxa"/>
            <w:shd w:val="clear" w:color="auto" w:fill="auto"/>
            <w:tcMar>
              <w:left w:w="28" w:type="dxa"/>
              <w:right w:w="28" w:type="dxa"/>
            </w:tcMar>
            <w:vAlign w:val="center"/>
            <w:hideMark/>
          </w:tcPr>
          <w:p w14:paraId="1CCF0FFE" w14:textId="77777777" w:rsidR="002A7189" w:rsidRPr="002A7189" w:rsidRDefault="002A7189" w:rsidP="002A7189">
            <w:pPr>
              <w:jc w:val="center"/>
              <w:rPr>
                <w:sz w:val="14"/>
                <w:szCs w:val="14"/>
              </w:rPr>
            </w:pPr>
            <w:r w:rsidRPr="002A7189">
              <w:rPr>
                <w:sz w:val="14"/>
                <w:szCs w:val="14"/>
              </w:rPr>
              <w:t>участок складирования ТКО, кадастровый номер земельного участка 42:30:0423004:8</w:t>
            </w:r>
          </w:p>
        </w:tc>
        <w:tc>
          <w:tcPr>
            <w:tcW w:w="850" w:type="dxa"/>
            <w:shd w:val="clear" w:color="000000" w:fill="FFFFFF"/>
            <w:tcMar>
              <w:left w:w="28" w:type="dxa"/>
              <w:right w:w="28" w:type="dxa"/>
            </w:tcMar>
            <w:vAlign w:val="center"/>
            <w:hideMark/>
          </w:tcPr>
          <w:p w14:paraId="4EA53FBD" w14:textId="77777777" w:rsidR="002A7189" w:rsidRPr="002A7189" w:rsidRDefault="002A7189" w:rsidP="002A7189">
            <w:pPr>
              <w:jc w:val="center"/>
              <w:rPr>
                <w:sz w:val="14"/>
                <w:szCs w:val="14"/>
              </w:rPr>
            </w:pPr>
            <w:proofErr w:type="spellStart"/>
            <w:proofErr w:type="gramStart"/>
            <w:r w:rsidRPr="002A7189">
              <w:rPr>
                <w:sz w:val="14"/>
                <w:szCs w:val="14"/>
              </w:rPr>
              <w:t>максималь-ный</w:t>
            </w:r>
            <w:proofErr w:type="spellEnd"/>
            <w:proofErr w:type="gramEnd"/>
            <w:r w:rsidRPr="002A7189">
              <w:rPr>
                <w:sz w:val="14"/>
                <w:szCs w:val="14"/>
              </w:rPr>
              <w:t xml:space="preserve"> объем переработки</w:t>
            </w:r>
          </w:p>
        </w:tc>
        <w:tc>
          <w:tcPr>
            <w:tcW w:w="522" w:type="dxa"/>
            <w:shd w:val="clear" w:color="000000" w:fill="FFFFFF"/>
            <w:tcMar>
              <w:left w:w="28" w:type="dxa"/>
              <w:right w:w="28" w:type="dxa"/>
            </w:tcMar>
            <w:vAlign w:val="center"/>
            <w:hideMark/>
          </w:tcPr>
          <w:p w14:paraId="348B25E7" w14:textId="77777777" w:rsidR="002A7189" w:rsidRPr="002A7189" w:rsidRDefault="002A7189" w:rsidP="002A7189">
            <w:pPr>
              <w:jc w:val="center"/>
              <w:rPr>
                <w:sz w:val="14"/>
                <w:szCs w:val="14"/>
              </w:rPr>
            </w:pPr>
            <w:r w:rsidRPr="002A7189">
              <w:rPr>
                <w:sz w:val="14"/>
                <w:szCs w:val="14"/>
              </w:rPr>
              <w:t>м</w:t>
            </w:r>
            <w:r w:rsidRPr="002A7189">
              <w:rPr>
                <w:sz w:val="14"/>
                <w:szCs w:val="14"/>
                <w:vertAlign w:val="superscript"/>
              </w:rPr>
              <w:t>3</w:t>
            </w:r>
            <w:r w:rsidRPr="002A7189">
              <w:rPr>
                <w:sz w:val="14"/>
                <w:szCs w:val="14"/>
              </w:rPr>
              <w:t>/час</w:t>
            </w:r>
          </w:p>
        </w:tc>
        <w:tc>
          <w:tcPr>
            <w:tcW w:w="479" w:type="dxa"/>
            <w:shd w:val="clear" w:color="000000" w:fill="FFFFFF"/>
            <w:tcMar>
              <w:left w:w="28" w:type="dxa"/>
              <w:right w:w="28" w:type="dxa"/>
            </w:tcMar>
            <w:vAlign w:val="center"/>
            <w:hideMark/>
          </w:tcPr>
          <w:p w14:paraId="5939EC81" w14:textId="77777777" w:rsidR="002A7189" w:rsidRPr="002A7189" w:rsidRDefault="002A7189" w:rsidP="002A7189">
            <w:pPr>
              <w:jc w:val="center"/>
              <w:rPr>
                <w:sz w:val="14"/>
                <w:szCs w:val="14"/>
              </w:rPr>
            </w:pPr>
            <w:r w:rsidRPr="002A7189">
              <w:rPr>
                <w:sz w:val="14"/>
                <w:szCs w:val="14"/>
              </w:rPr>
              <w:t>250</w:t>
            </w:r>
          </w:p>
        </w:tc>
        <w:tc>
          <w:tcPr>
            <w:tcW w:w="564" w:type="dxa"/>
            <w:shd w:val="clear" w:color="000000" w:fill="FFFFFF"/>
            <w:tcMar>
              <w:left w:w="28" w:type="dxa"/>
              <w:right w:w="28" w:type="dxa"/>
            </w:tcMar>
            <w:vAlign w:val="center"/>
            <w:hideMark/>
          </w:tcPr>
          <w:p w14:paraId="1E32E5AF" w14:textId="77777777" w:rsidR="002A7189" w:rsidRPr="002A7189" w:rsidRDefault="002A7189" w:rsidP="002A7189">
            <w:pPr>
              <w:jc w:val="center"/>
              <w:rPr>
                <w:sz w:val="14"/>
                <w:szCs w:val="14"/>
              </w:rPr>
            </w:pPr>
            <w:r w:rsidRPr="002A7189">
              <w:rPr>
                <w:sz w:val="14"/>
                <w:szCs w:val="14"/>
              </w:rPr>
              <w:t>300</w:t>
            </w:r>
          </w:p>
        </w:tc>
        <w:tc>
          <w:tcPr>
            <w:tcW w:w="696" w:type="dxa"/>
            <w:shd w:val="clear" w:color="000000" w:fill="FFFFFF"/>
            <w:tcMar>
              <w:left w:w="28" w:type="dxa"/>
              <w:right w:w="28" w:type="dxa"/>
            </w:tcMar>
            <w:vAlign w:val="center"/>
            <w:hideMark/>
          </w:tcPr>
          <w:p w14:paraId="21A235BB" w14:textId="77777777" w:rsidR="002A7189" w:rsidRPr="002A7189" w:rsidRDefault="002A7189" w:rsidP="002A7189">
            <w:pPr>
              <w:jc w:val="center"/>
              <w:rPr>
                <w:sz w:val="14"/>
                <w:szCs w:val="14"/>
              </w:rPr>
            </w:pPr>
            <w:r w:rsidRPr="002A7189">
              <w:rPr>
                <w:sz w:val="14"/>
                <w:szCs w:val="14"/>
              </w:rPr>
              <w:t>1 111,5</w:t>
            </w:r>
          </w:p>
        </w:tc>
        <w:tc>
          <w:tcPr>
            <w:tcW w:w="709" w:type="dxa"/>
            <w:shd w:val="clear" w:color="000000" w:fill="FFFFFF"/>
            <w:tcMar>
              <w:left w:w="28" w:type="dxa"/>
              <w:right w:w="28" w:type="dxa"/>
            </w:tcMar>
            <w:vAlign w:val="center"/>
            <w:hideMark/>
          </w:tcPr>
          <w:p w14:paraId="66F40187"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39EB7388" w14:textId="77777777" w:rsidR="002A7189" w:rsidRPr="002A7189" w:rsidRDefault="002A7189" w:rsidP="002A7189">
            <w:pPr>
              <w:jc w:val="center"/>
              <w:rPr>
                <w:sz w:val="14"/>
                <w:szCs w:val="14"/>
              </w:rPr>
            </w:pPr>
            <w:r w:rsidRPr="002A7189">
              <w:rPr>
                <w:sz w:val="14"/>
                <w:szCs w:val="14"/>
              </w:rPr>
              <w:t>1 111,5</w:t>
            </w:r>
          </w:p>
        </w:tc>
        <w:tc>
          <w:tcPr>
            <w:tcW w:w="695" w:type="dxa"/>
            <w:shd w:val="clear" w:color="000000" w:fill="FFFFFF"/>
            <w:tcMar>
              <w:left w:w="28" w:type="dxa"/>
              <w:right w:w="28" w:type="dxa"/>
            </w:tcMar>
            <w:vAlign w:val="center"/>
            <w:hideMark/>
          </w:tcPr>
          <w:p w14:paraId="18BBF9EE" w14:textId="77777777" w:rsidR="002A7189" w:rsidRPr="002A7189" w:rsidRDefault="002A7189" w:rsidP="002A7189">
            <w:pPr>
              <w:jc w:val="center"/>
              <w:rPr>
                <w:sz w:val="14"/>
                <w:szCs w:val="14"/>
              </w:rPr>
            </w:pPr>
            <w:r w:rsidRPr="002A7189">
              <w:rPr>
                <w:sz w:val="14"/>
                <w:szCs w:val="14"/>
              </w:rPr>
              <w:t>1 111,5</w:t>
            </w:r>
          </w:p>
        </w:tc>
        <w:tc>
          <w:tcPr>
            <w:tcW w:w="465" w:type="dxa"/>
            <w:shd w:val="clear" w:color="000000" w:fill="FFFFFF"/>
            <w:tcMar>
              <w:left w:w="28" w:type="dxa"/>
              <w:right w:w="28" w:type="dxa"/>
            </w:tcMar>
            <w:vAlign w:val="center"/>
            <w:hideMark/>
          </w:tcPr>
          <w:p w14:paraId="7E6FEAE9"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2693E97A"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1370B87A"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6661DAEA"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53181E7F" w14:textId="77777777" w:rsidR="002A7189" w:rsidRPr="002A7189" w:rsidRDefault="002A7189" w:rsidP="002A7189">
            <w:pPr>
              <w:jc w:val="center"/>
              <w:rPr>
                <w:sz w:val="14"/>
                <w:szCs w:val="14"/>
              </w:rPr>
            </w:pPr>
            <w:r w:rsidRPr="002A7189">
              <w:rPr>
                <w:sz w:val="14"/>
                <w:szCs w:val="14"/>
              </w:rPr>
              <w:t>0,0</w:t>
            </w:r>
          </w:p>
        </w:tc>
      </w:tr>
      <w:tr w:rsidR="002A7189" w:rsidRPr="002A7189" w14:paraId="780CD8C8" w14:textId="77777777" w:rsidTr="006B7F43">
        <w:trPr>
          <w:trHeight w:val="227"/>
        </w:trPr>
        <w:tc>
          <w:tcPr>
            <w:tcW w:w="344" w:type="dxa"/>
            <w:shd w:val="clear" w:color="000000" w:fill="FFFFFF"/>
            <w:tcMar>
              <w:left w:w="28" w:type="dxa"/>
              <w:right w:w="28" w:type="dxa"/>
            </w:tcMar>
            <w:vAlign w:val="center"/>
            <w:hideMark/>
          </w:tcPr>
          <w:p w14:paraId="1E0381DA" w14:textId="77777777" w:rsidR="002A7189" w:rsidRPr="002A7189" w:rsidRDefault="002A7189" w:rsidP="002A7189">
            <w:pPr>
              <w:jc w:val="center"/>
              <w:rPr>
                <w:sz w:val="14"/>
                <w:szCs w:val="14"/>
              </w:rPr>
            </w:pPr>
            <w:r w:rsidRPr="002A7189">
              <w:rPr>
                <w:sz w:val="14"/>
                <w:szCs w:val="14"/>
              </w:rPr>
              <w:t>3.1.6</w:t>
            </w:r>
          </w:p>
        </w:tc>
        <w:tc>
          <w:tcPr>
            <w:tcW w:w="3201" w:type="dxa"/>
            <w:shd w:val="clear" w:color="000000" w:fill="FFFFFF"/>
            <w:tcMar>
              <w:left w:w="28" w:type="dxa"/>
              <w:right w:w="28" w:type="dxa"/>
            </w:tcMar>
            <w:vAlign w:val="center"/>
            <w:hideMark/>
          </w:tcPr>
          <w:p w14:paraId="0799384E" w14:textId="77777777" w:rsidR="002A7189" w:rsidRPr="002A7189" w:rsidRDefault="002A7189" w:rsidP="002A7189">
            <w:pPr>
              <w:rPr>
                <w:sz w:val="14"/>
                <w:szCs w:val="16"/>
              </w:rPr>
            </w:pPr>
            <w:r w:rsidRPr="002A7189">
              <w:rPr>
                <w:sz w:val="14"/>
                <w:szCs w:val="16"/>
              </w:rPr>
              <w:t xml:space="preserve">Строительство канализационной насосной станции для системы отведения и перекачки сточных вод оч. сооружений фильтрата </w:t>
            </w:r>
          </w:p>
        </w:tc>
        <w:tc>
          <w:tcPr>
            <w:tcW w:w="2271" w:type="dxa"/>
            <w:shd w:val="clear" w:color="000000" w:fill="FFFFFF"/>
            <w:tcMar>
              <w:left w:w="28" w:type="dxa"/>
              <w:right w:w="28" w:type="dxa"/>
            </w:tcMar>
            <w:vAlign w:val="center"/>
            <w:hideMark/>
          </w:tcPr>
          <w:p w14:paraId="1C11ACFA" w14:textId="77777777" w:rsidR="002A7189" w:rsidRPr="002A7189" w:rsidRDefault="002A7189" w:rsidP="002A7189">
            <w:pPr>
              <w:jc w:val="center"/>
              <w:rPr>
                <w:sz w:val="14"/>
                <w:szCs w:val="14"/>
              </w:rPr>
            </w:pPr>
            <w:r w:rsidRPr="002A7189">
              <w:rPr>
                <w:sz w:val="14"/>
                <w:szCs w:val="14"/>
              </w:rPr>
              <w:t>увеличение объемов переработки фильтрата в связи с увеличением объемов его образования из тела полигона</w:t>
            </w:r>
          </w:p>
        </w:tc>
        <w:tc>
          <w:tcPr>
            <w:tcW w:w="2127" w:type="dxa"/>
            <w:shd w:val="clear" w:color="auto" w:fill="auto"/>
            <w:tcMar>
              <w:left w:w="28" w:type="dxa"/>
              <w:right w:w="28" w:type="dxa"/>
            </w:tcMar>
            <w:vAlign w:val="center"/>
            <w:hideMark/>
          </w:tcPr>
          <w:p w14:paraId="6D25C5D7" w14:textId="77777777" w:rsidR="002A7189" w:rsidRPr="002A7189" w:rsidRDefault="002A7189" w:rsidP="002A7189">
            <w:pPr>
              <w:jc w:val="center"/>
              <w:rPr>
                <w:sz w:val="14"/>
                <w:szCs w:val="14"/>
              </w:rPr>
            </w:pPr>
            <w:r w:rsidRPr="002A7189">
              <w:rPr>
                <w:sz w:val="14"/>
                <w:szCs w:val="14"/>
              </w:rPr>
              <w:t>участок складирования ТКО, кадастровый номер земельного участка 42:30:0423004:8</w:t>
            </w:r>
          </w:p>
        </w:tc>
        <w:tc>
          <w:tcPr>
            <w:tcW w:w="850" w:type="dxa"/>
            <w:shd w:val="clear" w:color="000000" w:fill="FFFFFF"/>
            <w:tcMar>
              <w:left w:w="28" w:type="dxa"/>
              <w:right w:w="28" w:type="dxa"/>
            </w:tcMar>
            <w:vAlign w:val="center"/>
            <w:hideMark/>
          </w:tcPr>
          <w:p w14:paraId="5D23ACD5" w14:textId="77777777" w:rsidR="002A7189" w:rsidRPr="002A7189" w:rsidRDefault="002A7189" w:rsidP="002A7189">
            <w:pPr>
              <w:jc w:val="center"/>
              <w:rPr>
                <w:sz w:val="14"/>
                <w:szCs w:val="14"/>
              </w:rPr>
            </w:pPr>
            <w:proofErr w:type="spellStart"/>
            <w:proofErr w:type="gramStart"/>
            <w:r w:rsidRPr="002A7189">
              <w:rPr>
                <w:sz w:val="14"/>
                <w:szCs w:val="14"/>
              </w:rPr>
              <w:t>максималь-ный</w:t>
            </w:r>
            <w:proofErr w:type="spellEnd"/>
            <w:proofErr w:type="gramEnd"/>
            <w:r w:rsidRPr="002A7189">
              <w:rPr>
                <w:sz w:val="14"/>
                <w:szCs w:val="14"/>
              </w:rPr>
              <w:t xml:space="preserve"> объем переработки</w:t>
            </w:r>
          </w:p>
        </w:tc>
        <w:tc>
          <w:tcPr>
            <w:tcW w:w="522" w:type="dxa"/>
            <w:shd w:val="clear" w:color="000000" w:fill="FFFFFF"/>
            <w:tcMar>
              <w:left w:w="28" w:type="dxa"/>
              <w:right w:w="28" w:type="dxa"/>
            </w:tcMar>
            <w:vAlign w:val="center"/>
            <w:hideMark/>
          </w:tcPr>
          <w:p w14:paraId="3CAA5E97" w14:textId="77777777" w:rsidR="002A7189" w:rsidRPr="002A7189" w:rsidRDefault="002A7189" w:rsidP="002A7189">
            <w:pPr>
              <w:jc w:val="center"/>
              <w:rPr>
                <w:sz w:val="14"/>
                <w:szCs w:val="14"/>
              </w:rPr>
            </w:pPr>
            <w:r w:rsidRPr="002A7189">
              <w:rPr>
                <w:sz w:val="14"/>
                <w:szCs w:val="14"/>
              </w:rPr>
              <w:t>м</w:t>
            </w:r>
            <w:r w:rsidRPr="002A7189">
              <w:rPr>
                <w:sz w:val="14"/>
                <w:szCs w:val="14"/>
                <w:vertAlign w:val="superscript"/>
              </w:rPr>
              <w:t>3</w:t>
            </w:r>
            <w:r w:rsidRPr="002A7189">
              <w:rPr>
                <w:sz w:val="14"/>
                <w:szCs w:val="14"/>
              </w:rPr>
              <w:t>/час</w:t>
            </w:r>
          </w:p>
        </w:tc>
        <w:tc>
          <w:tcPr>
            <w:tcW w:w="479" w:type="dxa"/>
            <w:shd w:val="clear" w:color="000000" w:fill="FFFFFF"/>
            <w:tcMar>
              <w:left w:w="28" w:type="dxa"/>
              <w:right w:w="28" w:type="dxa"/>
            </w:tcMar>
            <w:vAlign w:val="center"/>
            <w:hideMark/>
          </w:tcPr>
          <w:p w14:paraId="6EFBA051" w14:textId="77777777" w:rsidR="002A7189" w:rsidRPr="002A7189" w:rsidRDefault="002A7189" w:rsidP="002A7189">
            <w:pPr>
              <w:jc w:val="center"/>
              <w:rPr>
                <w:sz w:val="14"/>
                <w:szCs w:val="14"/>
              </w:rPr>
            </w:pPr>
            <w:r w:rsidRPr="002A7189">
              <w:rPr>
                <w:sz w:val="14"/>
                <w:szCs w:val="14"/>
              </w:rPr>
              <w:t>250</w:t>
            </w:r>
          </w:p>
        </w:tc>
        <w:tc>
          <w:tcPr>
            <w:tcW w:w="564" w:type="dxa"/>
            <w:shd w:val="clear" w:color="000000" w:fill="FFFFFF"/>
            <w:tcMar>
              <w:left w:w="28" w:type="dxa"/>
              <w:right w:w="28" w:type="dxa"/>
            </w:tcMar>
            <w:vAlign w:val="center"/>
            <w:hideMark/>
          </w:tcPr>
          <w:p w14:paraId="46423EFC" w14:textId="77777777" w:rsidR="002A7189" w:rsidRPr="002A7189" w:rsidRDefault="002A7189" w:rsidP="002A7189">
            <w:pPr>
              <w:jc w:val="center"/>
              <w:rPr>
                <w:sz w:val="14"/>
                <w:szCs w:val="14"/>
              </w:rPr>
            </w:pPr>
            <w:r w:rsidRPr="002A7189">
              <w:rPr>
                <w:sz w:val="14"/>
                <w:szCs w:val="14"/>
              </w:rPr>
              <w:t>300</w:t>
            </w:r>
          </w:p>
        </w:tc>
        <w:tc>
          <w:tcPr>
            <w:tcW w:w="696" w:type="dxa"/>
            <w:shd w:val="clear" w:color="000000" w:fill="FFFFFF"/>
            <w:tcMar>
              <w:left w:w="28" w:type="dxa"/>
              <w:right w:w="28" w:type="dxa"/>
            </w:tcMar>
            <w:vAlign w:val="center"/>
            <w:hideMark/>
          </w:tcPr>
          <w:p w14:paraId="76771140" w14:textId="77777777" w:rsidR="002A7189" w:rsidRPr="002A7189" w:rsidRDefault="002A7189" w:rsidP="002A7189">
            <w:pPr>
              <w:jc w:val="center"/>
              <w:rPr>
                <w:sz w:val="14"/>
                <w:szCs w:val="14"/>
              </w:rPr>
            </w:pPr>
            <w:r w:rsidRPr="002A7189">
              <w:rPr>
                <w:sz w:val="14"/>
                <w:szCs w:val="14"/>
              </w:rPr>
              <w:t>30 748,9</w:t>
            </w:r>
          </w:p>
        </w:tc>
        <w:tc>
          <w:tcPr>
            <w:tcW w:w="709" w:type="dxa"/>
            <w:shd w:val="clear" w:color="000000" w:fill="FFFFFF"/>
            <w:tcMar>
              <w:left w:w="28" w:type="dxa"/>
              <w:right w:w="28" w:type="dxa"/>
            </w:tcMar>
            <w:vAlign w:val="center"/>
            <w:hideMark/>
          </w:tcPr>
          <w:p w14:paraId="50DDBDEF"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65CC5310" w14:textId="77777777" w:rsidR="002A7189" w:rsidRPr="002A7189" w:rsidRDefault="002A7189" w:rsidP="002A7189">
            <w:pPr>
              <w:jc w:val="center"/>
              <w:rPr>
                <w:sz w:val="14"/>
                <w:szCs w:val="14"/>
              </w:rPr>
            </w:pPr>
            <w:r w:rsidRPr="002A7189">
              <w:rPr>
                <w:sz w:val="14"/>
                <w:szCs w:val="14"/>
              </w:rPr>
              <w:t>31 886,6</w:t>
            </w:r>
          </w:p>
        </w:tc>
        <w:tc>
          <w:tcPr>
            <w:tcW w:w="695" w:type="dxa"/>
            <w:shd w:val="clear" w:color="000000" w:fill="FFFFFF"/>
            <w:tcMar>
              <w:left w:w="28" w:type="dxa"/>
              <w:right w:w="28" w:type="dxa"/>
            </w:tcMar>
            <w:vAlign w:val="center"/>
            <w:hideMark/>
          </w:tcPr>
          <w:p w14:paraId="6A9B7376" w14:textId="77777777" w:rsidR="002A7189" w:rsidRPr="002A7189" w:rsidRDefault="002A7189" w:rsidP="002A7189">
            <w:pPr>
              <w:jc w:val="center"/>
              <w:rPr>
                <w:sz w:val="14"/>
                <w:szCs w:val="14"/>
              </w:rPr>
            </w:pPr>
            <w:r w:rsidRPr="002A7189">
              <w:rPr>
                <w:sz w:val="14"/>
                <w:szCs w:val="14"/>
              </w:rPr>
              <w:t>31 886,6</w:t>
            </w:r>
          </w:p>
        </w:tc>
        <w:tc>
          <w:tcPr>
            <w:tcW w:w="465" w:type="dxa"/>
            <w:shd w:val="clear" w:color="000000" w:fill="FFFFFF"/>
            <w:tcMar>
              <w:left w:w="28" w:type="dxa"/>
              <w:right w:w="28" w:type="dxa"/>
            </w:tcMar>
            <w:vAlign w:val="center"/>
            <w:hideMark/>
          </w:tcPr>
          <w:p w14:paraId="68A97039"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47432C4C"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77074788"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6D502A22"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376D52C3" w14:textId="77777777" w:rsidR="002A7189" w:rsidRPr="002A7189" w:rsidRDefault="002A7189" w:rsidP="002A7189">
            <w:pPr>
              <w:jc w:val="center"/>
              <w:rPr>
                <w:sz w:val="14"/>
                <w:szCs w:val="14"/>
              </w:rPr>
            </w:pPr>
            <w:r w:rsidRPr="002A7189">
              <w:rPr>
                <w:sz w:val="14"/>
                <w:szCs w:val="14"/>
              </w:rPr>
              <w:t>0,0</w:t>
            </w:r>
          </w:p>
        </w:tc>
      </w:tr>
      <w:tr w:rsidR="002A7189" w:rsidRPr="002A7189" w14:paraId="440F6039" w14:textId="77777777" w:rsidTr="006B7F43">
        <w:trPr>
          <w:trHeight w:val="227"/>
        </w:trPr>
        <w:tc>
          <w:tcPr>
            <w:tcW w:w="344" w:type="dxa"/>
            <w:shd w:val="clear" w:color="000000" w:fill="FFFFFF"/>
            <w:tcMar>
              <w:left w:w="28" w:type="dxa"/>
              <w:right w:w="28" w:type="dxa"/>
            </w:tcMar>
            <w:vAlign w:val="center"/>
            <w:hideMark/>
          </w:tcPr>
          <w:p w14:paraId="1FE5579C" w14:textId="77777777" w:rsidR="002A7189" w:rsidRPr="002A7189" w:rsidRDefault="002A7189" w:rsidP="002A7189">
            <w:pPr>
              <w:jc w:val="center"/>
              <w:rPr>
                <w:sz w:val="14"/>
                <w:szCs w:val="14"/>
              </w:rPr>
            </w:pPr>
            <w:r w:rsidRPr="002A7189">
              <w:rPr>
                <w:sz w:val="14"/>
                <w:szCs w:val="14"/>
              </w:rPr>
              <w:t>4</w:t>
            </w:r>
          </w:p>
        </w:tc>
        <w:tc>
          <w:tcPr>
            <w:tcW w:w="10014" w:type="dxa"/>
            <w:gridSpan w:val="7"/>
            <w:shd w:val="clear" w:color="000000" w:fill="FFFFFF"/>
            <w:tcMar>
              <w:left w:w="28" w:type="dxa"/>
              <w:right w:w="28" w:type="dxa"/>
            </w:tcMar>
            <w:vAlign w:val="center"/>
            <w:hideMark/>
          </w:tcPr>
          <w:p w14:paraId="3C5EC554" w14:textId="77777777" w:rsidR="002A7189" w:rsidRPr="002A7189" w:rsidRDefault="002A7189" w:rsidP="002A7189">
            <w:pPr>
              <w:rPr>
                <w:sz w:val="14"/>
                <w:szCs w:val="14"/>
              </w:rPr>
            </w:pPr>
            <w:r w:rsidRPr="002A7189">
              <w:rPr>
                <w:sz w:val="14"/>
                <w:szCs w:val="14"/>
              </w:rPr>
              <w:t>Группа 4. Мероприятия по подготовке проектной документации для реализации мероприятий инвестиционной программы</w:t>
            </w:r>
          </w:p>
        </w:tc>
        <w:tc>
          <w:tcPr>
            <w:tcW w:w="696" w:type="dxa"/>
            <w:shd w:val="clear" w:color="000000" w:fill="FFFFFF"/>
            <w:tcMar>
              <w:left w:w="28" w:type="dxa"/>
              <w:right w:w="28" w:type="dxa"/>
            </w:tcMar>
            <w:vAlign w:val="center"/>
            <w:hideMark/>
          </w:tcPr>
          <w:p w14:paraId="1AC4F033" w14:textId="77777777" w:rsidR="002A7189" w:rsidRPr="002A7189" w:rsidRDefault="002A7189" w:rsidP="002A7189">
            <w:pPr>
              <w:jc w:val="center"/>
              <w:rPr>
                <w:sz w:val="14"/>
                <w:szCs w:val="14"/>
              </w:rPr>
            </w:pPr>
            <w:r w:rsidRPr="002A7189">
              <w:rPr>
                <w:sz w:val="14"/>
                <w:szCs w:val="14"/>
              </w:rPr>
              <w:t>7 949,0</w:t>
            </w:r>
          </w:p>
        </w:tc>
        <w:tc>
          <w:tcPr>
            <w:tcW w:w="709" w:type="dxa"/>
            <w:shd w:val="clear" w:color="000000" w:fill="FFFFFF"/>
            <w:tcMar>
              <w:left w:w="28" w:type="dxa"/>
              <w:right w:w="28" w:type="dxa"/>
            </w:tcMar>
            <w:vAlign w:val="center"/>
            <w:hideMark/>
          </w:tcPr>
          <w:p w14:paraId="103F8F59" w14:textId="77777777" w:rsidR="002A7189" w:rsidRPr="002A7189" w:rsidRDefault="002A7189" w:rsidP="002A7189">
            <w:pPr>
              <w:jc w:val="center"/>
              <w:rPr>
                <w:sz w:val="14"/>
                <w:szCs w:val="14"/>
              </w:rPr>
            </w:pPr>
            <w:r w:rsidRPr="002A7189">
              <w:rPr>
                <w:sz w:val="14"/>
                <w:szCs w:val="14"/>
              </w:rPr>
              <w:t>950,0</w:t>
            </w:r>
          </w:p>
        </w:tc>
        <w:tc>
          <w:tcPr>
            <w:tcW w:w="695" w:type="dxa"/>
            <w:shd w:val="clear" w:color="000000" w:fill="FFFFFF"/>
            <w:tcMar>
              <w:left w:w="28" w:type="dxa"/>
              <w:right w:w="28" w:type="dxa"/>
            </w:tcMar>
            <w:vAlign w:val="center"/>
            <w:hideMark/>
          </w:tcPr>
          <w:p w14:paraId="716B135C" w14:textId="77777777" w:rsidR="002A7189" w:rsidRPr="002A7189" w:rsidRDefault="002A7189" w:rsidP="002A7189">
            <w:pPr>
              <w:jc w:val="center"/>
              <w:rPr>
                <w:sz w:val="14"/>
                <w:szCs w:val="14"/>
              </w:rPr>
            </w:pPr>
            <w:r w:rsidRPr="002A7189">
              <w:rPr>
                <w:sz w:val="14"/>
                <w:szCs w:val="14"/>
              </w:rPr>
              <w:t>7 949,0</w:t>
            </w:r>
          </w:p>
        </w:tc>
        <w:tc>
          <w:tcPr>
            <w:tcW w:w="695" w:type="dxa"/>
            <w:shd w:val="clear" w:color="000000" w:fill="FFFFFF"/>
            <w:tcMar>
              <w:left w:w="28" w:type="dxa"/>
              <w:right w:w="28" w:type="dxa"/>
            </w:tcMar>
            <w:vAlign w:val="center"/>
            <w:hideMark/>
          </w:tcPr>
          <w:p w14:paraId="33D29BF2" w14:textId="77777777" w:rsidR="002A7189" w:rsidRPr="002A7189" w:rsidRDefault="002A7189" w:rsidP="002A7189">
            <w:pPr>
              <w:jc w:val="center"/>
              <w:rPr>
                <w:sz w:val="14"/>
                <w:szCs w:val="14"/>
              </w:rPr>
            </w:pPr>
            <w:r w:rsidRPr="002A7189">
              <w:rPr>
                <w:sz w:val="14"/>
                <w:szCs w:val="14"/>
              </w:rPr>
              <w:t>7 949,0</w:t>
            </w:r>
          </w:p>
        </w:tc>
        <w:tc>
          <w:tcPr>
            <w:tcW w:w="465" w:type="dxa"/>
            <w:shd w:val="clear" w:color="000000" w:fill="FFFFFF"/>
            <w:tcMar>
              <w:left w:w="28" w:type="dxa"/>
              <w:right w:w="28" w:type="dxa"/>
            </w:tcMar>
            <w:vAlign w:val="center"/>
            <w:hideMark/>
          </w:tcPr>
          <w:p w14:paraId="31B55F91"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1620108D"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6727A0A6"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764AFFAE"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363FAE52" w14:textId="77777777" w:rsidR="002A7189" w:rsidRPr="002A7189" w:rsidRDefault="002A7189" w:rsidP="002A7189">
            <w:pPr>
              <w:jc w:val="center"/>
              <w:rPr>
                <w:sz w:val="14"/>
                <w:szCs w:val="14"/>
              </w:rPr>
            </w:pPr>
            <w:r w:rsidRPr="002A7189">
              <w:rPr>
                <w:sz w:val="14"/>
                <w:szCs w:val="14"/>
              </w:rPr>
              <w:t>0,0</w:t>
            </w:r>
          </w:p>
        </w:tc>
      </w:tr>
      <w:tr w:rsidR="002A7189" w:rsidRPr="002A7189" w14:paraId="4B84502E" w14:textId="77777777" w:rsidTr="006B7F43">
        <w:trPr>
          <w:trHeight w:val="227"/>
        </w:trPr>
        <w:tc>
          <w:tcPr>
            <w:tcW w:w="344" w:type="dxa"/>
            <w:shd w:val="clear" w:color="000000" w:fill="FFFFFF"/>
            <w:tcMar>
              <w:left w:w="28" w:type="dxa"/>
              <w:right w:w="28" w:type="dxa"/>
            </w:tcMar>
            <w:vAlign w:val="center"/>
            <w:hideMark/>
          </w:tcPr>
          <w:p w14:paraId="1CEB3BC8" w14:textId="77777777" w:rsidR="002A7189" w:rsidRPr="002A7189" w:rsidRDefault="002A7189" w:rsidP="002A7189">
            <w:pPr>
              <w:jc w:val="center"/>
              <w:rPr>
                <w:sz w:val="14"/>
                <w:szCs w:val="14"/>
              </w:rPr>
            </w:pPr>
            <w:r w:rsidRPr="002A7189">
              <w:rPr>
                <w:sz w:val="14"/>
                <w:szCs w:val="14"/>
              </w:rPr>
              <w:t>4.1.1</w:t>
            </w:r>
          </w:p>
        </w:tc>
        <w:tc>
          <w:tcPr>
            <w:tcW w:w="3201" w:type="dxa"/>
            <w:shd w:val="clear" w:color="000000" w:fill="FFFFFF"/>
            <w:tcMar>
              <w:left w:w="28" w:type="dxa"/>
              <w:right w:w="28" w:type="dxa"/>
            </w:tcMar>
            <w:vAlign w:val="center"/>
            <w:hideMark/>
          </w:tcPr>
          <w:p w14:paraId="07612FAB" w14:textId="77777777" w:rsidR="002A7189" w:rsidRPr="002A7189" w:rsidRDefault="002A7189" w:rsidP="002A7189">
            <w:pPr>
              <w:rPr>
                <w:sz w:val="14"/>
                <w:szCs w:val="14"/>
              </w:rPr>
            </w:pPr>
            <w:r w:rsidRPr="002A7189">
              <w:rPr>
                <w:sz w:val="14"/>
                <w:szCs w:val="14"/>
              </w:rPr>
              <w:t>Разработка проекта на строительство канализационной насосной станции для системы отведения и перекачки сточных вод оч. сооружений фильтрата</w:t>
            </w:r>
          </w:p>
        </w:tc>
        <w:tc>
          <w:tcPr>
            <w:tcW w:w="2271" w:type="dxa"/>
            <w:shd w:val="clear" w:color="000000" w:fill="FFFFFF"/>
            <w:tcMar>
              <w:left w:w="28" w:type="dxa"/>
              <w:right w:w="28" w:type="dxa"/>
            </w:tcMar>
            <w:vAlign w:val="center"/>
            <w:hideMark/>
          </w:tcPr>
          <w:p w14:paraId="366E5597" w14:textId="77777777" w:rsidR="002A7189" w:rsidRPr="002A7189" w:rsidRDefault="002A7189" w:rsidP="002A7189">
            <w:pPr>
              <w:jc w:val="center"/>
              <w:rPr>
                <w:sz w:val="14"/>
                <w:szCs w:val="14"/>
              </w:rPr>
            </w:pPr>
            <w:r w:rsidRPr="002A7189">
              <w:rPr>
                <w:sz w:val="14"/>
                <w:szCs w:val="14"/>
              </w:rPr>
              <w:t>увеличение объемов переработки фильтрата в связи с увеличением объемов его образования из тела полигона</w:t>
            </w:r>
          </w:p>
        </w:tc>
        <w:tc>
          <w:tcPr>
            <w:tcW w:w="2127" w:type="dxa"/>
            <w:shd w:val="clear" w:color="auto" w:fill="auto"/>
            <w:tcMar>
              <w:left w:w="28" w:type="dxa"/>
              <w:right w:w="28" w:type="dxa"/>
            </w:tcMar>
            <w:vAlign w:val="center"/>
            <w:hideMark/>
          </w:tcPr>
          <w:p w14:paraId="41D64A9C" w14:textId="77777777" w:rsidR="002A7189" w:rsidRPr="002A7189" w:rsidRDefault="002A7189" w:rsidP="002A7189">
            <w:pPr>
              <w:jc w:val="center"/>
              <w:rPr>
                <w:sz w:val="14"/>
                <w:szCs w:val="14"/>
              </w:rPr>
            </w:pPr>
            <w:r w:rsidRPr="002A7189">
              <w:rPr>
                <w:sz w:val="14"/>
                <w:szCs w:val="14"/>
              </w:rPr>
              <w:t>участок складирования ТКО, Новокузнецкий городской округ, пр. Родниковый, 25</w:t>
            </w:r>
          </w:p>
        </w:tc>
        <w:tc>
          <w:tcPr>
            <w:tcW w:w="850" w:type="dxa"/>
            <w:shd w:val="clear" w:color="000000" w:fill="FFFFFF"/>
            <w:tcMar>
              <w:left w:w="28" w:type="dxa"/>
              <w:right w:w="28" w:type="dxa"/>
            </w:tcMar>
            <w:vAlign w:val="center"/>
            <w:hideMark/>
          </w:tcPr>
          <w:p w14:paraId="54F92AD2" w14:textId="77777777" w:rsidR="002A7189" w:rsidRPr="002A7189" w:rsidRDefault="002A7189" w:rsidP="002A7189">
            <w:pPr>
              <w:jc w:val="center"/>
              <w:rPr>
                <w:sz w:val="14"/>
                <w:szCs w:val="14"/>
              </w:rPr>
            </w:pPr>
            <w:proofErr w:type="spellStart"/>
            <w:proofErr w:type="gramStart"/>
            <w:r w:rsidRPr="002A7189">
              <w:rPr>
                <w:sz w:val="14"/>
                <w:szCs w:val="14"/>
              </w:rPr>
              <w:t>максималь-ный</w:t>
            </w:r>
            <w:proofErr w:type="spellEnd"/>
            <w:proofErr w:type="gramEnd"/>
            <w:r w:rsidRPr="002A7189">
              <w:rPr>
                <w:sz w:val="14"/>
                <w:szCs w:val="14"/>
              </w:rPr>
              <w:t xml:space="preserve"> объем переработки</w:t>
            </w:r>
          </w:p>
        </w:tc>
        <w:tc>
          <w:tcPr>
            <w:tcW w:w="522" w:type="dxa"/>
            <w:shd w:val="clear" w:color="000000" w:fill="FFFFFF"/>
            <w:tcMar>
              <w:left w:w="28" w:type="dxa"/>
              <w:right w:w="28" w:type="dxa"/>
            </w:tcMar>
            <w:vAlign w:val="center"/>
            <w:hideMark/>
          </w:tcPr>
          <w:p w14:paraId="75ECA68F" w14:textId="77777777" w:rsidR="002A7189" w:rsidRPr="002A7189" w:rsidRDefault="002A7189" w:rsidP="002A7189">
            <w:pPr>
              <w:jc w:val="center"/>
              <w:rPr>
                <w:sz w:val="14"/>
                <w:szCs w:val="14"/>
              </w:rPr>
            </w:pPr>
            <w:r w:rsidRPr="002A7189">
              <w:rPr>
                <w:sz w:val="14"/>
                <w:szCs w:val="14"/>
              </w:rPr>
              <w:t>м</w:t>
            </w:r>
            <w:r w:rsidRPr="002A7189">
              <w:rPr>
                <w:sz w:val="14"/>
                <w:szCs w:val="14"/>
                <w:vertAlign w:val="superscript"/>
              </w:rPr>
              <w:t>3</w:t>
            </w:r>
            <w:r w:rsidRPr="002A7189">
              <w:rPr>
                <w:sz w:val="14"/>
                <w:szCs w:val="14"/>
              </w:rPr>
              <w:t>/час</w:t>
            </w:r>
          </w:p>
        </w:tc>
        <w:tc>
          <w:tcPr>
            <w:tcW w:w="479" w:type="dxa"/>
            <w:shd w:val="clear" w:color="000000" w:fill="FFFFFF"/>
            <w:tcMar>
              <w:left w:w="28" w:type="dxa"/>
              <w:right w:w="28" w:type="dxa"/>
            </w:tcMar>
            <w:vAlign w:val="center"/>
            <w:hideMark/>
          </w:tcPr>
          <w:p w14:paraId="12BEA7D9" w14:textId="77777777" w:rsidR="002A7189" w:rsidRPr="002A7189" w:rsidRDefault="002A7189" w:rsidP="002A7189">
            <w:pPr>
              <w:jc w:val="center"/>
              <w:rPr>
                <w:sz w:val="14"/>
                <w:szCs w:val="14"/>
              </w:rPr>
            </w:pPr>
            <w:r w:rsidRPr="002A7189">
              <w:rPr>
                <w:sz w:val="14"/>
                <w:szCs w:val="14"/>
              </w:rPr>
              <w:t>250</w:t>
            </w:r>
          </w:p>
        </w:tc>
        <w:tc>
          <w:tcPr>
            <w:tcW w:w="564" w:type="dxa"/>
            <w:shd w:val="clear" w:color="000000" w:fill="FFFFFF"/>
            <w:tcMar>
              <w:left w:w="28" w:type="dxa"/>
              <w:right w:w="28" w:type="dxa"/>
            </w:tcMar>
            <w:vAlign w:val="center"/>
            <w:hideMark/>
          </w:tcPr>
          <w:p w14:paraId="3739F8E3" w14:textId="77777777" w:rsidR="002A7189" w:rsidRPr="002A7189" w:rsidRDefault="002A7189" w:rsidP="002A7189">
            <w:pPr>
              <w:jc w:val="center"/>
              <w:rPr>
                <w:sz w:val="14"/>
                <w:szCs w:val="14"/>
              </w:rPr>
            </w:pPr>
            <w:r w:rsidRPr="002A7189">
              <w:rPr>
                <w:sz w:val="14"/>
                <w:szCs w:val="14"/>
              </w:rPr>
              <w:t>300</w:t>
            </w:r>
          </w:p>
        </w:tc>
        <w:tc>
          <w:tcPr>
            <w:tcW w:w="696" w:type="dxa"/>
            <w:shd w:val="clear" w:color="000000" w:fill="FFFFFF"/>
            <w:tcMar>
              <w:left w:w="28" w:type="dxa"/>
              <w:right w:w="28" w:type="dxa"/>
            </w:tcMar>
            <w:vAlign w:val="center"/>
            <w:hideMark/>
          </w:tcPr>
          <w:p w14:paraId="460DFA20" w14:textId="77777777" w:rsidR="002A7189" w:rsidRPr="002A7189" w:rsidRDefault="002A7189" w:rsidP="002A7189">
            <w:pPr>
              <w:jc w:val="center"/>
              <w:rPr>
                <w:sz w:val="14"/>
                <w:szCs w:val="14"/>
              </w:rPr>
            </w:pPr>
            <w:r w:rsidRPr="002A7189">
              <w:rPr>
                <w:sz w:val="14"/>
                <w:szCs w:val="14"/>
              </w:rPr>
              <w:t>950,0</w:t>
            </w:r>
          </w:p>
        </w:tc>
        <w:tc>
          <w:tcPr>
            <w:tcW w:w="709" w:type="dxa"/>
            <w:shd w:val="clear" w:color="000000" w:fill="FFFFFF"/>
            <w:tcMar>
              <w:left w:w="28" w:type="dxa"/>
              <w:right w:w="28" w:type="dxa"/>
            </w:tcMar>
            <w:vAlign w:val="center"/>
            <w:hideMark/>
          </w:tcPr>
          <w:p w14:paraId="2141796A"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67DB9E8A" w14:textId="77777777" w:rsidR="002A7189" w:rsidRPr="002A7189" w:rsidRDefault="002A7189" w:rsidP="002A7189">
            <w:pPr>
              <w:jc w:val="center"/>
              <w:rPr>
                <w:sz w:val="14"/>
                <w:szCs w:val="14"/>
              </w:rPr>
            </w:pPr>
            <w:r w:rsidRPr="002A7189">
              <w:rPr>
                <w:sz w:val="14"/>
                <w:szCs w:val="14"/>
              </w:rPr>
              <w:t>950,0</w:t>
            </w:r>
          </w:p>
        </w:tc>
        <w:tc>
          <w:tcPr>
            <w:tcW w:w="695" w:type="dxa"/>
            <w:shd w:val="clear" w:color="000000" w:fill="FFFFFF"/>
            <w:tcMar>
              <w:left w:w="28" w:type="dxa"/>
              <w:right w:w="28" w:type="dxa"/>
            </w:tcMar>
            <w:vAlign w:val="center"/>
            <w:hideMark/>
          </w:tcPr>
          <w:p w14:paraId="6F5DF576" w14:textId="77777777" w:rsidR="002A7189" w:rsidRPr="002A7189" w:rsidRDefault="002A7189" w:rsidP="002A7189">
            <w:pPr>
              <w:jc w:val="center"/>
              <w:rPr>
                <w:sz w:val="14"/>
                <w:szCs w:val="14"/>
              </w:rPr>
            </w:pPr>
            <w:r w:rsidRPr="002A7189">
              <w:rPr>
                <w:sz w:val="14"/>
                <w:szCs w:val="14"/>
              </w:rPr>
              <w:t>950,0</w:t>
            </w:r>
          </w:p>
        </w:tc>
        <w:tc>
          <w:tcPr>
            <w:tcW w:w="465" w:type="dxa"/>
            <w:shd w:val="clear" w:color="000000" w:fill="FFFFFF"/>
            <w:tcMar>
              <w:left w:w="28" w:type="dxa"/>
              <w:right w:w="28" w:type="dxa"/>
            </w:tcMar>
            <w:vAlign w:val="center"/>
            <w:hideMark/>
          </w:tcPr>
          <w:p w14:paraId="029EAE33"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1C8D9799"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7EFD7D7B"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5DC3D1AA"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3C4F5BDF" w14:textId="77777777" w:rsidR="002A7189" w:rsidRPr="002A7189" w:rsidRDefault="002A7189" w:rsidP="002A7189">
            <w:pPr>
              <w:jc w:val="center"/>
              <w:rPr>
                <w:sz w:val="14"/>
                <w:szCs w:val="14"/>
              </w:rPr>
            </w:pPr>
            <w:r w:rsidRPr="002A7189">
              <w:rPr>
                <w:sz w:val="14"/>
                <w:szCs w:val="14"/>
              </w:rPr>
              <w:t>0,0</w:t>
            </w:r>
          </w:p>
        </w:tc>
      </w:tr>
      <w:tr w:rsidR="002A7189" w:rsidRPr="002A7189" w14:paraId="5B6C3282" w14:textId="77777777" w:rsidTr="006B7F43">
        <w:trPr>
          <w:trHeight w:val="227"/>
        </w:trPr>
        <w:tc>
          <w:tcPr>
            <w:tcW w:w="344" w:type="dxa"/>
            <w:shd w:val="clear" w:color="000000" w:fill="FFFFFF"/>
            <w:tcMar>
              <w:left w:w="28" w:type="dxa"/>
              <w:right w:w="28" w:type="dxa"/>
            </w:tcMar>
            <w:vAlign w:val="center"/>
            <w:hideMark/>
          </w:tcPr>
          <w:p w14:paraId="2E04CA35" w14:textId="77777777" w:rsidR="002A7189" w:rsidRPr="002A7189" w:rsidRDefault="002A7189" w:rsidP="002A7189">
            <w:pPr>
              <w:jc w:val="center"/>
              <w:rPr>
                <w:sz w:val="14"/>
                <w:szCs w:val="14"/>
              </w:rPr>
            </w:pPr>
            <w:r w:rsidRPr="002A7189">
              <w:rPr>
                <w:sz w:val="14"/>
                <w:szCs w:val="14"/>
              </w:rPr>
              <w:t>4.1.2</w:t>
            </w:r>
          </w:p>
        </w:tc>
        <w:tc>
          <w:tcPr>
            <w:tcW w:w="3201" w:type="dxa"/>
            <w:shd w:val="clear" w:color="000000" w:fill="FFFFFF"/>
            <w:tcMar>
              <w:left w:w="28" w:type="dxa"/>
              <w:right w:w="28" w:type="dxa"/>
            </w:tcMar>
            <w:vAlign w:val="center"/>
            <w:hideMark/>
          </w:tcPr>
          <w:p w14:paraId="08CE1066" w14:textId="77777777" w:rsidR="002A7189" w:rsidRPr="002A7189" w:rsidRDefault="002A7189" w:rsidP="002A7189">
            <w:pPr>
              <w:rPr>
                <w:sz w:val="14"/>
                <w:szCs w:val="14"/>
              </w:rPr>
            </w:pPr>
            <w:r w:rsidRPr="002A7189">
              <w:rPr>
                <w:sz w:val="14"/>
                <w:szCs w:val="14"/>
              </w:rPr>
              <w:t xml:space="preserve">Корректировка № 2 проекта «Корректировки проекта «Полигон ТБО Новокузнецкий городской округ, площадка </w:t>
            </w:r>
            <w:proofErr w:type="spellStart"/>
            <w:r w:rsidRPr="002A7189">
              <w:rPr>
                <w:sz w:val="14"/>
                <w:szCs w:val="14"/>
              </w:rPr>
              <w:t>Маркино</w:t>
            </w:r>
            <w:proofErr w:type="spellEnd"/>
            <w:r w:rsidRPr="002A7189">
              <w:rPr>
                <w:sz w:val="14"/>
                <w:szCs w:val="14"/>
              </w:rPr>
              <w:t>, шифр 1895-6»</w:t>
            </w:r>
          </w:p>
        </w:tc>
        <w:tc>
          <w:tcPr>
            <w:tcW w:w="2271" w:type="dxa"/>
            <w:shd w:val="clear" w:color="000000" w:fill="FFFFFF"/>
            <w:tcMar>
              <w:left w:w="28" w:type="dxa"/>
              <w:right w:w="28" w:type="dxa"/>
            </w:tcMar>
            <w:vAlign w:val="center"/>
            <w:hideMark/>
          </w:tcPr>
          <w:p w14:paraId="6457D4EC" w14:textId="77777777" w:rsidR="002A7189" w:rsidRPr="002A7189" w:rsidRDefault="002A7189" w:rsidP="002A7189">
            <w:pPr>
              <w:jc w:val="center"/>
              <w:rPr>
                <w:sz w:val="14"/>
                <w:szCs w:val="14"/>
              </w:rPr>
            </w:pPr>
            <w:r w:rsidRPr="002A7189">
              <w:rPr>
                <w:sz w:val="14"/>
                <w:szCs w:val="14"/>
              </w:rPr>
              <w:t xml:space="preserve">увеличение производственной мощности </w:t>
            </w:r>
          </w:p>
        </w:tc>
        <w:tc>
          <w:tcPr>
            <w:tcW w:w="2127" w:type="dxa"/>
            <w:shd w:val="clear" w:color="auto" w:fill="auto"/>
            <w:tcMar>
              <w:left w:w="28" w:type="dxa"/>
              <w:right w:w="28" w:type="dxa"/>
            </w:tcMar>
            <w:vAlign w:val="center"/>
            <w:hideMark/>
          </w:tcPr>
          <w:p w14:paraId="18904099" w14:textId="77777777" w:rsidR="002A7189" w:rsidRPr="002A7189" w:rsidRDefault="002A7189" w:rsidP="002A7189">
            <w:pPr>
              <w:jc w:val="center"/>
              <w:rPr>
                <w:sz w:val="14"/>
                <w:szCs w:val="14"/>
              </w:rPr>
            </w:pPr>
            <w:r w:rsidRPr="002A7189">
              <w:rPr>
                <w:sz w:val="14"/>
                <w:szCs w:val="14"/>
              </w:rPr>
              <w:t>участок складирования ТКО, кадастровый номер земельного участка 42:30:0423004:8</w:t>
            </w:r>
          </w:p>
        </w:tc>
        <w:tc>
          <w:tcPr>
            <w:tcW w:w="850" w:type="dxa"/>
            <w:shd w:val="clear" w:color="000000" w:fill="FFFFFF"/>
            <w:tcMar>
              <w:left w:w="28" w:type="dxa"/>
              <w:right w:w="28" w:type="dxa"/>
            </w:tcMar>
            <w:vAlign w:val="center"/>
            <w:hideMark/>
          </w:tcPr>
          <w:p w14:paraId="710ADF68" w14:textId="77777777" w:rsidR="002A7189" w:rsidRPr="002A7189" w:rsidRDefault="002A7189" w:rsidP="002A7189">
            <w:pPr>
              <w:jc w:val="center"/>
              <w:rPr>
                <w:sz w:val="14"/>
                <w:szCs w:val="14"/>
              </w:rPr>
            </w:pPr>
            <w:proofErr w:type="spellStart"/>
            <w:proofErr w:type="gramStart"/>
            <w:r w:rsidRPr="002A7189">
              <w:rPr>
                <w:sz w:val="14"/>
                <w:szCs w:val="14"/>
              </w:rPr>
              <w:t>произ-водственная</w:t>
            </w:r>
            <w:proofErr w:type="spellEnd"/>
            <w:proofErr w:type="gramEnd"/>
            <w:r w:rsidRPr="002A7189">
              <w:rPr>
                <w:sz w:val="14"/>
                <w:szCs w:val="14"/>
              </w:rPr>
              <w:t xml:space="preserve"> мощность</w:t>
            </w:r>
          </w:p>
        </w:tc>
        <w:tc>
          <w:tcPr>
            <w:tcW w:w="522" w:type="dxa"/>
            <w:shd w:val="clear" w:color="000000" w:fill="FFFFFF"/>
            <w:tcMar>
              <w:left w:w="28" w:type="dxa"/>
              <w:right w:w="28" w:type="dxa"/>
            </w:tcMar>
            <w:vAlign w:val="center"/>
            <w:hideMark/>
          </w:tcPr>
          <w:p w14:paraId="492990F7" w14:textId="77777777" w:rsidR="002A7189" w:rsidRPr="002A7189" w:rsidRDefault="002A7189" w:rsidP="002A7189">
            <w:pPr>
              <w:jc w:val="center"/>
              <w:rPr>
                <w:sz w:val="14"/>
                <w:szCs w:val="14"/>
              </w:rPr>
            </w:pPr>
            <w:r w:rsidRPr="002A7189">
              <w:rPr>
                <w:sz w:val="14"/>
                <w:szCs w:val="14"/>
              </w:rPr>
              <w:t xml:space="preserve">тыс. </w:t>
            </w:r>
            <w:proofErr w:type="spellStart"/>
            <w:r w:rsidRPr="002A7189">
              <w:rPr>
                <w:sz w:val="14"/>
                <w:szCs w:val="14"/>
              </w:rPr>
              <w:t>тн</w:t>
            </w:r>
            <w:proofErr w:type="spellEnd"/>
            <w:r w:rsidRPr="002A7189">
              <w:rPr>
                <w:sz w:val="14"/>
                <w:szCs w:val="14"/>
              </w:rPr>
              <w:t xml:space="preserve"> в год</w:t>
            </w:r>
          </w:p>
        </w:tc>
        <w:tc>
          <w:tcPr>
            <w:tcW w:w="479" w:type="dxa"/>
            <w:shd w:val="clear" w:color="000000" w:fill="FFFFFF"/>
            <w:tcMar>
              <w:left w:w="28" w:type="dxa"/>
              <w:right w:w="28" w:type="dxa"/>
            </w:tcMar>
            <w:vAlign w:val="center"/>
            <w:hideMark/>
          </w:tcPr>
          <w:p w14:paraId="5AAB3B0E" w14:textId="77777777" w:rsidR="002A7189" w:rsidRPr="002A7189" w:rsidRDefault="002A7189" w:rsidP="002A7189">
            <w:pPr>
              <w:jc w:val="center"/>
              <w:rPr>
                <w:sz w:val="14"/>
                <w:szCs w:val="14"/>
              </w:rPr>
            </w:pPr>
            <w:r w:rsidRPr="002A7189">
              <w:rPr>
                <w:sz w:val="14"/>
                <w:szCs w:val="14"/>
              </w:rPr>
              <w:t>160</w:t>
            </w:r>
          </w:p>
        </w:tc>
        <w:tc>
          <w:tcPr>
            <w:tcW w:w="564" w:type="dxa"/>
            <w:shd w:val="clear" w:color="000000" w:fill="FFFFFF"/>
            <w:tcMar>
              <w:left w:w="28" w:type="dxa"/>
              <w:right w:w="28" w:type="dxa"/>
            </w:tcMar>
            <w:vAlign w:val="center"/>
            <w:hideMark/>
          </w:tcPr>
          <w:p w14:paraId="7605746E" w14:textId="77777777" w:rsidR="002A7189" w:rsidRPr="002A7189" w:rsidRDefault="002A7189" w:rsidP="002A7189">
            <w:pPr>
              <w:jc w:val="center"/>
              <w:rPr>
                <w:sz w:val="14"/>
                <w:szCs w:val="14"/>
              </w:rPr>
            </w:pPr>
            <w:r w:rsidRPr="002A7189">
              <w:rPr>
                <w:sz w:val="14"/>
                <w:szCs w:val="14"/>
              </w:rPr>
              <w:t>450</w:t>
            </w:r>
          </w:p>
        </w:tc>
        <w:tc>
          <w:tcPr>
            <w:tcW w:w="696" w:type="dxa"/>
            <w:shd w:val="clear" w:color="000000" w:fill="FFFFFF"/>
            <w:tcMar>
              <w:left w:w="28" w:type="dxa"/>
              <w:right w:w="28" w:type="dxa"/>
            </w:tcMar>
            <w:vAlign w:val="center"/>
            <w:hideMark/>
          </w:tcPr>
          <w:p w14:paraId="4A5092D3" w14:textId="77777777" w:rsidR="002A7189" w:rsidRPr="002A7189" w:rsidRDefault="002A7189" w:rsidP="002A7189">
            <w:pPr>
              <w:jc w:val="center"/>
              <w:rPr>
                <w:sz w:val="14"/>
                <w:szCs w:val="14"/>
              </w:rPr>
            </w:pPr>
            <w:r w:rsidRPr="002A7189">
              <w:rPr>
                <w:sz w:val="14"/>
                <w:szCs w:val="14"/>
              </w:rPr>
              <w:t>6 999,0</w:t>
            </w:r>
          </w:p>
        </w:tc>
        <w:tc>
          <w:tcPr>
            <w:tcW w:w="709" w:type="dxa"/>
            <w:shd w:val="clear" w:color="000000" w:fill="FFFFFF"/>
            <w:tcMar>
              <w:left w:w="28" w:type="dxa"/>
              <w:right w:w="28" w:type="dxa"/>
            </w:tcMar>
            <w:vAlign w:val="center"/>
            <w:hideMark/>
          </w:tcPr>
          <w:p w14:paraId="101D9407" w14:textId="77777777" w:rsidR="002A7189" w:rsidRPr="002A7189" w:rsidRDefault="002A7189" w:rsidP="002A7189">
            <w:pPr>
              <w:jc w:val="center"/>
              <w:rPr>
                <w:sz w:val="14"/>
                <w:szCs w:val="14"/>
              </w:rPr>
            </w:pPr>
            <w:r w:rsidRPr="002A7189">
              <w:rPr>
                <w:sz w:val="14"/>
                <w:szCs w:val="14"/>
              </w:rPr>
              <w:t>0,0</w:t>
            </w:r>
          </w:p>
        </w:tc>
        <w:tc>
          <w:tcPr>
            <w:tcW w:w="695" w:type="dxa"/>
            <w:shd w:val="clear" w:color="000000" w:fill="FFFFFF"/>
            <w:tcMar>
              <w:left w:w="28" w:type="dxa"/>
              <w:right w:w="28" w:type="dxa"/>
            </w:tcMar>
            <w:vAlign w:val="center"/>
            <w:hideMark/>
          </w:tcPr>
          <w:p w14:paraId="59C48F2F" w14:textId="77777777" w:rsidR="002A7189" w:rsidRPr="002A7189" w:rsidRDefault="002A7189" w:rsidP="002A7189">
            <w:pPr>
              <w:jc w:val="center"/>
              <w:rPr>
                <w:sz w:val="14"/>
                <w:szCs w:val="14"/>
              </w:rPr>
            </w:pPr>
            <w:r w:rsidRPr="002A7189">
              <w:rPr>
                <w:sz w:val="14"/>
                <w:szCs w:val="14"/>
              </w:rPr>
              <w:t>6 999,0</w:t>
            </w:r>
          </w:p>
        </w:tc>
        <w:tc>
          <w:tcPr>
            <w:tcW w:w="695" w:type="dxa"/>
            <w:shd w:val="clear" w:color="000000" w:fill="FFFFFF"/>
            <w:tcMar>
              <w:left w:w="28" w:type="dxa"/>
              <w:right w:w="28" w:type="dxa"/>
            </w:tcMar>
            <w:vAlign w:val="center"/>
            <w:hideMark/>
          </w:tcPr>
          <w:p w14:paraId="64B5D237" w14:textId="77777777" w:rsidR="002A7189" w:rsidRPr="002A7189" w:rsidRDefault="002A7189" w:rsidP="002A7189">
            <w:pPr>
              <w:jc w:val="center"/>
              <w:rPr>
                <w:sz w:val="14"/>
                <w:szCs w:val="14"/>
              </w:rPr>
            </w:pPr>
            <w:r w:rsidRPr="002A7189">
              <w:rPr>
                <w:sz w:val="14"/>
                <w:szCs w:val="14"/>
              </w:rPr>
              <w:t>6 999,0</w:t>
            </w:r>
          </w:p>
        </w:tc>
        <w:tc>
          <w:tcPr>
            <w:tcW w:w="465" w:type="dxa"/>
            <w:shd w:val="clear" w:color="000000" w:fill="FFFFFF"/>
            <w:tcMar>
              <w:left w:w="28" w:type="dxa"/>
              <w:right w:w="28" w:type="dxa"/>
            </w:tcMar>
            <w:vAlign w:val="center"/>
            <w:hideMark/>
          </w:tcPr>
          <w:p w14:paraId="2E4E8783"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15B165EA"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519F73C2"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6D28CAB1"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50F4D3BF" w14:textId="77777777" w:rsidR="002A7189" w:rsidRPr="002A7189" w:rsidRDefault="002A7189" w:rsidP="002A7189">
            <w:pPr>
              <w:jc w:val="center"/>
              <w:rPr>
                <w:sz w:val="14"/>
                <w:szCs w:val="14"/>
              </w:rPr>
            </w:pPr>
            <w:r w:rsidRPr="002A7189">
              <w:rPr>
                <w:sz w:val="14"/>
                <w:szCs w:val="14"/>
              </w:rPr>
              <w:t>0,0</w:t>
            </w:r>
          </w:p>
        </w:tc>
      </w:tr>
      <w:tr w:rsidR="002A7189" w:rsidRPr="002A7189" w14:paraId="01FEAB27" w14:textId="77777777" w:rsidTr="006B7F43">
        <w:trPr>
          <w:trHeight w:val="227"/>
        </w:trPr>
        <w:tc>
          <w:tcPr>
            <w:tcW w:w="10358" w:type="dxa"/>
            <w:gridSpan w:val="8"/>
            <w:shd w:val="clear" w:color="000000" w:fill="FFFFFF"/>
            <w:tcMar>
              <w:left w:w="28" w:type="dxa"/>
              <w:right w:w="28" w:type="dxa"/>
            </w:tcMar>
            <w:vAlign w:val="center"/>
            <w:hideMark/>
          </w:tcPr>
          <w:p w14:paraId="60DA832F" w14:textId="77777777" w:rsidR="002A7189" w:rsidRPr="002A7189" w:rsidRDefault="002A7189" w:rsidP="002A7189">
            <w:pPr>
              <w:rPr>
                <w:sz w:val="14"/>
                <w:szCs w:val="14"/>
              </w:rPr>
            </w:pPr>
            <w:r w:rsidRPr="002A7189">
              <w:rPr>
                <w:sz w:val="14"/>
                <w:szCs w:val="14"/>
              </w:rPr>
              <w:t>ИТОГО по программе</w:t>
            </w:r>
          </w:p>
        </w:tc>
        <w:tc>
          <w:tcPr>
            <w:tcW w:w="696" w:type="dxa"/>
            <w:shd w:val="clear" w:color="000000" w:fill="FFFFFF"/>
            <w:tcMar>
              <w:left w:w="28" w:type="dxa"/>
              <w:right w:w="28" w:type="dxa"/>
            </w:tcMar>
            <w:vAlign w:val="center"/>
            <w:hideMark/>
          </w:tcPr>
          <w:p w14:paraId="39E799BC" w14:textId="77777777" w:rsidR="002A7189" w:rsidRPr="002A7189" w:rsidRDefault="002A7189" w:rsidP="002A7189">
            <w:pPr>
              <w:jc w:val="center"/>
              <w:rPr>
                <w:sz w:val="14"/>
                <w:szCs w:val="14"/>
              </w:rPr>
            </w:pPr>
            <w:r w:rsidRPr="002A7189">
              <w:rPr>
                <w:sz w:val="14"/>
                <w:szCs w:val="14"/>
              </w:rPr>
              <w:t>395 200,5</w:t>
            </w:r>
          </w:p>
        </w:tc>
        <w:tc>
          <w:tcPr>
            <w:tcW w:w="709" w:type="dxa"/>
            <w:shd w:val="clear" w:color="000000" w:fill="FFFFFF"/>
            <w:tcMar>
              <w:left w:w="28" w:type="dxa"/>
              <w:right w:w="28" w:type="dxa"/>
            </w:tcMar>
            <w:vAlign w:val="center"/>
            <w:hideMark/>
          </w:tcPr>
          <w:p w14:paraId="05019E36" w14:textId="77777777" w:rsidR="002A7189" w:rsidRPr="002A7189" w:rsidRDefault="002A7189" w:rsidP="002A7189">
            <w:pPr>
              <w:jc w:val="center"/>
              <w:rPr>
                <w:sz w:val="14"/>
                <w:szCs w:val="14"/>
              </w:rPr>
            </w:pPr>
            <w:r w:rsidRPr="002A7189">
              <w:rPr>
                <w:sz w:val="14"/>
                <w:szCs w:val="14"/>
              </w:rPr>
              <w:t>950,0</w:t>
            </w:r>
          </w:p>
        </w:tc>
        <w:tc>
          <w:tcPr>
            <w:tcW w:w="695" w:type="dxa"/>
            <w:shd w:val="clear" w:color="000000" w:fill="FFFFFF"/>
            <w:tcMar>
              <w:left w:w="28" w:type="dxa"/>
              <w:right w:w="28" w:type="dxa"/>
            </w:tcMar>
            <w:vAlign w:val="center"/>
            <w:hideMark/>
          </w:tcPr>
          <w:p w14:paraId="2A1F3A16" w14:textId="77777777" w:rsidR="002A7189" w:rsidRPr="002A7189" w:rsidRDefault="002A7189" w:rsidP="002A7189">
            <w:pPr>
              <w:jc w:val="center"/>
              <w:rPr>
                <w:sz w:val="14"/>
                <w:szCs w:val="14"/>
              </w:rPr>
            </w:pPr>
            <w:r w:rsidRPr="002A7189">
              <w:rPr>
                <w:sz w:val="14"/>
                <w:szCs w:val="14"/>
              </w:rPr>
              <w:t>406 496,5</w:t>
            </w:r>
          </w:p>
        </w:tc>
        <w:tc>
          <w:tcPr>
            <w:tcW w:w="695" w:type="dxa"/>
            <w:shd w:val="clear" w:color="000000" w:fill="FFFFFF"/>
            <w:tcMar>
              <w:left w:w="28" w:type="dxa"/>
              <w:right w:w="28" w:type="dxa"/>
            </w:tcMar>
            <w:vAlign w:val="center"/>
            <w:hideMark/>
          </w:tcPr>
          <w:p w14:paraId="0B0427E0" w14:textId="77777777" w:rsidR="002A7189" w:rsidRPr="002A7189" w:rsidRDefault="002A7189" w:rsidP="002A7189">
            <w:pPr>
              <w:jc w:val="center"/>
              <w:rPr>
                <w:sz w:val="14"/>
                <w:szCs w:val="14"/>
              </w:rPr>
            </w:pPr>
            <w:r w:rsidRPr="002A7189">
              <w:rPr>
                <w:sz w:val="14"/>
                <w:szCs w:val="14"/>
              </w:rPr>
              <w:t>213 746,4</w:t>
            </w:r>
          </w:p>
        </w:tc>
        <w:tc>
          <w:tcPr>
            <w:tcW w:w="465" w:type="dxa"/>
            <w:shd w:val="clear" w:color="000000" w:fill="FFFFFF"/>
            <w:tcMar>
              <w:left w:w="28" w:type="dxa"/>
              <w:right w:w="28" w:type="dxa"/>
            </w:tcMar>
            <w:vAlign w:val="center"/>
            <w:hideMark/>
          </w:tcPr>
          <w:p w14:paraId="397A7399" w14:textId="77777777" w:rsidR="002A7189" w:rsidRPr="002A7189" w:rsidRDefault="002A7189" w:rsidP="002A7189">
            <w:pPr>
              <w:jc w:val="center"/>
              <w:rPr>
                <w:sz w:val="14"/>
                <w:szCs w:val="14"/>
              </w:rPr>
            </w:pPr>
            <w:r w:rsidRPr="002A7189">
              <w:rPr>
                <w:sz w:val="14"/>
                <w:szCs w:val="14"/>
              </w:rPr>
              <w:t>0,0</w:t>
            </w:r>
          </w:p>
        </w:tc>
        <w:tc>
          <w:tcPr>
            <w:tcW w:w="711" w:type="dxa"/>
            <w:shd w:val="clear" w:color="000000" w:fill="FFFFFF"/>
            <w:tcMar>
              <w:left w:w="28" w:type="dxa"/>
              <w:right w:w="28" w:type="dxa"/>
            </w:tcMar>
            <w:vAlign w:val="center"/>
            <w:hideMark/>
          </w:tcPr>
          <w:p w14:paraId="29B18967" w14:textId="77777777" w:rsidR="002A7189" w:rsidRPr="002A7189" w:rsidRDefault="002A7189" w:rsidP="002A7189">
            <w:pPr>
              <w:jc w:val="center"/>
              <w:rPr>
                <w:sz w:val="14"/>
                <w:szCs w:val="14"/>
              </w:rPr>
            </w:pPr>
            <w:r w:rsidRPr="002A7189">
              <w:rPr>
                <w:sz w:val="14"/>
                <w:szCs w:val="14"/>
              </w:rPr>
              <w:t>192 750,1</w:t>
            </w:r>
          </w:p>
        </w:tc>
        <w:tc>
          <w:tcPr>
            <w:tcW w:w="425" w:type="dxa"/>
            <w:shd w:val="clear" w:color="000000" w:fill="FFFFFF"/>
            <w:tcMar>
              <w:left w:w="28" w:type="dxa"/>
              <w:right w:w="28" w:type="dxa"/>
            </w:tcMar>
            <w:vAlign w:val="center"/>
          </w:tcPr>
          <w:p w14:paraId="1AF0FF93" w14:textId="77777777" w:rsidR="002A7189" w:rsidRPr="002A7189" w:rsidRDefault="002A7189" w:rsidP="002A7189">
            <w:pPr>
              <w:jc w:val="center"/>
              <w:rPr>
                <w:sz w:val="14"/>
                <w:szCs w:val="14"/>
              </w:rPr>
            </w:pPr>
            <w:r w:rsidRPr="002A7189">
              <w:rPr>
                <w:sz w:val="14"/>
                <w:szCs w:val="14"/>
              </w:rPr>
              <w:t>0,0</w:t>
            </w:r>
          </w:p>
        </w:tc>
        <w:tc>
          <w:tcPr>
            <w:tcW w:w="425" w:type="dxa"/>
            <w:shd w:val="clear" w:color="000000" w:fill="FFFFFF"/>
            <w:tcMar>
              <w:left w:w="28" w:type="dxa"/>
              <w:right w:w="28" w:type="dxa"/>
            </w:tcMar>
            <w:vAlign w:val="center"/>
          </w:tcPr>
          <w:p w14:paraId="2A8964FF" w14:textId="77777777" w:rsidR="002A7189" w:rsidRPr="002A7189" w:rsidRDefault="002A7189" w:rsidP="002A7189">
            <w:pPr>
              <w:jc w:val="center"/>
              <w:rPr>
                <w:sz w:val="14"/>
                <w:szCs w:val="14"/>
              </w:rPr>
            </w:pPr>
            <w:r w:rsidRPr="002A7189">
              <w:rPr>
                <w:sz w:val="14"/>
                <w:szCs w:val="14"/>
              </w:rPr>
              <w:t>0,0</w:t>
            </w:r>
          </w:p>
        </w:tc>
        <w:tc>
          <w:tcPr>
            <w:tcW w:w="613" w:type="dxa"/>
            <w:shd w:val="clear" w:color="000000" w:fill="FFFFFF"/>
            <w:tcMar>
              <w:left w:w="28" w:type="dxa"/>
              <w:right w:w="28" w:type="dxa"/>
            </w:tcMar>
            <w:vAlign w:val="center"/>
            <w:hideMark/>
          </w:tcPr>
          <w:p w14:paraId="73F4661F" w14:textId="77777777" w:rsidR="002A7189" w:rsidRPr="002A7189" w:rsidRDefault="002A7189" w:rsidP="002A7189">
            <w:pPr>
              <w:jc w:val="center"/>
              <w:rPr>
                <w:sz w:val="14"/>
                <w:szCs w:val="14"/>
              </w:rPr>
            </w:pPr>
            <w:r w:rsidRPr="002A7189">
              <w:rPr>
                <w:sz w:val="14"/>
                <w:szCs w:val="14"/>
              </w:rPr>
              <w:t>0,0</w:t>
            </w:r>
          </w:p>
        </w:tc>
      </w:tr>
    </w:tbl>
    <w:p w14:paraId="21F89C42" w14:textId="77777777" w:rsidR="002A7189" w:rsidRPr="002A7189" w:rsidRDefault="002A7189" w:rsidP="002A7189">
      <w:pPr>
        <w:autoSpaceDE w:val="0"/>
        <w:autoSpaceDN w:val="0"/>
        <w:adjustRightInd w:val="0"/>
        <w:ind w:firstLine="540"/>
        <w:jc w:val="both"/>
        <w:rPr>
          <w:bCs/>
          <w:sz w:val="28"/>
          <w:szCs w:val="20"/>
        </w:rPr>
        <w:sectPr w:rsidR="002A7189" w:rsidRPr="002A7189" w:rsidSect="006B7F43">
          <w:pgSz w:w="16838" w:h="11906" w:orient="landscape"/>
          <w:pgMar w:top="1418" w:right="851" w:bottom="709" w:left="993" w:header="709" w:footer="521" w:gutter="0"/>
          <w:cols w:space="708"/>
          <w:docGrid w:linePitch="360"/>
        </w:sectPr>
      </w:pPr>
    </w:p>
    <w:p w14:paraId="598F6672" w14:textId="77777777" w:rsidR="002A7189" w:rsidRPr="002A7189" w:rsidRDefault="002A7189" w:rsidP="002A7189">
      <w:pPr>
        <w:autoSpaceDE w:val="0"/>
        <w:autoSpaceDN w:val="0"/>
        <w:adjustRightInd w:val="0"/>
        <w:ind w:firstLine="709"/>
        <w:jc w:val="both"/>
        <w:rPr>
          <w:bCs/>
          <w:sz w:val="28"/>
          <w:szCs w:val="20"/>
        </w:rPr>
      </w:pPr>
      <w:r w:rsidRPr="002A7189">
        <w:rPr>
          <w:bCs/>
          <w:sz w:val="28"/>
          <w:szCs w:val="20"/>
        </w:rPr>
        <w:lastRenderedPageBreak/>
        <w:t xml:space="preserve">В соответствии с п. 3 постановления Правительство Российской Федерации  от 16.05.2016 № 424  «Об утверждении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 (далее Порядок) в инвестиционную программу подлежат включению мероприятия по строительству, реконструкции и (или) модернизации объектов, реализуемые регулируемой организацией, предусмотренные территориальной схемой в области обращения с отходами, в том числе с твердыми коммунальными отходами (далее - территориальная схема обращения с отходами), соглашением между органом государственной власти субъекта Российской Федерации и региональным оператором по обращению с твердыми коммунальными отходами, концессионными соглашениями, инвестиционными договорами и (или) государственными. </w:t>
      </w:r>
    </w:p>
    <w:p w14:paraId="6D5A056B" w14:textId="77777777" w:rsidR="002A7189" w:rsidRPr="002A7189" w:rsidRDefault="002A7189" w:rsidP="002A7189">
      <w:pPr>
        <w:autoSpaceDE w:val="0"/>
        <w:autoSpaceDN w:val="0"/>
        <w:adjustRightInd w:val="0"/>
        <w:ind w:firstLine="709"/>
        <w:jc w:val="both"/>
        <w:rPr>
          <w:bCs/>
          <w:sz w:val="28"/>
          <w:szCs w:val="20"/>
        </w:rPr>
      </w:pPr>
      <w:r w:rsidRPr="002A7189">
        <w:rPr>
          <w:bCs/>
          <w:sz w:val="28"/>
          <w:szCs w:val="20"/>
        </w:rPr>
        <w:t>В результате анализа перечня мероприятий инвестиционной программы предлагается учесть финансирование следующих мероприятий:</w:t>
      </w:r>
    </w:p>
    <w:p w14:paraId="318ECA31" w14:textId="77777777" w:rsidR="002A7189" w:rsidRPr="002A7189" w:rsidRDefault="002A7189" w:rsidP="002A7189">
      <w:pPr>
        <w:autoSpaceDE w:val="0"/>
        <w:autoSpaceDN w:val="0"/>
        <w:adjustRightInd w:val="0"/>
        <w:ind w:firstLine="709"/>
        <w:jc w:val="both"/>
        <w:rPr>
          <w:bCs/>
          <w:sz w:val="28"/>
          <w:szCs w:val="20"/>
        </w:rPr>
      </w:pPr>
      <w:r w:rsidRPr="002A7189">
        <w:rPr>
          <w:bCs/>
          <w:sz w:val="28"/>
          <w:szCs w:val="20"/>
        </w:rPr>
        <w:t>Реконструкция комплекса сортировки (3 этап) 77 877,0 тыс. руб. без НДС;</w:t>
      </w:r>
    </w:p>
    <w:p w14:paraId="4DEF7811" w14:textId="77777777" w:rsidR="002A7189" w:rsidRPr="002A7189" w:rsidRDefault="002A7189" w:rsidP="002A7189">
      <w:pPr>
        <w:autoSpaceDE w:val="0"/>
        <w:autoSpaceDN w:val="0"/>
        <w:adjustRightInd w:val="0"/>
        <w:ind w:firstLine="709"/>
        <w:jc w:val="both"/>
        <w:rPr>
          <w:bCs/>
          <w:sz w:val="28"/>
          <w:szCs w:val="20"/>
        </w:rPr>
      </w:pPr>
      <w:r w:rsidRPr="002A7189">
        <w:rPr>
          <w:bCs/>
          <w:sz w:val="28"/>
          <w:szCs w:val="20"/>
        </w:rPr>
        <w:t>Строительство Участка складирования II очередь 192 750,1 тыс. руб. без НДС;</w:t>
      </w:r>
    </w:p>
    <w:p w14:paraId="76DDFBD7" w14:textId="77777777" w:rsidR="002A7189" w:rsidRPr="002A7189" w:rsidRDefault="002A7189" w:rsidP="002A7189">
      <w:pPr>
        <w:autoSpaceDE w:val="0"/>
        <w:autoSpaceDN w:val="0"/>
        <w:adjustRightInd w:val="0"/>
        <w:ind w:firstLine="709"/>
        <w:jc w:val="both"/>
        <w:rPr>
          <w:bCs/>
          <w:sz w:val="28"/>
          <w:szCs w:val="20"/>
        </w:rPr>
      </w:pPr>
      <w:r w:rsidRPr="002A7189">
        <w:rPr>
          <w:bCs/>
          <w:sz w:val="28"/>
          <w:szCs w:val="20"/>
        </w:rPr>
        <w:t xml:space="preserve">Реконструкция </w:t>
      </w:r>
      <w:proofErr w:type="spellStart"/>
      <w:r w:rsidRPr="002A7189">
        <w:rPr>
          <w:bCs/>
          <w:sz w:val="28"/>
          <w:szCs w:val="20"/>
        </w:rPr>
        <w:t>обратноосматической</w:t>
      </w:r>
      <w:proofErr w:type="spellEnd"/>
      <w:r w:rsidRPr="002A7189">
        <w:rPr>
          <w:bCs/>
          <w:sz w:val="28"/>
          <w:szCs w:val="20"/>
        </w:rPr>
        <w:t xml:space="preserve"> установки инвентарный № 229 с монтажом </w:t>
      </w:r>
      <w:proofErr w:type="spellStart"/>
      <w:r w:rsidRPr="002A7189">
        <w:rPr>
          <w:bCs/>
          <w:sz w:val="28"/>
          <w:szCs w:val="20"/>
        </w:rPr>
        <w:t>обратноосматических</w:t>
      </w:r>
      <w:proofErr w:type="spellEnd"/>
      <w:r w:rsidRPr="002A7189">
        <w:rPr>
          <w:bCs/>
          <w:sz w:val="28"/>
          <w:szCs w:val="20"/>
        </w:rPr>
        <w:t xml:space="preserve"> модулей с дисками, 38 шт. и увеличением объема </w:t>
      </w:r>
      <w:proofErr w:type="spellStart"/>
      <w:r w:rsidRPr="002A7189">
        <w:rPr>
          <w:bCs/>
          <w:sz w:val="28"/>
          <w:szCs w:val="20"/>
        </w:rPr>
        <w:t>пермиата</w:t>
      </w:r>
      <w:proofErr w:type="spellEnd"/>
      <w:r w:rsidRPr="002A7189">
        <w:rPr>
          <w:bCs/>
          <w:sz w:val="28"/>
          <w:szCs w:val="20"/>
        </w:rPr>
        <w:t xml:space="preserve"> 10 558,8 тыс. руб. без НДС;</w:t>
      </w:r>
    </w:p>
    <w:p w14:paraId="3D1354E0" w14:textId="77777777" w:rsidR="002A7189" w:rsidRPr="002A7189" w:rsidRDefault="002A7189" w:rsidP="002A7189">
      <w:pPr>
        <w:autoSpaceDE w:val="0"/>
        <w:autoSpaceDN w:val="0"/>
        <w:adjustRightInd w:val="0"/>
        <w:ind w:firstLine="709"/>
        <w:jc w:val="both"/>
        <w:rPr>
          <w:bCs/>
          <w:sz w:val="28"/>
          <w:szCs w:val="20"/>
        </w:rPr>
      </w:pPr>
      <w:r w:rsidRPr="002A7189">
        <w:rPr>
          <w:bCs/>
          <w:sz w:val="28"/>
          <w:szCs w:val="20"/>
        </w:rPr>
        <w:t>Строительство участка складирования I очередь, 2 этап 72 778,0 тыс. руб. без НДС;</w:t>
      </w:r>
    </w:p>
    <w:p w14:paraId="29ABF343" w14:textId="77777777" w:rsidR="002A7189" w:rsidRPr="002A7189" w:rsidRDefault="002A7189" w:rsidP="002A7189">
      <w:pPr>
        <w:autoSpaceDE w:val="0"/>
        <w:autoSpaceDN w:val="0"/>
        <w:adjustRightInd w:val="0"/>
        <w:ind w:firstLine="709"/>
        <w:jc w:val="both"/>
        <w:rPr>
          <w:bCs/>
          <w:sz w:val="28"/>
          <w:szCs w:val="20"/>
        </w:rPr>
      </w:pPr>
      <w:r w:rsidRPr="002A7189">
        <w:rPr>
          <w:bCs/>
          <w:sz w:val="28"/>
          <w:szCs w:val="20"/>
        </w:rPr>
        <w:t>Строительство системы дегазации участка складирования 11 585,5 тыс. руб. без НДС;</w:t>
      </w:r>
    </w:p>
    <w:p w14:paraId="44A01BAB" w14:textId="77777777" w:rsidR="002A7189" w:rsidRPr="002A7189" w:rsidRDefault="002A7189" w:rsidP="002A7189">
      <w:pPr>
        <w:autoSpaceDE w:val="0"/>
        <w:autoSpaceDN w:val="0"/>
        <w:adjustRightInd w:val="0"/>
        <w:ind w:firstLine="709"/>
        <w:jc w:val="both"/>
        <w:rPr>
          <w:bCs/>
          <w:sz w:val="28"/>
          <w:szCs w:val="20"/>
        </w:rPr>
      </w:pPr>
      <w:r w:rsidRPr="002A7189">
        <w:rPr>
          <w:bCs/>
          <w:sz w:val="28"/>
          <w:szCs w:val="20"/>
        </w:rPr>
        <w:t>Реконструкция очистных сооружений фильтрата производительностью 125 м</w:t>
      </w:r>
      <w:r w:rsidRPr="002A7189">
        <w:rPr>
          <w:bCs/>
          <w:sz w:val="28"/>
          <w:szCs w:val="20"/>
          <w:vertAlign w:val="superscript"/>
        </w:rPr>
        <w:t>3</w:t>
      </w:r>
      <w:r w:rsidRPr="002A7189">
        <w:rPr>
          <w:bCs/>
          <w:sz w:val="28"/>
          <w:szCs w:val="20"/>
        </w:rPr>
        <w:t xml:space="preserve"> инвентарный № 265 с монтажом </w:t>
      </w:r>
      <w:proofErr w:type="spellStart"/>
      <w:r w:rsidRPr="002A7189">
        <w:rPr>
          <w:bCs/>
          <w:sz w:val="28"/>
          <w:szCs w:val="20"/>
        </w:rPr>
        <w:t>обратноосматических</w:t>
      </w:r>
      <w:proofErr w:type="spellEnd"/>
      <w:r w:rsidRPr="002A7189">
        <w:rPr>
          <w:bCs/>
          <w:sz w:val="28"/>
          <w:szCs w:val="20"/>
        </w:rPr>
        <w:t xml:space="preserve"> модулей с дисками, 4 шт. и увеличением объема </w:t>
      </w:r>
      <w:proofErr w:type="spellStart"/>
      <w:r w:rsidRPr="002A7189">
        <w:rPr>
          <w:bCs/>
          <w:sz w:val="28"/>
          <w:szCs w:val="20"/>
        </w:rPr>
        <w:t>пермиата</w:t>
      </w:r>
      <w:proofErr w:type="spellEnd"/>
      <w:r w:rsidRPr="002A7189">
        <w:rPr>
          <w:bCs/>
          <w:sz w:val="28"/>
          <w:szCs w:val="20"/>
        </w:rPr>
        <w:t xml:space="preserve"> 1 111,5 тыс. руб. без НДС;</w:t>
      </w:r>
    </w:p>
    <w:p w14:paraId="4D525027" w14:textId="77777777" w:rsidR="002A7189" w:rsidRPr="002A7189" w:rsidRDefault="002A7189" w:rsidP="002A7189">
      <w:pPr>
        <w:autoSpaceDE w:val="0"/>
        <w:autoSpaceDN w:val="0"/>
        <w:adjustRightInd w:val="0"/>
        <w:ind w:firstLine="709"/>
        <w:jc w:val="both"/>
        <w:rPr>
          <w:bCs/>
          <w:sz w:val="28"/>
          <w:szCs w:val="20"/>
        </w:rPr>
      </w:pPr>
      <w:r w:rsidRPr="002A7189">
        <w:rPr>
          <w:bCs/>
          <w:sz w:val="28"/>
          <w:szCs w:val="20"/>
        </w:rPr>
        <w:t>Строительство канализационной насосной станции для системы отведения и перекачки сточных вод оч. сооружений фильтрата 31 886,6 тыс. руб. без НДС;</w:t>
      </w:r>
    </w:p>
    <w:p w14:paraId="69D9CA9F" w14:textId="77777777" w:rsidR="002A7189" w:rsidRPr="002A7189" w:rsidRDefault="002A7189" w:rsidP="002A7189">
      <w:pPr>
        <w:autoSpaceDE w:val="0"/>
        <w:autoSpaceDN w:val="0"/>
        <w:adjustRightInd w:val="0"/>
        <w:ind w:firstLine="709"/>
        <w:jc w:val="both"/>
        <w:rPr>
          <w:bCs/>
          <w:sz w:val="28"/>
          <w:szCs w:val="20"/>
        </w:rPr>
      </w:pPr>
      <w:r w:rsidRPr="002A7189">
        <w:rPr>
          <w:bCs/>
          <w:sz w:val="28"/>
          <w:szCs w:val="20"/>
        </w:rPr>
        <w:t>Разработка проекта на строительство канализационной насосной станции для системы отведения и перекачки сточных вод оч. сооружений фильтрата</w:t>
      </w:r>
      <w:r w:rsidRPr="002A7189">
        <w:rPr>
          <w:bCs/>
          <w:sz w:val="28"/>
          <w:szCs w:val="20"/>
        </w:rPr>
        <w:tab/>
        <w:t>950,0 тыс. руб. без НДС;</w:t>
      </w:r>
    </w:p>
    <w:p w14:paraId="633F2986" w14:textId="77777777" w:rsidR="002A7189" w:rsidRPr="002A7189" w:rsidRDefault="002A7189" w:rsidP="002A7189">
      <w:pPr>
        <w:autoSpaceDE w:val="0"/>
        <w:autoSpaceDN w:val="0"/>
        <w:adjustRightInd w:val="0"/>
        <w:ind w:firstLine="709"/>
        <w:jc w:val="both"/>
        <w:rPr>
          <w:bCs/>
          <w:sz w:val="28"/>
          <w:szCs w:val="20"/>
        </w:rPr>
      </w:pPr>
      <w:r w:rsidRPr="002A7189">
        <w:rPr>
          <w:bCs/>
          <w:sz w:val="28"/>
          <w:szCs w:val="20"/>
        </w:rPr>
        <w:t xml:space="preserve">Корректировка № 2 проекта «Корректировки проекта «Полигон ТБО Новокузнецкий городской округ, площадка </w:t>
      </w:r>
      <w:proofErr w:type="spellStart"/>
      <w:r w:rsidRPr="002A7189">
        <w:rPr>
          <w:bCs/>
          <w:sz w:val="28"/>
          <w:szCs w:val="20"/>
        </w:rPr>
        <w:t>Маркино</w:t>
      </w:r>
      <w:proofErr w:type="spellEnd"/>
      <w:r w:rsidRPr="002A7189">
        <w:rPr>
          <w:bCs/>
          <w:sz w:val="28"/>
          <w:szCs w:val="20"/>
        </w:rPr>
        <w:t>, шифр 1895-6» 6 999,0 тыс. руб. без НДС.</w:t>
      </w:r>
    </w:p>
    <w:p w14:paraId="0928EBE0" w14:textId="77777777" w:rsidR="002A7189" w:rsidRPr="002A7189" w:rsidRDefault="002A7189" w:rsidP="002A7189">
      <w:pPr>
        <w:autoSpaceDE w:val="0"/>
        <w:autoSpaceDN w:val="0"/>
        <w:adjustRightInd w:val="0"/>
        <w:ind w:firstLine="709"/>
        <w:jc w:val="both"/>
        <w:rPr>
          <w:bCs/>
          <w:kern w:val="32"/>
          <w:sz w:val="28"/>
          <w:szCs w:val="28"/>
        </w:rPr>
      </w:pPr>
      <w:r w:rsidRPr="002A7189">
        <w:rPr>
          <w:color w:val="000000"/>
          <w:sz w:val="28"/>
          <w:szCs w:val="28"/>
        </w:rPr>
        <w:t xml:space="preserve">Таблицей 43 раздела 9 </w:t>
      </w:r>
      <w:r w:rsidRPr="002A7189">
        <w:rPr>
          <w:bCs/>
          <w:kern w:val="32"/>
          <w:sz w:val="28"/>
          <w:szCs w:val="28"/>
        </w:rPr>
        <w:t>постановления Правительства Кемеровской области № 713 от 10.12.2019 «О внесении изменений в постановление коллегии Администрации Кемеровской области от 26.09.16 №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 для ООО «</w:t>
      </w:r>
      <w:proofErr w:type="spellStart"/>
      <w:r w:rsidRPr="002A7189">
        <w:rPr>
          <w:bCs/>
          <w:kern w:val="32"/>
          <w:sz w:val="28"/>
          <w:szCs w:val="28"/>
        </w:rPr>
        <w:t>ЭкоЛэнд</w:t>
      </w:r>
      <w:proofErr w:type="spellEnd"/>
      <w:r w:rsidRPr="002A7189">
        <w:rPr>
          <w:bCs/>
          <w:kern w:val="32"/>
          <w:sz w:val="28"/>
          <w:szCs w:val="28"/>
        </w:rPr>
        <w:t>» предусмотрен следующий перечень мероприятий для достижения поставленных целевых показателей по обработке и утилизации отходов:</w:t>
      </w:r>
    </w:p>
    <w:p w14:paraId="01ED9CF6" w14:textId="77777777" w:rsidR="002A7189" w:rsidRPr="002A7189" w:rsidRDefault="002A7189" w:rsidP="002A7189">
      <w:pPr>
        <w:tabs>
          <w:tab w:val="left" w:pos="0"/>
        </w:tabs>
        <w:ind w:firstLine="709"/>
        <w:jc w:val="both"/>
        <w:rPr>
          <w:color w:val="000000"/>
          <w:sz w:val="22"/>
          <w:szCs w:val="28"/>
        </w:rPr>
      </w:pPr>
    </w:p>
    <w:tbl>
      <w:tblPr>
        <w:tblW w:w="9668" w:type="dxa"/>
        <w:tblInd w:w="170" w:type="dxa"/>
        <w:tblLayout w:type="fixed"/>
        <w:tblCellMar>
          <w:top w:w="102" w:type="dxa"/>
          <w:left w:w="62" w:type="dxa"/>
          <w:bottom w:w="102" w:type="dxa"/>
          <w:right w:w="62" w:type="dxa"/>
        </w:tblCellMar>
        <w:tblLook w:val="0000" w:firstRow="0" w:lastRow="0" w:firstColumn="0" w:lastColumn="0" w:noHBand="0" w:noVBand="0"/>
      </w:tblPr>
      <w:tblGrid>
        <w:gridCol w:w="454"/>
        <w:gridCol w:w="567"/>
        <w:gridCol w:w="1134"/>
        <w:gridCol w:w="2268"/>
        <w:gridCol w:w="992"/>
        <w:gridCol w:w="1587"/>
        <w:gridCol w:w="2666"/>
      </w:tblGrid>
      <w:tr w:rsidR="002A7189" w:rsidRPr="002A7189" w14:paraId="14C86769" w14:textId="77777777" w:rsidTr="006B7F43">
        <w:trPr>
          <w:trHeight w:val="20"/>
        </w:trPr>
        <w:tc>
          <w:tcPr>
            <w:tcW w:w="4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3AB3FC5" w14:textId="77777777" w:rsidR="002A7189" w:rsidRPr="002A7189" w:rsidRDefault="002A7189" w:rsidP="002A7189">
            <w:pPr>
              <w:autoSpaceDE w:val="0"/>
              <w:autoSpaceDN w:val="0"/>
              <w:adjustRightInd w:val="0"/>
              <w:jc w:val="center"/>
              <w:rPr>
                <w:sz w:val="18"/>
                <w:szCs w:val="28"/>
              </w:rPr>
            </w:pPr>
            <w:r w:rsidRPr="002A7189">
              <w:rPr>
                <w:sz w:val="18"/>
                <w:szCs w:val="28"/>
              </w:rPr>
              <w:t>Год</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BBA171A" w14:textId="77777777" w:rsidR="002A7189" w:rsidRPr="002A7189" w:rsidRDefault="002A7189" w:rsidP="002A7189">
            <w:pPr>
              <w:autoSpaceDE w:val="0"/>
              <w:autoSpaceDN w:val="0"/>
              <w:adjustRightInd w:val="0"/>
              <w:jc w:val="center"/>
              <w:rPr>
                <w:sz w:val="18"/>
                <w:szCs w:val="28"/>
              </w:rPr>
            </w:pPr>
            <w:r w:rsidRPr="002A7189">
              <w:rPr>
                <w:sz w:val="18"/>
                <w:szCs w:val="28"/>
              </w:rPr>
              <w:t>Зона</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D150335" w14:textId="77777777" w:rsidR="002A7189" w:rsidRPr="002A7189" w:rsidRDefault="002A7189" w:rsidP="002A7189">
            <w:pPr>
              <w:autoSpaceDE w:val="0"/>
              <w:autoSpaceDN w:val="0"/>
              <w:adjustRightInd w:val="0"/>
              <w:jc w:val="center"/>
              <w:rPr>
                <w:sz w:val="18"/>
                <w:szCs w:val="28"/>
              </w:rPr>
            </w:pPr>
            <w:r w:rsidRPr="002A7189">
              <w:rPr>
                <w:sz w:val="18"/>
                <w:szCs w:val="28"/>
              </w:rPr>
              <w:t>Вид деятельности</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A28DC06" w14:textId="77777777" w:rsidR="002A7189" w:rsidRPr="002A7189" w:rsidRDefault="002A7189" w:rsidP="002A7189">
            <w:pPr>
              <w:autoSpaceDE w:val="0"/>
              <w:autoSpaceDN w:val="0"/>
              <w:adjustRightInd w:val="0"/>
              <w:jc w:val="center"/>
              <w:rPr>
                <w:sz w:val="18"/>
                <w:szCs w:val="28"/>
              </w:rPr>
            </w:pPr>
            <w:r w:rsidRPr="002A7189">
              <w:rPr>
                <w:sz w:val="18"/>
                <w:szCs w:val="28"/>
              </w:rPr>
              <w:t>Объект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C8DAEDE" w14:textId="77777777" w:rsidR="002A7189" w:rsidRPr="002A7189" w:rsidRDefault="002A7189" w:rsidP="002A7189">
            <w:pPr>
              <w:autoSpaceDE w:val="0"/>
              <w:autoSpaceDN w:val="0"/>
              <w:adjustRightInd w:val="0"/>
              <w:jc w:val="center"/>
              <w:rPr>
                <w:sz w:val="18"/>
                <w:szCs w:val="28"/>
              </w:rPr>
            </w:pPr>
            <w:proofErr w:type="spellStart"/>
            <w:proofErr w:type="gramStart"/>
            <w:r w:rsidRPr="002A7189">
              <w:rPr>
                <w:sz w:val="18"/>
                <w:szCs w:val="28"/>
              </w:rPr>
              <w:t>Располо-жение</w:t>
            </w:r>
            <w:proofErr w:type="spellEnd"/>
            <w:proofErr w:type="gramEnd"/>
          </w:p>
        </w:tc>
        <w:tc>
          <w:tcPr>
            <w:tcW w:w="15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27A4894" w14:textId="77777777" w:rsidR="002A7189" w:rsidRPr="002A7189" w:rsidRDefault="002A7189" w:rsidP="002A7189">
            <w:pPr>
              <w:autoSpaceDE w:val="0"/>
              <w:autoSpaceDN w:val="0"/>
              <w:adjustRightInd w:val="0"/>
              <w:jc w:val="center"/>
              <w:rPr>
                <w:sz w:val="18"/>
                <w:szCs w:val="28"/>
              </w:rPr>
            </w:pPr>
            <w:r w:rsidRPr="002A7189">
              <w:rPr>
                <w:sz w:val="18"/>
                <w:szCs w:val="28"/>
              </w:rPr>
              <w:t>Мероприятие</w:t>
            </w:r>
          </w:p>
        </w:tc>
        <w:tc>
          <w:tcPr>
            <w:tcW w:w="26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83F05A6" w14:textId="77777777" w:rsidR="002A7189" w:rsidRPr="002A7189" w:rsidRDefault="002A7189" w:rsidP="002A7189">
            <w:pPr>
              <w:autoSpaceDE w:val="0"/>
              <w:autoSpaceDN w:val="0"/>
              <w:adjustRightInd w:val="0"/>
              <w:jc w:val="center"/>
              <w:rPr>
                <w:sz w:val="18"/>
                <w:szCs w:val="28"/>
              </w:rPr>
            </w:pPr>
            <w:r w:rsidRPr="002A7189">
              <w:rPr>
                <w:sz w:val="18"/>
                <w:szCs w:val="28"/>
              </w:rPr>
              <w:t>Прочая информация</w:t>
            </w:r>
          </w:p>
        </w:tc>
      </w:tr>
      <w:tr w:rsidR="002A7189" w:rsidRPr="002A7189" w14:paraId="326F00BA" w14:textId="77777777" w:rsidTr="006B7F43">
        <w:trPr>
          <w:trHeight w:val="20"/>
        </w:trPr>
        <w:tc>
          <w:tcPr>
            <w:tcW w:w="4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33D0CD" w14:textId="77777777" w:rsidR="002A7189" w:rsidRPr="002A7189" w:rsidRDefault="002A7189" w:rsidP="002A7189">
            <w:pPr>
              <w:autoSpaceDE w:val="0"/>
              <w:autoSpaceDN w:val="0"/>
              <w:adjustRightInd w:val="0"/>
              <w:jc w:val="center"/>
              <w:rPr>
                <w:sz w:val="18"/>
                <w:szCs w:val="28"/>
              </w:rPr>
            </w:pPr>
            <w:r w:rsidRPr="002A7189">
              <w:rPr>
                <w:sz w:val="18"/>
                <w:szCs w:val="28"/>
              </w:rPr>
              <w:t>1</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9DE4860" w14:textId="77777777" w:rsidR="002A7189" w:rsidRPr="002A7189" w:rsidRDefault="002A7189" w:rsidP="002A7189">
            <w:pPr>
              <w:autoSpaceDE w:val="0"/>
              <w:autoSpaceDN w:val="0"/>
              <w:adjustRightInd w:val="0"/>
              <w:jc w:val="center"/>
              <w:rPr>
                <w:sz w:val="18"/>
                <w:szCs w:val="28"/>
              </w:rPr>
            </w:pPr>
            <w:r w:rsidRPr="002A7189">
              <w:rPr>
                <w:sz w:val="18"/>
                <w:szCs w:val="28"/>
              </w:rPr>
              <w:t>2</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F8B6709" w14:textId="77777777" w:rsidR="002A7189" w:rsidRPr="002A7189" w:rsidRDefault="002A7189" w:rsidP="002A7189">
            <w:pPr>
              <w:autoSpaceDE w:val="0"/>
              <w:autoSpaceDN w:val="0"/>
              <w:adjustRightInd w:val="0"/>
              <w:jc w:val="center"/>
              <w:rPr>
                <w:sz w:val="18"/>
                <w:szCs w:val="28"/>
              </w:rPr>
            </w:pPr>
            <w:r w:rsidRPr="002A7189">
              <w:rPr>
                <w:sz w:val="18"/>
                <w:szCs w:val="28"/>
              </w:rPr>
              <w:t>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1FCAE24" w14:textId="77777777" w:rsidR="002A7189" w:rsidRPr="002A7189" w:rsidRDefault="002A7189" w:rsidP="002A7189">
            <w:pPr>
              <w:autoSpaceDE w:val="0"/>
              <w:autoSpaceDN w:val="0"/>
              <w:adjustRightInd w:val="0"/>
              <w:jc w:val="center"/>
              <w:rPr>
                <w:sz w:val="18"/>
                <w:szCs w:val="28"/>
              </w:rPr>
            </w:pPr>
            <w:r w:rsidRPr="002A7189">
              <w:rPr>
                <w:sz w:val="18"/>
                <w:szCs w:val="28"/>
              </w:rPr>
              <w:t>4</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5B18E3E" w14:textId="77777777" w:rsidR="002A7189" w:rsidRPr="002A7189" w:rsidRDefault="002A7189" w:rsidP="002A7189">
            <w:pPr>
              <w:autoSpaceDE w:val="0"/>
              <w:autoSpaceDN w:val="0"/>
              <w:adjustRightInd w:val="0"/>
              <w:jc w:val="center"/>
              <w:rPr>
                <w:sz w:val="18"/>
                <w:szCs w:val="28"/>
              </w:rPr>
            </w:pPr>
            <w:r w:rsidRPr="002A7189">
              <w:rPr>
                <w:sz w:val="18"/>
                <w:szCs w:val="28"/>
              </w:rPr>
              <w:t>5</w:t>
            </w:r>
          </w:p>
        </w:tc>
        <w:tc>
          <w:tcPr>
            <w:tcW w:w="15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AAC154" w14:textId="77777777" w:rsidR="002A7189" w:rsidRPr="002A7189" w:rsidRDefault="002A7189" w:rsidP="002A7189">
            <w:pPr>
              <w:autoSpaceDE w:val="0"/>
              <w:autoSpaceDN w:val="0"/>
              <w:adjustRightInd w:val="0"/>
              <w:jc w:val="center"/>
              <w:rPr>
                <w:sz w:val="18"/>
                <w:szCs w:val="28"/>
              </w:rPr>
            </w:pPr>
            <w:r w:rsidRPr="002A7189">
              <w:rPr>
                <w:sz w:val="18"/>
                <w:szCs w:val="28"/>
              </w:rPr>
              <w:t>6</w:t>
            </w:r>
          </w:p>
        </w:tc>
        <w:tc>
          <w:tcPr>
            <w:tcW w:w="26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CC7A76F" w14:textId="77777777" w:rsidR="002A7189" w:rsidRPr="002A7189" w:rsidRDefault="002A7189" w:rsidP="002A7189">
            <w:pPr>
              <w:autoSpaceDE w:val="0"/>
              <w:autoSpaceDN w:val="0"/>
              <w:adjustRightInd w:val="0"/>
              <w:jc w:val="center"/>
              <w:rPr>
                <w:sz w:val="18"/>
                <w:szCs w:val="28"/>
              </w:rPr>
            </w:pPr>
            <w:r w:rsidRPr="002A7189">
              <w:rPr>
                <w:sz w:val="18"/>
                <w:szCs w:val="28"/>
              </w:rPr>
              <w:t>7</w:t>
            </w:r>
          </w:p>
        </w:tc>
      </w:tr>
      <w:tr w:rsidR="002A7189" w:rsidRPr="002A7189" w14:paraId="5A7EA44C" w14:textId="77777777" w:rsidTr="006B7F43">
        <w:trPr>
          <w:trHeight w:val="20"/>
        </w:trPr>
        <w:tc>
          <w:tcPr>
            <w:tcW w:w="4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7BAA46" w14:textId="77777777" w:rsidR="002A7189" w:rsidRPr="002A7189" w:rsidRDefault="002A7189" w:rsidP="002A7189">
            <w:pPr>
              <w:autoSpaceDE w:val="0"/>
              <w:autoSpaceDN w:val="0"/>
              <w:adjustRightInd w:val="0"/>
              <w:jc w:val="center"/>
              <w:rPr>
                <w:sz w:val="18"/>
                <w:szCs w:val="28"/>
              </w:rPr>
            </w:pPr>
            <w:r w:rsidRPr="002A7189">
              <w:rPr>
                <w:sz w:val="18"/>
                <w:szCs w:val="28"/>
              </w:rPr>
              <w:t>2020</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E401CF2" w14:textId="77777777" w:rsidR="002A7189" w:rsidRPr="002A7189" w:rsidRDefault="002A7189" w:rsidP="002A7189">
            <w:pPr>
              <w:autoSpaceDE w:val="0"/>
              <w:autoSpaceDN w:val="0"/>
              <w:adjustRightInd w:val="0"/>
              <w:jc w:val="center"/>
              <w:rPr>
                <w:sz w:val="18"/>
                <w:szCs w:val="28"/>
              </w:rPr>
            </w:pPr>
            <w:r w:rsidRPr="002A7189">
              <w:rPr>
                <w:sz w:val="18"/>
                <w:szCs w:val="28"/>
              </w:rPr>
              <w:t>Юг</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CA31767" w14:textId="77777777" w:rsidR="002A7189" w:rsidRPr="002A7189" w:rsidRDefault="002A7189" w:rsidP="002A7189">
            <w:pPr>
              <w:autoSpaceDE w:val="0"/>
              <w:autoSpaceDN w:val="0"/>
              <w:adjustRightInd w:val="0"/>
              <w:jc w:val="center"/>
              <w:rPr>
                <w:sz w:val="18"/>
                <w:szCs w:val="28"/>
              </w:rPr>
            </w:pPr>
            <w:r w:rsidRPr="002A7189">
              <w:rPr>
                <w:sz w:val="18"/>
                <w:szCs w:val="28"/>
              </w:rPr>
              <w:t>Сортировка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7C599B2" w14:textId="77777777" w:rsidR="002A7189" w:rsidRPr="002A7189" w:rsidRDefault="002A7189" w:rsidP="002A7189">
            <w:pPr>
              <w:autoSpaceDE w:val="0"/>
              <w:autoSpaceDN w:val="0"/>
              <w:adjustRightInd w:val="0"/>
              <w:jc w:val="center"/>
              <w:rPr>
                <w:sz w:val="18"/>
                <w:szCs w:val="28"/>
              </w:rPr>
            </w:pPr>
            <w:r w:rsidRPr="002A7189">
              <w:rPr>
                <w:sz w:val="18"/>
                <w:szCs w:val="28"/>
              </w:rPr>
              <w:t>Сортировка</w:t>
            </w:r>
          </w:p>
          <w:p w14:paraId="62A5FBE2" w14:textId="77777777" w:rsidR="002A7189" w:rsidRPr="002A7189" w:rsidRDefault="002A7189" w:rsidP="002A7189">
            <w:pPr>
              <w:autoSpaceDE w:val="0"/>
              <w:autoSpaceDN w:val="0"/>
              <w:adjustRightInd w:val="0"/>
              <w:jc w:val="center"/>
              <w:rPr>
                <w:sz w:val="18"/>
                <w:szCs w:val="28"/>
              </w:rPr>
            </w:pPr>
            <w:r w:rsidRPr="002A7189">
              <w:rPr>
                <w:sz w:val="18"/>
                <w:szCs w:val="28"/>
              </w:rPr>
              <w:t>ООО «</w:t>
            </w:r>
            <w:proofErr w:type="spellStart"/>
            <w:r w:rsidRPr="002A7189">
              <w:rPr>
                <w:sz w:val="18"/>
                <w:szCs w:val="28"/>
              </w:rPr>
              <w:t>ЭкоЛэнд</w:t>
            </w:r>
            <w:proofErr w:type="spellEnd"/>
            <w:r w:rsidRPr="002A7189">
              <w:rPr>
                <w:sz w:val="18"/>
                <w:szCs w:val="28"/>
              </w:rPr>
              <w:t>»</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4BCEC1D" w14:textId="77777777" w:rsidR="002A7189" w:rsidRPr="002A7189" w:rsidRDefault="002A7189" w:rsidP="002A7189">
            <w:pPr>
              <w:autoSpaceDE w:val="0"/>
              <w:autoSpaceDN w:val="0"/>
              <w:adjustRightInd w:val="0"/>
              <w:jc w:val="center"/>
              <w:rPr>
                <w:sz w:val="18"/>
                <w:szCs w:val="28"/>
              </w:rPr>
            </w:pPr>
            <w:r w:rsidRPr="002A7189">
              <w:rPr>
                <w:sz w:val="18"/>
                <w:szCs w:val="28"/>
              </w:rPr>
              <w:t>53.823032, 87.23323</w:t>
            </w:r>
          </w:p>
        </w:tc>
        <w:tc>
          <w:tcPr>
            <w:tcW w:w="15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EBAD44D" w14:textId="77777777" w:rsidR="002A7189" w:rsidRPr="002A7189" w:rsidRDefault="002A7189" w:rsidP="002A7189">
            <w:pPr>
              <w:autoSpaceDE w:val="0"/>
              <w:autoSpaceDN w:val="0"/>
              <w:adjustRightInd w:val="0"/>
              <w:jc w:val="center"/>
              <w:rPr>
                <w:sz w:val="18"/>
                <w:szCs w:val="28"/>
              </w:rPr>
            </w:pPr>
            <w:r w:rsidRPr="002A7189">
              <w:rPr>
                <w:sz w:val="18"/>
                <w:szCs w:val="28"/>
              </w:rPr>
              <w:t>Реконструкция объекта</w:t>
            </w:r>
          </w:p>
        </w:tc>
        <w:tc>
          <w:tcPr>
            <w:tcW w:w="26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06F578D" w14:textId="77777777" w:rsidR="002A7189" w:rsidRPr="002A7189" w:rsidRDefault="002A7189" w:rsidP="002A7189">
            <w:pPr>
              <w:autoSpaceDE w:val="0"/>
              <w:autoSpaceDN w:val="0"/>
              <w:adjustRightInd w:val="0"/>
              <w:jc w:val="center"/>
              <w:rPr>
                <w:sz w:val="18"/>
                <w:szCs w:val="28"/>
              </w:rPr>
            </w:pPr>
            <w:r w:rsidRPr="002A7189">
              <w:rPr>
                <w:sz w:val="18"/>
                <w:szCs w:val="28"/>
              </w:rPr>
              <w:t>Мощность 310 тыс. тонн в год</w:t>
            </w:r>
          </w:p>
        </w:tc>
      </w:tr>
      <w:tr w:rsidR="002A7189" w:rsidRPr="002A7189" w14:paraId="6408E0CF" w14:textId="77777777" w:rsidTr="006B7F43">
        <w:trPr>
          <w:trHeight w:val="20"/>
        </w:trPr>
        <w:tc>
          <w:tcPr>
            <w:tcW w:w="4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771DCEA" w14:textId="77777777" w:rsidR="002A7189" w:rsidRPr="002A7189" w:rsidRDefault="002A7189" w:rsidP="002A7189">
            <w:pPr>
              <w:autoSpaceDE w:val="0"/>
              <w:autoSpaceDN w:val="0"/>
              <w:adjustRightInd w:val="0"/>
              <w:jc w:val="center"/>
              <w:rPr>
                <w:sz w:val="18"/>
                <w:szCs w:val="18"/>
              </w:rPr>
            </w:pPr>
            <w:r w:rsidRPr="002A7189">
              <w:rPr>
                <w:sz w:val="18"/>
                <w:szCs w:val="18"/>
              </w:rPr>
              <w:lastRenderedPageBreak/>
              <w:t>2021</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634C6A9" w14:textId="77777777" w:rsidR="002A7189" w:rsidRPr="002A7189" w:rsidRDefault="002A7189" w:rsidP="002A7189">
            <w:pPr>
              <w:autoSpaceDE w:val="0"/>
              <w:autoSpaceDN w:val="0"/>
              <w:adjustRightInd w:val="0"/>
              <w:jc w:val="center"/>
              <w:rPr>
                <w:sz w:val="18"/>
                <w:szCs w:val="18"/>
              </w:rPr>
            </w:pPr>
            <w:r w:rsidRPr="002A7189">
              <w:rPr>
                <w:sz w:val="18"/>
                <w:szCs w:val="18"/>
              </w:rPr>
              <w:t>Юг</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1B63070" w14:textId="77777777" w:rsidR="002A7189" w:rsidRPr="002A7189" w:rsidRDefault="002A7189" w:rsidP="002A7189">
            <w:pPr>
              <w:autoSpaceDE w:val="0"/>
              <w:autoSpaceDN w:val="0"/>
              <w:adjustRightInd w:val="0"/>
              <w:jc w:val="center"/>
              <w:rPr>
                <w:sz w:val="18"/>
                <w:szCs w:val="18"/>
              </w:rPr>
            </w:pPr>
            <w:r w:rsidRPr="002A7189">
              <w:rPr>
                <w:sz w:val="18"/>
                <w:szCs w:val="18"/>
              </w:rPr>
              <w:t>Сортировка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56D1A05" w14:textId="77777777" w:rsidR="002A7189" w:rsidRPr="002A7189" w:rsidRDefault="002A7189" w:rsidP="002A7189">
            <w:pPr>
              <w:autoSpaceDE w:val="0"/>
              <w:autoSpaceDN w:val="0"/>
              <w:adjustRightInd w:val="0"/>
              <w:jc w:val="center"/>
              <w:rPr>
                <w:sz w:val="18"/>
                <w:szCs w:val="18"/>
              </w:rPr>
            </w:pPr>
            <w:r w:rsidRPr="002A7189">
              <w:rPr>
                <w:sz w:val="18"/>
                <w:szCs w:val="18"/>
              </w:rPr>
              <w:t>Сортировка ООО «</w:t>
            </w:r>
            <w:proofErr w:type="spellStart"/>
            <w:r w:rsidRPr="002A7189">
              <w:rPr>
                <w:sz w:val="18"/>
                <w:szCs w:val="18"/>
              </w:rPr>
              <w:t>ЭкоЛэнд</w:t>
            </w:r>
            <w:proofErr w:type="spellEnd"/>
            <w:r w:rsidRPr="002A7189">
              <w:rPr>
                <w:sz w:val="18"/>
                <w:szCs w:val="18"/>
              </w:rPr>
              <w:t>»</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58C09C8" w14:textId="77777777" w:rsidR="002A7189" w:rsidRPr="002A7189" w:rsidRDefault="002A7189" w:rsidP="002A7189">
            <w:pPr>
              <w:autoSpaceDE w:val="0"/>
              <w:autoSpaceDN w:val="0"/>
              <w:adjustRightInd w:val="0"/>
              <w:jc w:val="center"/>
              <w:rPr>
                <w:sz w:val="18"/>
                <w:szCs w:val="18"/>
              </w:rPr>
            </w:pPr>
            <w:r w:rsidRPr="002A7189">
              <w:rPr>
                <w:sz w:val="18"/>
                <w:szCs w:val="18"/>
              </w:rPr>
              <w:t>53.823032, 87.23323</w:t>
            </w:r>
          </w:p>
        </w:tc>
        <w:tc>
          <w:tcPr>
            <w:tcW w:w="15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6020F0" w14:textId="77777777" w:rsidR="002A7189" w:rsidRPr="002A7189" w:rsidRDefault="002A7189" w:rsidP="002A7189">
            <w:pPr>
              <w:autoSpaceDE w:val="0"/>
              <w:autoSpaceDN w:val="0"/>
              <w:adjustRightInd w:val="0"/>
              <w:jc w:val="center"/>
              <w:rPr>
                <w:sz w:val="18"/>
                <w:szCs w:val="18"/>
              </w:rPr>
            </w:pPr>
            <w:r w:rsidRPr="002A7189">
              <w:rPr>
                <w:sz w:val="18"/>
                <w:szCs w:val="18"/>
              </w:rPr>
              <w:t>Модернизация объекта</w:t>
            </w:r>
          </w:p>
        </w:tc>
        <w:tc>
          <w:tcPr>
            <w:tcW w:w="26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ADC6484" w14:textId="77777777" w:rsidR="002A7189" w:rsidRPr="002A7189" w:rsidRDefault="002A7189" w:rsidP="002A7189">
            <w:pPr>
              <w:autoSpaceDE w:val="0"/>
              <w:autoSpaceDN w:val="0"/>
              <w:adjustRightInd w:val="0"/>
              <w:jc w:val="center"/>
              <w:rPr>
                <w:sz w:val="18"/>
                <w:szCs w:val="18"/>
              </w:rPr>
            </w:pPr>
            <w:r w:rsidRPr="002A7189">
              <w:rPr>
                <w:sz w:val="18"/>
                <w:szCs w:val="18"/>
              </w:rPr>
              <w:t>Увеличение мощности до 400 тыс. тонн в год</w:t>
            </w:r>
          </w:p>
        </w:tc>
      </w:tr>
      <w:tr w:rsidR="002A7189" w:rsidRPr="002A7189" w14:paraId="4A0B2992" w14:textId="77777777" w:rsidTr="006B7F43">
        <w:trPr>
          <w:trHeight w:val="20"/>
        </w:trPr>
        <w:tc>
          <w:tcPr>
            <w:tcW w:w="4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3A562A1" w14:textId="77777777" w:rsidR="002A7189" w:rsidRPr="002A7189" w:rsidRDefault="002A7189" w:rsidP="002A7189">
            <w:pPr>
              <w:autoSpaceDE w:val="0"/>
              <w:autoSpaceDN w:val="0"/>
              <w:adjustRightInd w:val="0"/>
              <w:jc w:val="center"/>
              <w:rPr>
                <w:sz w:val="18"/>
                <w:szCs w:val="18"/>
              </w:rPr>
            </w:pPr>
            <w:r w:rsidRPr="002A7189">
              <w:rPr>
                <w:sz w:val="18"/>
                <w:szCs w:val="18"/>
              </w:rPr>
              <w:t>2022</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AC596E0" w14:textId="77777777" w:rsidR="002A7189" w:rsidRPr="002A7189" w:rsidRDefault="002A7189" w:rsidP="002A7189">
            <w:pPr>
              <w:autoSpaceDE w:val="0"/>
              <w:autoSpaceDN w:val="0"/>
              <w:adjustRightInd w:val="0"/>
              <w:jc w:val="center"/>
              <w:rPr>
                <w:sz w:val="18"/>
                <w:szCs w:val="18"/>
              </w:rPr>
            </w:pPr>
            <w:r w:rsidRPr="002A7189">
              <w:rPr>
                <w:sz w:val="18"/>
                <w:szCs w:val="18"/>
              </w:rPr>
              <w:t>Юг</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939E7CA" w14:textId="77777777" w:rsidR="002A7189" w:rsidRPr="002A7189" w:rsidRDefault="002A7189" w:rsidP="002A7189">
            <w:pPr>
              <w:autoSpaceDE w:val="0"/>
              <w:autoSpaceDN w:val="0"/>
              <w:adjustRightInd w:val="0"/>
              <w:jc w:val="center"/>
              <w:rPr>
                <w:sz w:val="18"/>
                <w:szCs w:val="18"/>
              </w:rPr>
            </w:pPr>
            <w:r w:rsidRPr="002A7189">
              <w:rPr>
                <w:sz w:val="18"/>
                <w:szCs w:val="18"/>
              </w:rPr>
              <w:t>МПЗ</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D7E171C" w14:textId="77777777" w:rsidR="002A7189" w:rsidRPr="002A7189" w:rsidRDefault="002A7189" w:rsidP="002A7189">
            <w:pPr>
              <w:autoSpaceDE w:val="0"/>
              <w:autoSpaceDN w:val="0"/>
              <w:adjustRightInd w:val="0"/>
              <w:jc w:val="center"/>
              <w:rPr>
                <w:sz w:val="18"/>
                <w:szCs w:val="18"/>
              </w:rPr>
            </w:pPr>
            <w:r w:rsidRPr="002A7189">
              <w:rPr>
                <w:sz w:val="18"/>
                <w:szCs w:val="18"/>
              </w:rPr>
              <w:t>Перспективная линия компостирования ООО «</w:t>
            </w:r>
            <w:proofErr w:type="spellStart"/>
            <w:r w:rsidRPr="002A7189">
              <w:rPr>
                <w:sz w:val="18"/>
                <w:szCs w:val="18"/>
              </w:rPr>
              <w:t>ЭкоЛэнд</w:t>
            </w:r>
            <w:proofErr w:type="spellEnd"/>
            <w:r w:rsidRPr="002A7189">
              <w:rPr>
                <w:sz w:val="18"/>
                <w:szCs w:val="18"/>
              </w:rPr>
              <w:t>»</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9496822" w14:textId="77777777" w:rsidR="002A7189" w:rsidRPr="002A7189" w:rsidRDefault="002A7189" w:rsidP="002A7189">
            <w:pPr>
              <w:autoSpaceDE w:val="0"/>
              <w:autoSpaceDN w:val="0"/>
              <w:adjustRightInd w:val="0"/>
              <w:jc w:val="center"/>
              <w:rPr>
                <w:sz w:val="18"/>
                <w:szCs w:val="18"/>
              </w:rPr>
            </w:pPr>
            <w:r w:rsidRPr="002A7189">
              <w:rPr>
                <w:sz w:val="18"/>
                <w:szCs w:val="18"/>
              </w:rPr>
              <w:t>53.823032, 87.23323</w:t>
            </w:r>
          </w:p>
        </w:tc>
        <w:tc>
          <w:tcPr>
            <w:tcW w:w="15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02CCDD3" w14:textId="77777777" w:rsidR="002A7189" w:rsidRPr="002A7189" w:rsidRDefault="002A7189" w:rsidP="002A7189">
            <w:pPr>
              <w:autoSpaceDE w:val="0"/>
              <w:autoSpaceDN w:val="0"/>
              <w:adjustRightInd w:val="0"/>
              <w:jc w:val="center"/>
              <w:rPr>
                <w:sz w:val="18"/>
                <w:szCs w:val="18"/>
              </w:rPr>
            </w:pPr>
            <w:r w:rsidRPr="002A7189">
              <w:rPr>
                <w:sz w:val="18"/>
                <w:szCs w:val="18"/>
              </w:rPr>
              <w:t>Ввод в эксплуатацию</w:t>
            </w:r>
          </w:p>
        </w:tc>
        <w:tc>
          <w:tcPr>
            <w:tcW w:w="26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1E0D9AB" w14:textId="77777777" w:rsidR="002A7189" w:rsidRPr="002A7189" w:rsidRDefault="002A7189" w:rsidP="002A7189">
            <w:pPr>
              <w:autoSpaceDE w:val="0"/>
              <w:autoSpaceDN w:val="0"/>
              <w:adjustRightInd w:val="0"/>
              <w:jc w:val="center"/>
              <w:rPr>
                <w:sz w:val="18"/>
                <w:szCs w:val="18"/>
              </w:rPr>
            </w:pPr>
            <w:r w:rsidRPr="002A7189">
              <w:rPr>
                <w:sz w:val="18"/>
                <w:szCs w:val="18"/>
              </w:rPr>
              <w:t>Мощность до 150 тыс. тонн в год. Выход на максимальную проектную мощность к 2023 году</w:t>
            </w:r>
          </w:p>
        </w:tc>
      </w:tr>
      <w:tr w:rsidR="002A7189" w:rsidRPr="002A7189" w14:paraId="0A286191" w14:textId="77777777" w:rsidTr="006B7F43">
        <w:trPr>
          <w:trHeight w:val="20"/>
        </w:trPr>
        <w:tc>
          <w:tcPr>
            <w:tcW w:w="4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946A593" w14:textId="77777777" w:rsidR="002A7189" w:rsidRPr="002A7189" w:rsidRDefault="002A7189" w:rsidP="002A7189">
            <w:pPr>
              <w:autoSpaceDE w:val="0"/>
              <w:autoSpaceDN w:val="0"/>
              <w:adjustRightInd w:val="0"/>
              <w:jc w:val="center"/>
              <w:rPr>
                <w:sz w:val="18"/>
                <w:szCs w:val="28"/>
              </w:rPr>
            </w:pPr>
            <w:r w:rsidRPr="002A7189">
              <w:rPr>
                <w:sz w:val="18"/>
                <w:szCs w:val="28"/>
              </w:rPr>
              <w:t>2022</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64AC296" w14:textId="77777777" w:rsidR="002A7189" w:rsidRPr="002A7189" w:rsidRDefault="002A7189" w:rsidP="002A7189">
            <w:pPr>
              <w:autoSpaceDE w:val="0"/>
              <w:autoSpaceDN w:val="0"/>
              <w:adjustRightInd w:val="0"/>
              <w:jc w:val="center"/>
              <w:rPr>
                <w:sz w:val="18"/>
                <w:szCs w:val="28"/>
              </w:rPr>
            </w:pPr>
            <w:r w:rsidRPr="002A7189">
              <w:rPr>
                <w:sz w:val="18"/>
                <w:szCs w:val="28"/>
              </w:rPr>
              <w:t>Юг</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D17A139" w14:textId="77777777" w:rsidR="002A7189" w:rsidRPr="002A7189" w:rsidRDefault="002A7189" w:rsidP="002A7189">
            <w:pPr>
              <w:autoSpaceDE w:val="0"/>
              <w:autoSpaceDN w:val="0"/>
              <w:adjustRightInd w:val="0"/>
              <w:jc w:val="center"/>
              <w:rPr>
                <w:sz w:val="18"/>
                <w:szCs w:val="28"/>
              </w:rPr>
            </w:pPr>
            <w:r w:rsidRPr="002A7189">
              <w:rPr>
                <w:sz w:val="18"/>
                <w:szCs w:val="28"/>
              </w:rPr>
              <w:t>Захоронение (полигон)</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E90F268" w14:textId="77777777" w:rsidR="002A7189" w:rsidRPr="002A7189" w:rsidRDefault="002A7189" w:rsidP="002A7189">
            <w:pPr>
              <w:autoSpaceDE w:val="0"/>
              <w:autoSpaceDN w:val="0"/>
              <w:adjustRightInd w:val="0"/>
              <w:jc w:val="center"/>
              <w:rPr>
                <w:sz w:val="18"/>
                <w:szCs w:val="28"/>
              </w:rPr>
            </w:pPr>
            <w:r w:rsidRPr="002A7189">
              <w:rPr>
                <w:sz w:val="18"/>
                <w:szCs w:val="28"/>
              </w:rPr>
              <w:t>Полигон ТБО</w:t>
            </w:r>
          </w:p>
          <w:p w14:paraId="39B04C6F" w14:textId="77777777" w:rsidR="002A7189" w:rsidRPr="002A7189" w:rsidRDefault="002A7189" w:rsidP="002A7189">
            <w:pPr>
              <w:autoSpaceDE w:val="0"/>
              <w:autoSpaceDN w:val="0"/>
              <w:adjustRightInd w:val="0"/>
              <w:jc w:val="center"/>
              <w:rPr>
                <w:sz w:val="18"/>
                <w:szCs w:val="28"/>
              </w:rPr>
            </w:pPr>
            <w:r w:rsidRPr="002A7189">
              <w:rPr>
                <w:sz w:val="18"/>
                <w:szCs w:val="28"/>
              </w:rPr>
              <w:t>ООО «</w:t>
            </w:r>
            <w:proofErr w:type="spellStart"/>
            <w:r w:rsidRPr="002A7189">
              <w:rPr>
                <w:sz w:val="18"/>
                <w:szCs w:val="28"/>
              </w:rPr>
              <w:t>ЭкоЛэнд</w:t>
            </w:r>
            <w:proofErr w:type="spellEnd"/>
            <w:r w:rsidRPr="002A7189">
              <w:rPr>
                <w:sz w:val="18"/>
                <w:szCs w:val="28"/>
              </w:rPr>
              <w:t>»</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B711132" w14:textId="77777777" w:rsidR="002A7189" w:rsidRPr="002A7189" w:rsidRDefault="002A7189" w:rsidP="002A7189">
            <w:pPr>
              <w:autoSpaceDE w:val="0"/>
              <w:autoSpaceDN w:val="0"/>
              <w:adjustRightInd w:val="0"/>
              <w:jc w:val="center"/>
              <w:rPr>
                <w:sz w:val="18"/>
                <w:szCs w:val="28"/>
              </w:rPr>
            </w:pPr>
            <w:r w:rsidRPr="002A7189">
              <w:rPr>
                <w:sz w:val="18"/>
                <w:szCs w:val="28"/>
              </w:rPr>
              <w:t>53.823032, 87.23323</w:t>
            </w:r>
          </w:p>
        </w:tc>
        <w:tc>
          <w:tcPr>
            <w:tcW w:w="15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BAD80F4" w14:textId="77777777" w:rsidR="002A7189" w:rsidRPr="002A7189" w:rsidRDefault="002A7189" w:rsidP="002A7189">
            <w:pPr>
              <w:autoSpaceDE w:val="0"/>
              <w:autoSpaceDN w:val="0"/>
              <w:adjustRightInd w:val="0"/>
              <w:jc w:val="center"/>
              <w:rPr>
                <w:sz w:val="18"/>
                <w:szCs w:val="28"/>
              </w:rPr>
            </w:pPr>
            <w:r w:rsidRPr="002A7189">
              <w:rPr>
                <w:sz w:val="18"/>
                <w:szCs w:val="28"/>
              </w:rPr>
              <w:t>Модернизация объекта</w:t>
            </w:r>
          </w:p>
        </w:tc>
        <w:tc>
          <w:tcPr>
            <w:tcW w:w="26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A391005" w14:textId="77777777" w:rsidR="002A7189" w:rsidRPr="002A7189" w:rsidRDefault="002A7189" w:rsidP="002A7189">
            <w:pPr>
              <w:autoSpaceDE w:val="0"/>
              <w:autoSpaceDN w:val="0"/>
              <w:adjustRightInd w:val="0"/>
              <w:jc w:val="center"/>
              <w:rPr>
                <w:sz w:val="18"/>
                <w:szCs w:val="28"/>
              </w:rPr>
            </w:pPr>
            <w:r w:rsidRPr="002A7189">
              <w:rPr>
                <w:sz w:val="18"/>
                <w:szCs w:val="28"/>
              </w:rPr>
              <w:t>Увеличение емкости до 1799,72 тыс. тонн</w:t>
            </w:r>
          </w:p>
        </w:tc>
      </w:tr>
      <w:tr w:rsidR="002A7189" w:rsidRPr="002A7189" w14:paraId="3213685D" w14:textId="77777777" w:rsidTr="006B7F43">
        <w:trPr>
          <w:trHeight w:val="20"/>
        </w:trPr>
        <w:tc>
          <w:tcPr>
            <w:tcW w:w="4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A33B1AC" w14:textId="77777777" w:rsidR="002A7189" w:rsidRPr="002A7189" w:rsidRDefault="002A7189" w:rsidP="002A7189">
            <w:pPr>
              <w:autoSpaceDE w:val="0"/>
              <w:autoSpaceDN w:val="0"/>
              <w:adjustRightInd w:val="0"/>
              <w:jc w:val="center"/>
              <w:rPr>
                <w:sz w:val="18"/>
                <w:szCs w:val="16"/>
              </w:rPr>
            </w:pPr>
            <w:r w:rsidRPr="002A7189">
              <w:rPr>
                <w:sz w:val="18"/>
                <w:szCs w:val="16"/>
              </w:rPr>
              <w:t>2024</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C33DD97" w14:textId="77777777" w:rsidR="002A7189" w:rsidRPr="002A7189" w:rsidRDefault="002A7189" w:rsidP="002A7189">
            <w:pPr>
              <w:autoSpaceDE w:val="0"/>
              <w:autoSpaceDN w:val="0"/>
              <w:adjustRightInd w:val="0"/>
              <w:jc w:val="center"/>
              <w:rPr>
                <w:sz w:val="18"/>
                <w:szCs w:val="16"/>
              </w:rPr>
            </w:pPr>
            <w:r w:rsidRPr="002A7189">
              <w:rPr>
                <w:sz w:val="18"/>
                <w:szCs w:val="16"/>
              </w:rPr>
              <w:t>Юг</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CC8B5FC" w14:textId="77777777" w:rsidR="002A7189" w:rsidRPr="002A7189" w:rsidRDefault="002A7189" w:rsidP="002A7189">
            <w:pPr>
              <w:autoSpaceDE w:val="0"/>
              <w:autoSpaceDN w:val="0"/>
              <w:adjustRightInd w:val="0"/>
              <w:jc w:val="center"/>
              <w:rPr>
                <w:sz w:val="18"/>
                <w:szCs w:val="16"/>
              </w:rPr>
            </w:pPr>
            <w:r w:rsidRPr="002A7189">
              <w:rPr>
                <w:sz w:val="18"/>
                <w:szCs w:val="16"/>
              </w:rPr>
              <w:t>Захоронение (полигон)</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AFA4D01" w14:textId="77777777" w:rsidR="002A7189" w:rsidRPr="002A7189" w:rsidRDefault="002A7189" w:rsidP="002A7189">
            <w:pPr>
              <w:autoSpaceDE w:val="0"/>
              <w:autoSpaceDN w:val="0"/>
              <w:adjustRightInd w:val="0"/>
              <w:jc w:val="center"/>
              <w:rPr>
                <w:sz w:val="18"/>
                <w:szCs w:val="16"/>
              </w:rPr>
            </w:pPr>
            <w:r w:rsidRPr="002A7189">
              <w:rPr>
                <w:sz w:val="18"/>
                <w:szCs w:val="16"/>
              </w:rPr>
              <w:t>Полигон ТБО</w:t>
            </w:r>
          </w:p>
          <w:p w14:paraId="5F68EBA4" w14:textId="77777777" w:rsidR="002A7189" w:rsidRPr="002A7189" w:rsidRDefault="002A7189" w:rsidP="002A7189">
            <w:pPr>
              <w:autoSpaceDE w:val="0"/>
              <w:autoSpaceDN w:val="0"/>
              <w:adjustRightInd w:val="0"/>
              <w:jc w:val="center"/>
              <w:rPr>
                <w:sz w:val="18"/>
                <w:szCs w:val="16"/>
              </w:rPr>
            </w:pPr>
            <w:r w:rsidRPr="002A7189">
              <w:rPr>
                <w:sz w:val="18"/>
                <w:szCs w:val="16"/>
              </w:rPr>
              <w:t>ООО «</w:t>
            </w:r>
            <w:proofErr w:type="spellStart"/>
            <w:r w:rsidRPr="002A7189">
              <w:rPr>
                <w:sz w:val="18"/>
                <w:szCs w:val="16"/>
              </w:rPr>
              <w:t>ЭкоЛэнд</w:t>
            </w:r>
            <w:proofErr w:type="spellEnd"/>
            <w:r w:rsidRPr="002A7189">
              <w:rPr>
                <w:sz w:val="18"/>
                <w:szCs w:val="16"/>
              </w:rPr>
              <w:t>»</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724C8F8" w14:textId="77777777" w:rsidR="002A7189" w:rsidRPr="002A7189" w:rsidRDefault="002A7189" w:rsidP="002A7189">
            <w:pPr>
              <w:autoSpaceDE w:val="0"/>
              <w:autoSpaceDN w:val="0"/>
              <w:adjustRightInd w:val="0"/>
              <w:jc w:val="center"/>
              <w:rPr>
                <w:sz w:val="18"/>
                <w:szCs w:val="16"/>
              </w:rPr>
            </w:pPr>
            <w:r w:rsidRPr="002A7189">
              <w:rPr>
                <w:sz w:val="18"/>
                <w:szCs w:val="16"/>
              </w:rPr>
              <w:t>53.823032, 87.23323</w:t>
            </w:r>
          </w:p>
        </w:tc>
        <w:tc>
          <w:tcPr>
            <w:tcW w:w="15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93EBC7E" w14:textId="77777777" w:rsidR="002A7189" w:rsidRPr="002A7189" w:rsidRDefault="002A7189" w:rsidP="002A7189">
            <w:pPr>
              <w:autoSpaceDE w:val="0"/>
              <w:autoSpaceDN w:val="0"/>
              <w:adjustRightInd w:val="0"/>
              <w:jc w:val="center"/>
              <w:rPr>
                <w:sz w:val="18"/>
                <w:szCs w:val="16"/>
              </w:rPr>
            </w:pPr>
            <w:r w:rsidRPr="002A7189">
              <w:rPr>
                <w:sz w:val="18"/>
                <w:szCs w:val="16"/>
              </w:rPr>
              <w:t>Модернизация объекта</w:t>
            </w:r>
          </w:p>
        </w:tc>
        <w:tc>
          <w:tcPr>
            <w:tcW w:w="26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6D204EA" w14:textId="77777777" w:rsidR="002A7189" w:rsidRPr="002A7189" w:rsidRDefault="002A7189" w:rsidP="002A7189">
            <w:pPr>
              <w:autoSpaceDE w:val="0"/>
              <w:autoSpaceDN w:val="0"/>
              <w:adjustRightInd w:val="0"/>
              <w:jc w:val="center"/>
              <w:outlineLvl w:val="0"/>
              <w:rPr>
                <w:sz w:val="18"/>
                <w:szCs w:val="16"/>
              </w:rPr>
            </w:pPr>
          </w:p>
        </w:tc>
      </w:tr>
    </w:tbl>
    <w:p w14:paraId="2D978C15" w14:textId="77777777" w:rsidR="002A7189" w:rsidRPr="002A7189" w:rsidRDefault="002A7189" w:rsidP="002A7189">
      <w:pPr>
        <w:autoSpaceDE w:val="0"/>
        <w:autoSpaceDN w:val="0"/>
        <w:adjustRightInd w:val="0"/>
        <w:ind w:firstLine="709"/>
        <w:jc w:val="both"/>
        <w:rPr>
          <w:bCs/>
          <w:kern w:val="32"/>
          <w:sz w:val="28"/>
          <w:szCs w:val="28"/>
        </w:rPr>
      </w:pPr>
    </w:p>
    <w:p w14:paraId="29E5C25E" w14:textId="77777777" w:rsidR="002A7189" w:rsidRPr="002A7189" w:rsidRDefault="002A7189" w:rsidP="002A7189">
      <w:pPr>
        <w:tabs>
          <w:tab w:val="left" w:pos="0"/>
        </w:tabs>
        <w:ind w:firstLine="709"/>
        <w:jc w:val="both"/>
        <w:rPr>
          <w:color w:val="000000"/>
          <w:sz w:val="28"/>
          <w:szCs w:val="28"/>
        </w:rPr>
      </w:pPr>
      <w:r w:rsidRPr="002A7189">
        <w:rPr>
          <w:color w:val="000000"/>
          <w:sz w:val="28"/>
          <w:szCs w:val="28"/>
        </w:rPr>
        <w:t xml:space="preserve">При этом, исходя из данных, указанных в таблице 43 </w:t>
      </w:r>
      <w:proofErr w:type="spellStart"/>
      <w:r w:rsidRPr="002A7189">
        <w:rPr>
          <w:color w:val="000000"/>
          <w:sz w:val="28"/>
          <w:szCs w:val="28"/>
        </w:rPr>
        <w:t>Терсхемы</w:t>
      </w:r>
      <w:proofErr w:type="spellEnd"/>
      <w:r w:rsidRPr="002A7189">
        <w:rPr>
          <w:color w:val="000000"/>
          <w:sz w:val="28"/>
          <w:szCs w:val="28"/>
        </w:rPr>
        <w:t xml:space="preserve"> не представляется возможным идентифицировать комплекс мероприятий, необходимый для реконструкции/модернизации объекта. Согласно требованиям постановления Правительства РФ от 16.05.2016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 в инвестиционной программе указывается краткая характеристика мероприятий с описанием строящихся, реконструируемых объектов, обеспечивающие однозначную их идентификацию.</w:t>
      </w:r>
    </w:p>
    <w:p w14:paraId="6E5E6796" w14:textId="77777777" w:rsidR="002A7189" w:rsidRPr="002A7189" w:rsidRDefault="002A7189" w:rsidP="002A7189">
      <w:pPr>
        <w:autoSpaceDE w:val="0"/>
        <w:autoSpaceDN w:val="0"/>
        <w:adjustRightInd w:val="0"/>
        <w:ind w:firstLine="709"/>
        <w:jc w:val="both"/>
        <w:rPr>
          <w:sz w:val="28"/>
          <w:szCs w:val="28"/>
        </w:rPr>
      </w:pPr>
      <w:r w:rsidRPr="002A7189">
        <w:rPr>
          <w:bCs/>
          <w:sz w:val="28"/>
          <w:szCs w:val="20"/>
        </w:rPr>
        <w:t>В связи с этим РЭК Кузбасса направлен соответствующий запрос в адрес заместителя Губернатора Кузбасса (по промышленности, транспорту и экологии) (исходящее от 06.11.2020 № М-5-5/3892-01) «</w:t>
      </w:r>
      <w:r w:rsidRPr="002A7189">
        <w:rPr>
          <w:sz w:val="28"/>
          <w:szCs w:val="28"/>
        </w:rPr>
        <w:t>О территориальной схеме обращения с отходами производства и потребления, в том числе с твердыми коммунальными отходами».</w:t>
      </w:r>
    </w:p>
    <w:p w14:paraId="36B8E4B9" w14:textId="77777777" w:rsidR="002A7189" w:rsidRPr="002A7189" w:rsidRDefault="002A7189" w:rsidP="002A7189">
      <w:pPr>
        <w:autoSpaceDE w:val="0"/>
        <w:autoSpaceDN w:val="0"/>
        <w:adjustRightInd w:val="0"/>
        <w:ind w:firstLine="709"/>
        <w:jc w:val="both"/>
        <w:rPr>
          <w:bCs/>
          <w:kern w:val="32"/>
          <w:sz w:val="28"/>
          <w:szCs w:val="28"/>
        </w:rPr>
      </w:pPr>
      <w:r w:rsidRPr="002A7189">
        <w:rPr>
          <w:sz w:val="28"/>
          <w:szCs w:val="28"/>
        </w:rPr>
        <w:t xml:space="preserve">В ответ на указанный запрос Министерством природных ресурсов и экологии Кузбасса направлено письмо (исходящее от 16.11.2020 №8193-ос) в адрес РЭК Кузбасса, согласно которому </w:t>
      </w:r>
      <w:r w:rsidRPr="002A7189">
        <w:rPr>
          <w:bCs/>
          <w:kern w:val="32"/>
          <w:sz w:val="28"/>
          <w:szCs w:val="28"/>
        </w:rPr>
        <w:t>мероприятия, заявленные ООО «</w:t>
      </w:r>
      <w:proofErr w:type="spellStart"/>
      <w:r w:rsidRPr="002A7189">
        <w:rPr>
          <w:bCs/>
          <w:kern w:val="32"/>
          <w:sz w:val="28"/>
          <w:szCs w:val="28"/>
        </w:rPr>
        <w:t>ЭкоЛэнд</w:t>
      </w:r>
      <w:proofErr w:type="spellEnd"/>
      <w:r w:rsidRPr="002A7189">
        <w:rPr>
          <w:bCs/>
          <w:kern w:val="32"/>
          <w:sz w:val="28"/>
          <w:szCs w:val="28"/>
        </w:rPr>
        <w:t>» в инвестиционную программу на 2021-2025 годы, учтены</w:t>
      </w:r>
      <w:r w:rsidRPr="002A7189">
        <w:rPr>
          <w:sz w:val="28"/>
          <w:szCs w:val="28"/>
        </w:rPr>
        <w:t xml:space="preserve"> при формировании </w:t>
      </w:r>
      <w:r w:rsidRPr="002A7189">
        <w:rPr>
          <w:bCs/>
          <w:kern w:val="32"/>
          <w:sz w:val="28"/>
          <w:szCs w:val="28"/>
        </w:rPr>
        <w:t>территориальной схемы обращения с отходами производства и потребления, в том числе с твердыми коммунальными отходами, Кемеровской области.</w:t>
      </w:r>
    </w:p>
    <w:p w14:paraId="6E2B512A" w14:textId="77777777" w:rsidR="002A7189" w:rsidRPr="002A7189" w:rsidRDefault="002A7189" w:rsidP="002A7189">
      <w:pPr>
        <w:spacing w:line="276" w:lineRule="auto"/>
        <w:ind w:firstLine="708"/>
        <w:jc w:val="both"/>
        <w:rPr>
          <w:sz w:val="28"/>
          <w:szCs w:val="28"/>
        </w:rPr>
      </w:pPr>
      <w:r w:rsidRPr="002A7189">
        <w:rPr>
          <w:sz w:val="28"/>
          <w:szCs w:val="28"/>
        </w:rPr>
        <w:t>В качестве обоснования необходимости и стоимости к проекту инвестиционной программы предприятием представлены следующие материалы:</w:t>
      </w:r>
    </w:p>
    <w:p w14:paraId="0ED5AECC"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Паспорт инвестиционной программы;</w:t>
      </w:r>
    </w:p>
    <w:p w14:paraId="369F895F"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Плановые и фактические показатели эффективности объектов;</w:t>
      </w:r>
    </w:p>
    <w:p w14:paraId="2165E35F"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Перечень мероприятий инвестиционной программы с учетом корректировки 2017-2023 годы;</w:t>
      </w:r>
    </w:p>
    <w:p w14:paraId="5CD06F87"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Финансовый план с учетом корректировки инвестиционной программы 2017-2023 годы;</w:t>
      </w:r>
    </w:p>
    <w:p w14:paraId="43537AD7"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Расчет амортизационных отчислений;</w:t>
      </w:r>
    </w:p>
    <w:p w14:paraId="749C5A0D"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Расчет возврата займов;</w:t>
      </w:r>
    </w:p>
    <w:p w14:paraId="2D379DA9"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Предварительный расчет тарифов в области обращения с ТКО при включении в НВВ мероприятий из инвестиционной программы ООО «</w:t>
      </w:r>
      <w:proofErr w:type="spellStart"/>
      <w:r w:rsidRPr="002A7189">
        <w:rPr>
          <w:bCs/>
          <w:kern w:val="32"/>
          <w:sz w:val="28"/>
          <w:szCs w:val="28"/>
        </w:rPr>
        <w:t>ЭкоЛэнд</w:t>
      </w:r>
      <w:proofErr w:type="spellEnd"/>
      <w:r w:rsidRPr="002A7189">
        <w:rPr>
          <w:bCs/>
          <w:kern w:val="32"/>
          <w:sz w:val="28"/>
          <w:szCs w:val="28"/>
        </w:rPr>
        <w:t>»;</w:t>
      </w:r>
    </w:p>
    <w:p w14:paraId="49A81677"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Пояснительная записка с описанием мероприятий инвестиционной программы;</w:t>
      </w:r>
    </w:p>
    <w:p w14:paraId="5072A44D"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lastRenderedPageBreak/>
        <w:t>Постановление Региональной энергетической комиссии Кемеровской области № 142 от 10.08.2017 г. «Об утверждении инвестиционной программы ООО «</w:t>
      </w:r>
      <w:proofErr w:type="spellStart"/>
      <w:r w:rsidRPr="002A7189">
        <w:rPr>
          <w:bCs/>
          <w:kern w:val="32"/>
          <w:sz w:val="28"/>
          <w:szCs w:val="28"/>
        </w:rPr>
        <w:t>ЭкоЛэнд</w:t>
      </w:r>
      <w:proofErr w:type="spellEnd"/>
      <w:r w:rsidRPr="002A7189">
        <w:rPr>
          <w:bCs/>
          <w:kern w:val="32"/>
          <w:sz w:val="28"/>
          <w:szCs w:val="28"/>
        </w:rPr>
        <w:t>» (Новокузнецкий городской округ), в области обращения с твердыми коммунальными отходами на 2017-2021 годы»;</w:t>
      </w:r>
    </w:p>
    <w:p w14:paraId="59160C57"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Исполнение утвержденной инвестиционной программы;</w:t>
      </w:r>
    </w:p>
    <w:p w14:paraId="3DE454CD"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Постановление Правительства Кемеровской области № 713 от 10.12.2019 г. «О внесении изменений в постановление коллегии Администрации Кемеровской области от 26.09.16 №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w:t>
      </w:r>
    </w:p>
    <w:p w14:paraId="7B96053A"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Сводная информация об объектах инфраструктуры из территориальной схемы;</w:t>
      </w:r>
    </w:p>
    <w:p w14:paraId="45536A38"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Постановление Коллегии Администрации Кемеровской области № 419 от 09.08.2017 «Об утверждении комплексной региональной программы «Обращение с отходами производства и потребления, в том числе с твердыми коммунальными отходами, Кемеровской области» на 2017-2026 годы;</w:t>
      </w:r>
    </w:p>
    <w:p w14:paraId="2C1ED2C4" w14:textId="77777777" w:rsidR="002A7189" w:rsidRPr="002A7189" w:rsidRDefault="002A7189" w:rsidP="002A7189">
      <w:pPr>
        <w:autoSpaceDE w:val="0"/>
        <w:autoSpaceDN w:val="0"/>
        <w:adjustRightInd w:val="0"/>
        <w:ind w:firstLine="709"/>
        <w:jc w:val="both"/>
        <w:rPr>
          <w:bCs/>
          <w:kern w:val="32"/>
          <w:sz w:val="28"/>
          <w:szCs w:val="28"/>
        </w:rPr>
      </w:pPr>
      <w:proofErr w:type="gramStart"/>
      <w:r w:rsidRPr="002A7189">
        <w:rPr>
          <w:bCs/>
          <w:kern w:val="32"/>
          <w:sz w:val="28"/>
          <w:szCs w:val="28"/>
        </w:rPr>
        <w:t>Справка</w:t>
      </w:r>
      <w:proofErr w:type="gramEnd"/>
      <w:r w:rsidRPr="002A7189">
        <w:rPr>
          <w:bCs/>
          <w:kern w:val="32"/>
          <w:sz w:val="28"/>
          <w:szCs w:val="28"/>
        </w:rPr>
        <w:t xml:space="preserve"> подтверждающая факт пожара в ООО «</w:t>
      </w:r>
      <w:proofErr w:type="spellStart"/>
      <w:r w:rsidRPr="002A7189">
        <w:rPr>
          <w:bCs/>
          <w:kern w:val="32"/>
          <w:sz w:val="28"/>
          <w:szCs w:val="28"/>
        </w:rPr>
        <w:t>ЭкоЛэнд</w:t>
      </w:r>
      <w:proofErr w:type="spellEnd"/>
      <w:r w:rsidRPr="002A7189">
        <w:rPr>
          <w:bCs/>
          <w:kern w:val="32"/>
          <w:sz w:val="28"/>
          <w:szCs w:val="28"/>
        </w:rPr>
        <w:t>»;</w:t>
      </w:r>
    </w:p>
    <w:p w14:paraId="35887CAD"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Анализ утвержденных мероприятий инвестиционной программы и мероприятий с учетом корректировок   2017-2023 годы;</w:t>
      </w:r>
    </w:p>
    <w:p w14:paraId="5023B9A9"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Постановление Коллегии Администрации Кемеровской области № 21 от 23.01.2018 г.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w:t>
      </w:r>
    </w:p>
    <w:p w14:paraId="059666CF"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Мероприятия инвестиционной программы в части обработки твердых коммунальных отходов;</w:t>
      </w:r>
    </w:p>
    <w:p w14:paraId="75F2C194"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Документы, подтверждающие фактические затраты реконструкции комплекса сортировки -2 этап- строительство «Блока предварительного обогащения», договоры поставки, первичные документы, коммерческие предложения, сметы;</w:t>
      </w:r>
    </w:p>
    <w:p w14:paraId="7CF9354F"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«Склад вторичного сырья»;</w:t>
      </w:r>
    </w:p>
    <w:p w14:paraId="7F7F2349"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Документы, подтверждающие фактические затраты по проекту на строительство объекта «Склад вторичного сырья»;</w:t>
      </w:r>
    </w:p>
    <w:p w14:paraId="4B79B702"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«Реконструкция комплекса сортировки (3 этап)»;</w:t>
      </w:r>
    </w:p>
    <w:p w14:paraId="176E9B93"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Документы, подтверждающие затраты реконструкции комплекса сортировки -3 этап- сводный сметный расчет, первичные документы, договоры;</w:t>
      </w:r>
    </w:p>
    <w:p w14:paraId="095313B3"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«Технологическая линия сортировки»;</w:t>
      </w:r>
    </w:p>
    <w:p w14:paraId="53275D78"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Документы, подтверждающие затраты на приобретение технологического оборудования линии сортировки, коммерческие предложения, акты, товарные накладные, договоры, конкурсная документация;</w:t>
      </w:r>
    </w:p>
    <w:p w14:paraId="28399B36"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Акт формы ОС -1 Дробильной установки инв. № 68;</w:t>
      </w:r>
    </w:p>
    <w:p w14:paraId="45043F8F"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 xml:space="preserve">Свод стоимости объекта «Дробильная установка для обработки КГО»; </w:t>
      </w:r>
    </w:p>
    <w:p w14:paraId="4F071BBA"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Документы, подтверждающие фактические затраты на приобретение дробильной установки для обработки КГО, счет-фактура, договоры, конкурсная документация;</w:t>
      </w:r>
    </w:p>
    <w:p w14:paraId="5EBF930C"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«Строительство участка складирования II очередь»;</w:t>
      </w:r>
    </w:p>
    <w:p w14:paraId="76792373"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Документы, подтверждающие стоимость строительства участка складирования II очередь, сводный сметный расчет</w:t>
      </w:r>
    </w:p>
    <w:p w14:paraId="2051E8CB"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lastRenderedPageBreak/>
        <w:t xml:space="preserve">Свод стоимости объекта «Модернизация установки </w:t>
      </w:r>
      <w:proofErr w:type="spellStart"/>
      <w:r w:rsidRPr="002A7189">
        <w:rPr>
          <w:bCs/>
          <w:kern w:val="32"/>
          <w:sz w:val="28"/>
          <w:szCs w:val="28"/>
        </w:rPr>
        <w:t>обратноосматической</w:t>
      </w:r>
      <w:proofErr w:type="spellEnd"/>
      <w:r w:rsidRPr="002A7189">
        <w:rPr>
          <w:bCs/>
          <w:kern w:val="32"/>
          <w:sz w:val="28"/>
          <w:szCs w:val="28"/>
        </w:rPr>
        <w:t xml:space="preserve"> инв. № 229»;</w:t>
      </w:r>
    </w:p>
    <w:p w14:paraId="015C6A86"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 xml:space="preserve">Документы, подтверждающие затраты на модернизацию установки </w:t>
      </w:r>
      <w:proofErr w:type="spellStart"/>
      <w:r w:rsidRPr="002A7189">
        <w:rPr>
          <w:bCs/>
          <w:kern w:val="32"/>
          <w:sz w:val="28"/>
          <w:szCs w:val="28"/>
        </w:rPr>
        <w:t>обратноосматической</w:t>
      </w:r>
      <w:proofErr w:type="spellEnd"/>
      <w:r w:rsidRPr="002A7189">
        <w:rPr>
          <w:bCs/>
          <w:kern w:val="32"/>
          <w:sz w:val="28"/>
          <w:szCs w:val="28"/>
        </w:rPr>
        <w:t xml:space="preserve"> инв. № 229, первичные документы, сметы, договоры;</w:t>
      </w:r>
    </w:p>
    <w:p w14:paraId="516F41B0"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«Дополнительный пресс хвостов»;</w:t>
      </w:r>
    </w:p>
    <w:p w14:paraId="3437E0D2"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Документы, подтверждающие фактические затраты на приобретение дополнительного пресса хвостов, первичные документы, договоры</w:t>
      </w:r>
    </w:p>
    <w:p w14:paraId="5EB89C19"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«Дополнительный пресс хвостов Пресс XTY 2000W 110110-150 с обогревом масла»;</w:t>
      </w:r>
    </w:p>
    <w:p w14:paraId="6B4953AE"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Документы, подтверждающие фактические затраты на приобретение дополнительного пресса хвостов XTY 2000W 110110-150 с обогревом масла, первичные документы, договоры;</w:t>
      </w:r>
    </w:p>
    <w:p w14:paraId="771C29ED"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«Восстановление пресса XTY 1500W 110110-150 инв. № БП -000017»;</w:t>
      </w:r>
    </w:p>
    <w:p w14:paraId="0E8162B6"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 xml:space="preserve">Документы, подтверждающие затраты на восстановление </w:t>
      </w:r>
      <w:proofErr w:type="gramStart"/>
      <w:r w:rsidRPr="002A7189">
        <w:rPr>
          <w:bCs/>
          <w:kern w:val="32"/>
          <w:sz w:val="28"/>
          <w:szCs w:val="28"/>
        </w:rPr>
        <w:t>пресса  XTY</w:t>
      </w:r>
      <w:proofErr w:type="gramEnd"/>
      <w:r w:rsidRPr="002A7189">
        <w:rPr>
          <w:bCs/>
          <w:kern w:val="32"/>
          <w:sz w:val="28"/>
          <w:szCs w:val="28"/>
        </w:rPr>
        <w:t xml:space="preserve"> 1500W 110110-150 инв. № БП-000017, первичные документы , договоры;</w:t>
      </w:r>
    </w:p>
    <w:p w14:paraId="14B48C1A"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Постановление Региональной энергетической компании Кемеровской области № 144 от 10.08.2017 г.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захоронения твердых коммунальных отходов ООО «</w:t>
      </w:r>
      <w:proofErr w:type="spellStart"/>
      <w:r w:rsidRPr="002A7189">
        <w:rPr>
          <w:bCs/>
          <w:kern w:val="32"/>
          <w:sz w:val="28"/>
          <w:szCs w:val="28"/>
        </w:rPr>
        <w:t>ЭкоЛэнд</w:t>
      </w:r>
      <w:proofErr w:type="spellEnd"/>
      <w:r w:rsidRPr="002A7189">
        <w:rPr>
          <w:bCs/>
          <w:kern w:val="32"/>
          <w:sz w:val="28"/>
          <w:szCs w:val="28"/>
        </w:rPr>
        <w:t>» (Новокузнецкий городской округ);</w:t>
      </w:r>
    </w:p>
    <w:p w14:paraId="6D6F8CD2"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«Уплотнитель (</w:t>
      </w:r>
      <w:proofErr w:type="spellStart"/>
      <w:proofErr w:type="gramStart"/>
      <w:r w:rsidRPr="002A7189">
        <w:rPr>
          <w:bCs/>
          <w:kern w:val="32"/>
          <w:sz w:val="28"/>
          <w:szCs w:val="28"/>
        </w:rPr>
        <w:t>компактор</w:t>
      </w:r>
      <w:proofErr w:type="spellEnd"/>
      <w:r w:rsidRPr="002A7189">
        <w:rPr>
          <w:bCs/>
          <w:kern w:val="32"/>
          <w:sz w:val="28"/>
          <w:szCs w:val="28"/>
        </w:rPr>
        <w:t>)  TANA</w:t>
      </w:r>
      <w:proofErr w:type="gramEnd"/>
      <w:r w:rsidRPr="002A7189">
        <w:rPr>
          <w:bCs/>
          <w:kern w:val="32"/>
          <w:sz w:val="28"/>
          <w:szCs w:val="28"/>
        </w:rPr>
        <w:t xml:space="preserve"> E380»;</w:t>
      </w:r>
    </w:p>
    <w:p w14:paraId="6B7A4A26"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 xml:space="preserve">Документы, подтверждающие затраты на приобретение катка-уплотнителя </w:t>
      </w:r>
      <w:proofErr w:type="spellStart"/>
      <w:r w:rsidRPr="002A7189">
        <w:rPr>
          <w:bCs/>
          <w:kern w:val="32"/>
          <w:sz w:val="28"/>
          <w:szCs w:val="28"/>
        </w:rPr>
        <w:t>компактора</w:t>
      </w:r>
      <w:proofErr w:type="spellEnd"/>
      <w:r w:rsidRPr="002A7189">
        <w:rPr>
          <w:bCs/>
          <w:kern w:val="32"/>
          <w:sz w:val="28"/>
          <w:szCs w:val="28"/>
        </w:rPr>
        <w:t>, товарная накладная, договоры, конкурсная документация;</w:t>
      </w:r>
    </w:p>
    <w:p w14:paraId="4D7B895E"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w:t>
      </w:r>
      <w:proofErr w:type="spellStart"/>
      <w:r w:rsidRPr="002A7189">
        <w:rPr>
          <w:bCs/>
          <w:kern w:val="32"/>
          <w:sz w:val="28"/>
          <w:szCs w:val="28"/>
        </w:rPr>
        <w:t>Мультилифтов</w:t>
      </w:r>
      <w:proofErr w:type="spellEnd"/>
      <w:r w:rsidRPr="002A7189">
        <w:rPr>
          <w:bCs/>
          <w:kern w:val="32"/>
          <w:sz w:val="28"/>
          <w:szCs w:val="28"/>
        </w:rPr>
        <w:t xml:space="preserve"> </w:t>
      </w:r>
      <w:proofErr w:type="spellStart"/>
      <w:r w:rsidRPr="002A7189">
        <w:rPr>
          <w:bCs/>
          <w:kern w:val="32"/>
          <w:sz w:val="28"/>
          <w:szCs w:val="28"/>
        </w:rPr>
        <w:t>Scania</w:t>
      </w:r>
      <w:proofErr w:type="spellEnd"/>
      <w:r w:rsidRPr="002A7189">
        <w:rPr>
          <w:bCs/>
          <w:kern w:val="32"/>
          <w:sz w:val="28"/>
          <w:szCs w:val="28"/>
        </w:rPr>
        <w:t xml:space="preserve"> P440B8X4HZ с системой крюкового захвата 2-ед и 4 ед. сменных кузовов (бункеры) к </w:t>
      </w:r>
      <w:proofErr w:type="spellStart"/>
      <w:r w:rsidRPr="002A7189">
        <w:rPr>
          <w:bCs/>
          <w:kern w:val="32"/>
          <w:sz w:val="28"/>
          <w:szCs w:val="28"/>
        </w:rPr>
        <w:t>мультилифту</w:t>
      </w:r>
      <w:proofErr w:type="spellEnd"/>
      <w:r w:rsidRPr="002A7189">
        <w:rPr>
          <w:bCs/>
          <w:kern w:val="32"/>
          <w:sz w:val="28"/>
          <w:szCs w:val="28"/>
        </w:rPr>
        <w:t>»;</w:t>
      </w:r>
    </w:p>
    <w:p w14:paraId="1751B4D7"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 xml:space="preserve">Документы, подтверждающие затраты на приобретение </w:t>
      </w:r>
      <w:proofErr w:type="spellStart"/>
      <w:r w:rsidRPr="002A7189">
        <w:rPr>
          <w:bCs/>
          <w:kern w:val="32"/>
          <w:sz w:val="28"/>
          <w:szCs w:val="28"/>
        </w:rPr>
        <w:t>мультилифтов</w:t>
      </w:r>
      <w:proofErr w:type="spellEnd"/>
      <w:r w:rsidRPr="002A7189">
        <w:rPr>
          <w:bCs/>
          <w:kern w:val="32"/>
          <w:sz w:val="28"/>
          <w:szCs w:val="28"/>
        </w:rPr>
        <w:t xml:space="preserve"> </w:t>
      </w:r>
      <w:proofErr w:type="spellStart"/>
      <w:r w:rsidRPr="002A7189">
        <w:rPr>
          <w:bCs/>
          <w:kern w:val="32"/>
          <w:sz w:val="28"/>
          <w:szCs w:val="28"/>
        </w:rPr>
        <w:t>Scania</w:t>
      </w:r>
      <w:proofErr w:type="spellEnd"/>
      <w:r w:rsidRPr="002A7189">
        <w:rPr>
          <w:bCs/>
          <w:kern w:val="32"/>
          <w:sz w:val="28"/>
          <w:szCs w:val="28"/>
        </w:rPr>
        <w:t xml:space="preserve"> P440B8X4HZ c системой крюкового захвата 2-ед и 4ед. Сменных кузовов (бункеры) к </w:t>
      </w:r>
      <w:proofErr w:type="spellStart"/>
      <w:r w:rsidRPr="002A7189">
        <w:rPr>
          <w:bCs/>
          <w:kern w:val="32"/>
          <w:sz w:val="28"/>
          <w:szCs w:val="28"/>
        </w:rPr>
        <w:t>мультилифту</w:t>
      </w:r>
      <w:proofErr w:type="spellEnd"/>
      <w:r w:rsidRPr="002A7189">
        <w:rPr>
          <w:bCs/>
          <w:kern w:val="32"/>
          <w:sz w:val="28"/>
          <w:szCs w:val="28"/>
        </w:rPr>
        <w:t>, коммерческие предложения;</w:t>
      </w:r>
    </w:p>
    <w:p w14:paraId="34935FD7"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«Строительство участка складирования I очередь 2 этап»;</w:t>
      </w:r>
    </w:p>
    <w:p w14:paraId="14D09CBD"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Документы, подтверждающие затраты на строительство участка складирования I очередь, 2 этап, сводный сметный расчет;</w:t>
      </w:r>
    </w:p>
    <w:p w14:paraId="2219CC23"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«Строительство системы дегазации участка складирования»;</w:t>
      </w:r>
    </w:p>
    <w:p w14:paraId="52B92D83"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Документы, подтверждающие затраты на строительство системы дегазации участка складирования, сводный сметный расчет;</w:t>
      </w:r>
    </w:p>
    <w:p w14:paraId="2513C96B"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«Модернизация очистных сооружений фильтрата производительностью 125 м</w:t>
      </w:r>
      <w:r w:rsidRPr="002A7189">
        <w:rPr>
          <w:bCs/>
          <w:kern w:val="32"/>
          <w:sz w:val="28"/>
          <w:szCs w:val="28"/>
          <w:vertAlign w:val="superscript"/>
        </w:rPr>
        <w:t>3</w:t>
      </w:r>
      <w:r w:rsidRPr="002A7189">
        <w:rPr>
          <w:bCs/>
          <w:kern w:val="32"/>
          <w:sz w:val="28"/>
          <w:szCs w:val="28"/>
        </w:rPr>
        <w:t xml:space="preserve"> инв. 265»;</w:t>
      </w:r>
    </w:p>
    <w:p w14:paraId="0322C4A6"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Документы, подтверждающие затраты на модернизацию очистных сооружений фильтрата производительностью 125 м</w:t>
      </w:r>
      <w:r w:rsidRPr="002A7189">
        <w:rPr>
          <w:bCs/>
          <w:kern w:val="32"/>
          <w:sz w:val="28"/>
          <w:szCs w:val="28"/>
          <w:vertAlign w:val="superscript"/>
        </w:rPr>
        <w:t>3</w:t>
      </w:r>
      <w:r w:rsidRPr="002A7189">
        <w:rPr>
          <w:bCs/>
          <w:kern w:val="32"/>
          <w:sz w:val="28"/>
          <w:szCs w:val="28"/>
        </w:rPr>
        <w:t xml:space="preserve"> инв. № 265, первичные документы, сметы, договоры;</w:t>
      </w:r>
    </w:p>
    <w:p w14:paraId="67DEBF50"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«Канализационной насосной станции для системы отведения и перекачки сточных вод оч. Сооружений фильтрата»;</w:t>
      </w:r>
    </w:p>
    <w:p w14:paraId="675E43F1"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lastRenderedPageBreak/>
        <w:t>Документы, подтверждающие затраты на строительство канализационной насосной станции для системы отведения и перекачки сточных вод оч. сооружений фильтрата;</w:t>
      </w:r>
    </w:p>
    <w:p w14:paraId="26616A44"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Мероприятия по подготовке проектной документации для реализации мероприятий инвестиционной программы;</w:t>
      </w:r>
    </w:p>
    <w:p w14:paraId="023673E5"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 xml:space="preserve">Свод стоимости объекта «Расширение полигона ТБО (II очередь) с увеличением производительности Новокузнецкий городской округ, площадка </w:t>
      </w:r>
      <w:proofErr w:type="spellStart"/>
      <w:r w:rsidRPr="002A7189">
        <w:rPr>
          <w:bCs/>
          <w:kern w:val="32"/>
          <w:sz w:val="28"/>
          <w:szCs w:val="28"/>
        </w:rPr>
        <w:t>Маркино</w:t>
      </w:r>
      <w:proofErr w:type="spellEnd"/>
      <w:r w:rsidRPr="002A7189">
        <w:rPr>
          <w:bCs/>
          <w:kern w:val="32"/>
          <w:sz w:val="28"/>
          <w:szCs w:val="28"/>
        </w:rPr>
        <w:t>»;</w:t>
      </w:r>
    </w:p>
    <w:p w14:paraId="7E08CCB6"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 xml:space="preserve">Документы, подтверждающие фактические затраты на разработку проектно-сметной документации «Расширение полигона ТБО (II очередь) с увеличением производительности, Новокузнецкий городской округ, площадка </w:t>
      </w:r>
      <w:proofErr w:type="spellStart"/>
      <w:r w:rsidRPr="002A7189">
        <w:rPr>
          <w:bCs/>
          <w:kern w:val="32"/>
          <w:sz w:val="28"/>
          <w:szCs w:val="28"/>
        </w:rPr>
        <w:t>Маркино</w:t>
      </w:r>
      <w:proofErr w:type="spellEnd"/>
      <w:r w:rsidRPr="002A7189">
        <w:rPr>
          <w:bCs/>
          <w:kern w:val="32"/>
          <w:sz w:val="28"/>
          <w:szCs w:val="28"/>
        </w:rPr>
        <w:t>», первичные документы, договоры;</w:t>
      </w:r>
    </w:p>
    <w:p w14:paraId="32A26EFC"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«Проект реконструкции комплекса сортировки»;</w:t>
      </w:r>
    </w:p>
    <w:p w14:paraId="1C8896AF"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Документы, подтверждающие затраты на проектирование «Реконструкции комплекса сортировки (3 этап)», первичные документы, договоры;</w:t>
      </w:r>
    </w:p>
    <w:p w14:paraId="3F0988F2"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Свод стоимости объекта «Проект строительства канализационной насосной станции для системы отведения и перекачки сточных вод оч. сооружений фильтрата»;</w:t>
      </w:r>
    </w:p>
    <w:p w14:paraId="6BD78FCB"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Документы, подтверждающие затраты на строительство канализационной насосной станции для системы отведения и перекачки сточных вод оч. сооружений фильтрата, договор;</w:t>
      </w:r>
    </w:p>
    <w:p w14:paraId="47B43D75"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 xml:space="preserve">Свод стоимости объекта «Корректировка № 2 проекта «Корректировки проекта «Полигона ТБО Новокузнецкий городской округ, площадка </w:t>
      </w:r>
      <w:proofErr w:type="spellStart"/>
      <w:r w:rsidRPr="002A7189">
        <w:rPr>
          <w:bCs/>
          <w:kern w:val="32"/>
          <w:sz w:val="28"/>
          <w:szCs w:val="28"/>
        </w:rPr>
        <w:t>Маркино</w:t>
      </w:r>
      <w:proofErr w:type="spellEnd"/>
      <w:r w:rsidRPr="002A7189">
        <w:rPr>
          <w:bCs/>
          <w:kern w:val="32"/>
          <w:sz w:val="28"/>
          <w:szCs w:val="28"/>
        </w:rPr>
        <w:t>» шифр 1895-6»;</w:t>
      </w:r>
    </w:p>
    <w:p w14:paraId="68A67BC1" w14:textId="77777777" w:rsidR="002A7189" w:rsidRPr="002A7189" w:rsidRDefault="002A7189" w:rsidP="002A7189">
      <w:pPr>
        <w:autoSpaceDE w:val="0"/>
        <w:autoSpaceDN w:val="0"/>
        <w:adjustRightInd w:val="0"/>
        <w:ind w:firstLine="709"/>
        <w:jc w:val="both"/>
        <w:rPr>
          <w:bCs/>
          <w:kern w:val="32"/>
          <w:sz w:val="28"/>
          <w:szCs w:val="28"/>
        </w:rPr>
      </w:pPr>
      <w:r w:rsidRPr="002A7189">
        <w:rPr>
          <w:bCs/>
          <w:kern w:val="32"/>
          <w:sz w:val="28"/>
          <w:szCs w:val="28"/>
        </w:rPr>
        <w:t xml:space="preserve">Документы, подтверждающие затраты на выполнение корректировки № 2 проекта «Корректировка проекта «Полигон ТБО Новокузнецкий городской округ, площадка </w:t>
      </w:r>
      <w:proofErr w:type="spellStart"/>
      <w:r w:rsidRPr="002A7189">
        <w:rPr>
          <w:bCs/>
          <w:kern w:val="32"/>
          <w:sz w:val="28"/>
          <w:szCs w:val="28"/>
        </w:rPr>
        <w:t>Маркино</w:t>
      </w:r>
      <w:proofErr w:type="spellEnd"/>
      <w:r w:rsidRPr="002A7189">
        <w:rPr>
          <w:bCs/>
          <w:kern w:val="32"/>
          <w:sz w:val="28"/>
          <w:szCs w:val="28"/>
        </w:rPr>
        <w:t xml:space="preserve"> шифр 1895-6», коммерческое предложение;</w:t>
      </w:r>
    </w:p>
    <w:p w14:paraId="55E69B8A" w14:textId="77777777" w:rsidR="002A7189" w:rsidRPr="002A7189" w:rsidRDefault="002A7189" w:rsidP="002A7189">
      <w:pPr>
        <w:ind w:firstLine="709"/>
        <w:jc w:val="both"/>
        <w:rPr>
          <w:sz w:val="28"/>
          <w:szCs w:val="28"/>
        </w:rPr>
      </w:pPr>
      <w:r w:rsidRPr="002A7189">
        <w:rPr>
          <w:sz w:val="28"/>
          <w:szCs w:val="28"/>
        </w:rPr>
        <w:t>Таким образом, в результате рассмотрения инвестиционной программы, учитывая объем и качество представленных обосновывающих материалов предлагается принять объем финансирования инвестиционной программы ООО «</w:t>
      </w:r>
      <w:proofErr w:type="spellStart"/>
      <w:r w:rsidRPr="002A7189">
        <w:rPr>
          <w:sz w:val="28"/>
          <w:szCs w:val="28"/>
        </w:rPr>
        <w:t>ЭкоЛэнд</w:t>
      </w:r>
      <w:proofErr w:type="spellEnd"/>
      <w:r w:rsidRPr="002A7189">
        <w:rPr>
          <w:sz w:val="28"/>
          <w:szCs w:val="28"/>
        </w:rPr>
        <w:t>» (Новокузнецкий городской округ), в области обращения с твердыми коммунальными отходами на 2021-2025 годы на уровне предложения предприятия в размере 406 496,5тыс. руб. без НДС.</w:t>
      </w:r>
    </w:p>
    <w:p w14:paraId="0AE9E3B7" w14:textId="77777777" w:rsidR="002A7189" w:rsidRPr="002A7189" w:rsidRDefault="002A7189" w:rsidP="002A7189">
      <w:pPr>
        <w:ind w:firstLine="709"/>
        <w:jc w:val="both"/>
        <w:rPr>
          <w:sz w:val="28"/>
          <w:szCs w:val="28"/>
        </w:rPr>
      </w:pPr>
    </w:p>
    <w:bookmarkEnd w:id="0"/>
    <w:p w14:paraId="581A175B" w14:textId="77777777" w:rsidR="00852243" w:rsidRPr="00852243" w:rsidRDefault="00852243" w:rsidP="00852243">
      <w:pPr>
        <w:jc w:val="center"/>
        <w:rPr>
          <w:b/>
          <w:sz w:val="28"/>
        </w:rPr>
      </w:pPr>
    </w:p>
    <w:p w14:paraId="38DF9DE2" w14:textId="56D9E0F4" w:rsidR="00852243" w:rsidRPr="00852243" w:rsidRDefault="00852243" w:rsidP="00852243">
      <w:pPr>
        <w:tabs>
          <w:tab w:val="left" w:pos="540"/>
          <w:tab w:val="left" w:pos="1512"/>
        </w:tabs>
        <w:ind w:firstLine="720"/>
        <w:jc w:val="both"/>
        <w:rPr>
          <w:color w:val="000000"/>
        </w:rPr>
      </w:pPr>
    </w:p>
    <w:p w14:paraId="22F74095" w14:textId="77777777" w:rsidR="002A7189" w:rsidRDefault="002A7189" w:rsidP="005107D1">
      <w:pPr>
        <w:rPr>
          <w:sz w:val="28"/>
          <w:szCs w:val="28"/>
          <w:highlight w:val="green"/>
        </w:rPr>
        <w:sectPr w:rsidR="002A7189" w:rsidSect="006B42E7">
          <w:pgSz w:w="11906" w:h="16838"/>
          <w:pgMar w:top="851" w:right="707" w:bottom="567" w:left="709" w:header="720" w:footer="720" w:gutter="0"/>
          <w:cols w:space="720"/>
          <w:titlePg/>
          <w:docGrid w:linePitch="326"/>
        </w:sectPr>
      </w:pPr>
    </w:p>
    <w:p w14:paraId="027563EE" w14:textId="2014D3C5" w:rsidR="002A7189" w:rsidRDefault="002A7189" w:rsidP="002A7189">
      <w:pPr>
        <w:tabs>
          <w:tab w:val="left" w:pos="5580"/>
          <w:tab w:val="left" w:pos="9498"/>
        </w:tabs>
        <w:ind w:right="-569" w:firstLine="5670"/>
      </w:pPr>
      <w:r>
        <w:lastRenderedPageBreak/>
        <w:t>Приложение № 3 к протоколу № 78</w:t>
      </w:r>
    </w:p>
    <w:p w14:paraId="6C876618" w14:textId="77777777" w:rsidR="002A7189" w:rsidRDefault="002A7189" w:rsidP="002A7189">
      <w:pPr>
        <w:tabs>
          <w:tab w:val="left" w:pos="5580"/>
          <w:tab w:val="left" w:pos="9498"/>
        </w:tabs>
        <w:ind w:right="-569" w:firstLine="5670"/>
      </w:pPr>
      <w:r>
        <w:t>заседания Правления Региональной</w:t>
      </w:r>
    </w:p>
    <w:p w14:paraId="21648F40" w14:textId="77777777" w:rsidR="002A7189" w:rsidRDefault="002A7189" w:rsidP="002A7189">
      <w:pPr>
        <w:tabs>
          <w:tab w:val="left" w:pos="5580"/>
          <w:tab w:val="left" w:pos="9498"/>
        </w:tabs>
        <w:ind w:right="-569" w:firstLine="5670"/>
      </w:pPr>
      <w:r>
        <w:t>энергетической комиссии</w:t>
      </w:r>
    </w:p>
    <w:p w14:paraId="29D83D47" w14:textId="77777777" w:rsidR="002A7189" w:rsidRDefault="002A7189" w:rsidP="002A7189">
      <w:pPr>
        <w:tabs>
          <w:tab w:val="left" w:pos="5580"/>
          <w:tab w:val="left" w:pos="9498"/>
        </w:tabs>
        <w:ind w:right="-569" w:firstLine="5670"/>
      </w:pPr>
      <w:r>
        <w:t>Кузбасса от 30.11.2020</w:t>
      </w:r>
    </w:p>
    <w:p w14:paraId="41131292" w14:textId="77777777" w:rsidR="00381F60" w:rsidRDefault="00381F60" w:rsidP="00381F60">
      <w:pPr>
        <w:jc w:val="center"/>
        <w:rPr>
          <w:b/>
          <w:sz w:val="28"/>
          <w:szCs w:val="28"/>
        </w:rPr>
      </w:pPr>
    </w:p>
    <w:p w14:paraId="1593FA34" w14:textId="03A08B77" w:rsidR="00381F60" w:rsidRDefault="00381F60" w:rsidP="00381F60">
      <w:pPr>
        <w:jc w:val="center"/>
        <w:rPr>
          <w:b/>
          <w:sz w:val="28"/>
          <w:szCs w:val="28"/>
        </w:rPr>
      </w:pPr>
      <w:r>
        <w:rPr>
          <w:b/>
          <w:sz w:val="28"/>
          <w:szCs w:val="28"/>
        </w:rPr>
        <w:t>Долгосрочные параметры</w:t>
      </w:r>
    </w:p>
    <w:p w14:paraId="68F25AB4" w14:textId="13BC49AD" w:rsidR="00381F60" w:rsidRPr="006B097E" w:rsidRDefault="00381F60" w:rsidP="00381F60">
      <w:pPr>
        <w:jc w:val="center"/>
        <w:rPr>
          <w:b/>
          <w:sz w:val="28"/>
          <w:szCs w:val="28"/>
        </w:rPr>
      </w:pPr>
      <w:r>
        <w:rPr>
          <w:b/>
          <w:sz w:val="28"/>
          <w:szCs w:val="28"/>
        </w:rPr>
        <w:t xml:space="preserve"> регулирования </w:t>
      </w:r>
      <w:r w:rsidRPr="006B097E">
        <w:rPr>
          <w:b/>
          <w:sz w:val="28"/>
          <w:szCs w:val="28"/>
        </w:rPr>
        <w:t xml:space="preserve">тарифов на захоронение твердых коммунальных отходов </w:t>
      </w:r>
      <w:r>
        <w:rPr>
          <w:b/>
          <w:sz w:val="28"/>
          <w:szCs w:val="28"/>
        </w:rPr>
        <w:br/>
        <w:t>ООО</w:t>
      </w:r>
      <w:r w:rsidRPr="006B097E">
        <w:rPr>
          <w:b/>
          <w:sz w:val="28"/>
          <w:szCs w:val="28"/>
        </w:rPr>
        <w:t xml:space="preserve"> «</w:t>
      </w:r>
      <w:proofErr w:type="spellStart"/>
      <w:r>
        <w:rPr>
          <w:b/>
          <w:sz w:val="28"/>
          <w:szCs w:val="28"/>
        </w:rPr>
        <w:t>ЭкоЛэнд</w:t>
      </w:r>
      <w:proofErr w:type="spellEnd"/>
      <w:r w:rsidRPr="006B097E">
        <w:rPr>
          <w:b/>
          <w:sz w:val="28"/>
          <w:szCs w:val="28"/>
        </w:rPr>
        <w:t>» (</w:t>
      </w:r>
      <w:r>
        <w:rPr>
          <w:b/>
          <w:sz w:val="28"/>
          <w:szCs w:val="28"/>
        </w:rPr>
        <w:t>Новокузнецкий городской округ</w:t>
      </w:r>
      <w:r w:rsidRPr="006B097E">
        <w:rPr>
          <w:b/>
          <w:sz w:val="28"/>
          <w:szCs w:val="28"/>
        </w:rPr>
        <w:t>)</w:t>
      </w:r>
    </w:p>
    <w:p w14:paraId="348EA5F9" w14:textId="77777777" w:rsidR="00381F60" w:rsidRDefault="00381F60" w:rsidP="00381F60">
      <w:pPr>
        <w:jc w:val="center"/>
        <w:rPr>
          <w:b/>
          <w:sz w:val="28"/>
          <w:szCs w:val="28"/>
        </w:rPr>
      </w:pPr>
      <w:r>
        <w:rPr>
          <w:b/>
          <w:sz w:val="28"/>
          <w:szCs w:val="28"/>
        </w:rPr>
        <w:t>на период с 01.01.2021 по 31.12.2025</w:t>
      </w:r>
    </w:p>
    <w:p w14:paraId="5F822197" w14:textId="77777777" w:rsidR="00381F60" w:rsidRPr="00AA1635" w:rsidRDefault="00381F60" w:rsidP="00381F60">
      <w:pPr>
        <w:jc w:val="center"/>
        <w:rPr>
          <w:b/>
          <w:sz w:val="36"/>
          <w:szCs w:val="28"/>
        </w:rPr>
      </w:pPr>
    </w:p>
    <w:tbl>
      <w:tblPr>
        <w:tblStyle w:val="af"/>
        <w:tblW w:w="10037" w:type="dxa"/>
        <w:jc w:val="center"/>
        <w:tblLayout w:type="fixed"/>
        <w:tblLook w:val="04A0" w:firstRow="1" w:lastRow="0" w:firstColumn="1" w:lastColumn="0" w:noHBand="0" w:noVBand="1"/>
      </w:tblPr>
      <w:tblGrid>
        <w:gridCol w:w="2099"/>
        <w:gridCol w:w="1275"/>
        <w:gridCol w:w="1985"/>
        <w:gridCol w:w="2126"/>
        <w:gridCol w:w="2552"/>
      </w:tblGrid>
      <w:tr w:rsidR="00381F60" w14:paraId="791F862E" w14:textId="77777777" w:rsidTr="00381F60">
        <w:trPr>
          <w:trHeight w:val="2481"/>
          <w:jc w:val="center"/>
        </w:trPr>
        <w:tc>
          <w:tcPr>
            <w:tcW w:w="2099" w:type="dxa"/>
            <w:vAlign w:val="center"/>
          </w:tcPr>
          <w:p w14:paraId="1E4F796C" w14:textId="77777777" w:rsidR="00381F60" w:rsidRPr="00A61E36" w:rsidRDefault="00381F60" w:rsidP="006B7F43">
            <w:pPr>
              <w:tabs>
                <w:tab w:val="left" w:pos="0"/>
              </w:tabs>
              <w:jc w:val="center"/>
              <w:rPr>
                <w:sz w:val="28"/>
                <w:szCs w:val="28"/>
              </w:rPr>
            </w:pPr>
            <w:r w:rsidRPr="00A61E36">
              <w:rPr>
                <w:sz w:val="28"/>
                <w:szCs w:val="28"/>
              </w:rPr>
              <w:t>Наименование услуги</w:t>
            </w:r>
          </w:p>
        </w:tc>
        <w:tc>
          <w:tcPr>
            <w:tcW w:w="1275" w:type="dxa"/>
            <w:vAlign w:val="center"/>
          </w:tcPr>
          <w:p w14:paraId="69F1D65C" w14:textId="77777777" w:rsidR="00381F60" w:rsidRPr="00A61E36" w:rsidRDefault="00381F60" w:rsidP="006B7F43">
            <w:pPr>
              <w:tabs>
                <w:tab w:val="left" w:pos="0"/>
              </w:tabs>
              <w:jc w:val="center"/>
              <w:rPr>
                <w:sz w:val="28"/>
                <w:szCs w:val="28"/>
              </w:rPr>
            </w:pPr>
            <w:r>
              <w:rPr>
                <w:sz w:val="28"/>
                <w:szCs w:val="28"/>
              </w:rPr>
              <w:t>Период</w:t>
            </w:r>
          </w:p>
        </w:tc>
        <w:tc>
          <w:tcPr>
            <w:tcW w:w="1985" w:type="dxa"/>
            <w:vAlign w:val="center"/>
          </w:tcPr>
          <w:p w14:paraId="7DB9751D" w14:textId="77777777" w:rsidR="00381F60" w:rsidRPr="00A61E36" w:rsidRDefault="00381F60" w:rsidP="006B7F43">
            <w:pPr>
              <w:tabs>
                <w:tab w:val="left" w:pos="0"/>
              </w:tabs>
              <w:jc w:val="center"/>
              <w:rPr>
                <w:sz w:val="28"/>
                <w:szCs w:val="28"/>
              </w:rPr>
            </w:pPr>
            <w:r w:rsidRPr="00A61E36">
              <w:rPr>
                <w:sz w:val="28"/>
                <w:szCs w:val="28"/>
              </w:rPr>
              <w:t>Базовый уровень операционных</w:t>
            </w:r>
          </w:p>
          <w:p w14:paraId="4ECED6BD" w14:textId="77777777" w:rsidR="00381F60" w:rsidRPr="00A61E36" w:rsidRDefault="00381F60" w:rsidP="006B7F43">
            <w:pPr>
              <w:tabs>
                <w:tab w:val="left" w:pos="0"/>
              </w:tabs>
              <w:jc w:val="center"/>
              <w:rPr>
                <w:sz w:val="28"/>
                <w:szCs w:val="28"/>
              </w:rPr>
            </w:pPr>
            <w:r w:rsidRPr="00A61E36">
              <w:rPr>
                <w:sz w:val="28"/>
                <w:szCs w:val="28"/>
              </w:rPr>
              <w:t>расходов,</w:t>
            </w:r>
          </w:p>
          <w:p w14:paraId="7010FE94" w14:textId="77777777" w:rsidR="00381F60" w:rsidRPr="00A61E36" w:rsidRDefault="00381F60" w:rsidP="006B7F43">
            <w:pPr>
              <w:tabs>
                <w:tab w:val="left" w:pos="0"/>
              </w:tabs>
              <w:jc w:val="center"/>
              <w:rPr>
                <w:sz w:val="28"/>
                <w:szCs w:val="28"/>
              </w:rPr>
            </w:pPr>
            <w:r w:rsidRPr="00A61E36">
              <w:rPr>
                <w:sz w:val="28"/>
                <w:szCs w:val="28"/>
              </w:rPr>
              <w:t>тыс. руб.</w:t>
            </w:r>
          </w:p>
        </w:tc>
        <w:tc>
          <w:tcPr>
            <w:tcW w:w="2126" w:type="dxa"/>
            <w:vAlign w:val="center"/>
          </w:tcPr>
          <w:p w14:paraId="57035F83" w14:textId="77777777" w:rsidR="00381F60" w:rsidRPr="00A61E36" w:rsidRDefault="00381F60" w:rsidP="006B7F43">
            <w:pPr>
              <w:tabs>
                <w:tab w:val="left" w:pos="0"/>
              </w:tabs>
              <w:jc w:val="center"/>
              <w:rPr>
                <w:sz w:val="28"/>
                <w:szCs w:val="28"/>
              </w:rPr>
            </w:pPr>
            <w:r w:rsidRPr="00A61E36">
              <w:rPr>
                <w:sz w:val="28"/>
                <w:szCs w:val="28"/>
              </w:rPr>
              <w:t>Индекс эффективности операционных расходов, %</w:t>
            </w:r>
          </w:p>
        </w:tc>
        <w:tc>
          <w:tcPr>
            <w:tcW w:w="2552" w:type="dxa"/>
            <w:vAlign w:val="center"/>
          </w:tcPr>
          <w:p w14:paraId="37740639" w14:textId="77777777" w:rsidR="00381F60" w:rsidRPr="00A61E36" w:rsidRDefault="00381F60" w:rsidP="006B7F43">
            <w:pPr>
              <w:tabs>
                <w:tab w:val="left" w:pos="0"/>
              </w:tabs>
              <w:jc w:val="center"/>
              <w:rPr>
                <w:sz w:val="28"/>
                <w:szCs w:val="28"/>
                <w:highlight w:val="yellow"/>
              </w:rPr>
            </w:pPr>
            <w:r w:rsidRPr="00A61E36">
              <w:rPr>
                <w:sz w:val="28"/>
                <w:szCs w:val="28"/>
              </w:rPr>
              <w:t xml:space="preserve">Показатели энергосбережения и энергетической эффективности (удельный расход электрической энергии, </w:t>
            </w:r>
            <w:r w:rsidRPr="00A61E36">
              <w:rPr>
                <w:color w:val="000000" w:themeColor="text1"/>
                <w:sz w:val="28"/>
                <w:szCs w:val="28"/>
              </w:rPr>
              <w:t>кВт*ч/</w:t>
            </w:r>
            <w:r>
              <w:rPr>
                <w:color w:val="000000" w:themeColor="text1"/>
                <w:sz w:val="28"/>
                <w:szCs w:val="28"/>
              </w:rPr>
              <w:t>т</w:t>
            </w:r>
            <w:r w:rsidRPr="00A61E36">
              <w:rPr>
                <w:color w:val="000000" w:themeColor="text1"/>
                <w:sz w:val="28"/>
                <w:szCs w:val="28"/>
              </w:rPr>
              <w:t>)</w:t>
            </w:r>
          </w:p>
        </w:tc>
      </w:tr>
      <w:tr w:rsidR="00381F60" w14:paraId="0BF715CE" w14:textId="77777777" w:rsidTr="00381F60">
        <w:trPr>
          <w:trHeight w:val="359"/>
          <w:jc w:val="center"/>
        </w:trPr>
        <w:tc>
          <w:tcPr>
            <w:tcW w:w="2099" w:type="dxa"/>
            <w:vMerge w:val="restart"/>
            <w:vAlign w:val="center"/>
          </w:tcPr>
          <w:p w14:paraId="496B8BDF" w14:textId="77777777" w:rsidR="00381F60" w:rsidRPr="00A61E36" w:rsidRDefault="00381F60" w:rsidP="006B7F43">
            <w:pPr>
              <w:tabs>
                <w:tab w:val="left" w:pos="0"/>
              </w:tabs>
              <w:rPr>
                <w:sz w:val="28"/>
                <w:szCs w:val="28"/>
              </w:rPr>
            </w:pPr>
            <w:r w:rsidRPr="00A61E36">
              <w:rPr>
                <w:sz w:val="28"/>
                <w:szCs w:val="28"/>
              </w:rPr>
              <w:t>Захоронение твердых коммунальных отходов</w:t>
            </w:r>
          </w:p>
        </w:tc>
        <w:tc>
          <w:tcPr>
            <w:tcW w:w="1275" w:type="dxa"/>
            <w:vAlign w:val="center"/>
          </w:tcPr>
          <w:p w14:paraId="3DE1B8E9" w14:textId="77777777" w:rsidR="00381F60" w:rsidRPr="00A61E36" w:rsidRDefault="00381F60" w:rsidP="006B7F43">
            <w:pPr>
              <w:tabs>
                <w:tab w:val="left" w:pos="0"/>
              </w:tabs>
              <w:jc w:val="center"/>
              <w:rPr>
                <w:sz w:val="28"/>
                <w:szCs w:val="28"/>
              </w:rPr>
            </w:pPr>
            <w:r w:rsidRPr="00A61E36">
              <w:rPr>
                <w:sz w:val="28"/>
                <w:szCs w:val="28"/>
              </w:rPr>
              <w:t>20</w:t>
            </w:r>
            <w:r>
              <w:rPr>
                <w:sz w:val="28"/>
                <w:szCs w:val="28"/>
              </w:rPr>
              <w:t>21</w:t>
            </w:r>
          </w:p>
        </w:tc>
        <w:tc>
          <w:tcPr>
            <w:tcW w:w="1985" w:type="dxa"/>
            <w:vAlign w:val="center"/>
          </w:tcPr>
          <w:p w14:paraId="177FA6C0" w14:textId="77777777" w:rsidR="00381F60" w:rsidRPr="00A12AA8" w:rsidRDefault="00381F60" w:rsidP="006B7F43">
            <w:pPr>
              <w:jc w:val="center"/>
              <w:rPr>
                <w:sz w:val="28"/>
                <w:szCs w:val="28"/>
              </w:rPr>
            </w:pPr>
            <w:r>
              <w:rPr>
                <w:sz w:val="28"/>
                <w:szCs w:val="28"/>
              </w:rPr>
              <w:t>203260,07</w:t>
            </w:r>
          </w:p>
        </w:tc>
        <w:tc>
          <w:tcPr>
            <w:tcW w:w="2126" w:type="dxa"/>
            <w:vAlign w:val="center"/>
          </w:tcPr>
          <w:p w14:paraId="172CE101" w14:textId="77777777" w:rsidR="00381F60" w:rsidRPr="00A61E36" w:rsidRDefault="00381F60" w:rsidP="006B7F43">
            <w:pPr>
              <w:tabs>
                <w:tab w:val="left" w:pos="0"/>
              </w:tabs>
              <w:jc w:val="center"/>
              <w:rPr>
                <w:sz w:val="28"/>
                <w:szCs w:val="28"/>
              </w:rPr>
            </w:pPr>
            <w:r>
              <w:rPr>
                <w:sz w:val="28"/>
                <w:szCs w:val="28"/>
              </w:rPr>
              <w:t>х</w:t>
            </w:r>
          </w:p>
        </w:tc>
        <w:tc>
          <w:tcPr>
            <w:tcW w:w="2552" w:type="dxa"/>
            <w:vAlign w:val="center"/>
          </w:tcPr>
          <w:p w14:paraId="2FC0A141" w14:textId="77777777" w:rsidR="00381F60" w:rsidRPr="00A61E36" w:rsidRDefault="00381F60" w:rsidP="006B7F43">
            <w:pPr>
              <w:tabs>
                <w:tab w:val="left" w:pos="0"/>
              </w:tabs>
              <w:jc w:val="center"/>
              <w:rPr>
                <w:sz w:val="28"/>
                <w:szCs w:val="28"/>
              </w:rPr>
            </w:pPr>
            <w:r>
              <w:rPr>
                <w:sz w:val="28"/>
                <w:szCs w:val="28"/>
              </w:rPr>
              <w:t>7,82</w:t>
            </w:r>
          </w:p>
        </w:tc>
      </w:tr>
      <w:tr w:rsidR="00381F60" w14:paraId="2BD89E49" w14:textId="77777777" w:rsidTr="00381F60">
        <w:trPr>
          <w:trHeight w:val="407"/>
          <w:jc w:val="center"/>
        </w:trPr>
        <w:tc>
          <w:tcPr>
            <w:tcW w:w="2099" w:type="dxa"/>
            <w:vMerge/>
            <w:vAlign w:val="center"/>
          </w:tcPr>
          <w:p w14:paraId="210C357D" w14:textId="77777777" w:rsidR="00381F60" w:rsidRPr="00A61E36" w:rsidRDefault="00381F60" w:rsidP="006B7F43">
            <w:pPr>
              <w:tabs>
                <w:tab w:val="left" w:pos="0"/>
              </w:tabs>
              <w:jc w:val="center"/>
              <w:rPr>
                <w:sz w:val="28"/>
                <w:szCs w:val="28"/>
              </w:rPr>
            </w:pPr>
          </w:p>
        </w:tc>
        <w:tc>
          <w:tcPr>
            <w:tcW w:w="1275" w:type="dxa"/>
            <w:vAlign w:val="center"/>
          </w:tcPr>
          <w:p w14:paraId="6C6CB1FB" w14:textId="77777777" w:rsidR="00381F60" w:rsidRPr="00A61E36" w:rsidRDefault="00381F60" w:rsidP="006B7F43">
            <w:pPr>
              <w:tabs>
                <w:tab w:val="left" w:pos="0"/>
              </w:tabs>
              <w:jc w:val="center"/>
              <w:rPr>
                <w:sz w:val="28"/>
                <w:szCs w:val="28"/>
              </w:rPr>
            </w:pPr>
            <w:r w:rsidRPr="00A61E36">
              <w:rPr>
                <w:sz w:val="28"/>
                <w:szCs w:val="28"/>
              </w:rPr>
              <w:t>20</w:t>
            </w:r>
            <w:r>
              <w:rPr>
                <w:sz w:val="28"/>
                <w:szCs w:val="28"/>
              </w:rPr>
              <w:t>22</w:t>
            </w:r>
          </w:p>
        </w:tc>
        <w:tc>
          <w:tcPr>
            <w:tcW w:w="1985" w:type="dxa"/>
          </w:tcPr>
          <w:p w14:paraId="20F4E585" w14:textId="77777777" w:rsidR="00381F60" w:rsidRDefault="00381F60" w:rsidP="006B7F43">
            <w:pPr>
              <w:jc w:val="center"/>
            </w:pPr>
            <w:r w:rsidRPr="0082209F">
              <w:rPr>
                <w:sz w:val="28"/>
                <w:szCs w:val="28"/>
              </w:rPr>
              <w:t>х</w:t>
            </w:r>
          </w:p>
        </w:tc>
        <w:tc>
          <w:tcPr>
            <w:tcW w:w="2126" w:type="dxa"/>
            <w:vAlign w:val="center"/>
          </w:tcPr>
          <w:p w14:paraId="6E15D231" w14:textId="77777777" w:rsidR="00381F60" w:rsidRPr="00A61E36" w:rsidRDefault="00381F60" w:rsidP="006B7F43">
            <w:pPr>
              <w:tabs>
                <w:tab w:val="left" w:pos="0"/>
              </w:tabs>
              <w:jc w:val="center"/>
              <w:rPr>
                <w:sz w:val="28"/>
                <w:szCs w:val="28"/>
              </w:rPr>
            </w:pPr>
            <w:r w:rsidRPr="00A61E36">
              <w:rPr>
                <w:sz w:val="28"/>
                <w:szCs w:val="28"/>
              </w:rPr>
              <w:t>1</w:t>
            </w:r>
          </w:p>
        </w:tc>
        <w:tc>
          <w:tcPr>
            <w:tcW w:w="2552" w:type="dxa"/>
            <w:vAlign w:val="center"/>
          </w:tcPr>
          <w:p w14:paraId="562D8874" w14:textId="77777777" w:rsidR="00381F60" w:rsidRPr="00A61E36" w:rsidRDefault="00381F60" w:rsidP="006B7F43">
            <w:pPr>
              <w:tabs>
                <w:tab w:val="left" w:pos="0"/>
              </w:tabs>
              <w:jc w:val="center"/>
              <w:rPr>
                <w:sz w:val="28"/>
                <w:szCs w:val="28"/>
              </w:rPr>
            </w:pPr>
            <w:r>
              <w:rPr>
                <w:sz w:val="28"/>
                <w:szCs w:val="28"/>
              </w:rPr>
              <w:t>7,82</w:t>
            </w:r>
          </w:p>
        </w:tc>
      </w:tr>
      <w:tr w:rsidR="00381F60" w14:paraId="2474F005" w14:textId="77777777" w:rsidTr="00381F60">
        <w:trPr>
          <w:trHeight w:val="407"/>
          <w:jc w:val="center"/>
        </w:trPr>
        <w:tc>
          <w:tcPr>
            <w:tcW w:w="2099" w:type="dxa"/>
            <w:vMerge/>
            <w:vAlign w:val="center"/>
          </w:tcPr>
          <w:p w14:paraId="303D2FAF" w14:textId="77777777" w:rsidR="00381F60" w:rsidRPr="00A61E36" w:rsidRDefault="00381F60" w:rsidP="006B7F43">
            <w:pPr>
              <w:tabs>
                <w:tab w:val="left" w:pos="0"/>
              </w:tabs>
              <w:jc w:val="center"/>
              <w:rPr>
                <w:sz w:val="28"/>
                <w:szCs w:val="28"/>
              </w:rPr>
            </w:pPr>
            <w:bookmarkStart w:id="3" w:name="_Hlk41564186"/>
          </w:p>
        </w:tc>
        <w:tc>
          <w:tcPr>
            <w:tcW w:w="1275" w:type="dxa"/>
            <w:vAlign w:val="center"/>
          </w:tcPr>
          <w:p w14:paraId="365B2C42" w14:textId="77777777" w:rsidR="00381F60" w:rsidRPr="00A61E36" w:rsidRDefault="00381F60" w:rsidP="006B7F43">
            <w:pPr>
              <w:tabs>
                <w:tab w:val="left" w:pos="0"/>
              </w:tabs>
              <w:jc w:val="center"/>
              <w:rPr>
                <w:sz w:val="28"/>
                <w:szCs w:val="28"/>
              </w:rPr>
            </w:pPr>
            <w:r>
              <w:rPr>
                <w:sz w:val="28"/>
                <w:szCs w:val="28"/>
              </w:rPr>
              <w:t>2023</w:t>
            </w:r>
          </w:p>
        </w:tc>
        <w:tc>
          <w:tcPr>
            <w:tcW w:w="1985" w:type="dxa"/>
          </w:tcPr>
          <w:p w14:paraId="62BDB817" w14:textId="77777777" w:rsidR="00381F60" w:rsidRPr="0082209F" w:rsidRDefault="00381F60" w:rsidP="006B7F43">
            <w:pPr>
              <w:jc w:val="center"/>
              <w:rPr>
                <w:sz w:val="28"/>
                <w:szCs w:val="28"/>
              </w:rPr>
            </w:pPr>
            <w:r>
              <w:rPr>
                <w:sz w:val="28"/>
                <w:szCs w:val="28"/>
              </w:rPr>
              <w:t>х</w:t>
            </w:r>
          </w:p>
        </w:tc>
        <w:tc>
          <w:tcPr>
            <w:tcW w:w="2126" w:type="dxa"/>
            <w:vAlign w:val="center"/>
          </w:tcPr>
          <w:p w14:paraId="234C3B93" w14:textId="77777777" w:rsidR="00381F60" w:rsidRPr="00A61E36" w:rsidRDefault="00381F60" w:rsidP="006B7F43">
            <w:pPr>
              <w:tabs>
                <w:tab w:val="left" w:pos="0"/>
              </w:tabs>
              <w:jc w:val="center"/>
              <w:rPr>
                <w:sz w:val="28"/>
                <w:szCs w:val="28"/>
              </w:rPr>
            </w:pPr>
            <w:r>
              <w:rPr>
                <w:sz w:val="28"/>
                <w:szCs w:val="28"/>
              </w:rPr>
              <w:t>1</w:t>
            </w:r>
          </w:p>
        </w:tc>
        <w:tc>
          <w:tcPr>
            <w:tcW w:w="2552" w:type="dxa"/>
            <w:vAlign w:val="center"/>
          </w:tcPr>
          <w:p w14:paraId="3E963B7D" w14:textId="77777777" w:rsidR="00381F60" w:rsidRPr="00A61E36" w:rsidRDefault="00381F60" w:rsidP="006B7F43">
            <w:pPr>
              <w:tabs>
                <w:tab w:val="left" w:pos="0"/>
              </w:tabs>
              <w:jc w:val="center"/>
              <w:rPr>
                <w:sz w:val="28"/>
                <w:szCs w:val="28"/>
              </w:rPr>
            </w:pPr>
            <w:r>
              <w:rPr>
                <w:sz w:val="28"/>
                <w:szCs w:val="28"/>
              </w:rPr>
              <w:t>7,82</w:t>
            </w:r>
          </w:p>
        </w:tc>
      </w:tr>
      <w:bookmarkEnd w:id="3"/>
      <w:tr w:rsidR="00381F60" w14:paraId="10A17C73" w14:textId="77777777" w:rsidTr="00381F60">
        <w:trPr>
          <w:trHeight w:val="407"/>
          <w:jc w:val="center"/>
        </w:trPr>
        <w:tc>
          <w:tcPr>
            <w:tcW w:w="2099" w:type="dxa"/>
            <w:vMerge/>
            <w:vAlign w:val="center"/>
          </w:tcPr>
          <w:p w14:paraId="3528BFD7" w14:textId="77777777" w:rsidR="00381F60" w:rsidRPr="00A61E36" w:rsidRDefault="00381F60" w:rsidP="006B7F43">
            <w:pPr>
              <w:tabs>
                <w:tab w:val="left" w:pos="0"/>
              </w:tabs>
              <w:jc w:val="center"/>
              <w:rPr>
                <w:sz w:val="28"/>
                <w:szCs w:val="28"/>
              </w:rPr>
            </w:pPr>
          </w:p>
        </w:tc>
        <w:tc>
          <w:tcPr>
            <w:tcW w:w="1275" w:type="dxa"/>
            <w:vAlign w:val="center"/>
          </w:tcPr>
          <w:p w14:paraId="775474A4" w14:textId="77777777" w:rsidR="00381F60" w:rsidRDefault="00381F60" w:rsidP="006B7F43">
            <w:pPr>
              <w:tabs>
                <w:tab w:val="left" w:pos="0"/>
              </w:tabs>
              <w:jc w:val="center"/>
              <w:rPr>
                <w:sz w:val="28"/>
                <w:szCs w:val="28"/>
              </w:rPr>
            </w:pPr>
            <w:r>
              <w:rPr>
                <w:sz w:val="28"/>
                <w:szCs w:val="28"/>
              </w:rPr>
              <w:t>2024</w:t>
            </w:r>
          </w:p>
        </w:tc>
        <w:tc>
          <w:tcPr>
            <w:tcW w:w="1985" w:type="dxa"/>
          </w:tcPr>
          <w:p w14:paraId="7E0BBA1A" w14:textId="77777777" w:rsidR="00381F60" w:rsidRDefault="00381F60" w:rsidP="006B7F43">
            <w:pPr>
              <w:jc w:val="center"/>
              <w:rPr>
                <w:sz w:val="28"/>
                <w:szCs w:val="28"/>
              </w:rPr>
            </w:pPr>
            <w:r>
              <w:rPr>
                <w:sz w:val="28"/>
                <w:szCs w:val="28"/>
              </w:rPr>
              <w:t>х</w:t>
            </w:r>
          </w:p>
        </w:tc>
        <w:tc>
          <w:tcPr>
            <w:tcW w:w="2126" w:type="dxa"/>
            <w:vAlign w:val="center"/>
          </w:tcPr>
          <w:p w14:paraId="22EF6179" w14:textId="77777777" w:rsidR="00381F60" w:rsidRDefault="00381F60" w:rsidP="006B7F43">
            <w:pPr>
              <w:tabs>
                <w:tab w:val="left" w:pos="0"/>
              </w:tabs>
              <w:jc w:val="center"/>
              <w:rPr>
                <w:sz w:val="28"/>
                <w:szCs w:val="28"/>
              </w:rPr>
            </w:pPr>
            <w:r>
              <w:rPr>
                <w:sz w:val="28"/>
                <w:szCs w:val="28"/>
              </w:rPr>
              <w:t>1</w:t>
            </w:r>
          </w:p>
        </w:tc>
        <w:tc>
          <w:tcPr>
            <w:tcW w:w="2552" w:type="dxa"/>
            <w:vAlign w:val="center"/>
          </w:tcPr>
          <w:p w14:paraId="547B1355" w14:textId="77777777" w:rsidR="00381F60" w:rsidRDefault="00381F60" w:rsidP="006B7F43">
            <w:pPr>
              <w:tabs>
                <w:tab w:val="left" w:pos="0"/>
              </w:tabs>
              <w:jc w:val="center"/>
              <w:rPr>
                <w:sz w:val="28"/>
                <w:szCs w:val="28"/>
              </w:rPr>
            </w:pPr>
            <w:r>
              <w:rPr>
                <w:sz w:val="28"/>
                <w:szCs w:val="28"/>
              </w:rPr>
              <w:t>7,82</w:t>
            </w:r>
          </w:p>
        </w:tc>
      </w:tr>
      <w:tr w:rsidR="00381F60" w14:paraId="45F50C97" w14:textId="77777777" w:rsidTr="00381F60">
        <w:trPr>
          <w:trHeight w:val="407"/>
          <w:jc w:val="center"/>
        </w:trPr>
        <w:tc>
          <w:tcPr>
            <w:tcW w:w="2099" w:type="dxa"/>
            <w:vMerge/>
            <w:vAlign w:val="center"/>
          </w:tcPr>
          <w:p w14:paraId="1E2FEFB7" w14:textId="77777777" w:rsidR="00381F60" w:rsidRPr="00A61E36" w:rsidRDefault="00381F60" w:rsidP="006B7F43">
            <w:pPr>
              <w:tabs>
                <w:tab w:val="left" w:pos="0"/>
              </w:tabs>
              <w:jc w:val="center"/>
              <w:rPr>
                <w:sz w:val="28"/>
                <w:szCs w:val="28"/>
              </w:rPr>
            </w:pPr>
          </w:p>
        </w:tc>
        <w:tc>
          <w:tcPr>
            <w:tcW w:w="1275" w:type="dxa"/>
            <w:vAlign w:val="center"/>
          </w:tcPr>
          <w:p w14:paraId="300C1234" w14:textId="77777777" w:rsidR="00381F60" w:rsidRDefault="00381F60" w:rsidP="006B7F43">
            <w:pPr>
              <w:tabs>
                <w:tab w:val="left" w:pos="0"/>
              </w:tabs>
              <w:jc w:val="center"/>
              <w:rPr>
                <w:sz w:val="28"/>
                <w:szCs w:val="28"/>
              </w:rPr>
            </w:pPr>
            <w:r>
              <w:rPr>
                <w:sz w:val="28"/>
                <w:szCs w:val="28"/>
              </w:rPr>
              <w:t>2025</w:t>
            </w:r>
          </w:p>
        </w:tc>
        <w:tc>
          <w:tcPr>
            <w:tcW w:w="1985" w:type="dxa"/>
          </w:tcPr>
          <w:p w14:paraId="5A231CBF" w14:textId="77777777" w:rsidR="00381F60" w:rsidRDefault="00381F60" w:rsidP="006B7F43">
            <w:pPr>
              <w:jc w:val="center"/>
              <w:rPr>
                <w:sz w:val="28"/>
                <w:szCs w:val="28"/>
              </w:rPr>
            </w:pPr>
            <w:r>
              <w:rPr>
                <w:sz w:val="28"/>
                <w:szCs w:val="28"/>
              </w:rPr>
              <w:t>х</w:t>
            </w:r>
          </w:p>
        </w:tc>
        <w:tc>
          <w:tcPr>
            <w:tcW w:w="2126" w:type="dxa"/>
            <w:vAlign w:val="center"/>
          </w:tcPr>
          <w:p w14:paraId="1012ACA6" w14:textId="77777777" w:rsidR="00381F60" w:rsidRDefault="00381F60" w:rsidP="006B7F43">
            <w:pPr>
              <w:tabs>
                <w:tab w:val="left" w:pos="0"/>
              </w:tabs>
              <w:jc w:val="center"/>
              <w:rPr>
                <w:sz w:val="28"/>
                <w:szCs w:val="28"/>
              </w:rPr>
            </w:pPr>
            <w:r>
              <w:rPr>
                <w:sz w:val="28"/>
                <w:szCs w:val="28"/>
              </w:rPr>
              <w:t>1</w:t>
            </w:r>
          </w:p>
        </w:tc>
        <w:tc>
          <w:tcPr>
            <w:tcW w:w="2552" w:type="dxa"/>
            <w:vAlign w:val="center"/>
          </w:tcPr>
          <w:p w14:paraId="377606F1" w14:textId="77777777" w:rsidR="00381F60" w:rsidRDefault="00381F60" w:rsidP="006B7F43">
            <w:pPr>
              <w:tabs>
                <w:tab w:val="left" w:pos="0"/>
              </w:tabs>
              <w:jc w:val="center"/>
              <w:rPr>
                <w:sz w:val="28"/>
                <w:szCs w:val="28"/>
              </w:rPr>
            </w:pPr>
            <w:r>
              <w:rPr>
                <w:sz w:val="28"/>
                <w:szCs w:val="28"/>
              </w:rPr>
              <w:t>7,82</w:t>
            </w:r>
          </w:p>
        </w:tc>
      </w:tr>
    </w:tbl>
    <w:p w14:paraId="64F0C9CE" w14:textId="77777777" w:rsidR="00381F60" w:rsidRDefault="00381F60" w:rsidP="00381F60">
      <w:pPr>
        <w:tabs>
          <w:tab w:val="left" w:pos="0"/>
        </w:tabs>
        <w:ind w:left="3544"/>
        <w:jc w:val="center"/>
        <w:rPr>
          <w:sz w:val="28"/>
          <w:szCs w:val="28"/>
        </w:rPr>
      </w:pPr>
    </w:p>
    <w:p w14:paraId="047AD295" w14:textId="77777777" w:rsidR="00381F60" w:rsidRDefault="00381F60" w:rsidP="00381F60">
      <w:pPr>
        <w:tabs>
          <w:tab w:val="left" w:pos="0"/>
        </w:tabs>
        <w:jc w:val="center"/>
        <w:rPr>
          <w:sz w:val="28"/>
          <w:szCs w:val="28"/>
        </w:rPr>
      </w:pPr>
    </w:p>
    <w:p w14:paraId="76ED636F" w14:textId="77777777" w:rsidR="00381F60" w:rsidRDefault="00381F60" w:rsidP="00381F60">
      <w:pPr>
        <w:tabs>
          <w:tab w:val="left" w:pos="0"/>
        </w:tabs>
        <w:ind w:left="3544"/>
        <w:jc w:val="center"/>
        <w:rPr>
          <w:sz w:val="28"/>
          <w:szCs w:val="28"/>
        </w:rPr>
      </w:pPr>
    </w:p>
    <w:p w14:paraId="0C0C9A34" w14:textId="77777777" w:rsidR="00381F60" w:rsidRDefault="00381F60" w:rsidP="00381F60">
      <w:pPr>
        <w:tabs>
          <w:tab w:val="left" w:pos="0"/>
        </w:tabs>
        <w:ind w:left="3544"/>
        <w:jc w:val="center"/>
        <w:rPr>
          <w:sz w:val="28"/>
          <w:szCs w:val="28"/>
        </w:rPr>
      </w:pPr>
    </w:p>
    <w:p w14:paraId="5A84808D" w14:textId="77777777" w:rsidR="00381F60" w:rsidRDefault="00381F60" w:rsidP="00381F60">
      <w:pPr>
        <w:tabs>
          <w:tab w:val="left" w:pos="0"/>
        </w:tabs>
        <w:ind w:left="3544"/>
        <w:jc w:val="center"/>
        <w:rPr>
          <w:sz w:val="28"/>
          <w:szCs w:val="28"/>
        </w:rPr>
      </w:pPr>
    </w:p>
    <w:p w14:paraId="28447BE3" w14:textId="77777777" w:rsidR="00381F60" w:rsidRDefault="00381F60" w:rsidP="00381F60">
      <w:pPr>
        <w:tabs>
          <w:tab w:val="left" w:pos="0"/>
        </w:tabs>
        <w:ind w:left="3544"/>
        <w:jc w:val="center"/>
        <w:rPr>
          <w:sz w:val="28"/>
          <w:szCs w:val="28"/>
        </w:rPr>
      </w:pPr>
    </w:p>
    <w:p w14:paraId="6651850F" w14:textId="77777777" w:rsidR="00381F60" w:rsidRDefault="00381F60" w:rsidP="00381F60">
      <w:pPr>
        <w:tabs>
          <w:tab w:val="left" w:pos="0"/>
        </w:tabs>
        <w:ind w:left="3544"/>
        <w:jc w:val="center"/>
        <w:rPr>
          <w:sz w:val="28"/>
          <w:szCs w:val="28"/>
        </w:rPr>
      </w:pPr>
    </w:p>
    <w:p w14:paraId="606A893B" w14:textId="77777777" w:rsidR="00381F60" w:rsidRDefault="00381F60" w:rsidP="00381F60">
      <w:pPr>
        <w:tabs>
          <w:tab w:val="left" w:pos="0"/>
        </w:tabs>
        <w:ind w:left="3544"/>
        <w:jc w:val="center"/>
        <w:rPr>
          <w:sz w:val="28"/>
          <w:szCs w:val="28"/>
        </w:rPr>
      </w:pPr>
    </w:p>
    <w:p w14:paraId="721F9524" w14:textId="77777777" w:rsidR="00381F60" w:rsidRDefault="00381F60" w:rsidP="00381F60">
      <w:pPr>
        <w:tabs>
          <w:tab w:val="left" w:pos="0"/>
        </w:tabs>
        <w:ind w:left="3544"/>
        <w:jc w:val="center"/>
        <w:rPr>
          <w:sz w:val="28"/>
          <w:szCs w:val="28"/>
        </w:rPr>
      </w:pPr>
    </w:p>
    <w:p w14:paraId="40A977D2" w14:textId="77777777" w:rsidR="00381F60" w:rsidRDefault="00381F60" w:rsidP="00381F60">
      <w:pPr>
        <w:tabs>
          <w:tab w:val="left" w:pos="0"/>
        </w:tabs>
        <w:ind w:left="3544"/>
        <w:jc w:val="center"/>
        <w:rPr>
          <w:sz w:val="28"/>
          <w:szCs w:val="28"/>
        </w:rPr>
      </w:pPr>
    </w:p>
    <w:p w14:paraId="406682F0" w14:textId="77777777" w:rsidR="00381F60" w:rsidRDefault="00381F60" w:rsidP="00381F60">
      <w:pPr>
        <w:tabs>
          <w:tab w:val="left" w:pos="0"/>
        </w:tabs>
        <w:ind w:left="3544"/>
        <w:jc w:val="center"/>
        <w:rPr>
          <w:sz w:val="28"/>
          <w:szCs w:val="28"/>
        </w:rPr>
      </w:pPr>
    </w:p>
    <w:p w14:paraId="37BA0E40" w14:textId="77777777" w:rsidR="00381F60" w:rsidRDefault="00381F60" w:rsidP="00381F60">
      <w:pPr>
        <w:tabs>
          <w:tab w:val="left" w:pos="0"/>
        </w:tabs>
        <w:ind w:left="3544"/>
        <w:jc w:val="center"/>
        <w:rPr>
          <w:sz w:val="28"/>
          <w:szCs w:val="28"/>
        </w:rPr>
      </w:pPr>
    </w:p>
    <w:p w14:paraId="77C177A7" w14:textId="77777777" w:rsidR="00381F60" w:rsidRPr="000C1515" w:rsidRDefault="00381F60" w:rsidP="00381F60">
      <w:pPr>
        <w:tabs>
          <w:tab w:val="left" w:pos="0"/>
        </w:tabs>
        <w:ind w:left="3544"/>
        <w:jc w:val="center"/>
        <w:rPr>
          <w:sz w:val="28"/>
          <w:szCs w:val="28"/>
          <w:lang w:val="en-US"/>
        </w:rPr>
      </w:pPr>
    </w:p>
    <w:p w14:paraId="541829AB" w14:textId="77777777" w:rsidR="00381F60" w:rsidRDefault="00381F60" w:rsidP="00381F60">
      <w:pPr>
        <w:tabs>
          <w:tab w:val="left" w:pos="0"/>
        </w:tabs>
        <w:ind w:left="3544"/>
        <w:jc w:val="center"/>
        <w:rPr>
          <w:sz w:val="28"/>
          <w:szCs w:val="28"/>
        </w:rPr>
      </w:pPr>
    </w:p>
    <w:p w14:paraId="6B447BF9" w14:textId="77777777" w:rsidR="00381F60" w:rsidRDefault="00381F60" w:rsidP="005107D1">
      <w:pPr>
        <w:rPr>
          <w:sz w:val="28"/>
          <w:szCs w:val="28"/>
          <w:highlight w:val="green"/>
        </w:rPr>
        <w:sectPr w:rsidR="00381F60" w:rsidSect="006B42E7">
          <w:pgSz w:w="11906" w:h="16838"/>
          <w:pgMar w:top="851" w:right="707" w:bottom="567" w:left="709" w:header="720" w:footer="720" w:gutter="0"/>
          <w:cols w:space="720"/>
          <w:titlePg/>
          <w:docGrid w:linePitch="326"/>
        </w:sectPr>
      </w:pPr>
    </w:p>
    <w:p w14:paraId="3D54E7FC" w14:textId="439DD554" w:rsidR="00381F60" w:rsidRDefault="00381F60" w:rsidP="00381F60">
      <w:pPr>
        <w:tabs>
          <w:tab w:val="left" w:pos="5580"/>
          <w:tab w:val="left" w:pos="9498"/>
        </w:tabs>
        <w:ind w:right="-569" w:firstLine="5670"/>
      </w:pPr>
      <w:r>
        <w:lastRenderedPageBreak/>
        <w:t>Приложение № 4 к протоколу № 78</w:t>
      </w:r>
    </w:p>
    <w:p w14:paraId="7D547101" w14:textId="77777777" w:rsidR="00381F60" w:rsidRDefault="00381F60" w:rsidP="00381F60">
      <w:pPr>
        <w:tabs>
          <w:tab w:val="left" w:pos="5580"/>
          <w:tab w:val="left" w:pos="9498"/>
        </w:tabs>
        <w:ind w:right="-569" w:firstLine="5670"/>
      </w:pPr>
      <w:r>
        <w:t>заседания Правления Региональной</w:t>
      </w:r>
    </w:p>
    <w:p w14:paraId="2B8037FD" w14:textId="77777777" w:rsidR="00381F60" w:rsidRDefault="00381F60" w:rsidP="00381F60">
      <w:pPr>
        <w:tabs>
          <w:tab w:val="left" w:pos="5580"/>
          <w:tab w:val="left" w:pos="9498"/>
        </w:tabs>
        <w:ind w:right="-569" w:firstLine="5670"/>
      </w:pPr>
      <w:r>
        <w:t>энергетической комиссии</w:t>
      </w:r>
    </w:p>
    <w:p w14:paraId="70F0ABDD" w14:textId="3C08488A" w:rsidR="00381F60" w:rsidRDefault="00381F60" w:rsidP="00381F60">
      <w:pPr>
        <w:tabs>
          <w:tab w:val="left" w:pos="5580"/>
          <w:tab w:val="left" w:pos="9498"/>
        </w:tabs>
        <w:ind w:right="-569" w:firstLine="5670"/>
      </w:pPr>
      <w:r>
        <w:t>Кузбасса от 30.11.2020</w:t>
      </w:r>
    </w:p>
    <w:p w14:paraId="24D3A3E9" w14:textId="77777777" w:rsidR="00280E3B" w:rsidRDefault="00280E3B" w:rsidP="00381F60">
      <w:pPr>
        <w:tabs>
          <w:tab w:val="left" w:pos="5580"/>
          <w:tab w:val="left" w:pos="9498"/>
        </w:tabs>
        <w:ind w:right="-569" w:firstLine="5670"/>
      </w:pPr>
    </w:p>
    <w:p w14:paraId="45E46791" w14:textId="77777777" w:rsidR="00280E3B" w:rsidRPr="00280E3B" w:rsidRDefault="00280E3B" w:rsidP="00280E3B">
      <w:pPr>
        <w:tabs>
          <w:tab w:val="left" w:pos="3052"/>
        </w:tabs>
        <w:jc w:val="center"/>
        <w:rPr>
          <w:b/>
          <w:bCs/>
          <w:sz w:val="28"/>
          <w:szCs w:val="28"/>
        </w:rPr>
      </w:pPr>
      <w:r w:rsidRPr="00280E3B">
        <w:rPr>
          <w:b/>
          <w:bCs/>
          <w:sz w:val="28"/>
          <w:szCs w:val="28"/>
        </w:rPr>
        <w:t>Производственная программа</w:t>
      </w:r>
    </w:p>
    <w:p w14:paraId="6665FE50" w14:textId="77777777" w:rsidR="00280E3B" w:rsidRPr="00280E3B" w:rsidRDefault="00280E3B" w:rsidP="00280E3B">
      <w:pPr>
        <w:tabs>
          <w:tab w:val="left" w:pos="3052"/>
        </w:tabs>
        <w:jc w:val="center"/>
        <w:rPr>
          <w:b/>
          <w:sz w:val="28"/>
          <w:szCs w:val="28"/>
          <w:lang w:eastAsia="en-US"/>
        </w:rPr>
      </w:pPr>
      <w:r w:rsidRPr="00280E3B">
        <w:rPr>
          <w:b/>
          <w:sz w:val="28"/>
          <w:szCs w:val="28"/>
          <w:lang w:eastAsia="en-US"/>
        </w:rPr>
        <w:t>ООО «</w:t>
      </w:r>
      <w:proofErr w:type="spellStart"/>
      <w:r w:rsidRPr="00280E3B">
        <w:rPr>
          <w:b/>
          <w:sz w:val="28"/>
          <w:szCs w:val="28"/>
          <w:lang w:eastAsia="en-US"/>
        </w:rPr>
        <w:t>ЭкоЛэнд</w:t>
      </w:r>
      <w:proofErr w:type="spellEnd"/>
      <w:r w:rsidRPr="00280E3B">
        <w:rPr>
          <w:b/>
          <w:sz w:val="28"/>
          <w:szCs w:val="28"/>
          <w:lang w:eastAsia="en-US"/>
        </w:rPr>
        <w:t>» (Новокузнецкий городской округ)</w:t>
      </w:r>
    </w:p>
    <w:p w14:paraId="71DA3EB1" w14:textId="77777777" w:rsidR="00280E3B" w:rsidRPr="00280E3B" w:rsidRDefault="00280E3B" w:rsidP="00280E3B">
      <w:pPr>
        <w:tabs>
          <w:tab w:val="left" w:pos="3052"/>
        </w:tabs>
        <w:jc w:val="center"/>
        <w:rPr>
          <w:b/>
          <w:bCs/>
          <w:sz w:val="28"/>
          <w:szCs w:val="28"/>
        </w:rPr>
      </w:pPr>
      <w:r w:rsidRPr="00280E3B">
        <w:rPr>
          <w:b/>
          <w:bCs/>
          <w:sz w:val="28"/>
          <w:szCs w:val="28"/>
        </w:rPr>
        <w:t>в области обращения с твердыми коммунальными отходами</w:t>
      </w:r>
    </w:p>
    <w:p w14:paraId="5CA40143" w14:textId="77777777" w:rsidR="00280E3B" w:rsidRPr="00280E3B" w:rsidRDefault="00280E3B" w:rsidP="00280E3B">
      <w:pPr>
        <w:jc w:val="center"/>
        <w:rPr>
          <w:lang w:eastAsia="en-US"/>
        </w:rPr>
      </w:pPr>
    </w:p>
    <w:p w14:paraId="1AD15603" w14:textId="77777777" w:rsidR="00280E3B" w:rsidRPr="00280E3B" w:rsidRDefault="00280E3B" w:rsidP="00280E3B">
      <w:pPr>
        <w:jc w:val="center"/>
        <w:rPr>
          <w:sz w:val="28"/>
          <w:szCs w:val="28"/>
        </w:rPr>
      </w:pPr>
      <w:r w:rsidRPr="00280E3B">
        <w:rPr>
          <w:sz w:val="28"/>
          <w:szCs w:val="28"/>
        </w:rPr>
        <w:t>Раздел 1. Паспорт производственной программы</w:t>
      </w:r>
    </w:p>
    <w:p w14:paraId="6BDD6F6E" w14:textId="77777777" w:rsidR="00280E3B" w:rsidRPr="00280E3B" w:rsidRDefault="00280E3B" w:rsidP="00280E3B">
      <w:pPr>
        <w:jc w:val="center"/>
        <w:rPr>
          <w:sz w:val="28"/>
          <w:szCs w:val="28"/>
        </w:rPr>
      </w:pPr>
    </w:p>
    <w:tbl>
      <w:tblPr>
        <w:tblStyle w:val="af"/>
        <w:tblW w:w="10207" w:type="dxa"/>
        <w:tblInd w:w="-714" w:type="dxa"/>
        <w:tblLook w:val="04A0" w:firstRow="1" w:lastRow="0" w:firstColumn="1" w:lastColumn="0" w:noHBand="0" w:noVBand="1"/>
      </w:tblPr>
      <w:tblGrid>
        <w:gridCol w:w="5103"/>
        <w:gridCol w:w="5104"/>
      </w:tblGrid>
      <w:tr w:rsidR="00280E3B" w:rsidRPr="00280E3B" w14:paraId="75D0C7B3" w14:textId="77777777" w:rsidTr="006B7F43">
        <w:trPr>
          <w:trHeight w:val="1099"/>
        </w:trPr>
        <w:tc>
          <w:tcPr>
            <w:tcW w:w="5103" w:type="dxa"/>
            <w:vAlign w:val="center"/>
          </w:tcPr>
          <w:p w14:paraId="2908AD99" w14:textId="77777777" w:rsidR="00280E3B" w:rsidRPr="00280E3B" w:rsidRDefault="00280E3B" w:rsidP="00280E3B">
            <w:pPr>
              <w:rPr>
                <w:sz w:val="28"/>
                <w:szCs w:val="28"/>
              </w:rPr>
            </w:pPr>
            <w:r w:rsidRPr="00280E3B">
              <w:rPr>
                <w:sz w:val="28"/>
                <w:szCs w:val="28"/>
              </w:rPr>
              <w:t>Наименование организации</w:t>
            </w:r>
          </w:p>
        </w:tc>
        <w:tc>
          <w:tcPr>
            <w:tcW w:w="5104" w:type="dxa"/>
            <w:vAlign w:val="center"/>
          </w:tcPr>
          <w:p w14:paraId="4CF889F1" w14:textId="77777777" w:rsidR="00280E3B" w:rsidRPr="00280E3B" w:rsidRDefault="00280E3B" w:rsidP="00280E3B">
            <w:pPr>
              <w:jc w:val="center"/>
              <w:rPr>
                <w:sz w:val="28"/>
                <w:szCs w:val="28"/>
              </w:rPr>
            </w:pPr>
            <w:r w:rsidRPr="00280E3B">
              <w:rPr>
                <w:sz w:val="28"/>
                <w:szCs w:val="28"/>
              </w:rPr>
              <w:t>ООО «</w:t>
            </w:r>
            <w:proofErr w:type="spellStart"/>
            <w:r w:rsidRPr="00280E3B">
              <w:rPr>
                <w:sz w:val="28"/>
                <w:szCs w:val="28"/>
              </w:rPr>
              <w:t>ЭкоЛэнд</w:t>
            </w:r>
            <w:proofErr w:type="spellEnd"/>
            <w:r w:rsidRPr="00280E3B">
              <w:rPr>
                <w:sz w:val="28"/>
                <w:szCs w:val="28"/>
              </w:rPr>
              <w:t>»</w:t>
            </w:r>
          </w:p>
        </w:tc>
      </w:tr>
      <w:tr w:rsidR="00280E3B" w:rsidRPr="00280E3B" w14:paraId="32D7BFE8" w14:textId="77777777" w:rsidTr="006B7F43">
        <w:trPr>
          <w:trHeight w:val="1161"/>
        </w:trPr>
        <w:tc>
          <w:tcPr>
            <w:tcW w:w="5103" w:type="dxa"/>
            <w:vAlign w:val="center"/>
          </w:tcPr>
          <w:p w14:paraId="658A2678" w14:textId="77777777" w:rsidR="00280E3B" w:rsidRPr="00280E3B" w:rsidRDefault="00280E3B" w:rsidP="00280E3B">
            <w:pPr>
              <w:rPr>
                <w:sz w:val="28"/>
                <w:szCs w:val="28"/>
              </w:rPr>
            </w:pPr>
            <w:r w:rsidRPr="00280E3B">
              <w:rPr>
                <w:sz w:val="28"/>
                <w:szCs w:val="28"/>
              </w:rPr>
              <w:t>Юридический адрес, почтовый адрес</w:t>
            </w:r>
          </w:p>
        </w:tc>
        <w:tc>
          <w:tcPr>
            <w:tcW w:w="5104" w:type="dxa"/>
            <w:vAlign w:val="center"/>
          </w:tcPr>
          <w:p w14:paraId="7FF2C0F3" w14:textId="77777777" w:rsidR="00280E3B" w:rsidRPr="00280E3B" w:rsidRDefault="00280E3B" w:rsidP="00280E3B">
            <w:pPr>
              <w:jc w:val="center"/>
              <w:rPr>
                <w:sz w:val="28"/>
                <w:szCs w:val="28"/>
              </w:rPr>
            </w:pPr>
          </w:p>
          <w:p w14:paraId="1EE1380B" w14:textId="77777777" w:rsidR="00280E3B" w:rsidRPr="00280E3B" w:rsidRDefault="00280E3B" w:rsidP="00280E3B">
            <w:pPr>
              <w:jc w:val="center"/>
              <w:rPr>
                <w:sz w:val="28"/>
                <w:szCs w:val="28"/>
              </w:rPr>
            </w:pPr>
            <w:r w:rsidRPr="00280E3B">
              <w:rPr>
                <w:sz w:val="28"/>
                <w:szCs w:val="28"/>
              </w:rPr>
              <w:t xml:space="preserve">654080, Кемеровская область, </w:t>
            </w:r>
          </w:p>
          <w:p w14:paraId="412FCAF3" w14:textId="77777777" w:rsidR="00280E3B" w:rsidRPr="00280E3B" w:rsidRDefault="00280E3B" w:rsidP="00280E3B">
            <w:pPr>
              <w:jc w:val="center"/>
              <w:rPr>
                <w:sz w:val="28"/>
                <w:szCs w:val="28"/>
              </w:rPr>
            </w:pPr>
            <w:r w:rsidRPr="00280E3B">
              <w:rPr>
                <w:sz w:val="28"/>
                <w:szCs w:val="28"/>
              </w:rPr>
              <w:t xml:space="preserve">г. Новокузнецк, ул. Запорожская, 21А, </w:t>
            </w:r>
          </w:p>
          <w:p w14:paraId="618994A8" w14:textId="77777777" w:rsidR="00280E3B" w:rsidRPr="00280E3B" w:rsidRDefault="00280E3B" w:rsidP="00280E3B">
            <w:pPr>
              <w:jc w:val="center"/>
              <w:rPr>
                <w:sz w:val="28"/>
                <w:szCs w:val="28"/>
              </w:rPr>
            </w:pPr>
            <w:r w:rsidRPr="00280E3B">
              <w:rPr>
                <w:sz w:val="28"/>
                <w:szCs w:val="28"/>
              </w:rPr>
              <w:t>2 этаж, каб.9</w:t>
            </w:r>
          </w:p>
          <w:p w14:paraId="7618DCB3" w14:textId="77777777" w:rsidR="00280E3B" w:rsidRPr="00280E3B" w:rsidRDefault="00280E3B" w:rsidP="00280E3B">
            <w:pPr>
              <w:jc w:val="center"/>
              <w:rPr>
                <w:color w:val="FF0000"/>
                <w:sz w:val="28"/>
                <w:szCs w:val="28"/>
              </w:rPr>
            </w:pPr>
          </w:p>
        </w:tc>
      </w:tr>
      <w:tr w:rsidR="00280E3B" w:rsidRPr="00280E3B" w14:paraId="6039ACC8" w14:textId="77777777" w:rsidTr="006B7F43">
        <w:trPr>
          <w:trHeight w:val="1109"/>
        </w:trPr>
        <w:tc>
          <w:tcPr>
            <w:tcW w:w="5103" w:type="dxa"/>
            <w:vAlign w:val="center"/>
          </w:tcPr>
          <w:p w14:paraId="19E9EAF2" w14:textId="77777777" w:rsidR="00280E3B" w:rsidRPr="00280E3B" w:rsidRDefault="00280E3B" w:rsidP="00280E3B">
            <w:pPr>
              <w:rPr>
                <w:sz w:val="28"/>
                <w:szCs w:val="28"/>
              </w:rPr>
            </w:pPr>
            <w:r w:rsidRPr="00280E3B">
              <w:rPr>
                <w:sz w:val="28"/>
                <w:szCs w:val="28"/>
              </w:rPr>
              <w:t xml:space="preserve">Лицо, ответственное за разработку производственной программы </w:t>
            </w:r>
          </w:p>
        </w:tc>
        <w:tc>
          <w:tcPr>
            <w:tcW w:w="5104" w:type="dxa"/>
            <w:vAlign w:val="center"/>
          </w:tcPr>
          <w:p w14:paraId="3DE6FA37" w14:textId="77777777" w:rsidR="00280E3B" w:rsidRPr="00280E3B" w:rsidRDefault="00280E3B" w:rsidP="00280E3B">
            <w:pPr>
              <w:jc w:val="center"/>
              <w:rPr>
                <w:sz w:val="28"/>
                <w:szCs w:val="28"/>
              </w:rPr>
            </w:pPr>
            <w:r w:rsidRPr="00280E3B">
              <w:rPr>
                <w:sz w:val="28"/>
                <w:szCs w:val="28"/>
              </w:rPr>
              <w:t xml:space="preserve">Управляющий директор </w:t>
            </w:r>
          </w:p>
          <w:p w14:paraId="6119E193" w14:textId="77777777" w:rsidR="00280E3B" w:rsidRPr="00280E3B" w:rsidRDefault="00280E3B" w:rsidP="00280E3B">
            <w:pPr>
              <w:jc w:val="center"/>
              <w:rPr>
                <w:sz w:val="28"/>
                <w:szCs w:val="28"/>
              </w:rPr>
            </w:pPr>
            <w:r w:rsidRPr="00280E3B">
              <w:rPr>
                <w:sz w:val="28"/>
                <w:szCs w:val="28"/>
              </w:rPr>
              <w:t>ООО «</w:t>
            </w:r>
            <w:proofErr w:type="spellStart"/>
            <w:r w:rsidRPr="00280E3B">
              <w:rPr>
                <w:sz w:val="28"/>
                <w:szCs w:val="28"/>
              </w:rPr>
              <w:t>ЭкоЛэнд</w:t>
            </w:r>
            <w:proofErr w:type="spellEnd"/>
            <w:r w:rsidRPr="00280E3B">
              <w:rPr>
                <w:sz w:val="28"/>
                <w:szCs w:val="28"/>
              </w:rPr>
              <w:t xml:space="preserve">» </w:t>
            </w:r>
          </w:p>
          <w:p w14:paraId="38EFBD30" w14:textId="77777777" w:rsidR="00280E3B" w:rsidRPr="00280E3B" w:rsidRDefault="00280E3B" w:rsidP="00280E3B">
            <w:pPr>
              <w:jc w:val="center"/>
              <w:rPr>
                <w:sz w:val="28"/>
                <w:szCs w:val="28"/>
              </w:rPr>
            </w:pPr>
            <w:r w:rsidRPr="00280E3B">
              <w:rPr>
                <w:sz w:val="28"/>
                <w:szCs w:val="28"/>
              </w:rPr>
              <w:t>Васильева Наталья Александровна</w:t>
            </w:r>
          </w:p>
        </w:tc>
      </w:tr>
      <w:tr w:rsidR="00280E3B" w:rsidRPr="00280E3B" w14:paraId="1CBA239B" w14:textId="77777777" w:rsidTr="006B7F43">
        <w:trPr>
          <w:trHeight w:val="1109"/>
        </w:trPr>
        <w:tc>
          <w:tcPr>
            <w:tcW w:w="5103" w:type="dxa"/>
            <w:vAlign w:val="center"/>
          </w:tcPr>
          <w:p w14:paraId="1FA66666" w14:textId="77777777" w:rsidR="00280E3B" w:rsidRPr="00280E3B" w:rsidRDefault="00280E3B" w:rsidP="00280E3B">
            <w:pPr>
              <w:rPr>
                <w:sz w:val="28"/>
                <w:szCs w:val="28"/>
              </w:rPr>
            </w:pPr>
            <w:r w:rsidRPr="00280E3B">
              <w:rPr>
                <w:sz w:val="28"/>
                <w:szCs w:val="28"/>
              </w:rPr>
              <w:t>Контактная информация лица, ответственного за разработку производственной программы</w:t>
            </w:r>
          </w:p>
        </w:tc>
        <w:tc>
          <w:tcPr>
            <w:tcW w:w="5104" w:type="dxa"/>
            <w:vAlign w:val="center"/>
          </w:tcPr>
          <w:p w14:paraId="4DB3268E" w14:textId="77777777" w:rsidR="00280E3B" w:rsidRPr="00280E3B" w:rsidRDefault="00280E3B" w:rsidP="00280E3B">
            <w:pPr>
              <w:jc w:val="center"/>
              <w:rPr>
                <w:sz w:val="28"/>
                <w:szCs w:val="28"/>
              </w:rPr>
            </w:pPr>
          </w:p>
          <w:p w14:paraId="6CDAE4B5" w14:textId="77777777" w:rsidR="00280E3B" w:rsidRPr="00280E3B" w:rsidRDefault="00280E3B" w:rsidP="00280E3B">
            <w:pPr>
              <w:jc w:val="center"/>
              <w:rPr>
                <w:sz w:val="28"/>
                <w:szCs w:val="28"/>
              </w:rPr>
            </w:pPr>
            <w:r w:rsidRPr="00280E3B">
              <w:rPr>
                <w:sz w:val="28"/>
                <w:szCs w:val="28"/>
              </w:rPr>
              <w:t>Тел. 8(3843) 99-15-60, 99-16-55,</w:t>
            </w:r>
          </w:p>
          <w:p w14:paraId="2484ECC4" w14:textId="77777777" w:rsidR="00280E3B" w:rsidRPr="00280E3B" w:rsidRDefault="00280E3B" w:rsidP="00280E3B">
            <w:pPr>
              <w:jc w:val="center"/>
              <w:rPr>
                <w:sz w:val="28"/>
                <w:szCs w:val="28"/>
              </w:rPr>
            </w:pPr>
            <w:proofErr w:type="spellStart"/>
            <w:proofErr w:type="gramStart"/>
            <w:r w:rsidRPr="00280E3B">
              <w:rPr>
                <w:sz w:val="28"/>
                <w:szCs w:val="28"/>
              </w:rPr>
              <w:t>Эл.почта</w:t>
            </w:r>
            <w:proofErr w:type="spellEnd"/>
            <w:proofErr w:type="gramEnd"/>
            <w:r w:rsidRPr="00280E3B">
              <w:rPr>
                <w:sz w:val="28"/>
                <w:szCs w:val="28"/>
              </w:rPr>
              <w:t xml:space="preserve"> </w:t>
            </w:r>
            <w:proofErr w:type="spellStart"/>
            <w:r w:rsidRPr="00280E3B">
              <w:rPr>
                <w:sz w:val="28"/>
                <w:szCs w:val="28"/>
                <w:lang w:val="en-US"/>
              </w:rPr>
              <w:t>oooecoland</w:t>
            </w:r>
            <w:proofErr w:type="spellEnd"/>
            <w:r w:rsidRPr="00280E3B">
              <w:rPr>
                <w:sz w:val="28"/>
                <w:szCs w:val="28"/>
              </w:rPr>
              <w:t>@</w:t>
            </w:r>
            <w:r w:rsidRPr="00280E3B">
              <w:rPr>
                <w:sz w:val="28"/>
                <w:szCs w:val="28"/>
                <w:lang w:val="en-US"/>
              </w:rPr>
              <w:t>mail</w:t>
            </w:r>
            <w:r w:rsidRPr="00280E3B">
              <w:rPr>
                <w:sz w:val="28"/>
                <w:szCs w:val="28"/>
              </w:rPr>
              <w:t>.</w:t>
            </w:r>
            <w:proofErr w:type="spellStart"/>
            <w:r w:rsidRPr="00280E3B">
              <w:rPr>
                <w:sz w:val="28"/>
                <w:szCs w:val="28"/>
                <w:lang w:val="en-US"/>
              </w:rPr>
              <w:t>ru</w:t>
            </w:r>
            <w:proofErr w:type="spellEnd"/>
          </w:p>
          <w:p w14:paraId="1A7BDC2B" w14:textId="77777777" w:rsidR="00280E3B" w:rsidRPr="00280E3B" w:rsidRDefault="00280E3B" w:rsidP="00280E3B">
            <w:pPr>
              <w:jc w:val="center"/>
              <w:rPr>
                <w:color w:val="FF0000"/>
                <w:sz w:val="28"/>
                <w:szCs w:val="28"/>
              </w:rPr>
            </w:pPr>
          </w:p>
        </w:tc>
      </w:tr>
      <w:tr w:rsidR="00280E3B" w:rsidRPr="00280E3B" w14:paraId="35677B2C" w14:textId="77777777" w:rsidTr="006B7F43">
        <w:tc>
          <w:tcPr>
            <w:tcW w:w="5103" w:type="dxa"/>
            <w:vAlign w:val="center"/>
          </w:tcPr>
          <w:p w14:paraId="2BF4BDD0" w14:textId="77777777" w:rsidR="00280E3B" w:rsidRPr="00280E3B" w:rsidRDefault="00280E3B" w:rsidP="00280E3B">
            <w:pPr>
              <w:rPr>
                <w:sz w:val="28"/>
                <w:szCs w:val="28"/>
              </w:rPr>
            </w:pPr>
            <w:r w:rsidRPr="00280E3B">
              <w:rPr>
                <w:sz w:val="28"/>
                <w:szCs w:val="28"/>
              </w:rPr>
              <w:t>Наименование уполномоченного органа, утвердившего производственную программу</w:t>
            </w:r>
          </w:p>
        </w:tc>
        <w:tc>
          <w:tcPr>
            <w:tcW w:w="5104" w:type="dxa"/>
            <w:vAlign w:val="center"/>
          </w:tcPr>
          <w:p w14:paraId="6722997F" w14:textId="77777777" w:rsidR="00280E3B" w:rsidRPr="00280E3B" w:rsidRDefault="00280E3B" w:rsidP="00280E3B">
            <w:pPr>
              <w:jc w:val="center"/>
              <w:rPr>
                <w:sz w:val="28"/>
                <w:szCs w:val="28"/>
              </w:rPr>
            </w:pPr>
            <w:r w:rsidRPr="00280E3B">
              <w:rPr>
                <w:sz w:val="28"/>
                <w:szCs w:val="28"/>
              </w:rPr>
              <w:t>Региональная энергетическая комиссия Кузбасса</w:t>
            </w:r>
          </w:p>
        </w:tc>
      </w:tr>
      <w:tr w:rsidR="00280E3B" w:rsidRPr="00280E3B" w14:paraId="1A1A2377" w14:textId="77777777" w:rsidTr="006B7F43">
        <w:tc>
          <w:tcPr>
            <w:tcW w:w="5103" w:type="dxa"/>
            <w:vAlign w:val="center"/>
          </w:tcPr>
          <w:p w14:paraId="5DED1F40" w14:textId="77777777" w:rsidR="00280E3B" w:rsidRPr="00280E3B" w:rsidRDefault="00280E3B" w:rsidP="00280E3B">
            <w:pPr>
              <w:rPr>
                <w:sz w:val="28"/>
                <w:szCs w:val="28"/>
              </w:rPr>
            </w:pPr>
            <w:r w:rsidRPr="00280E3B">
              <w:rPr>
                <w:sz w:val="28"/>
                <w:szCs w:val="28"/>
              </w:rPr>
              <w:t>Юридический адрес, почтовый адрес уполномоченного органа, утвердившего программу</w:t>
            </w:r>
          </w:p>
        </w:tc>
        <w:tc>
          <w:tcPr>
            <w:tcW w:w="5104" w:type="dxa"/>
            <w:vAlign w:val="center"/>
          </w:tcPr>
          <w:p w14:paraId="6CD4B30A" w14:textId="77777777" w:rsidR="00280E3B" w:rsidRPr="00280E3B" w:rsidRDefault="00280E3B" w:rsidP="00280E3B">
            <w:pPr>
              <w:jc w:val="center"/>
              <w:rPr>
                <w:sz w:val="28"/>
                <w:szCs w:val="28"/>
              </w:rPr>
            </w:pPr>
            <w:r w:rsidRPr="00280E3B">
              <w:rPr>
                <w:sz w:val="28"/>
                <w:szCs w:val="28"/>
              </w:rPr>
              <w:t xml:space="preserve">650993, г. Кемерово, </w:t>
            </w:r>
          </w:p>
          <w:p w14:paraId="36E569D7" w14:textId="77777777" w:rsidR="00280E3B" w:rsidRPr="00280E3B" w:rsidRDefault="00280E3B" w:rsidP="00280E3B">
            <w:pPr>
              <w:jc w:val="center"/>
              <w:rPr>
                <w:sz w:val="28"/>
                <w:szCs w:val="28"/>
              </w:rPr>
            </w:pPr>
            <w:r w:rsidRPr="00280E3B">
              <w:rPr>
                <w:sz w:val="28"/>
                <w:szCs w:val="28"/>
              </w:rPr>
              <w:t>ул. Н. Островского, д. 32</w:t>
            </w:r>
          </w:p>
        </w:tc>
      </w:tr>
      <w:tr w:rsidR="00280E3B" w:rsidRPr="00280E3B" w14:paraId="47BEAC33" w14:textId="77777777" w:rsidTr="006B7F43">
        <w:trPr>
          <w:trHeight w:val="922"/>
        </w:trPr>
        <w:tc>
          <w:tcPr>
            <w:tcW w:w="5103" w:type="dxa"/>
            <w:vAlign w:val="center"/>
          </w:tcPr>
          <w:p w14:paraId="77CF5535" w14:textId="77777777" w:rsidR="00280E3B" w:rsidRPr="00280E3B" w:rsidRDefault="00280E3B" w:rsidP="00280E3B">
            <w:pPr>
              <w:rPr>
                <w:sz w:val="28"/>
                <w:szCs w:val="28"/>
              </w:rPr>
            </w:pPr>
            <w:r w:rsidRPr="00280E3B">
              <w:rPr>
                <w:sz w:val="28"/>
                <w:szCs w:val="28"/>
              </w:rPr>
              <w:t>Должностное лицо, утвердившее производственную программу</w:t>
            </w:r>
          </w:p>
        </w:tc>
        <w:tc>
          <w:tcPr>
            <w:tcW w:w="5104" w:type="dxa"/>
            <w:vAlign w:val="center"/>
          </w:tcPr>
          <w:p w14:paraId="6804CF4F" w14:textId="77777777" w:rsidR="00280E3B" w:rsidRPr="00280E3B" w:rsidRDefault="00280E3B" w:rsidP="00280E3B">
            <w:pPr>
              <w:jc w:val="center"/>
              <w:rPr>
                <w:sz w:val="28"/>
                <w:szCs w:val="28"/>
              </w:rPr>
            </w:pPr>
            <w:r w:rsidRPr="00280E3B">
              <w:rPr>
                <w:sz w:val="28"/>
                <w:szCs w:val="28"/>
              </w:rPr>
              <w:t>Председатель РЭК Кузбасса</w:t>
            </w:r>
          </w:p>
          <w:p w14:paraId="1B91E9AF" w14:textId="77777777" w:rsidR="00280E3B" w:rsidRPr="00280E3B" w:rsidRDefault="00280E3B" w:rsidP="00280E3B">
            <w:pPr>
              <w:jc w:val="center"/>
              <w:rPr>
                <w:sz w:val="28"/>
                <w:szCs w:val="28"/>
              </w:rPr>
            </w:pPr>
            <w:r w:rsidRPr="00280E3B">
              <w:rPr>
                <w:sz w:val="28"/>
                <w:szCs w:val="28"/>
              </w:rPr>
              <w:t>Малюта Дмитрий Владимирович</w:t>
            </w:r>
          </w:p>
        </w:tc>
      </w:tr>
      <w:tr w:rsidR="00280E3B" w:rsidRPr="00280E3B" w14:paraId="691821E8" w14:textId="77777777" w:rsidTr="006B7F43">
        <w:tc>
          <w:tcPr>
            <w:tcW w:w="5103" w:type="dxa"/>
            <w:vAlign w:val="center"/>
          </w:tcPr>
          <w:p w14:paraId="78E10142" w14:textId="77777777" w:rsidR="00280E3B" w:rsidRPr="00280E3B" w:rsidRDefault="00280E3B" w:rsidP="00280E3B">
            <w:pPr>
              <w:rPr>
                <w:sz w:val="28"/>
                <w:szCs w:val="28"/>
              </w:rPr>
            </w:pPr>
            <w:r w:rsidRPr="00280E3B">
              <w:rPr>
                <w:sz w:val="28"/>
                <w:szCs w:val="28"/>
              </w:rPr>
              <w:t>Контактная информация лица, ответственного за утверждение производственной программы</w:t>
            </w:r>
          </w:p>
        </w:tc>
        <w:tc>
          <w:tcPr>
            <w:tcW w:w="5104" w:type="dxa"/>
            <w:vAlign w:val="center"/>
          </w:tcPr>
          <w:p w14:paraId="6AFA2DEC" w14:textId="77777777" w:rsidR="00280E3B" w:rsidRPr="00280E3B" w:rsidRDefault="00280E3B" w:rsidP="00280E3B">
            <w:pPr>
              <w:jc w:val="center"/>
              <w:rPr>
                <w:sz w:val="28"/>
                <w:szCs w:val="28"/>
              </w:rPr>
            </w:pPr>
            <w:r w:rsidRPr="00280E3B">
              <w:rPr>
                <w:sz w:val="28"/>
                <w:szCs w:val="28"/>
              </w:rPr>
              <w:t>8(3842) 36-28-28,</w:t>
            </w:r>
          </w:p>
          <w:p w14:paraId="1AC094C6" w14:textId="77777777" w:rsidR="00280E3B" w:rsidRPr="00280E3B" w:rsidRDefault="00280E3B" w:rsidP="00280E3B">
            <w:pPr>
              <w:jc w:val="center"/>
              <w:rPr>
                <w:sz w:val="28"/>
                <w:szCs w:val="28"/>
              </w:rPr>
            </w:pPr>
            <w:r w:rsidRPr="00280E3B">
              <w:rPr>
                <w:sz w:val="28"/>
                <w:szCs w:val="28"/>
              </w:rPr>
              <w:t xml:space="preserve">электронная почта </w:t>
            </w:r>
            <w:hyperlink r:id="rId9" w:history="1">
              <w:proofErr w:type="spellStart"/>
              <w:r w:rsidRPr="00280E3B">
                <w:rPr>
                  <w:sz w:val="28"/>
                  <w:szCs w:val="28"/>
                </w:rPr>
                <w:t>delo</w:t>
              </w:r>
              <w:proofErr w:type="spellEnd"/>
              <w:r w:rsidRPr="00280E3B">
                <w:rPr>
                  <w:sz w:val="28"/>
                  <w:szCs w:val="28"/>
                </w:rPr>
                <w:t>@ recko.ru</w:t>
              </w:r>
            </w:hyperlink>
          </w:p>
        </w:tc>
      </w:tr>
      <w:tr w:rsidR="00280E3B" w:rsidRPr="00280E3B" w14:paraId="0C10E894" w14:textId="77777777" w:rsidTr="006B7F43">
        <w:trPr>
          <w:trHeight w:val="864"/>
        </w:trPr>
        <w:tc>
          <w:tcPr>
            <w:tcW w:w="5103" w:type="dxa"/>
            <w:vAlign w:val="center"/>
          </w:tcPr>
          <w:p w14:paraId="5DD9A10A" w14:textId="77777777" w:rsidR="00280E3B" w:rsidRPr="00280E3B" w:rsidRDefault="00280E3B" w:rsidP="00280E3B">
            <w:pPr>
              <w:rPr>
                <w:sz w:val="28"/>
                <w:szCs w:val="28"/>
              </w:rPr>
            </w:pPr>
            <w:r w:rsidRPr="00280E3B">
              <w:rPr>
                <w:sz w:val="28"/>
                <w:szCs w:val="28"/>
              </w:rPr>
              <w:t>Период реализации</w:t>
            </w:r>
          </w:p>
        </w:tc>
        <w:tc>
          <w:tcPr>
            <w:tcW w:w="5104" w:type="dxa"/>
            <w:vAlign w:val="center"/>
          </w:tcPr>
          <w:p w14:paraId="0103DBB9" w14:textId="77777777" w:rsidR="00280E3B" w:rsidRPr="00280E3B" w:rsidRDefault="00280E3B" w:rsidP="00280E3B">
            <w:pPr>
              <w:jc w:val="center"/>
              <w:rPr>
                <w:sz w:val="28"/>
                <w:szCs w:val="28"/>
              </w:rPr>
            </w:pPr>
            <w:r w:rsidRPr="00280E3B">
              <w:rPr>
                <w:sz w:val="28"/>
                <w:szCs w:val="28"/>
              </w:rPr>
              <w:t>с 01.01.2021 по 31.12.2025</w:t>
            </w:r>
          </w:p>
        </w:tc>
      </w:tr>
    </w:tbl>
    <w:p w14:paraId="7FB73B39" w14:textId="77777777" w:rsidR="00280E3B" w:rsidRPr="00280E3B" w:rsidRDefault="00280E3B" w:rsidP="00280E3B">
      <w:pPr>
        <w:jc w:val="center"/>
        <w:rPr>
          <w:sz w:val="28"/>
          <w:szCs w:val="28"/>
        </w:rPr>
      </w:pPr>
    </w:p>
    <w:p w14:paraId="3367EDA9" w14:textId="77777777" w:rsidR="00280E3B" w:rsidRPr="00280E3B" w:rsidRDefault="00280E3B" w:rsidP="00280E3B">
      <w:pPr>
        <w:jc w:val="center"/>
        <w:rPr>
          <w:sz w:val="28"/>
          <w:szCs w:val="28"/>
        </w:rPr>
      </w:pPr>
    </w:p>
    <w:p w14:paraId="35CB0293" w14:textId="77777777" w:rsidR="00280E3B" w:rsidRDefault="00280E3B" w:rsidP="00280E3B">
      <w:pPr>
        <w:jc w:val="center"/>
        <w:rPr>
          <w:sz w:val="28"/>
          <w:szCs w:val="28"/>
        </w:rPr>
        <w:sectPr w:rsidR="00280E3B" w:rsidSect="006B7F43">
          <w:headerReference w:type="default" r:id="rId10"/>
          <w:headerReference w:type="first" r:id="rId11"/>
          <w:footerReference w:type="first" r:id="rId12"/>
          <w:pgSz w:w="11906" w:h="16838"/>
          <w:pgMar w:top="1180" w:right="1418" w:bottom="426" w:left="1559" w:header="142" w:footer="709" w:gutter="0"/>
          <w:cols w:space="708"/>
          <w:titlePg/>
          <w:docGrid w:linePitch="360"/>
        </w:sectPr>
      </w:pPr>
    </w:p>
    <w:p w14:paraId="35153680" w14:textId="5B3FB336" w:rsidR="00280E3B" w:rsidRPr="00280E3B" w:rsidRDefault="00280E3B" w:rsidP="00280E3B">
      <w:pPr>
        <w:jc w:val="center"/>
        <w:rPr>
          <w:sz w:val="28"/>
          <w:szCs w:val="28"/>
        </w:rPr>
      </w:pPr>
    </w:p>
    <w:p w14:paraId="09D898A1" w14:textId="77777777" w:rsidR="00280E3B" w:rsidRPr="00280E3B" w:rsidRDefault="00280E3B" w:rsidP="00280E3B">
      <w:pPr>
        <w:jc w:val="center"/>
        <w:rPr>
          <w:sz w:val="28"/>
          <w:szCs w:val="28"/>
        </w:rPr>
      </w:pPr>
      <w:r w:rsidRPr="00280E3B">
        <w:rPr>
          <w:sz w:val="28"/>
          <w:szCs w:val="28"/>
        </w:rPr>
        <w:t>Раздел 2. Перечень мероприятий производственной программы</w:t>
      </w:r>
      <w:r w:rsidRPr="00280E3B">
        <w:rPr>
          <w:color w:val="FF0000"/>
          <w:sz w:val="28"/>
          <w:szCs w:val="28"/>
        </w:rPr>
        <w:t xml:space="preserve"> </w:t>
      </w:r>
    </w:p>
    <w:p w14:paraId="556420F1" w14:textId="77777777" w:rsidR="00280E3B" w:rsidRPr="00280E3B" w:rsidRDefault="00280E3B" w:rsidP="00280E3B">
      <w:pPr>
        <w:jc w:val="center"/>
        <w:rPr>
          <w:sz w:val="28"/>
          <w:szCs w:val="28"/>
        </w:rPr>
      </w:pPr>
    </w:p>
    <w:tbl>
      <w:tblPr>
        <w:tblStyle w:val="af"/>
        <w:tblW w:w="9611" w:type="dxa"/>
        <w:tblInd w:w="-318" w:type="dxa"/>
        <w:tblLayout w:type="fixed"/>
        <w:tblLook w:val="04A0" w:firstRow="1" w:lastRow="0" w:firstColumn="1" w:lastColumn="0" w:noHBand="0" w:noVBand="1"/>
      </w:tblPr>
      <w:tblGrid>
        <w:gridCol w:w="3261"/>
        <w:gridCol w:w="992"/>
        <w:gridCol w:w="1451"/>
        <w:gridCol w:w="2376"/>
        <w:gridCol w:w="851"/>
        <w:gridCol w:w="680"/>
      </w:tblGrid>
      <w:tr w:rsidR="00280E3B" w:rsidRPr="00280E3B" w14:paraId="5AC6045E" w14:textId="77777777" w:rsidTr="006B7F43">
        <w:trPr>
          <w:trHeight w:val="706"/>
        </w:trPr>
        <w:tc>
          <w:tcPr>
            <w:tcW w:w="3261" w:type="dxa"/>
            <w:vMerge w:val="restart"/>
            <w:vAlign w:val="center"/>
          </w:tcPr>
          <w:p w14:paraId="7D50B030" w14:textId="77777777" w:rsidR="00280E3B" w:rsidRPr="00280E3B" w:rsidRDefault="00280E3B" w:rsidP="00280E3B">
            <w:pPr>
              <w:jc w:val="center"/>
              <w:rPr>
                <w:sz w:val="28"/>
                <w:szCs w:val="28"/>
              </w:rPr>
            </w:pPr>
            <w:r w:rsidRPr="00280E3B">
              <w:rPr>
                <w:sz w:val="28"/>
                <w:szCs w:val="28"/>
              </w:rPr>
              <w:t>Наименование мероприятия</w:t>
            </w:r>
          </w:p>
        </w:tc>
        <w:tc>
          <w:tcPr>
            <w:tcW w:w="992" w:type="dxa"/>
            <w:vMerge w:val="restart"/>
            <w:vAlign w:val="center"/>
          </w:tcPr>
          <w:p w14:paraId="1B841E32" w14:textId="77777777" w:rsidR="00280E3B" w:rsidRPr="00280E3B" w:rsidRDefault="00280E3B" w:rsidP="00280E3B">
            <w:pPr>
              <w:jc w:val="center"/>
              <w:rPr>
                <w:sz w:val="28"/>
                <w:szCs w:val="28"/>
              </w:rPr>
            </w:pPr>
            <w:r w:rsidRPr="00280E3B">
              <w:rPr>
                <w:sz w:val="28"/>
                <w:szCs w:val="28"/>
              </w:rPr>
              <w:t xml:space="preserve">Срок </w:t>
            </w:r>
            <w:proofErr w:type="spellStart"/>
            <w:proofErr w:type="gramStart"/>
            <w:r w:rsidRPr="00280E3B">
              <w:rPr>
                <w:sz w:val="28"/>
                <w:szCs w:val="28"/>
              </w:rPr>
              <w:t>реали-зации</w:t>
            </w:r>
            <w:proofErr w:type="spellEnd"/>
            <w:proofErr w:type="gramEnd"/>
          </w:p>
        </w:tc>
        <w:tc>
          <w:tcPr>
            <w:tcW w:w="1451" w:type="dxa"/>
            <w:vMerge w:val="restart"/>
          </w:tcPr>
          <w:p w14:paraId="36872846" w14:textId="77777777" w:rsidR="00280E3B" w:rsidRPr="00280E3B" w:rsidRDefault="00280E3B" w:rsidP="00280E3B">
            <w:pPr>
              <w:jc w:val="center"/>
              <w:rPr>
                <w:sz w:val="28"/>
                <w:szCs w:val="28"/>
              </w:rPr>
            </w:pPr>
            <w:proofErr w:type="spellStart"/>
            <w:proofErr w:type="gramStart"/>
            <w:r w:rsidRPr="00280E3B">
              <w:rPr>
                <w:sz w:val="28"/>
                <w:szCs w:val="28"/>
              </w:rPr>
              <w:t>Финан-совые</w:t>
            </w:r>
            <w:proofErr w:type="spellEnd"/>
            <w:proofErr w:type="gramEnd"/>
            <w:r w:rsidRPr="00280E3B">
              <w:rPr>
                <w:sz w:val="28"/>
                <w:szCs w:val="28"/>
              </w:rPr>
              <w:t xml:space="preserve"> потреб-</w:t>
            </w:r>
            <w:proofErr w:type="spellStart"/>
            <w:r w:rsidRPr="00280E3B">
              <w:rPr>
                <w:sz w:val="28"/>
                <w:szCs w:val="28"/>
              </w:rPr>
              <w:t>ности</w:t>
            </w:r>
            <w:proofErr w:type="spellEnd"/>
            <w:r w:rsidRPr="00280E3B">
              <w:rPr>
                <w:sz w:val="28"/>
                <w:szCs w:val="28"/>
              </w:rPr>
              <w:t>, тыс. руб. (без НДС)</w:t>
            </w:r>
          </w:p>
        </w:tc>
        <w:tc>
          <w:tcPr>
            <w:tcW w:w="3907" w:type="dxa"/>
            <w:gridSpan w:val="3"/>
            <w:vAlign w:val="center"/>
          </w:tcPr>
          <w:p w14:paraId="7A20E389" w14:textId="77777777" w:rsidR="00280E3B" w:rsidRPr="00280E3B" w:rsidRDefault="00280E3B" w:rsidP="00280E3B">
            <w:pPr>
              <w:jc w:val="center"/>
              <w:rPr>
                <w:sz w:val="28"/>
                <w:szCs w:val="28"/>
              </w:rPr>
            </w:pPr>
            <w:r w:rsidRPr="00280E3B">
              <w:rPr>
                <w:sz w:val="28"/>
                <w:szCs w:val="28"/>
              </w:rPr>
              <w:t>Ожидаемый эффект</w:t>
            </w:r>
          </w:p>
        </w:tc>
      </w:tr>
      <w:tr w:rsidR="00280E3B" w:rsidRPr="00280E3B" w14:paraId="44ABB3D7" w14:textId="77777777" w:rsidTr="006B7F43">
        <w:trPr>
          <w:trHeight w:val="844"/>
        </w:trPr>
        <w:tc>
          <w:tcPr>
            <w:tcW w:w="3261" w:type="dxa"/>
            <w:vMerge/>
          </w:tcPr>
          <w:p w14:paraId="79A25EE4" w14:textId="77777777" w:rsidR="00280E3B" w:rsidRPr="00280E3B" w:rsidRDefault="00280E3B" w:rsidP="00280E3B">
            <w:pPr>
              <w:jc w:val="center"/>
              <w:rPr>
                <w:sz w:val="28"/>
                <w:szCs w:val="28"/>
              </w:rPr>
            </w:pPr>
          </w:p>
        </w:tc>
        <w:tc>
          <w:tcPr>
            <w:tcW w:w="992" w:type="dxa"/>
            <w:vMerge/>
          </w:tcPr>
          <w:p w14:paraId="651F3B60" w14:textId="77777777" w:rsidR="00280E3B" w:rsidRPr="00280E3B" w:rsidRDefault="00280E3B" w:rsidP="00280E3B">
            <w:pPr>
              <w:jc w:val="center"/>
              <w:rPr>
                <w:sz w:val="28"/>
                <w:szCs w:val="28"/>
              </w:rPr>
            </w:pPr>
          </w:p>
        </w:tc>
        <w:tc>
          <w:tcPr>
            <w:tcW w:w="1451" w:type="dxa"/>
            <w:vMerge/>
          </w:tcPr>
          <w:p w14:paraId="7A35B71A" w14:textId="77777777" w:rsidR="00280E3B" w:rsidRPr="00280E3B" w:rsidRDefault="00280E3B" w:rsidP="00280E3B">
            <w:pPr>
              <w:jc w:val="center"/>
              <w:rPr>
                <w:sz w:val="28"/>
                <w:szCs w:val="28"/>
              </w:rPr>
            </w:pPr>
          </w:p>
        </w:tc>
        <w:tc>
          <w:tcPr>
            <w:tcW w:w="2376" w:type="dxa"/>
            <w:vAlign w:val="center"/>
          </w:tcPr>
          <w:p w14:paraId="79BE497E" w14:textId="77777777" w:rsidR="00280E3B" w:rsidRPr="00280E3B" w:rsidRDefault="00280E3B" w:rsidP="00280E3B">
            <w:pPr>
              <w:jc w:val="center"/>
              <w:rPr>
                <w:sz w:val="28"/>
                <w:szCs w:val="28"/>
              </w:rPr>
            </w:pPr>
            <w:r w:rsidRPr="00280E3B">
              <w:rPr>
                <w:sz w:val="28"/>
                <w:szCs w:val="28"/>
              </w:rPr>
              <w:t>Наименование показателей</w:t>
            </w:r>
          </w:p>
        </w:tc>
        <w:tc>
          <w:tcPr>
            <w:tcW w:w="851" w:type="dxa"/>
            <w:vAlign w:val="center"/>
          </w:tcPr>
          <w:p w14:paraId="14165A17" w14:textId="77777777" w:rsidR="00280E3B" w:rsidRPr="00280E3B" w:rsidRDefault="00280E3B" w:rsidP="00280E3B">
            <w:pPr>
              <w:jc w:val="center"/>
              <w:rPr>
                <w:sz w:val="28"/>
                <w:szCs w:val="28"/>
              </w:rPr>
            </w:pPr>
            <w:r w:rsidRPr="00280E3B">
              <w:rPr>
                <w:sz w:val="28"/>
                <w:szCs w:val="28"/>
              </w:rPr>
              <w:t>тыс. руб.</w:t>
            </w:r>
          </w:p>
        </w:tc>
        <w:tc>
          <w:tcPr>
            <w:tcW w:w="680" w:type="dxa"/>
            <w:vAlign w:val="center"/>
          </w:tcPr>
          <w:p w14:paraId="388AECD0" w14:textId="77777777" w:rsidR="00280E3B" w:rsidRPr="00280E3B" w:rsidRDefault="00280E3B" w:rsidP="00280E3B">
            <w:pPr>
              <w:jc w:val="center"/>
              <w:rPr>
                <w:sz w:val="28"/>
                <w:szCs w:val="28"/>
              </w:rPr>
            </w:pPr>
            <w:r w:rsidRPr="00280E3B">
              <w:rPr>
                <w:sz w:val="28"/>
                <w:szCs w:val="28"/>
              </w:rPr>
              <w:t>%</w:t>
            </w:r>
          </w:p>
        </w:tc>
      </w:tr>
      <w:tr w:rsidR="00280E3B" w:rsidRPr="00280E3B" w14:paraId="65889388" w14:textId="77777777" w:rsidTr="006B7F43">
        <w:trPr>
          <w:trHeight w:val="458"/>
        </w:trPr>
        <w:tc>
          <w:tcPr>
            <w:tcW w:w="9611" w:type="dxa"/>
            <w:gridSpan w:val="6"/>
            <w:vAlign w:val="center"/>
          </w:tcPr>
          <w:p w14:paraId="0A1F1580" w14:textId="77777777" w:rsidR="00280E3B" w:rsidRPr="00280E3B" w:rsidRDefault="00280E3B" w:rsidP="00280E3B">
            <w:pPr>
              <w:jc w:val="center"/>
              <w:rPr>
                <w:sz w:val="28"/>
                <w:szCs w:val="28"/>
              </w:rPr>
            </w:pPr>
            <w:r w:rsidRPr="00280E3B">
              <w:rPr>
                <w:sz w:val="28"/>
                <w:szCs w:val="28"/>
              </w:rPr>
              <w:t>Захоронение твердых коммунальных отходов</w:t>
            </w:r>
          </w:p>
        </w:tc>
      </w:tr>
      <w:tr w:rsidR="00280E3B" w:rsidRPr="00280E3B" w14:paraId="221939CB" w14:textId="77777777" w:rsidTr="006B7F43">
        <w:trPr>
          <w:trHeight w:val="462"/>
        </w:trPr>
        <w:tc>
          <w:tcPr>
            <w:tcW w:w="3261" w:type="dxa"/>
            <w:vMerge w:val="restart"/>
            <w:vAlign w:val="center"/>
          </w:tcPr>
          <w:p w14:paraId="4390C5E9" w14:textId="77777777" w:rsidR="00280E3B" w:rsidRPr="00280E3B" w:rsidRDefault="00280E3B" w:rsidP="00280E3B">
            <w:pPr>
              <w:rPr>
                <w:sz w:val="28"/>
                <w:szCs w:val="28"/>
              </w:rPr>
            </w:pPr>
            <w:r w:rsidRPr="00280E3B">
              <w:rPr>
                <w:sz w:val="28"/>
                <w:szCs w:val="28"/>
              </w:rPr>
              <w:t>Приобретение спецтехники</w:t>
            </w:r>
          </w:p>
        </w:tc>
        <w:tc>
          <w:tcPr>
            <w:tcW w:w="992" w:type="dxa"/>
            <w:vAlign w:val="center"/>
          </w:tcPr>
          <w:p w14:paraId="24055F00" w14:textId="77777777" w:rsidR="00280E3B" w:rsidRPr="00280E3B" w:rsidRDefault="00280E3B" w:rsidP="00280E3B">
            <w:pPr>
              <w:jc w:val="center"/>
              <w:rPr>
                <w:sz w:val="28"/>
                <w:szCs w:val="28"/>
              </w:rPr>
            </w:pPr>
            <w:r w:rsidRPr="00280E3B">
              <w:rPr>
                <w:sz w:val="28"/>
                <w:szCs w:val="28"/>
              </w:rPr>
              <w:t>2021</w:t>
            </w:r>
          </w:p>
        </w:tc>
        <w:tc>
          <w:tcPr>
            <w:tcW w:w="1451" w:type="dxa"/>
            <w:vAlign w:val="center"/>
          </w:tcPr>
          <w:p w14:paraId="7D1A574A" w14:textId="77777777" w:rsidR="00280E3B" w:rsidRPr="00280E3B" w:rsidRDefault="00280E3B" w:rsidP="00280E3B">
            <w:pPr>
              <w:jc w:val="center"/>
              <w:rPr>
                <w:sz w:val="28"/>
                <w:szCs w:val="28"/>
              </w:rPr>
            </w:pPr>
            <w:r w:rsidRPr="00280E3B">
              <w:rPr>
                <w:sz w:val="28"/>
                <w:szCs w:val="28"/>
              </w:rPr>
              <w:t>17729,54</w:t>
            </w:r>
          </w:p>
        </w:tc>
        <w:tc>
          <w:tcPr>
            <w:tcW w:w="2376" w:type="dxa"/>
            <w:vMerge w:val="restart"/>
            <w:vAlign w:val="center"/>
          </w:tcPr>
          <w:p w14:paraId="7693BF58" w14:textId="77777777" w:rsidR="00280E3B" w:rsidRPr="00280E3B" w:rsidRDefault="00280E3B" w:rsidP="00280E3B">
            <w:pPr>
              <w:jc w:val="center"/>
              <w:rPr>
                <w:sz w:val="28"/>
                <w:szCs w:val="20"/>
              </w:rPr>
            </w:pPr>
            <w:r w:rsidRPr="00280E3B">
              <w:rPr>
                <w:sz w:val="28"/>
                <w:szCs w:val="20"/>
              </w:rPr>
              <w:t>Замена изношенного оборудования</w:t>
            </w:r>
          </w:p>
        </w:tc>
        <w:tc>
          <w:tcPr>
            <w:tcW w:w="851" w:type="dxa"/>
            <w:vMerge w:val="restart"/>
            <w:vAlign w:val="center"/>
          </w:tcPr>
          <w:p w14:paraId="1D2090C7" w14:textId="77777777" w:rsidR="00280E3B" w:rsidRPr="00280E3B" w:rsidRDefault="00280E3B" w:rsidP="00280E3B">
            <w:pPr>
              <w:jc w:val="center"/>
              <w:rPr>
                <w:sz w:val="28"/>
                <w:szCs w:val="28"/>
              </w:rPr>
            </w:pPr>
            <w:r w:rsidRPr="00280E3B">
              <w:rPr>
                <w:sz w:val="28"/>
                <w:szCs w:val="28"/>
              </w:rPr>
              <w:t>-</w:t>
            </w:r>
          </w:p>
        </w:tc>
        <w:tc>
          <w:tcPr>
            <w:tcW w:w="680" w:type="dxa"/>
            <w:vMerge w:val="restart"/>
            <w:vAlign w:val="center"/>
          </w:tcPr>
          <w:p w14:paraId="055ED4E0" w14:textId="77777777" w:rsidR="00280E3B" w:rsidRPr="00280E3B" w:rsidRDefault="00280E3B" w:rsidP="00280E3B">
            <w:pPr>
              <w:jc w:val="center"/>
              <w:rPr>
                <w:sz w:val="28"/>
                <w:szCs w:val="28"/>
              </w:rPr>
            </w:pPr>
            <w:r w:rsidRPr="00280E3B">
              <w:rPr>
                <w:sz w:val="28"/>
                <w:szCs w:val="28"/>
              </w:rPr>
              <w:t>-</w:t>
            </w:r>
          </w:p>
        </w:tc>
      </w:tr>
      <w:tr w:rsidR="00280E3B" w:rsidRPr="00280E3B" w14:paraId="37BC7B87" w14:textId="77777777" w:rsidTr="006B7F43">
        <w:trPr>
          <w:trHeight w:val="462"/>
        </w:trPr>
        <w:tc>
          <w:tcPr>
            <w:tcW w:w="3261" w:type="dxa"/>
            <w:vMerge/>
            <w:vAlign w:val="center"/>
          </w:tcPr>
          <w:p w14:paraId="3CCADEDD" w14:textId="77777777" w:rsidR="00280E3B" w:rsidRPr="00280E3B" w:rsidRDefault="00280E3B" w:rsidP="00280E3B">
            <w:pPr>
              <w:rPr>
                <w:sz w:val="28"/>
                <w:szCs w:val="28"/>
              </w:rPr>
            </w:pPr>
          </w:p>
        </w:tc>
        <w:tc>
          <w:tcPr>
            <w:tcW w:w="992" w:type="dxa"/>
            <w:vAlign w:val="center"/>
          </w:tcPr>
          <w:p w14:paraId="4DD48E04" w14:textId="77777777" w:rsidR="00280E3B" w:rsidRPr="00280E3B" w:rsidRDefault="00280E3B" w:rsidP="00280E3B">
            <w:pPr>
              <w:jc w:val="center"/>
              <w:rPr>
                <w:sz w:val="28"/>
                <w:szCs w:val="28"/>
              </w:rPr>
            </w:pPr>
            <w:r w:rsidRPr="00280E3B">
              <w:rPr>
                <w:sz w:val="28"/>
                <w:szCs w:val="28"/>
              </w:rPr>
              <w:t>2022</w:t>
            </w:r>
          </w:p>
        </w:tc>
        <w:tc>
          <w:tcPr>
            <w:tcW w:w="1451" w:type="dxa"/>
            <w:vAlign w:val="center"/>
          </w:tcPr>
          <w:p w14:paraId="6E58FF19" w14:textId="77777777" w:rsidR="00280E3B" w:rsidRPr="00280E3B" w:rsidRDefault="00280E3B" w:rsidP="00280E3B">
            <w:pPr>
              <w:jc w:val="center"/>
              <w:rPr>
                <w:sz w:val="28"/>
                <w:szCs w:val="28"/>
              </w:rPr>
            </w:pPr>
            <w:r w:rsidRPr="00280E3B">
              <w:rPr>
                <w:sz w:val="28"/>
                <w:szCs w:val="28"/>
              </w:rPr>
              <w:t>29369,40</w:t>
            </w:r>
          </w:p>
        </w:tc>
        <w:tc>
          <w:tcPr>
            <w:tcW w:w="2376" w:type="dxa"/>
            <w:vMerge/>
            <w:vAlign w:val="center"/>
          </w:tcPr>
          <w:p w14:paraId="673F6581" w14:textId="77777777" w:rsidR="00280E3B" w:rsidRPr="00280E3B" w:rsidRDefault="00280E3B" w:rsidP="00280E3B">
            <w:pPr>
              <w:jc w:val="center"/>
              <w:rPr>
                <w:sz w:val="32"/>
                <w:szCs w:val="20"/>
              </w:rPr>
            </w:pPr>
          </w:p>
        </w:tc>
        <w:tc>
          <w:tcPr>
            <w:tcW w:w="851" w:type="dxa"/>
            <w:vMerge/>
            <w:vAlign w:val="center"/>
          </w:tcPr>
          <w:p w14:paraId="0625F6C9" w14:textId="77777777" w:rsidR="00280E3B" w:rsidRPr="00280E3B" w:rsidRDefault="00280E3B" w:rsidP="00280E3B">
            <w:pPr>
              <w:jc w:val="center"/>
              <w:rPr>
                <w:sz w:val="28"/>
                <w:szCs w:val="28"/>
              </w:rPr>
            </w:pPr>
          </w:p>
        </w:tc>
        <w:tc>
          <w:tcPr>
            <w:tcW w:w="680" w:type="dxa"/>
            <w:vMerge/>
            <w:vAlign w:val="center"/>
          </w:tcPr>
          <w:p w14:paraId="7979263A" w14:textId="77777777" w:rsidR="00280E3B" w:rsidRPr="00280E3B" w:rsidRDefault="00280E3B" w:rsidP="00280E3B">
            <w:pPr>
              <w:jc w:val="center"/>
              <w:rPr>
                <w:sz w:val="28"/>
                <w:szCs w:val="28"/>
              </w:rPr>
            </w:pPr>
          </w:p>
        </w:tc>
      </w:tr>
      <w:tr w:rsidR="00280E3B" w:rsidRPr="00280E3B" w14:paraId="42B23226" w14:textId="77777777" w:rsidTr="006B7F43">
        <w:trPr>
          <w:trHeight w:val="462"/>
        </w:trPr>
        <w:tc>
          <w:tcPr>
            <w:tcW w:w="3261" w:type="dxa"/>
            <w:vMerge/>
            <w:vAlign w:val="center"/>
          </w:tcPr>
          <w:p w14:paraId="54DBB8A4" w14:textId="77777777" w:rsidR="00280E3B" w:rsidRPr="00280E3B" w:rsidRDefault="00280E3B" w:rsidP="00280E3B">
            <w:pPr>
              <w:rPr>
                <w:sz w:val="28"/>
                <w:szCs w:val="28"/>
              </w:rPr>
            </w:pPr>
          </w:p>
        </w:tc>
        <w:tc>
          <w:tcPr>
            <w:tcW w:w="992" w:type="dxa"/>
            <w:vAlign w:val="center"/>
          </w:tcPr>
          <w:p w14:paraId="0C475A2D" w14:textId="77777777" w:rsidR="00280E3B" w:rsidRPr="00280E3B" w:rsidRDefault="00280E3B" w:rsidP="00280E3B">
            <w:pPr>
              <w:jc w:val="center"/>
              <w:rPr>
                <w:sz w:val="28"/>
                <w:szCs w:val="28"/>
              </w:rPr>
            </w:pPr>
            <w:r w:rsidRPr="00280E3B">
              <w:rPr>
                <w:sz w:val="28"/>
                <w:szCs w:val="28"/>
              </w:rPr>
              <w:t>2023</w:t>
            </w:r>
          </w:p>
        </w:tc>
        <w:tc>
          <w:tcPr>
            <w:tcW w:w="1451" w:type="dxa"/>
            <w:vAlign w:val="center"/>
          </w:tcPr>
          <w:p w14:paraId="285B27B9" w14:textId="77777777" w:rsidR="00280E3B" w:rsidRPr="00280E3B" w:rsidRDefault="00280E3B" w:rsidP="00280E3B">
            <w:pPr>
              <w:jc w:val="center"/>
              <w:rPr>
                <w:sz w:val="28"/>
                <w:szCs w:val="28"/>
              </w:rPr>
            </w:pPr>
            <w:r w:rsidRPr="00280E3B">
              <w:rPr>
                <w:sz w:val="28"/>
                <w:szCs w:val="28"/>
              </w:rPr>
              <w:t>29369,40</w:t>
            </w:r>
          </w:p>
        </w:tc>
        <w:tc>
          <w:tcPr>
            <w:tcW w:w="2376" w:type="dxa"/>
            <w:vMerge/>
            <w:vAlign w:val="center"/>
          </w:tcPr>
          <w:p w14:paraId="4C0FA099" w14:textId="77777777" w:rsidR="00280E3B" w:rsidRPr="00280E3B" w:rsidRDefault="00280E3B" w:rsidP="00280E3B">
            <w:pPr>
              <w:jc w:val="center"/>
              <w:rPr>
                <w:sz w:val="32"/>
                <w:szCs w:val="20"/>
              </w:rPr>
            </w:pPr>
          </w:p>
        </w:tc>
        <w:tc>
          <w:tcPr>
            <w:tcW w:w="851" w:type="dxa"/>
            <w:vMerge/>
            <w:vAlign w:val="center"/>
          </w:tcPr>
          <w:p w14:paraId="0E90F6DC" w14:textId="77777777" w:rsidR="00280E3B" w:rsidRPr="00280E3B" w:rsidRDefault="00280E3B" w:rsidP="00280E3B">
            <w:pPr>
              <w:jc w:val="center"/>
              <w:rPr>
                <w:sz w:val="28"/>
                <w:szCs w:val="28"/>
              </w:rPr>
            </w:pPr>
          </w:p>
        </w:tc>
        <w:tc>
          <w:tcPr>
            <w:tcW w:w="680" w:type="dxa"/>
            <w:vMerge/>
            <w:vAlign w:val="center"/>
          </w:tcPr>
          <w:p w14:paraId="6A5B1143" w14:textId="77777777" w:rsidR="00280E3B" w:rsidRPr="00280E3B" w:rsidRDefault="00280E3B" w:rsidP="00280E3B">
            <w:pPr>
              <w:jc w:val="center"/>
              <w:rPr>
                <w:sz w:val="28"/>
                <w:szCs w:val="28"/>
              </w:rPr>
            </w:pPr>
          </w:p>
        </w:tc>
      </w:tr>
      <w:tr w:rsidR="00280E3B" w:rsidRPr="00280E3B" w14:paraId="3DC9FE58" w14:textId="77777777" w:rsidTr="006B7F43">
        <w:trPr>
          <w:trHeight w:val="462"/>
        </w:trPr>
        <w:tc>
          <w:tcPr>
            <w:tcW w:w="3261" w:type="dxa"/>
            <w:vMerge/>
            <w:vAlign w:val="center"/>
          </w:tcPr>
          <w:p w14:paraId="493AAA7B" w14:textId="77777777" w:rsidR="00280E3B" w:rsidRPr="00280E3B" w:rsidRDefault="00280E3B" w:rsidP="00280E3B">
            <w:pPr>
              <w:rPr>
                <w:sz w:val="28"/>
                <w:szCs w:val="28"/>
              </w:rPr>
            </w:pPr>
          </w:p>
        </w:tc>
        <w:tc>
          <w:tcPr>
            <w:tcW w:w="992" w:type="dxa"/>
            <w:vAlign w:val="center"/>
          </w:tcPr>
          <w:p w14:paraId="6AAAFFE1" w14:textId="77777777" w:rsidR="00280E3B" w:rsidRPr="00280E3B" w:rsidRDefault="00280E3B" w:rsidP="00280E3B">
            <w:pPr>
              <w:jc w:val="center"/>
              <w:rPr>
                <w:sz w:val="28"/>
                <w:szCs w:val="28"/>
              </w:rPr>
            </w:pPr>
            <w:r w:rsidRPr="00280E3B">
              <w:rPr>
                <w:sz w:val="28"/>
                <w:szCs w:val="28"/>
              </w:rPr>
              <w:t>2024</w:t>
            </w:r>
          </w:p>
        </w:tc>
        <w:tc>
          <w:tcPr>
            <w:tcW w:w="1451" w:type="dxa"/>
            <w:vAlign w:val="center"/>
          </w:tcPr>
          <w:p w14:paraId="3D275AB7" w14:textId="77777777" w:rsidR="00280E3B" w:rsidRPr="00280E3B" w:rsidRDefault="00280E3B" w:rsidP="00280E3B">
            <w:pPr>
              <w:jc w:val="center"/>
              <w:rPr>
                <w:sz w:val="28"/>
                <w:szCs w:val="28"/>
              </w:rPr>
            </w:pPr>
            <w:r w:rsidRPr="00280E3B">
              <w:rPr>
                <w:sz w:val="28"/>
                <w:szCs w:val="28"/>
              </w:rPr>
              <w:t>29369,40</w:t>
            </w:r>
          </w:p>
        </w:tc>
        <w:tc>
          <w:tcPr>
            <w:tcW w:w="2376" w:type="dxa"/>
            <w:vMerge/>
            <w:vAlign w:val="center"/>
          </w:tcPr>
          <w:p w14:paraId="29D0019D" w14:textId="77777777" w:rsidR="00280E3B" w:rsidRPr="00280E3B" w:rsidRDefault="00280E3B" w:rsidP="00280E3B">
            <w:pPr>
              <w:jc w:val="center"/>
              <w:rPr>
                <w:sz w:val="32"/>
                <w:szCs w:val="20"/>
              </w:rPr>
            </w:pPr>
          </w:p>
        </w:tc>
        <w:tc>
          <w:tcPr>
            <w:tcW w:w="851" w:type="dxa"/>
            <w:vMerge/>
            <w:vAlign w:val="center"/>
          </w:tcPr>
          <w:p w14:paraId="2BDAA36D" w14:textId="77777777" w:rsidR="00280E3B" w:rsidRPr="00280E3B" w:rsidRDefault="00280E3B" w:rsidP="00280E3B">
            <w:pPr>
              <w:jc w:val="center"/>
              <w:rPr>
                <w:sz w:val="28"/>
                <w:szCs w:val="28"/>
              </w:rPr>
            </w:pPr>
          </w:p>
        </w:tc>
        <w:tc>
          <w:tcPr>
            <w:tcW w:w="680" w:type="dxa"/>
            <w:vMerge/>
            <w:vAlign w:val="center"/>
          </w:tcPr>
          <w:p w14:paraId="7DBC59B2" w14:textId="77777777" w:rsidR="00280E3B" w:rsidRPr="00280E3B" w:rsidRDefault="00280E3B" w:rsidP="00280E3B">
            <w:pPr>
              <w:jc w:val="center"/>
              <w:rPr>
                <w:sz w:val="28"/>
                <w:szCs w:val="28"/>
              </w:rPr>
            </w:pPr>
          </w:p>
        </w:tc>
      </w:tr>
      <w:tr w:rsidR="00280E3B" w:rsidRPr="00280E3B" w14:paraId="7A81676E" w14:textId="77777777" w:rsidTr="006B7F43">
        <w:trPr>
          <w:trHeight w:val="462"/>
        </w:trPr>
        <w:tc>
          <w:tcPr>
            <w:tcW w:w="3261" w:type="dxa"/>
            <w:vMerge/>
            <w:vAlign w:val="center"/>
          </w:tcPr>
          <w:p w14:paraId="092F5967" w14:textId="77777777" w:rsidR="00280E3B" w:rsidRPr="00280E3B" w:rsidRDefault="00280E3B" w:rsidP="00280E3B">
            <w:pPr>
              <w:rPr>
                <w:sz w:val="28"/>
                <w:szCs w:val="28"/>
              </w:rPr>
            </w:pPr>
          </w:p>
        </w:tc>
        <w:tc>
          <w:tcPr>
            <w:tcW w:w="992" w:type="dxa"/>
            <w:vAlign w:val="center"/>
          </w:tcPr>
          <w:p w14:paraId="78857950" w14:textId="77777777" w:rsidR="00280E3B" w:rsidRPr="00280E3B" w:rsidRDefault="00280E3B" w:rsidP="00280E3B">
            <w:pPr>
              <w:jc w:val="center"/>
              <w:rPr>
                <w:sz w:val="28"/>
                <w:szCs w:val="28"/>
              </w:rPr>
            </w:pPr>
            <w:r w:rsidRPr="00280E3B">
              <w:rPr>
                <w:sz w:val="28"/>
                <w:szCs w:val="28"/>
              </w:rPr>
              <w:t>2025</w:t>
            </w:r>
          </w:p>
        </w:tc>
        <w:tc>
          <w:tcPr>
            <w:tcW w:w="1451" w:type="dxa"/>
            <w:vAlign w:val="center"/>
          </w:tcPr>
          <w:p w14:paraId="338BFB68" w14:textId="77777777" w:rsidR="00280E3B" w:rsidRPr="00280E3B" w:rsidRDefault="00280E3B" w:rsidP="00280E3B">
            <w:pPr>
              <w:jc w:val="center"/>
              <w:rPr>
                <w:sz w:val="28"/>
                <w:szCs w:val="28"/>
              </w:rPr>
            </w:pPr>
            <w:r w:rsidRPr="00280E3B">
              <w:rPr>
                <w:sz w:val="28"/>
                <w:szCs w:val="28"/>
              </w:rPr>
              <w:t>29369,40</w:t>
            </w:r>
          </w:p>
        </w:tc>
        <w:tc>
          <w:tcPr>
            <w:tcW w:w="2376" w:type="dxa"/>
            <w:vMerge/>
            <w:vAlign w:val="center"/>
          </w:tcPr>
          <w:p w14:paraId="1C389CAD" w14:textId="77777777" w:rsidR="00280E3B" w:rsidRPr="00280E3B" w:rsidRDefault="00280E3B" w:rsidP="00280E3B">
            <w:pPr>
              <w:jc w:val="center"/>
              <w:rPr>
                <w:sz w:val="32"/>
                <w:szCs w:val="20"/>
              </w:rPr>
            </w:pPr>
          </w:p>
        </w:tc>
        <w:tc>
          <w:tcPr>
            <w:tcW w:w="851" w:type="dxa"/>
            <w:vMerge/>
            <w:vAlign w:val="center"/>
          </w:tcPr>
          <w:p w14:paraId="42DF4ECC" w14:textId="77777777" w:rsidR="00280E3B" w:rsidRPr="00280E3B" w:rsidRDefault="00280E3B" w:rsidP="00280E3B">
            <w:pPr>
              <w:jc w:val="center"/>
              <w:rPr>
                <w:sz w:val="28"/>
                <w:szCs w:val="28"/>
              </w:rPr>
            </w:pPr>
          </w:p>
        </w:tc>
        <w:tc>
          <w:tcPr>
            <w:tcW w:w="680" w:type="dxa"/>
            <w:vMerge/>
            <w:vAlign w:val="center"/>
          </w:tcPr>
          <w:p w14:paraId="0BDEB98F" w14:textId="77777777" w:rsidR="00280E3B" w:rsidRPr="00280E3B" w:rsidRDefault="00280E3B" w:rsidP="00280E3B">
            <w:pPr>
              <w:jc w:val="center"/>
              <w:rPr>
                <w:sz w:val="28"/>
                <w:szCs w:val="28"/>
              </w:rPr>
            </w:pPr>
          </w:p>
        </w:tc>
      </w:tr>
    </w:tbl>
    <w:p w14:paraId="5169E7E9" w14:textId="77777777" w:rsidR="00280E3B" w:rsidRPr="00280E3B" w:rsidRDefault="00280E3B" w:rsidP="00280E3B">
      <w:pPr>
        <w:jc w:val="center"/>
        <w:rPr>
          <w:sz w:val="28"/>
          <w:szCs w:val="28"/>
        </w:rPr>
      </w:pPr>
    </w:p>
    <w:p w14:paraId="66F2C6B6" w14:textId="77777777" w:rsidR="00280E3B" w:rsidRPr="00280E3B" w:rsidRDefault="00280E3B" w:rsidP="00280E3B">
      <w:pPr>
        <w:jc w:val="center"/>
        <w:rPr>
          <w:sz w:val="28"/>
          <w:szCs w:val="28"/>
        </w:rPr>
      </w:pPr>
    </w:p>
    <w:p w14:paraId="0ABE11A2" w14:textId="77777777" w:rsidR="00280E3B" w:rsidRPr="00280E3B" w:rsidRDefault="00280E3B" w:rsidP="00280E3B">
      <w:pPr>
        <w:jc w:val="center"/>
        <w:rPr>
          <w:sz w:val="28"/>
          <w:szCs w:val="28"/>
        </w:rPr>
      </w:pPr>
    </w:p>
    <w:p w14:paraId="38B71B57" w14:textId="77777777" w:rsidR="00280E3B" w:rsidRPr="00280E3B" w:rsidRDefault="00280E3B" w:rsidP="00280E3B">
      <w:pPr>
        <w:jc w:val="center"/>
        <w:rPr>
          <w:sz w:val="28"/>
          <w:szCs w:val="28"/>
        </w:rPr>
      </w:pPr>
    </w:p>
    <w:p w14:paraId="63A0A7E1" w14:textId="77777777" w:rsidR="00280E3B" w:rsidRPr="00280E3B" w:rsidRDefault="00280E3B" w:rsidP="00280E3B">
      <w:pPr>
        <w:jc w:val="center"/>
        <w:rPr>
          <w:sz w:val="28"/>
          <w:szCs w:val="28"/>
        </w:rPr>
      </w:pPr>
    </w:p>
    <w:p w14:paraId="25554353" w14:textId="77777777" w:rsidR="00280E3B" w:rsidRPr="00280E3B" w:rsidRDefault="00280E3B" w:rsidP="00280E3B">
      <w:pPr>
        <w:jc w:val="center"/>
        <w:rPr>
          <w:sz w:val="28"/>
          <w:szCs w:val="28"/>
        </w:rPr>
      </w:pPr>
    </w:p>
    <w:p w14:paraId="53047FCC" w14:textId="77777777" w:rsidR="00280E3B" w:rsidRPr="00280E3B" w:rsidRDefault="00280E3B" w:rsidP="00280E3B">
      <w:pPr>
        <w:jc w:val="center"/>
        <w:rPr>
          <w:sz w:val="28"/>
          <w:szCs w:val="28"/>
        </w:rPr>
      </w:pPr>
    </w:p>
    <w:p w14:paraId="6EA79B3C" w14:textId="77777777" w:rsidR="00280E3B" w:rsidRPr="00280E3B" w:rsidRDefault="00280E3B" w:rsidP="00280E3B">
      <w:pPr>
        <w:jc w:val="center"/>
        <w:rPr>
          <w:sz w:val="28"/>
          <w:szCs w:val="28"/>
        </w:rPr>
      </w:pPr>
    </w:p>
    <w:p w14:paraId="2EFB3CBE" w14:textId="77777777" w:rsidR="00280E3B" w:rsidRPr="00280E3B" w:rsidRDefault="00280E3B" w:rsidP="00280E3B">
      <w:pPr>
        <w:jc w:val="center"/>
        <w:rPr>
          <w:sz w:val="28"/>
          <w:szCs w:val="28"/>
        </w:rPr>
      </w:pPr>
    </w:p>
    <w:p w14:paraId="775606E2" w14:textId="77777777" w:rsidR="00280E3B" w:rsidRPr="00280E3B" w:rsidRDefault="00280E3B" w:rsidP="00280E3B">
      <w:pPr>
        <w:jc w:val="center"/>
        <w:rPr>
          <w:sz w:val="28"/>
          <w:szCs w:val="28"/>
        </w:rPr>
      </w:pPr>
    </w:p>
    <w:p w14:paraId="3A52FF58" w14:textId="77777777" w:rsidR="00280E3B" w:rsidRPr="00280E3B" w:rsidRDefault="00280E3B" w:rsidP="00280E3B">
      <w:pPr>
        <w:jc w:val="center"/>
        <w:rPr>
          <w:sz w:val="28"/>
          <w:szCs w:val="28"/>
        </w:rPr>
        <w:sectPr w:rsidR="00280E3B" w:rsidRPr="00280E3B" w:rsidSect="006B7F43">
          <w:pgSz w:w="11906" w:h="16838"/>
          <w:pgMar w:top="1180" w:right="1418" w:bottom="426" w:left="1559" w:header="142" w:footer="709" w:gutter="0"/>
          <w:cols w:space="708"/>
          <w:titlePg/>
          <w:docGrid w:linePitch="360"/>
        </w:sectPr>
      </w:pPr>
    </w:p>
    <w:p w14:paraId="1D1A9489" w14:textId="77777777" w:rsidR="00280E3B" w:rsidRPr="00280E3B" w:rsidRDefault="00280E3B" w:rsidP="00280E3B">
      <w:pPr>
        <w:jc w:val="center"/>
        <w:rPr>
          <w:sz w:val="28"/>
          <w:szCs w:val="28"/>
        </w:rPr>
      </w:pPr>
      <w:r w:rsidRPr="00280E3B">
        <w:rPr>
          <w:sz w:val="28"/>
          <w:szCs w:val="28"/>
        </w:rPr>
        <w:lastRenderedPageBreak/>
        <w:t>Раздел 3. Планируемые объемы</w:t>
      </w:r>
    </w:p>
    <w:p w14:paraId="1FC0FCC6" w14:textId="77777777" w:rsidR="00280E3B" w:rsidRPr="00280E3B" w:rsidRDefault="00280E3B" w:rsidP="00280E3B">
      <w:pPr>
        <w:jc w:val="center"/>
        <w:rPr>
          <w:sz w:val="28"/>
          <w:szCs w:val="28"/>
        </w:rPr>
      </w:pPr>
      <w:r w:rsidRPr="00280E3B">
        <w:rPr>
          <w:sz w:val="28"/>
          <w:szCs w:val="28"/>
        </w:rPr>
        <w:t xml:space="preserve"> размещаемых твердых коммунальных отходов</w:t>
      </w:r>
    </w:p>
    <w:p w14:paraId="49AE09D3" w14:textId="77777777" w:rsidR="00280E3B" w:rsidRPr="00280E3B" w:rsidRDefault="00280E3B" w:rsidP="00280E3B">
      <w:pPr>
        <w:jc w:val="center"/>
        <w:rPr>
          <w:sz w:val="28"/>
          <w:szCs w:val="28"/>
        </w:rPr>
      </w:pPr>
    </w:p>
    <w:tbl>
      <w:tblPr>
        <w:tblStyle w:val="af"/>
        <w:tblW w:w="14695" w:type="dxa"/>
        <w:jc w:val="center"/>
        <w:tblLayout w:type="fixed"/>
        <w:tblLook w:val="04A0" w:firstRow="1" w:lastRow="0" w:firstColumn="1" w:lastColumn="0" w:noHBand="0" w:noVBand="1"/>
      </w:tblPr>
      <w:tblGrid>
        <w:gridCol w:w="2590"/>
        <w:gridCol w:w="765"/>
        <w:gridCol w:w="1134"/>
        <w:gridCol w:w="1134"/>
        <w:gridCol w:w="1134"/>
        <w:gridCol w:w="1134"/>
        <w:gridCol w:w="1134"/>
        <w:gridCol w:w="1086"/>
        <w:gridCol w:w="1151"/>
        <w:gridCol w:w="1134"/>
        <w:gridCol w:w="1134"/>
        <w:gridCol w:w="1165"/>
      </w:tblGrid>
      <w:tr w:rsidR="00280E3B" w:rsidRPr="00280E3B" w14:paraId="158802C0" w14:textId="77777777" w:rsidTr="006B7F43">
        <w:trPr>
          <w:trHeight w:val="673"/>
          <w:jc w:val="center"/>
        </w:trPr>
        <w:tc>
          <w:tcPr>
            <w:tcW w:w="2590" w:type="dxa"/>
            <w:vMerge w:val="restart"/>
            <w:vAlign w:val="center"/>
          </w:tcPr>
          <w:p w14:paraId="34BBD1F3" w14:textId="77777777" w:rsidR="00280E3B" w:rsidRPr="00280E3B" w:rsidRDefault="00280E3B" w:rsidP="00280E3B">
            <w:pPr>
              <w:jc w:val="center"/>
              <w:rPr>
                <w:sz w:val="28"/>
                <w:szCs w:val="28"/>
              </w:rPr>
            </w:pPr>
            <w:r w:rsidRPr="00280E3B">
              <w:rPr>
                <w:sz w:val="28"/>
                <w:szCs w:val="28"/>
              </w:rPr>
              <w:t>Наименование показателя</w:t>
            </w:r>
          </w:p>
        </w:tc>
        <w:tc>
          <w:tcPr>
            <w:tcW w:w="765" w:type="dxa"/>
            <w:vMerge w:val="restart"/>
            <w:vAlign w:val="center"/>
          </w:tcPr>
          <w:p w14:paraId="24721924" w14:textId="77777777" w:rsidR="00280E3B" w:rsidRPr="00280E3B" w:rsidRDefault="00280E3B" w:rsidP="00280E3B">
            <w:pPr>
              <w:jc w:val="center"/>
              <w:rPr>
                <w:sz w:val="28"/>
                <w:szCs w:val="28"/>
              </w:rPr>
            </w:pPr>
            <w:r w:rsidRPr="00280E3B">
              <w:rPr>
                <w:sz w:val="28"/>
                <w:szCs w:val="28"/>
              </w:rPr>
              <w:t>Ед. изм.</w:t>
            </w:r>
          </w:p>
        </w:tc>
        <w:tc>
          <w:tcPr>
            <w:tcW w:w="2268" w:type="dxa"/>
            <w:gridSpan w:val="2"/>
            <w:vAlign w:val="center"/>
          </w:tcPr>
          <w:p w14:paraId="483B46F4" w14:textId="77777777" w:rsidR="00280E3B" w:rsidRPr="00280E3B" w:rsidRDefault="00280E3B" w:rsidP="00280E3B">
            <w:pPr>
              <w:jc w:val="center"/>
              <w:rPr>
                <w:sz w:val="28"/>
                <w:szCs w:val="28"/>
              </w:rPr>
            </w:pPr>
            <w:r w:rsidRPr="00280E3B">
              <w:rPr>
                <w:sz w:val="28"/>
                <w:szCs w:val="28"/>
              </w:rPr>
              <w:t>2021 год</w:t>
            </w:r>
          </w:p>
        </w:tc>
        <w:tc>
          <w:tcPr>
            <w:tcW w:w="2268" w:type="dxa"/>
            <w:gridSpan w:val="2"/>
            <w:vAlign w:val="center"/>
          </w:tcPr>
          <w:p w14:paraId="251DE66B" w14:textId="77777777" w:rsidR="00280E3B" w:rsidRPr="00280E3B" w:rsidRDefault="00280E3B" w:rsidP="00280E3B">
            <w:pPr>
              <w:jc w:val="center"/>
              <w:rPr>
                <w:sz w:val="28"/>
                <w:szCs w:val="28"/>
              </w:rPr>
            </w:pPr>
            <w:r w:rsidRPr="00280E3B">
              <w:rPr>
                <w:sz w:val="28"/>
                <w:szCs w:val="28"/>
              </w:rPr>
              <w:t>2022 год</w:t>
            </w:r>
          </w:p>
        </w:tc>
        <w:tc>
          <w:tcPr>
            <w:tcW w:w="2220" w:type="dxa"/>
            <w:gridSpan w:val="2"/>
            <w:vAlign w:val="center"/>
          </w:tcPr>
          <w:p w14:paraId="071D604E" w14:textId="77777777" w:rsidR="00280E3B" w:rsidRPr="00280E3B" w:rsidRDefault="00280E3B" w:rsidP="00280E3B">
            <w:pPr>
              <w:jc w:val="center"/>
              <w:rPr>
                <w:sz w:val="28"/>
                <w:szCs w:val="28"/>
              </w:rPr>
            </w:pPr>
            <w:r w:rsidRPr="00280E3B">
              <w:rPr>
                <w:sz w:val="28"/>
                <w:szCs w:val="28"/>
              </w:rPr>
              <w:t>2023 год</w:t>
            </w:r>
          </w:p>
        </w:tc>
        <w:tc>
          <w:tcPr>
            <w:tcW w:w="2285" w:type="dxa"/>
            <w:gridSpan w:val="2"/>
            <w:vAlign w:val="center"/>
          </w:tcPr>
          <w:p w14:paraId="0D04441D" w14:textId="77777777" w:rsidR="00280E3B" w:rsidRPr="00280E3B" w:rsidRDefault="00280E3B" w:rsidP="00280E3B">
            <w:pPr>
              <w:jc w:val="center"/>
              <w:rPr>
                <w:sz w:val="28"/>
                <w:szCs w:val="28"/>
              </w:rPr>
            </w:pPr>
            <w:r w:rsidRPr="00280E3B">
              <w:rPr>
                <w:sz w:val="28"/>
                <w:szCs w:val="28"/>
              </w:rPr>
              <w:t>2024 год</w:t>
            </w:r>
          </w:p>
        </w:tc>
        <w:tc>
          <w:tcPr>
            <w:tcW w:w="2299" w:type="dxa"/>
            <w:gridSpan w:val="2"/>
            <w:vAlign w:val="center"/>
          </w:tcPr>
          <w:p w14:paraId="77B5D3B7" w14:textId="77777777" w:rsidR="00280E3B" w:rsidRPr="00280E3B" w:rsidRDefault="00280E3B" w:rsidP="00280E3B">
            <w:pPr>
              <w:jc w:val="center"/>
              <w:rPr>
                <w:sz w:val="28"/>
                <w:szCs w:val="28"/>
              </w:rPr>
            </w:pPr>
            <w:r w:rsidRPr="00280E3B">
              <w:rPr>
                <w:sz w:val="28"/>
                <w:szCs w:val="28"/>
              </w:rPr>
              <w:t>2025 год</w:t>
            </w:r>
          </w:p>
        </w:tc>
      </w:tr>
      <w:tr w:rsidR="00280E3B" w:rsidRPr="00280E3B" w14:paraId="1880535B" w14:textId="77777777" w:rsidTr="006B7F43">
        <w:trPr>
          <w:trHeight w:val="936"/>
          <w:jc w:val="center"/>
        </w:trPr>
        <w:tc>
          <w:tcPr>
            <w:tcW w:w="2590" w:type="dxa"/>
            <w:vMerge/>
          </w:tcPr>
          <w:p w14:paraId="1DDE4F8D" w14:textId="77777777" w:rsidR="00280E3B" w:rsidRPr="00280E3B" w:rsidRDefault="00280E3B" w:rsidP="00280E3B">
            <w:pPr>
              <w:jc w:val="both"/>
              <w:rPr>
                <w:sz w:val="28"/>
                <w:szCs w:val="28"/>
              </w:rPr>
            </w:pPr>
          </w:p>
        </w:tc>
        <w:tc>
          <w:tcPr>
            <w:tcW w:w="765" w:type="dxa"/>
            <w:vMerge/>
          </w:tcPr>
          <w:p w14:paraId="749E98DB" w14:textId="77777777" w:rsidR="00280E3B" w:rsidRPr="00280E3B" w:rsidRDefault="00280E3B" w:rsidP="00280E3B">
            <w:pPr>
              <w:jc w:val="both"/>
              <w:rPr>
                <w:sz w:val="28"/>
                <w:szCs w:val="28"/>
              </w:rPr>
            </w:pPr>
          </w:p>
        </w:tc>
        <w:tc>
          <w:tcPr>
            <w:tcW w:w="1134" w:type="dxa"/>
            <w:vAlign w:val="center"/>
          </w:tcPr>
          <w:p w14:paraId="035AF216" w14:textId="77777777" w:rsidR="00280E3B" w:rsidRPr="00280E3B" w:rsidRDefault="00280E3B" w:rsidP="00280E3B">
            <w:pPr>
              <w:jc w:val="center"/>
              <w:rPr>
                <w:sz w:val="20"/>
                <w:szCs w:val="20"/>
              </w:rPr>
            </w:pPr>
            <w:r w:rsidRPr="00280E3B">
              <w:rPr>
                <w:sz w:val="22"/>
                <w:szCs w:val="22"/>
              </w:rPr>
              <w:t>с 01.01.    по 30.06.</w:t>
            </w:r>
          </w:p>
        </w:tc>
        <w:tc>
          <w:tcPr>
            <w:tcW w:w="1134" w:type="dxa"/>
            <w:vAlign w:val="center"/>
          </w:tcPr>
          <w:p w14:paraId="5305F874" w14:textId="77777777" w:rsidR="00280E3B" w:rsidRPr="00280E3B" w:rsidRDefault="00280E3B" w:rsidP="00280E3B">
            <w:pPr>
              <w:jc w:val="center"/>
              <w:rPr>
                <w:sz w:val="20"/>
                <w:szCs w:val="20"/>
              </w:rPr>
            </w:pPr>
            <w:r w:rsidRPr="00280E3B">
              <w:rPr>
                <w:sz w:val="22"/>
                <w:szCs w:val="22"/>
              </w:rPr>
              <w:t>с 01.07.     по 31.12.</w:t>
            </w:r>
          </w:p>
        </w:tc>
        <w:tc>
          <w:tcPr>
            <w:tcW w:w="1134" w:type="dxa"/>
            <w:vAlign w:val="center"/>
          </w:tcPr>
          <w:p w14:paraId="27195867" w14:textId="77777777" w:rsidR="00280E3B" w:rsidRPr="00280E3B" w:rsidRDefault="00280E3B" w:rsidP="00280E3B">
            <w:pPr>
              <w:jc w:val="center"/>
              <w:rPr>
                <w:sz w:val="20"/>
                <w:szCs w:val="20"/>
              </w:rPr>
            </w:pPr>
            <w:r w:rsidRPr="00280E3B">
              <w:rPr>
                <w:sz w:val="22"/>
                <w:szCs w:val="22"/>
              </w:rPr>
              <w:t>с 01.01.    по 30.06.</w:t>
            </w:r>
          </w:p>
        </w:tc>
        <w:tc>
          <w:tcPr>
            <w:tcW w:w="1134" w:type="dxa"/>
            <w:vAlign w:val="center"/>
          </w:tcPr>
          <w:p w14:paraId="12612E3A" w14:textId="77777777" w:rsidR="00280E3B" w:rsidRPr="00280E3B" w:rsidRDefault="00280E3B" w:rsidP="00280E3B">
            <w:pPr>
              <w:jc w:val="center"/>
              <w:rPr>
                <w:sz w:val="20"/>
                <w:szCs w:val="20"/>
              </w:rPr>
            </w:pPr>
            <w:r w:rsidRPr="00280E3B">
              <w:rPr>
                <w:sz w:val="22"/>
                <w:szCs w:val="22"/>
              </w:rPr>
              <w:t>с 01.01.    по 30.06.</w:t>
            </w:r>
          </w:p>
        </w:tc>
        <w:tc>
          <w:tcPr>
            <w:tcW w:w="1134" w:type="dxa"/>
            <w:vAlign w:val="center"/>
          </w:tcPr>
          <w:p w14:paraId="35373380" w14:textId="77777777" w:rsidR="00280E3B" w:rsidRPr="00280E3B" w:rsidRDefault="00280E3B" w:rsidP="00280E3B">
            <w:pPr>
              <w:jc w:val="center"/>
              <w:rPr>
                <w:sz w:val="20"/>
                <w:szCs w:val="20"/>
              </w:rPr>
            </w:pPr>
            <w:r w:rsidRPr="00280E3B">
              <w:rPr>
                <w:sz w:val="22"/>
                <w:szCs w:val="22"/>
              </w:rPr>
              <w:t>с 01.01.    по 30.06.</w:t>
            </w:r>
          </w:p>
        </w:tc>
        <w:tc>
          <w:tcPr>
            <w:tcW w:w="1086" w:type="dxa"/>
            <w:vAlign w:val="center"/>
          </w:tcPr>
          <w:p w14:paraId="21BF7378" w14:textId="77777777" w:rsidR="00280E3B" w:rsidRPr="00280E3B" w:rsidRDefault="00280E3B" w:rsidP="00280E3B">
            <w:pPr>
              <w:jc w:val="center"/>
              <w:rPr>
                <w:sz w:val="20"/>
                <w:szCs w:val="20"/>
              </w:rPr>
            </w:pPr>
            <w:r w:rsidRPr="00280E3B">
              <w:rPr>
                <w:sz w:val="22"/>
                <w:szCs w:val="22"/>
              </w:rPr>
              <w:t>с 01.07.     по 31.12.</w:t>
            </w:r>
          </w:p>
        </w:tc>
        <w:tc>
          <w:tcPr>
            <w:tcW w:w="1151" w:type="dxa"/>
            <w:vAlign w:val="center"/>
          </w:tcPr>
          <w:p w14:paraId="48BD7E63" w14:textId="77777777" w:rsidR="00280E3B" w:rsidRPr="00280E3B" w:rsidRDefault="00280E3B" w:rsidP="00280E3B">
            <w:pPr>
              <w:jc w:val="center"/>
              <w:rPr>
                <w:sz w:val="20"/>
                <w:szCs w:val="20"/>
              </w:rPr>
            </w:pPr>
            <w:r w:rsidRPr="00280E3B">
              <w:rPr>
                <w:sz w:val="22"/>
                <w:szCs w:val="22"/>
              </w:rPr>
              <w:t>с 01.01.    по 30.06.</w:t>
            </w:r>
          </w:p>
        </w:tc>
        <w:tc>
          <w:tcPr>
            <w:tcW w:w="1134" w:type="dxa"/>
            <w:vAlign w:val="center"/>
          </w:tcPr>
          <w:p w14:paraId="28A673DC" w14:textId="77777777" w:rsidR="00280E3B" w:rsidRPr="00280E3B" w:rsidRDefault="00280E3B" w:rsidP="00280E3B">
            <w:pPr>
              <w:jc w:val="center"/>
              <w:rPr>
                <w:sz w:val="20"/>
                <w:szCs w:val="20"/>
              </w:rPr>
            </w:pPr>
            <w:r w:rsidRPr="00280E3B">
              <w:rPr>
                <w:sz w:val="22"/>
                <w:szCs w:val="22"/>
              </w:rPr>
              <w:t>с 01.07.     по 31.12.</w:t>
            </w:r>
          </w:p>
        </w:tc>
        <w:tc>
          <w:tcPr>
            <w:tcW w:w="1134" w:type="dxa"/>
            <w:vAlign w:val="center"/>
          </w:tcPr>
          <w:p w14:paraId="14B774E0" w14:textId="77777777" w:rsidR="00280E3B" w:rsidRPr="00280E3B" w:rsidRDefault="00280E3B" w:rsidP="00280E3B">
            <w:pPr>
              <w:jc w:val="center"/>
              <w:rPr>
                <w:sz w:val="20"/>
                <w:szCs w:val="20"/>
              </w:rPr>
            </w:pPr>
            <w:r w:rsidRPr="00280E3B">
              <w:rPr>
                <w:sz w:val="22"/>
                <w:szCs w:val="22"/>
              </w:rPr>
              <w:t>с 01.01.    по 30.06.</w:t>
            </w:r>
          </w:p>
        </w:tc>
        <w:tc>
          <w:tcPr>
            <w:tcW w:w="1165" w:type="dxa"/>
            <w:vAlign w:val="center"/>
          </w:tcPr>
          <w:p w14:paraId="5D0B6075" w14:textId="77777777" w:rsidR="00280E3B" w:rsidRPr="00280E3B" w:rsidRDefault="00280E3B" w:rsidP="00280E3B">
            <w:pPr>
              <w:jc w:val="center"/>
              <w:rPr>
                <w:sz w:val="20"/>
                <w:szCs w:val="20"/>
              </w:rPr>
            </w:pPr>
            <w:r w:rsidRPr="00280E3B">
              <w:rPr>
                <w:sz w:val="22"/>
                <w:szCs w:val="22"/>
              </w:rPr>
              <w:t>с 01.07.     по 31.12.</w:t>
            </w:r>
          </w:p>
        </w:tc>
      </w:tr>
      <w:tr w:rsidR="00280E3B" w:rsidRPr="00280E3B" w14:paraId="720E40C5" w14:textId="77777777" w:rsidTr="006B7F43">
        <w:trPr>
          <w:trHeight w:val="253"/>
          <w:jc w:val="center"/>
        </w:trPr>
        <w:tc>
          <w:tcPr>
            <w:tcW w:w="2590" w:type="dxa"/>
            <w:vAlign w:val="center"/>
          </w:tcPr>
          <w:p w14:paraId="0E0A7E49" w14:textId="77777777" w:rsidR="00280E3B" w:rsidRPr="00280E3B" w:rsidRDefault="00280E3B" w:rsidP="00280E3B">
            <w:pPr>
              <w:jc w:val="center"/>
              <w:rPr>
                <w:sz w:val="28"/>
                <w:szCs w:val="28"/>
              </w:rPr>
            </w:pPr>
            <w:r w:rsidRPr="00280E3B">
              <w:rPr>
                <w:sz w:val="28"/>
                <w:szCs w:val="28"/>
              </w:rPr>
              <w:t>1</w:t>
            </w:r>
          </w:p>
        </w:tc>
        <w:tc>
          <w:tcPr>
            <w:tcW w:w="765" w:type="dxa"/>
            <w:vAlign w:val="center"/>
          </w:tcPr>
          <w:p w14:paraId="439B8126" w14:textId="77777777" w:rsidR="00280E3B" w:rsidRPr="00280E3B" w:rsidRDefault="00280E3B" w:rsidP="00280E3B">
            <w:pPr>
              <w:jc w:val="center"/>
              <w:rPr>
                <w:sz w:val="28"/>
                <w:szCs w:val="28"/>
              </w:rPr>
            </w:pPr>
            <w:r w:rsidRPr="00280E3B">
              <w:rPr>
                <w:sz w:val="28"/>
                <w:szCs w:val="28"/>
              </w:rPr>
              <w:t>2</w:t>
            </w:r>
          </w:p>
        </w:tc>
        <w:tc>
          <w:tcPr>
            <w:tcW w:w="1134" w:type="dxa"/>
            <w:vAlign w:val="center"/>
          </w:tcPr>
          <w:p w14:paraId="3FB66559" w14:textId="77777777" w:rsidR="00280E3B" w:rsidRPr="00280E3B" w:rsidRDefault="00280E3B" w:rsidP="00280E3B">
            <w:pPr>
              <w:jc w:val="center"/>
              <w:rPr>
                <w:sz w:val="28"/>
                <w:szCs w:val="28"/>
              </w:rPr>
            </w:pPr>
            <w:r w:rsidRPr="00280E3B">
              <w:rPr>
                <w:sz w:val="28"/>
                <w:szCs w:val="28"/>
              </w:rPr>
              <w:t>3</w:t>
            </w:r>
          </w:p>
        </w:tc>
        <w:tc>
          <w:tcPr>
            <w:tcW w:w="1134" w:type="dxa"/>
            <w:vAlign w:val="center"/>
          </w:tcPr>
          <w:p w14:paraId="535AD94D" w14:textId="77777777" w:rsidR="00280E3B" w:rsidRPr="00280E3B" w:rsidRDefault="00280E3B" w:rsidP="00280E3B">
            <w:pPr>
              <w:jc w:val="center"/>
              <w:rPr>
                <w:sz w:val="28"/>
                <w:szCs w:val="28"/>
              </w:rPr>
            </w:pPr>
            <w:r w:rsidRPr="00280E3B">
              <w:rPr>
                <w:sz w:val="28"/>
                <w:szCs w:val="28"/>
              </w:rPr>
              <w:t>4</w:t>
            </w:r>
          </w:p>
        </w:tc>
        <w:tc>
          <w:tcPr>
            <w:tcW w:w="1134" w:type="dxa"/>
            <w:vAlign w:val="center"/>
          </w:tcPr>
          <w:p w14:paraId="5F4F543C" w14:textId="77777777" w:rsidR="00280E3B" w:rsidRPr="00280E3B" w:rsidRDefault="00280E3B" w:rsidP="00280E3B">
            <w:pPr>
              <w:jc w:val="center"/>
              <w:rPr>
                <w:sz w:val="28"/>
                <w:szCs w:val="28"/>
              </w:rPr>
            </w:pPr>
            <w:r w:rsidRPr="00280E3B">
              <w:rPr>
                <w:sz w:val="28"/>
                <w:szCs w:val="28"/>
              </w:rPr>
              <w:t>5</w:t>
            </w:r>
          </w:p>
        </w:tc>
        <w:tc>
          <w:tcPr>
            <w:tcW w:w="1134" w:type="dxa"/>
            <w:vAlign w:val="center"/>
          </w:tcPr>
          <w:p w14:paraId="015F65E8" w14:textId="77777777" w:rsidR="00280E3B" w:rsidRPr="00280E3B" w:rsidRDefault="00280E3B" w:rsidP="00280E3B">
            <w:pPr>
              <w:jc w:val="center"/>
              <w:rPr>
                <w:sz w:val="28"/>
                <w:szCs w:val="28"/>
              </w:rPr>
            </w:pPr>
            <w:r w:rsidRPr="00280E3B">
              <w:rPr>
                <w:sz w:val="28"/>
                <w:szCs w:val="28"/>
              </w:rPr>
              <w:t>6</w:t>
            </w:r>
          </w:p>
        </w:tc>
        <w:tc>
          <w:tcPr>
            <w:tcW w:w="1134" w:type="dxa"/>
            <w:vAlign w:val="center"/>
          </w:tcPr>
          <w:p w14:paraId="43D51C2B" w14:textId="77777777" w:rsidR="00280E3B" w:rsidRPr="00280E3B" w:rsidRDefault="00280E3B" w:rsidP="00280E3B">
            <w:pPr>
              <w:jc w:val="center"/>
              <w:rPr>
                <w:sz w:val="28"/>
                <w:szCs w:val="28"/>
              </w:rPr>
            </w:pPr>
            <w:r w:rsidRPr="00280E3B">
              <w:rPr>
                <w:sz w:val="28"/>
                <w:szCs w:val="28"/>
              </w:rPr>
              <w:t>7</w:t>
            </w:r>
          </w:p>
        </w:tc>
        <w:tc>
          <w:tcPr>
            <w:tcW w:w="1086" w:type="dxa"/>
            <w:vAlign w:val="center"/>
          </w:tcPr>
          <w:p w14:paraId="61A681E0" w14:textId="77777777" w:rsidR="00280E3B" w:rsidRPr="00280E3B" w:rsidRDefault="00280E3B" w:rsidP="00280E3B">
            <w:pPr>
              <w:jc w:val="center"/>
              <w:rPr>
                <w:sz w:val="28"/>
                <w:szCs w:val="28"/>
              </w:rPr>
            </w:pPr>
            <w:r w:rsidRPr="00280E3B">
              <w:rPr>
                <w:sz w:val="28"/>
                <w:szCs w:val="28"/>
              </w:rPr>
              <w:t>8</w:t>
            </w:r>
          </w:p>
        </w:tc>
        <w:tc>
          <w:tcPr>
            <w:tcW w:w="1151" w:type="dxa"/>
            <w:vAlign w:val="center"/>
          </w:tcPr>
          <w:p w14:paraId="4BD15507" w14:textId="77777777" w:rsidR="00280E3B" w:rsidRPr="00280E3B" w:rsidRDefault="00280E3B" w:rsidP="00280E3B">
            <w:pPr>
              <w:jc w:val="center"/>
              <w:rPr>
                <w:sz w:val="28"/>
                <w:szCs w:val="28"/>
              </w:rPr>
            </w:pPr>
            <w:r w:rsidRPr="00280E3B">
              <w:rPr>
                <w:sz w:val="28"/>
                <w:szCs w:val="28"/>
              </w:rPr>
              <w:t>9</w:t>
            </w:r>
          </w:p>
        </w:tc>
        <w:tc>
          <w:tcPr>
            <w:tcW w:w="1134" w:type="dxa"/>
            <w:vAlign w:val="center"/>
          </w:tcPr>
          <w:p w14:paraId="38B7C18A" w14:textId="77777777" w:rsidR="00280E3B" w:rsidRPr="00280E3B" w:rsidRDefault="00280E3B" w:rsidP="00280E3B">
            <w:pPr>
              <w:jc w:val="center"/>
              <w:rPr>
                <w:sz w:val="28"/>
                <w:szCs w:val="28"/>
              </w:rPr>
            </w:pPr>
            <w:r w:rsidRPr="00280E3B">
              <w:rPr>
                <w:sz w:val="28"/>
                <w:szCs w:val="28"/>
              </w:rPr>
              <w:t>10</w:t>
            </w:r>
          </w:p>
        </w:tc>
        <w:tc>
          <w:tcPr>
            <w:tcW w:w="1134" w:type="dxa"/>
            <w:vAlign w:val="center"/>
          </w:tcPr>
          <w:p w14:paraId="7C88965C" w14:textId="77777777" w:rsidR="00280E3B" w:rsidRPr="00280E3B" w:rsidRDefault="00280E3B" w:rsidP="00280E3B">
            <w:pPr>
              <w:jc w:val="center"/>
              <w:rPr>
                <w:sz w:val="28"/>
                <w:szCs w:val="28"/>
              </w:rPr>
            </w:pPr>
            <w:r w:rsidRPr="00280E3B">
              <w:rPr>
                <w:sz w:val="28"/>
                <w:szCs w:val="28"/>
              </w:rPr>
              <w:t>11</w:t>
            </w:r>
          </w:p>
        </w:tc>
        <w:tc>
          <w:tcPr>
            <w:tcW w:w="1165" w:type="dxa"/>
            <w:vAlign w:val="center"/>
          </w:tcPr>
          <w:p w14:paraId="1EFD2F5A" w14:textId="77777777" w:rsidR="00280E3B" w:rsidRPr="00280E3B" w:rsidRDefault="00280E3B" w:rsidP="00280E3B">
            <w:pPr>
              <w:jc w:val="center"/>
              <w:rPr>
                <w:sz w:val="28"/>
                <w:szCs w:val="28"/>
              </w:rPr>
            </w:pPr>
            <w:r w:rsidRPr="00280E3B">
              <w:rPr>
                <w:sz w:val="28"/>
                <w:szCs w:val="28"/>
              </w:rPr>
              <w:t>12</w:t>
            </w:r>
          </w:p>
        </w:tc>
      </w:tr>
      <w:tr w:rsidR="00280E3B" w:rsidRPr="00280E3B" w14:paraId="13DFAD7D" w14:textId="77777777" w:rsidTr="006B7F43">
        <w:trPr>
          <w:trHeight w:val="1496"/>
          <w:jc w:val="center"/>
        </w:trPr>
        <w:tc>
          <w:tcPr>
            <w:tcW w:w="2590" w:type="dxa"/>
            <w:vAlign w:val="center"/>
          </w:tcPr>
          <w:p w14:paraId="27D7C4CC" w14:textId="77777777" w:rsidR="00280E3B" w:rsidRPr="00280E3B" w:rsidRDefault="00280E3B" w:rsidP="00280E3B">
            <w:pPr>
              <w:rPr>
                <w:sz w:val="28"/>
                <w:szCs w:val="28"/>
              </w:rPr>
            </w:pPr>
            <w:r w:rsidRPr="00280E3B">
              <w:rPr>
                <w:sz w:val="28"/>
                <w:szCs w:val="28"/>
              </w:rPr>
              <w:t xml:space="preserve">Объем захоронения твердых коммунальных отходов </w:t>
            </w:r>
          </w:p>
        </w:tc>
        <w:tc>
          <w:tcPr>
            <w:tcW w:w="765" w:type="dxa"/>
            <w:vAlign w:val="center"/>
          </w:tcPr>
          <w:p w14:paraId="1BA58A12" w14:textId="77777777" w:rsidR="00280E3B" w:rsidRPr="00280E3B" w:rsidRDefault="00280E3B" w:rsidP="00280E3B">
            <w:pPr>
              <w:jc w:val="center"/>
              <w:rPr>
                <w:sz w:val="28"/>
                <w:szCs w:val="28"/>
                <w:vertAlign w:val="superscript"/>
              </w:rPr>
            </w:pPr>
            <w:r w:rsidRPr="00280E3B">
              <w:rPr>
                <w:sz w:val="28"/>
                <w:szCs w:val="28"/>
              </w:rPr>
              <w:t>т</w:t>
            </w:r>
          </w:p>
        </w:tc>
        <w:tc>
          <w:tcPr>
            <w:tcW w:w="1134" w:type="dxa"/>
            <w:vAlign w:val="center"/>
          </w:tcPr>
          <w:p w14:paraId="38AEA4B7" w14:textId="77777777" w:rsidR="00280E3B" w:rsidRPr="00280E3B" w:rsidRDefault="00280E3B" w:rsidP="00280E3B">
            <w:pPr>
              <w:jc w:val="center"/>
              <w:rPr>
                <w:sz w:val="28"/>
                <w:szCs w:val="28"/>
              </w:rPr>
            </w:pPr>
            <w:r w:rsidRPr="00280E3B">
              <w:rPr>
                <w:sz w:val="28"/>
                <w:szCs w:val="28"/>
              </w:rPr>
              <w:t>124030</w:t>
            </w:r>
          </w:p>
        </w:tc>
        <w:tc>
          <w:tcPr>
            <w:tcW w:w="1134" w:type="dxa"/>
            <w:vAlign w:val="center"/>
          </w:tcPr>
          <w:p w14:paraId="1EF1C198" w14:textId="77777777" w:rsidR="00280E3B" w:rsidRPr="00280E3B" w:rsidRDefault="00280E3B" w:rsidP="00280E3B">
            <w:pPr>
              <w:jc w:val="center"/>
              <w:rPr>
                <w:sz w:val="28"/>
                <w:szCs w:val="28"/>
              </w:rPr>
            </w:pPr>
            <w:r w:rsidRPr="00280E3B">
              <w:rPr>
                <w:sz w:val="28"/>
                <w:szCs w:val="28"/>
              </w:rPr>
              <w:t>124030</w:t>
            </w:r>
          </w:p>
        </w:tc>
        <w:tc>
          <w:tcPr>
            <w:tcW w:w="1134" w:type="dxa"/>
            <w:vAlign w:val="center"/>
          </w:tcPr>
          <w:p w14:paraId="3B9CB824" w14:textId="77777777" w:rsidR="00280E3B" w:rsidRPr="00280E3B" w:rsidRDefault="00280E3B" w:rsidP="00280E3B">
            <w:pPr>
              <w:jc w:val="center"/>
              <w:rPr>
                <w:sz w:val="28"/>
                <w:szCs w:val="28"/>
              </w:rPr>
            </w:pPr>
            <w:r w:rsidRPr="00280E3B">
              <w:rPr>
                <w:sz w:val="28"/>
                <w:szCs w:val="28"/>
              </w:rPr>
              <w:t>80650</w:t>
            </w:r>
          </w:p>
        </w:tc>
        <w:tc>
          <w:tcPr>
            <w:tcW w:w="1134" w:type="dxa"/>
            <w:vAlign w:val="center"/>
          </w:tcPr>
          <w:p w14:paraId="06510157" w14:textId="77777777" w:rsidR="00280E3B" w:rsidRPr="00280E3B" w:rsidRDefault="00280E3B" w:rsidP="00280E3B">
            <w:pPr>
              <w:jc w:val="center"/>
              <w:rPr>
                <w:sz w:val="28"/>
                <w:szCs w:val="28"/>
              </w:rPr>
            </w:pPr>
            <w:r w:rsidRPr="00280E3B">
              <w:rPr>
                <w:sz w:val="28"/>
                <w:szCs w:val="28"/>
              </w:rPr>
              <w:t>80650</w:t>
            </w:r>
          </w:p>
        </w:tc>
        <w:tc>
          <w:tcPr>
            <w:tcW w:w="1134" w:type="dxa"/>
            <w:vAlign w:val="center"/>
          </w:tcPr>
          <w:p w14:paraId="6CAD2C49" w14:textId="77777777" w:rsidR="00280E3B" w:rsidRPr="00280E3B" w:rsidRDefault="00280E3B" w:rsidP="00280E3B">
            <w:pPr>
              <w:jc w:val="center"/>
              <w:rPr>
                <w:sz w:val="28"/>
                <w:szCs w:val="28"/>
              </w:rPr>
            </w:pPr>
            <w:r w:rsidRPr="00280E3B">
              <w:rPr>
                <w:sz w:val="28"/>
                <w:szCs w:val="28"/>
              </w:rPr>
              <w:t>55225</w:t>
            </w:r>
          </w:p>
        </w:tc>
        <w:tc>
          <w:tcPr>
            <w:tcW w:w="1086" w:type="dxa"/>
            <w:vAlign w:val="center"/>
          </w:tcPr>
          <w:p w14:paraId="4A88E9E0" w14:textId="77777777" w:rsidR="00280E3B" w:rsidRPr="00280E3B" w:rsidRDefault="00280E3B" w:rsidP="00280E3B">
            <w:pPr>
              <w:jc w:val="center"/>
              <w:rPr>
                <w:sz w:val="28"/>
                <w:szCs w:val="28"/>
              </w:rPr>
            </w:pPr>
            <w:r w:rsidRPr="00280E3B">
              <w:rPr>
                <w:sz w:val="28"/>
                <w:szCs w:val="28"/>
              </w:rPr>
              <w:t>55225</w:t>
            </w:r>
          </w:p>
        </w:tc>
        <w:tc>
          <w:tcPr>
            <w:tcW w:w="1151" w:type="dxa"/>
            <w:vAlign w:val="center"/>
          </w:tcPr>
          <w:p w14:paraId="01810BDF" w14:textId="77777777" w:rsidR="00280E3B" w:rsidRPr="00280E3B" w:rsidRDefault="00280E3B" w:rsidP="00280E3B">
            <w:pPr>
              <w:jc w:val="center"/>
              <w:rPr>
                <w:sz w:val="28"/>
                <w:szCs w:val="28"/>
              </w:rPr>
            </w:pPr>
            <w:r w:rsidRPr="00280E3B">
              <w:rPr>
                <w:sz w:val="28"/>
                <w:szCs w:val="28"/>
              </w:rPr>
              <w:t>54795</w:t>
            </w:r>
          </w:p>
        </w:tc>
        <w:tc>
          <w:tcPr>
            <w:tcW w:w="1134" w:type="dxa"/>
            <w:vAlign w:val="center"/>
          </w:tcPr>
          <w:p w14:paraId="4EB12727" w14:textId="77777777" w:rsidR="00280E3B" w:rsidRPr="00280E3B" w:rsidRDefault="00280E3B" w:rsidP="00280E3B">
            <w:pPr>
              <w:jc w:val="center"/>
              <w:rPr>
                <w:sz w:val="28"/>
                <w:szCs w:val="28"/>
              </w:rPr>
            </w:pPr>
            <w:r w:rsidRPr="00280E3B">
              <w:rPr>
                <w:sz w:val="28"/>
                <w:szCs w:val="28"/>
              </w:rPr>
              <w:t>54795</w:t>
            </w:r>
          </w:p>
        </w:tc>
        <w:tc>
          <w:tcPr>
            <w:tcW w:w="1134" w:type="dxa"/>
            <w:vAlign w:val="center"/>
          </w:tcPr>
          <w:p w14:paraId="7D37E566" w14:textId="77777777" w:rsidR="00280E3B" w:rsidRPr="00280E3B" w:rsidRDefault="00280E3B" w:rsidP="00280E3B">
            <w:pPr>
              <w:jc w:val="center"/>
              <w:rPr>
                <w:sz w:val="28"/>
                <w:szCs w:val="28"/>
              </w:rPr>
            </w:pPr>
            <w:r w:rsidRPr="00280E3B">
              <w:rPr>
                <w:sz w:val="28"/>
                <w:szCs w:val="28"/>
              </w:rPr>
              <w:t>54360</w:t>
            </w:r>
          </w:p>
        </w:tc>
        <w:tc>
          <w:tcPr>
            <w:tcW w:w="1165" w:type="dxa"/>
            <w:vAlign w:val="center"/>
          </w:tcPr>
          <w:p w14:paraId="64686460" w14:textId="77777777" w:rsidR="00280E3B" w:rsidRPr="00280E3B" w:rsidRDefault="00280E3B" w:rsidP="00280E3B">
            <w:pPr>
              <w:jc w:val="center"/>
              <w:rPr>
                <w:sz w:val="28"/>
                <w:szCs w:val="28"/>
              </w:rPr>
            </w:pPr>
            <w:r w:rsidRPr="00280E3B">
              <w:rPr>
                <w:sz w:val="28"/>
                <w:szCs w:val="28"/>
              </w:rPr>
              <w:t>54360</w:t>
            </w:r>
          </w:p>
        </w:tc>
      </w:tr>
    </w:tbl>
    <w:p w14:paraId="070F5C7F" w14:textId="77777777" w:rsidR="00280E3B" w:rsidRPr="00280E3B" w:rsidRDefault="00280E3B" w:rsidP="00280E3B">
      <w:pPr>
        <w:jc w:val="both"/>
        <w:rPr>
          <w:sz w:val="28"/>
          <w:szCs w:val="28"/>
          <w:lang w:eastAsia="en-US"/>
        </w:rPr>
      </w:pPr>
    </w:p>
    <w:p w14:paraId="735C1D92" w14:textId="77777777" w:rsidR="00280E3B" w:rsidRPr="00280E3B" w:rsidRDefault="00280E3B" w:rsidP="00280E3B">
      <w:pPr>
        <w:jc w:val="both"/>
        <w:rPr>
          <w:sz w:val="28"/>
          <w:szCs w:val="28"/>
          <w:lang w:eastAsia="en-US"/>
        </w:rPr>
        <w:sectPr w:rsidR="00280E3B" w:rsidRPr="00280E3B" w:rsidSect="006B7F43">
          <w:headerReference w:type="default" r:id="rId13"/>
          <w:pgSz w:w="16838" w:h="11906" w:orient="landscape"/>
          <w:pgMar w:top="1161" w:right="284" w:bottom="1559" w:left="851" w:header="709" w:footer="709" w:gutter="0"/>
          <w:cols w:space="708"/>
          <w:docGrid w:linePitch="360"/>
        </w:sectPr>
      </w:pPr>
    </w:p>
    <w:p w14:paraId="2FE7550A" w14:textId="77777777" w:rsidR="00280E3B" w:rsidRPr="00280E3B" w:rsidRDefault="00280E3B" w:rsidP="00280E3B">
      <w:pPr>
        <w:jc w:val="center"/>
        <w:rPr>
          <w:bCs/>
          <w:color w:val="000000"/>
          <w:sz w:val="28"/>
          <w:szCs w:val="28"/>
        </w:rPr>
      </w:pPr>
      <w:r w:rsidRPr="00280E3B">
        <w:rPr>
          <w:bCs/>
          <w:color w:val="000000"/>
          <w:sz w:val="28"/>
          <w:szCs w:val="28"/>
        </w:rPr>
        <w:lastRenderedPageBreak/>
        <w:t>Раздел 4. Объем финансовых потребностей, необходимых для реализации производственной программы</w:t>
      </w:r>
    </w:p>
    <w:p w14:paraId="58B622CB" w14:textId="77777777" w:rsidR="00280E3B" w:rsidRPr="00280E3B" w:rsidRDefault="00280E3B" w:rsidP="00280E3B">
      <w:pPr>
        <w:ind w:left="-567"/>
        <w:jc w:val="center"/>
        <w:rPr>
          <w:bCs/>
          <w:color w:val="000000"/>
          <w:sz w:val="28"/>
          <w:szCs w:val="28"/>
        </w:rPr>
      </w:pPr>
    </w:p>
    <w:tbl>
      <w:tblPr>
        <w:tblStyle w:val="af"/>
        <w:tblW w:w="15481" w:type="dxa"/>
        <w:tblInd w:w="-176" w:type="dxa"/>
        <w:tblLayout w:type="fixed"/>
        <w:tblLook w:val="04A0" w:firstRow="1" w:lastRow="0" w:firstColumn="1" w:lastColumn="0" w:noHBand="0" w:noVBand="1"/>
      </w:tblPr>
      <w:tblGrid>
        <w:gridCol w:w="3090"/>
        <w:gridCol w:w="1163"/>
        <w:gridCol w:w="1163"/>
        <w:gridCol w:w="1135"/>
        <w:gridCol w:w="1275"/>
        <w:gridCol w:w="1276"/>
        <w:gridCol w:w="1276"/>
        <w:gridCol w:w="1276"/>
        <w:gridCol w:w="1275"/>
        <w:gridCol w:w="1276"/>
        <w:gridCol w:w="1276"/>
      </w:tblGrid>
      <w:tr w:rsidR="00280E3B" w:rsidRPr="00280E3B" w14:paraId="5314DCA1" w14:textId="77777777" w:rsidTr="006B7F43">
        <w:trPr>
          <w:trHeight w:val="490"/>
        </w:trPr>
        <w:tc>
          <w:tcPr>
            <w:tcW w:w="3090" w:type="dxa"/>
            <w:vMerge w:val="restart"/>
            <w:vAlign w:val="center"/>
          </w:tcPr>
          <w:p w14:paraId="5E61AE7F" w14:textId="77777777" w:rsidR="00280E3B" w:rsidRPr="00280E3B" w:rsidRDefault="00280E3B" w:rsidP="00280E3B">
            <w:pPr>
              <w:jc w:val="center"/>
              <w:rPr>
                <w:bCs/>
                <w:color w:val="000000"/>
                <w:sz w:val="28"/>
                <w:szCs w:val="28"/>
              </w:rPr>
            </w:pPr>
            <w:bookmarkStart w:id="4" w:name="_Hlk41559039"/>
            <w:r w:rsidRPr="00280E3B">
              <w:rPr>
                <w:bCs/>
                <w:color w:val="000000"/>
                <w:sz w:val="28"/>
                <w:szCs w:val="28"/>
              </w:rPr>
              <w:t>Наименование показателя</w:t>
            </w:r>
          </w:p>
        </w:tc>
        <w:tc>
          <w:tcPr>
            <w:tcW w:w="2326" w:type="dxa"/>
            <w:gridSpan w:val="2"/>
            <w:vAlign w:val="center"/>
          </w:tcPr>
          <w:p w14:paraId="6470156D" w14:textId="77777777" w:rsidR="00280E3B" w:rsidRPr="00280E3B" w:rsidRDefault="00280E3B" w:rsidP="00280E3B">
            <w:pPr>
              <w:jc w:val="center"/>
              <w:rPr>
                <w:bCs/>
                <w:color w:val="000000"/>
                <w:sz w:val="28"/>
                <w:szCs w:val="28"/>
              </w:rPr>
            </w:pPr>
            <w:r w:rsidRPr="00280E3B">
              <w:rPr>
                <w:bCs/>
                <w:color w:val="000000"/>
                <w:sz w:val="28"/>
                <w:szCs w:val="28"/>
              </w:rPr>
              <w:t>2021 год</w:t>
            </w:r>
          </w:p>
        </w:tc>
        <w:tc>
          <w:tcPr>
            <w:tcW w:w="2410" w:type="dxa"/>
            <w:gridSpan w:val="2"/>
            <w:vAlign w:val="center"/>
          </w:tcPr>
          <w:p w14:paraId="3AF2E7E4" w14:textId="77777777" w:rsidR="00280E3B" w:rsidRPr="00280E3B" w:rsidRDefault="00280E3B" w:rsidP="00280E3B">
            <w:pPr>
              <w:jc w:val="center"/>
              <w:rPr>
                <w:bCs/>
                <w:color w:val="000000"/>
                <w:sz w:val="28"/>
                <w:szCs w:val="28"/>
              </w:rPr>
            </w:pPr>
            <w:r w:rsidRPr="00280E3B">
              <w:rPr>
                <w:bCs/>
                <w:color w:val="000000"/>
                <w:sz w:val="28"/>
                <w:szCs w:val="28"/>
              </w:rPr>
              <w:t>2022 год</w:t>
            </w:r>
          </w:p>
        </w:tc>
        <w:tc>
          <w:tcPr>
            <w:tcW w:w="2552" w:type="dxa"/>
            <w:gridSpan w:val="2"/>
            <w:vAlign w:val="center"/>
          </w:tcPr>
          <w:p w14:paraId="13B6E1E2" w14:textId="77777777" w:rsidR="00280E3B" w:rsidRPr="00280E3B" w:rsidRDefault="00280E3B" w:rsidP="00280E3B">
            <w:pPr>
              <w:jc w:val="center"/>
              <w:rPr>
                <w:bCs/>
                <w:color w:val="000000"/>
                <w:sz w:val="28"/>
                <w:szCs w:val="28"/>
              </w:rPr>
            </w:pPr>
            <w:r w:rsidRPr="00280E3B">
              <w:rPr>
                <w:bCs/>
                <w:color w:val="000000"/>
                <w:sz w:val="28"/>
                <w:szCs w:val="28"/>
              </w:rPr>
              <w:t>2023 год</w:t>
            </w:r>
          </w:p>
        </w:tc>
        <w:tc>
          <w:tcPr>
            <w:tcW w:w="2551" w:type="dxa"/>
            <w:gridSpan w:val="2"/>
            <w:vAlign w:val="center"/>
          </w:tcPr>
          <w:p w14:paraId="6A045C96" w14:textId="77777777" w:rsidR="00280E3B" w:rsidRPr="00280E3B" w:rsidRDefault="00280E3B" w:rsidP="00280E3B">
            <w:pPr>
              <w:jc w:val="center"/>
              <w:rPr>
                <w:bCs/>
                <w:color w:val="000000"/>
                <w:sz w:val="28"/>
                <w:szCs w:val="28"/>
              </w:rPr>
            </w:pPr>
            <w:r w:rsidRPr="00280E3B">
              <w:rPr>
                <w:bCs/>
                <w:color w:val="000000"/>
                <w:sz w:val="28"/>
                <w:szCs w:val="28"/>
              </w:rPr>
              <w:t>2024 год</w:t>
            </w:r>
          </w:p>
        </w:tc>
        <w:tc>
          <w:tcPr>
            <w:tcW w:w="2552" w:type="dxa"/>
            <w:gridSpan w:val="2"/>
            <w:vAlign w:val="center"/>
          </w:tcPr>
          <w:p w14:paraId="4460DD41" w14:textId="77777777" w:rsidR="00280E3B" w:rsidRPr="00280E3B" w:rsidRDefault="00280E3B" w:rsidP="00280E3B">
            <w:pPr>
              <w:jc w:val="center"/>
              <w:rPr>
                <w:bCs/>
                <w:color w:val="000000"/>
                <w:sz w:val="28"/>
                <w:szCs w:val="28"/>
              </w:rPr>
            </w:pPr>
            <w:r w:rsidRPr="00280E3B">
              <w:rPr>
                <w:bCs/>
                <w:color w:val="000000"/>
                <w:sz w:val="28"/>
                <w:szCs w:val="28"/>
              </w:rPr>
              <w:t>2025 год</w:t>
            </w:r>
          </w:p>
        </w:tc>
      </w:tr>
      <w:tr w:rsidR="00280E3B" w:rsidRPr="00280E3B" w14:paraId="308B3A85" w14:textId="77777777" w:rsidTr="006B7F43">
        <w:trPr>
          <w:trHeight w:val="708"/>
        </w:trPr>
        <w:tc>
          <w:tcPr>
            <w:tcW w:w="3090" w:type="dxa"/>
            <w:vMerge/>
          </w:tcPr>
          <w:p w14:paraId="6260FA68" w14:textId="77777777" w:rsidR="00280E3B" w:rsidRPr="00280E3B" w:rsidRDefault="00280E3B" w:rsidP="00280E3B">
            <w:pPr>
              <w:jc w:val="center"/>
              <w:rPr>
                <w:bCs/>
                <w:color w:val="000000"/>
                <w:sz w:val="28"/>
                <w:szCs w:val="28"/>
              </w:rPr>
            </w:pPr>
            <w:bookmarkStart w:id="5" w:name="_Hlk41559057"/>
            <w:bookmarkEnd w:id="4"/>
          </w:p>
        </w:tc>
        <w:tc>
          <w:tcPr>
            <w:tcW w:w="1163" w:type="dxa"/>
            <w:vAlign w:val="center"/>
          </w:tcPr>
          <w:p w14:paraId="3D735387" w14:textId="77777777" w:rsidR="00280E3B" w:rsidRPr="00280E3B" w:rsidRDefault="00280E3B" w:rsidP="00280E3B">
            <w:pPr>
              <w:jc w:val="center"/>
              <w:rPr>
                <w:sz w:val="22"/>
                <w:szCs w:val="22"/>
              </w:rPr>
            </w:pPr>
            <w:r w:rsidRPr="00280E3B">
              <w:rPr>
                <w:sz w:val="22"/>
                <w:szCs w:val="22"/>
              </w:rPr>
              <w:t>с 01.01.    по 30.06.</w:t>
            </w:r>
          </w:p>
        </w:tc>
        <w:tc>
          <w:tcPr>
            <w:tcW w:w="1163" w:type="dxa"/>
            <w:vAlign w:val="center"/>
          </w:tcPr>
          <w:p w14:paraId="0C584387" w14:textId="77777777" w:rsidR="00280E3B" w:rsidRPr="00280E3B" w:rsidRDefault="00280E3B" w:rsidP="00280E3B">
            <w:pPr>
              <w:jc w:val="center"/>
              <w:rPr>
                <w:bCs/>
                <w:color w:val="000000"/>
                <w:sz w:val="22"/>
                <w:szCs w:val="22"/>
              </w:rPr>
            </w:pPr>
            <w:r w:rsidRPr="00280E3B">
              <w:rPr>
                <w:sz w:val="22"/>
                <w:szCs w:val="22"/>
              </w:rPr>
              <w:t>с 01.07.     по 31.12.</w:t>
            </w:r>
          </w:p>
        </w:tc>
        <w:tc>
          <w:tcPr>
            <w:tcW w:w="1135" w:type="dxa"/>
            <w:vAlign w:val="center"/>
          </w:tcPr>
          <w:p w14:paraId="31235195" w14:textId="77777777" w:rsidR="00280E3B" w:rsidRPr="00280E3B" w:rsidRDefault="00280E3B" w:rsidP="00280E3B">
            <w:pPr>
              <w:jc w:val="center"/>
              <w:rPr>
                <w:sz w:val="22"/>
                <w:szCs w:val="22"/>
              </w:rPr>
            </w:pPr>
            <w:r w:rsidRPr="00280E3B">
              <w:rPr>
                <w:sz w:val="22"/>
                <w:szCs w:val="22"/>
              </w:rPr>
              <w:t>с 01.01.    по 30.06.</w:t>
            </w:r>
          </w:p>
        </w:tc>
        <w:tc>
          <w:tcPr>
            <w:tcW w:w="1275" w:type="dxa"/>
            <w:vAlign w:val="center"/>
          </w:tcPr>
          <w:p w14:paraId="32FD9C2B" w14:textId="77777777" w:rsidR="00280E3B" w:rsidRPr="00280E3B" w:rsidRDefault="00280E3B" w:rsidP="00280E3B">
            <w:pPr>
              <w:jc w:val="center"/>
              <w:rPr>
                <w:bCs/>
                <w:color w:val="000000"/>
                <w:sz w:val="22"/>
                <w:szCs w:val="22"/>
              </w:rPr>
            </w:pPr>
            <w:r w:rsidRPr="00280E3B">
              <w:rPr>
                <w:sz w:val="22"/>
                <w:szCs w:val="22"/>
              </w:rPr>
              <w:t>с 01.01.    по 30.06.</w:t>
            </w:r>
          </w:p>
        </w:tc>
        <w:tc>
          <w:tcPr>
            <w:tcW w:w="1276" w:type="dxa"/>
            <w:vAlign w:val="center"/>
          </w:tcPr>
          <w:p w14:paraId="465CEBB2" w14:textId="77777777" w:rsidR="00280E3B" w:rsidRPr="00280E3B" w:rsidRDefault="00280E3B" w:rsidP="00280E3B">
            <w:pPr>
              <w:jc w:val="center"/>
              <w:rPr>
                <w:sz w:val="22"/>
                <w:szCs w:val="22"/>
              </w:rPr>
            </w:pPr>
            <w:r w:rsidRPr="00280E3B">
              <w:rPr>
                <w:sz w:val="22"/>
                <w:szCs w:val="22"/>
              </w:rPr>
              <w:t>с 01.01.    по 30.06.</w:t>
            </w:r>
          </w:p>
        </w:tc>
        <w:tc>
          <w:tcPr>
            <w:tcW w:w="1276" w:type="dxa"/>
            <w:vAlign w:val="center"/>
          </w:tcPr>
          <w:p w14:paraId="75CAEFD7" w14:textId="77777777" w:rsidR="00280E3B" w:rsidRPr="00280E3B" w:rsidRDefault="00280E3B" w:rsidP="00280E3B">
            <w:pPr>
              <w:jc w:val="center"/>
              <w:rPr>
                <w:bCs/>
                <w:color w:val="000000"/>
                <w:sz w:val="22"/>
                <w:szCs w:val="22"/>
              </w:rPr>
            </w:pPr>
            <w:r w:rsidRPr="00280E3B">
              <w:rPr>
                <w:sz w:val="22"/>
                <w:szCs w:val="22"/>
              </w:rPr>
              <w:t>с 01.07.     по 31.12.</w:t>
            </w:r>
          </w:p>
        </w:tc>
        <w:tc>
          <w:tcPr>
            <w:tcW w:w="1276" w:type="dxa"/>
            <w:vAlign w:val="center"/>
          </w:tcPr>
          <w:p w14:paraId="056005B1" w14:textId="77777777" w:rsidR="00280E3B" w:rsidRPr="00280E3B" w:rsidRDefault="00280E3B" w:rsidP="00280E3B">
            <w:pPr>
              <w:jc w:val="center"/>
              <w:rPr>
                <w:sz w:val="22"/>
                <w:szCs w:val="22"/>
              </w:rPr>
            </w:pPr>
            <w:r w:rsidRPr="00280E3B">
              <w:rPr>
                <w:sz w:val="22"/>
                <w:szCs w:val="22"/>
              </w:rPr>
              <w:t>с 01.01.    по 30.06.</w:t>
            </w:r>
          </w:p>
        </w:tc>
        <w:tc>
          <w:tcPr>
            <w:tcW w:w="1275" w:type="dxa"/>
            <w:vAlign w:val="center"/>
          </w:tcPr>
          <w:p w14:paraId="4FC71112" w14:textId="77777777" w:rsidR="00280E3B" w:rsidRPr="00280E3B" w:rsidRDefault="00280E3B" w:rsidP="00280E3B">
            <w:pPr>
              <w:jc w:val="center"/>
              <w:rPr>
                <w:sz w:val="22"/>
                <w:szCs w:val="22"/>
              </w:rPr>
            </w:pPr>
            <w:r w:rsidRPr="00280E3B">
              <w:rPr>
                <w:sz w:val="22"/>
                <w:szCs w:val="22"/>
              </w:rPr>
              <w:t>с 01.07.     по 31.12.</w:t>
            </w:r>
          </w:p>
        </w:tc>
        <w:tc>
          <w:tcPr>
            <w:tcW w:w="1276" w:type="dxa"/>
            <w:vAlign w:val="center"/>
          </w:tcPr>
          <w:p w14:paraId="22E6BB1B" w14:textId="77777777" w:rsidR="00280E3B" w:rsidRPr="00280E3B" w:rsidRDefault="00280E3B" w:rsidP="00280E3B">
            <w:pPr>
              <w:jc w:val="center"/>
              <w:rPr>
                <w:sz w:val="22"/>
                <w:szCs w:val="22"/>
              </w:rPr>
            </w:pPr>
            <w:r w:rsidRPr="00280E3B">
              <w:rPr>
                <w:sz w:val="22"/>
                <w:szCs w:val="22"/>
              </w:rPr>
              <w:t>с 01.01.    по 30.06.</w:t>
            </w:r>
          </w:p>
        </w:tc>
        <w:tc>
          <w:tcPr>
            <w:tcW w:w="1276" w:type="dxa"/>
            <w:vAlign w:val="center"/>
          </w:tcPr>
          <w:p w14:paraId="08A4ACF0" w14:textId="77777777" w:rsidR="00280E3B" w:rsidRPr="00280E3B" w:rsidRDefault="00280E3B" w:rsidP="00280E3B">
            <w:pPr>
              <w:jc w:val="center"/>
              <w:rPr>
                <w:sz w:val="22"/>
                <w:szCs w:val="22"/>
              </w:rPr>
            </w:pPr>
            <w:r w:rsidRPr="00280E3B">
              <w:rPr>
                <w:sz w:val="22"/>
                <w:szCs w:val="22"/>
              </w:rPr>
              <w:t>с 01.07.     по 31.12.</w:t>
            </w:r>
          </w:p>
        </w:tc>
      </w:tr>
      <w:bookmarkEnd w:id="5"/>
      <w:tr w:rsidR="00280E3B" w:rsidRPr="00280E3B" w14:paraId="754CA70B" w14:textId="77777777" w:rsidTr="006B7F43">
        <w:tc>
          <w:tcPr>
            <w:tcW w:w="3090" w:type="dxa"/>
          </w:tcPr>
          <w:p w14:paraId="6850D728" w14:textId="77777777" w:rsidR="00280E3B" w:rsidRPr="00280E3B" w:rsidRDefault="00280E3B" w:rsidP="00280E3B">
            <w:pPr>
              <w:jc w:val="center"/>
              <w:rPr>
                <w:bCs/>
                <w:color w:val="000000"/>
                <w:sz w:val="28"/>
                <w:szCs w:val="28"/>
              </w:rPr>
            </w:pPr>
            <w:r w:rsidRPr="00280E3B">
              <w:rPr>
                <w:bCs/>
                <w:color w:val="000000"/>
                <w:sz w:val="28"/>
                <w:szCs w:val="28"/>
              </w:rPr>
              <w:t>1</w:t>
            </w:r>
          </w:p>
        </w:tc>
        <w:tc>
          <w:tcPr>
            <w:tcW w:w="1163" w:type="dxa"/>
          </w:tcPr>
          <w:p w14:paraId="005B0761" w14:textId="77777777" w:rsidR="00280E3B" w:rsidRPr="00280E3B" w:rsidRDefault="00280E3B" w:rsidP="00280E3B">
            <w:pPr>
              <w:jc w:val="center"/>
              <w:rPr>
                <w:bCs/>
                <w:color w:val="000000"/>
                <w:sz w:val="28"/>
                <w:szCs w:val="28"/>
              </w:rPr>
            </w:pPr>
            <w:r w:rsidRPr="00280E3B">
              <w:rPr>
                <w:bCs/>
                <w:color w:val="000000"/>
                <w:sz w:val="28"/>
                <w:szCs w:val="28"/>
              </w:rPr>
              <w:t>2</w:t>
            </w:r>
          </w:p>
        </w:tc>
        <w:tc>
          <w:tcPr>
            <w:tcW w:w="1163" w:type="dxa"/>
          </w:tcPr>
          <w:p w14:paraId="3F36D2A7" w14:textId="77777777" w:rsidR="00280E3B" w:rsidRPr="00280E3B" w:rsidRDefault="00280E3B" w:rsidP="00280E3B">
            <w:pPr>
              <w:jc w:val="center"/>
              <w:rPr>
                <w:bCs/>
                <w:color w:val="000000"/>
                <w:sz w:val="28"/>
                <w:szCs w:val="28"/>
              </w:rPr>
            </w:pPr>
            <w:r w:rsidRPr="00280E3B">
              <w:rPr>
                <w:bCs/>
                <w:color w:val="000000"/>
                <w:sz w:val="28"/>
                <w:szCs w:val="28"/>
              </w:rPr>
              <w:t>3</w:t>
            </w:r>
          </w:p>
        </w:tc>
        <w:tc>
          <w:tcPr>
            <w:tcW w:w="1135" w:type="dxa"/>
          </w:tcPr>
          <w:p w14:paraId="353C3646" w14:textId="77777777" w:rsidR="00280E3B" w:rsidRPr="00280E3B" w:rsidRDefault="00280E3B" w:rsidP="00280E3B">
            <w:pPr>
              <w:jc w:val="center"/>
              <w:rPr>
                <w:bCs/>
                <w:color w:val="000000"/>
                <w:sz w:val="28"/>
                <w:szCs w:val="28"/>
              </w:rPr>
            </w:pPr>
            <w:r w:rsidRPr="00280E3B">
              <w:rPr>
                <w:bCs/>
                <w:color w:val="000000"/>
                <w:sz w:val="28"/>
                <w:szCs w:val="28"/>
              </w:rPr>
              <w:t>4</w:t>
            </w:r>
          </w:p>
        </w:tc>
        <w:tc>
          <w:tcPr>
            <w:tcW w:w="1275" w:type="dxa"/>
          </w:tcPr>
          <w:p w14:paraId="61FAE8FB" w14:textId="77777777" w:rsidR="00280E3B" w:rsidRPr="00280E3B" w:rsidRDefault="00280E3B" w:rsidP="00280E3B">
            <w:pPr>
              <w:jc w:val="center"/>
              <w:rPr>
                <w:bCs/>
                <w:color w:val="000000"/>
                <w:sz w:val="28"/>
                <w:szCs w:val="28"/>
              </w:rPr>
            </w:pPr>
            <w:r w:rsidRPr="00280E3B">
              <w:rPr>
                <w:bCs/>
                <w:color w:val="000000"/>
                <w:sz w:val="28"/>
                <w:szCs w:val="28"/>
              </w:rPr>
              <w:t>5</w:t>
            </w:r>
          </w:p>
        </w:tc>
        <w:tc>
          <w:tcPr>
            <w:tcW w:w="1276" w:type="dxa"/>
          </w:tcPr>
          <w:p w14:paraId="71C8BEF2" w14:textId="77777777" w:rsidR="00280E3B" w:rsidRPr="00280E3B" w:rsidRDefault="00280E3B" w:rsidP="00280E3B">
            <w:pPr>
              <w:jc w:val="center"/>
              <w:rPr>
                <w:bCs/>
                <w:color w:val="000000"/>
                <w:sz w:val="28"/>
                <w:szCs w:val="28"/>
              </w:rPr>
            </w:pPr>
            <w:r w:rsidRPr="00280E3B">
              <w:rPr>
                <w:bCs/>
                <w:color w:val="000000"/>
                <w:sz w:val="28"/>
                <w:szCs w:val="28"/>
              </w:rPr>
              <w:t>6</w:t>
            </w:r>
          </w:p>
        </w:tc>
        <w:tc>
          <w:tcPr>
            <w:tcW w:w="1276" w:type="dxa"/>
          </w:tcPr>
          <w:p w14:paraId="3D523AFB" w14:textId="77777777" w:rsidR="00280E3B" w:rsidRPr="00280E3B" w:rsidRDefault="00280E3B" w:rsidP="00280E3B">
            <w:pPr>
              <w:jc w:val="center"/>
              <w:rPr>
                <w:bCs/>
                <w:color w:val="000000"/>
                <w:sz w:val="28"/>
                <w:szCs w:val="28"/>
              </w:rPr>
            </w:pPr>
            <w:r w:rsidRPr="00280E3B">
              <w:rPr>
                <w:bCs/>
                <w:color w:val="000000"/>
                <w:sz w:val="28"/>
                <w:szCs w:val="28"/>
              </w:rPr>
              <w:t>7</w:t>
            </w:r>
          </w:p>
        </w:tc>
        <w:tc>
          <w:tcPr>
            <w:tcW w:w="1276" w:type="dxa"/>
          </w:tcPr>
          <w:p w14:paraId="16AD8CC6" w14:textId="77777777" w:rsidR="00280E3B" w:rsidRPr="00280E3B" w:rsidRDefault="00280E3B" w:rsidP="00280E3B">
            <w:pPr>
              <w:jc w:val="center"/>
              <w:rPr>
                <w:bCs/>
                <w:color w:val="000000"/>
                <w:sz w:val="28"/>
                <w:szCs w:val="28"/>
              </w:rPr>
            </w:pPr>
            <w:r w:rsidRPr="00280E3B">
              <w:rPr>
                <w:bCs/>
                <w:color w:val="000000"/>
                <w:sz w:val="28"/>
                <w:szCs w:val="28"/>
              </w:rPr>
              <w:t>8</w:t>
            </w:r>
          </w:p>
        </w:tc>
        <w:tc>
          <w:tcPr>
            <w:tcW w:w="1275" w:type="dxa"/>
          </w:tcPr>
          <w:p w14:paraId="1AFE3663" w14:textId="77777777" w:rsidR="00280E3B" w:rsidRPr="00280E3B" w:rsidRDefault="00280E3B" w:rsidP="00280E3B">
            <w:pPr>
              <w:jc w:val="center"/>
              <w:rPr>
                <w:bCs/>
                <w:color w:val="000000"/>
                <w:sz w:val="28"/>
                <w:szCs w:val="28"/>
              </w:rPr>
            </w:pPr>
            <w:r w:rsidRPr="00280E3B">
              <w:rPr>
                <w:bCs/>
                <w:color w:val="000000"/>
                <w:sz w:val="28"/>
                <w:szCs w:val="28"/>
              </w:rPr>
              <w:t>9</w:t>
            </w:r>
          </w:p>
        </w:tc>
        <w:tc>
          <w:tcPr>
            <w:tcW w:w="1276" w:type="dxa"/>
          </w:tcPr>
          <w:p w14:paraId="25793F1F" w14:textId="77777777" w:rsidR="00280E3B" w:rsidRPr="00280E3B" w:rsidRDefault="00280E3B" w:rsidP="00280E3B">
            <w:pPr>
              <w:jc w:val="center"/>
              <w:rPr>
                <w:bCs/>
                <w:color w:val="000000"/>
                <w:sz w:val="28"/>
                <w:szCs w:val="28"/>
              </w:rPr>
            </w:pPr>
            <w:r w:rsidRPr="00280E3B">
              <w:rPr>
                <w:bCs/>
                <w:color w:val="000000"/>
                <w:sz w:val="28"/>
                <w:szCs w:val="28"/>
              </w:rPr>
              <w:t>10</w:t>
            </w:r>
          </w:p>
        </w:tc>
        <w:tc>
          <w:tcPr>
            <w:tcW w:w="1276" w:type="dxa"/>
          </w:tcPr>
          <w:p w14:paraId="377742DB" w14:textId="77777777" w:rsidR="00280E3B" w:rsidRPr="00280E3B" w:rsidRDefault="00280E3B" w:rsidP="00280E3B">
            <w:pPr>
              <w:jc w:val="center"/>
              <w:rPr>
                <w:bCs/>
                <w:color w:val="000000"/>
                <w:sz w:val="28"/>
                <w:szCs w:val="28"/>
              </w:rPr>
            </w:pPr>
            <w:r w:rsidRPr="00280E3B">
              <w:rPr>
                <w:bCs/>
                <w:color w:val="000000"/>
                <w:sz w:val="28"/>
                <w:szCs w:val="28"/>
              </w:rPr>
              <w:t>11</w:t>
            </w:r>
          </w:p>
        </w:tc>
      </w:tr>
      <w:tr w:rsidR="00280E3B" w:rsidRPr="00280E3B" w14:paraId="28732682" w14:textId="77777777" w:rsidTr="006B7F43">
        <w:trPr>
          <w:trHeight w:val="2893"/>
        </w:trPr>
        <w:tc>
          <w:tcPr>
            <w:tcW w:w="3090" w:type="dxa"/>
            <w:vAlign w:val="center"/>
          </w:tcPr>
          <w:p w14:paraId="18B148E2" w14:textId="77777777" w:rsidR="00280E3B" w:rsidRPr="00280E3B" w:rsidRDefault="00280E3B" w:rsidP="00280E3B">
            <w:pPr>
              <w:rPr>
                <w:bCs/>
                <w:color w:val="000000"/>
                <w:sz w:val="28"/>
                <w:szCs w:val="28"/>
              </w:rPr>
            </w:pPr>
            <w:r w:rsidRPr="00280E3B">
              <w:rPr>
                <w:bCs/>
                <w:color w:val="000000"/>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63" w:type="dxa"/>
            <w:vAlign w:val="center"/>
          </w:tcPr>
          <w:p w14:paraId="6445D18D" w14:textId="77777777" w:rsidR="00280E3B" w:rsidRPr="00280E3B" w:rsidRDefault="00280E3B" w:rsidP="00280E3B">
            <w:pPr>
              <w:jc w:val="center"/>
              <w:rPr>
                <w:bCs/>
                <w:sz w:val="28"/>
              </w:rPr>
            </w:pPr>
            <w:r w:rsidRPr="00280E3B">
              <w:rPr>
                <w:bCs/>
                <w:sz w:val="28"/>
              </w:rPr>
              <w:t>119959</w:t>
            </w:r>
          </w:p>
        </w:tc>
        <w:tc>
          <w:tcPr>
            <w:tcW w:w="1163" w:type="dxa"/>
            <w:vAlign w:val="center"/>
          </w:tcPr>
          <w:p w14:paraId="65850B0D" w14:textId="77777777" w:rsidR="00280E3B" w:rsidRPr="00280E3B" w:rsidRDefault="00280E3B" w:rsidP="00280E3B">
            <w:pPr>
              <w:jc w:val="center"/>
              <w:rPr>
                <w:bCs/>
                <w:sz w:val="28"/>
              </w:rPr>
            </w:pPr>
            <w:r w:rsidRPr="00280E3B">
              <w:rPr>
                <w:bCs/>
                <w:sz w:val="28"/>
              </w:rPr>
              <w:t>171442</w:t>
            </w:r>
          </w:p>
        </w:tc>
        <w:tc>
          <w:tcPr>
            <w:tcW w:w="1135" w:type="dxa"/>
            <w:vAlign w:val="center"/>
          </w:tcPr>
          <w:p w14:paraId="3C05E317" w14:textId="77777777" w:rsidR="00280E3B" w:rsidRPr="00280E3B" w:rsidRDefault="00280E3B" w:rsidP="00280E3B">
            <w:pPr>
              <w:jc w:val="center"/>
              <w:rPr>
                <w:bCs/>
                <w:sz w:val="28"/>
              </w:rPr>
            </w:pPr>
            <w:r w:rsidRPr="00280E3B">
              <w:rPr>
                <w:bCs/>
                <w:sz w:val="28"/>
              </w:rPr>
              <w:t>111480</w:t>
            </w:r>
          </w:p>
        </w:tc>
        <w:tc>
          <w:tcPr>
            <w:tcW w:w="1275" w:type="dxa"/>
            <w:vAlign w:val="center"/>
          </w:tcPr>
          <w:p w14:paraId="48E5BC60" w14:textId="77777777" w:rsidR="00280E3B" w:rsidRPr="00280E3B" w:rsidRDefault="00280E3B" w:rsidP="00280E3B">
            <w:pPr>
              <w:jc w:val="center"/>
              <w:rPr>
                <w:bCs/>
                <w:sz w:val="28"/>
              </w:rPr>
            </w:pPr>
            <w:r w:rsidRPr="00280E3B">
              <w:rPr>
                <w:bCs/>
                <w:sz w:val="28"/>
              </w:rPr>
              <w:t>205711</w:t>
            </w:r>
          </w:p>
        </w:tc>
        <w:tc>
          <w:tcPr>
            <w:tcW w:w="1276" w:type="dxa"/>
            <w:vAlign w:val="center"/>
          </w:tcPr>
          <w:p w14:paraId="3078929B" w14:textId="77777777" w:rsidR="00280E3B" w:rsidRPr="00280E3B" w:rsidRDefault="00280E3B" w:rsidP="00280E3B">
            <w:pPr>
              <w:jc w:val="center"/>
              <w:rPr>
                <w:bCs/>
                <w:sz w:val="28"/>
              </w:rPr>
            </w:pPr>
            <w:r w:rsidRPr="00280E3B">
              <w:rPr>
                <w:bCs/>
                <w:sz w:val="28"/>
              </w:rPr>
              <w:t>140860</w:t>
            </w:r>
          </w:p>
        </w:tc>
        <w:tc>
          <w:tcPr>
            <w:tcW w:w="1276" w:type="dxa"/>
            <w:vAlign w:val="center"/>
          </w:tcPr>
          <w:p w14:paraId="1C9D1515" w14:textId="77777777" w:rsidR="00280E3B" w:rsidRPr="00280E3B" w:rsidRDefault="00280E3B" w:rsidP="00280E3B">
            <w:pPr>
              <w:jc w:val="center"/>
              <w:rPr>
                <w:bCs/>
                <w:sz w:val="28"/>
              </w:rPr>
            </w:pPr>
            <w:r w:rsidRPr="00280E3B">
              <w:rPr>
                <w:bCs/>
                <w:sz w:val="28"/>
              </w:rPr>
              <w:t>206628</w:t>
            </w:r>
          </w:p>
        </w:tc>
        <w:tc>
          <w:tcPr>
            <w:tcW w:w="1276" w:type="dxa"/>
            <w:vAlign w:val="center"/>
          </w:tcPr>
          <w:p w14:paraId="513E9920" w14:textId="77777777" w:rsidR="00280E3B" w:rsidRPr="00280E3B" w:rsidRDefault="00280E3B" w:rsidP="00280E3B">
            <w:pPr>
              <w:jc w:val="center"/>
              <w:rPr>
                <w:bCs/>
                <w:sz w:val="28"/>
              </w:rPr>
            </w:pPr>
            <w:r w:rsidRPr="00280E3B">
              <w:rPr>
                <w:bCs/>
                <w:sz w:val="28"/>
              </w:rPr>
              <w:t>177392</w:t>
            </w:r>
          </w:p>
        </w:tc>
        <w:tc>
          <w:tcPr>
            <w:tcW w:w="1275" w:type="dxa"/>
            <w:vAlign w:val="center"/>
          </w:tcPr>
          <w:p w14:paraId="698539F0" w14:textId="77777777" w:rsidR="00280E3B" w:rsidRPr="00280E3B" w:rsidRDefault="00280E3B" w:rsidP="00280E3B">
            <w:pPr>
              <w:jc w:val="center"/>
              <w:rPr>
                <w:bCs/>
                <w:sz w:val="28"/>
              </w:rPr>
            </w:pPr>
            <w:r w:rsidRPr="00280E3B">
              <w:rPr>
                <w:bCs/>
                <w:sz w:val="28"/>
              </w:rPr>
              <w:t>177392</w:t>
            </w:r>
          </w:p>
        </w:tc>
        <w:tc>
          <w:tcPr>
            <w:tcW w:w="1276" w:type="dxa"/>
            <w:vAlign w:val="center"/>
          </w:tcPr>
          <w:p w14:paraId="370C99CF" w14:textId="77777777" w:rsidR="00280E3B" w:rsidRPr="00280E3B" w:rsidRDefault="00280E3B" w:rsidP="00280E3B">
            <w:pPr>
              <w:jc w:val="center"/>
              <w:rPr>
                <w:bCs/>
                <w:sz w:val="28"/>
              </w:rPr>
            </w:pPr>
            <w:r w:rsidRPr="00280E3B">
              <w:rPr>
                <w:bCs/>
                <w:sz w:val="28"/>
              </w:rPr>
              <w:t>144970</w:t>
            </w:r>
          </w:p>
        </w:tc>
        <w:tc>
          <w:tcPr>
            <w:tcW w:w="1276" w:type="dxa"/>
            <w:vAlign w:val="center"/>
          </w:tcPr>
          <w:p w14:paraId="79756A12" w14:textId="77777777" w:rsidR="00280E3B" w:rsidRPr="00280E3B" w:rsidRDefault="00280E3B" w:rsidP="00280E3B">
            <w:pPr>
              <w:jc w:val="center"/>
              <w:rPr>
                <w:bCs/>
                <w:sz w:val="28"/>
              </w:rPr>
            </w:pPr>
            <w:r w:rsidRPr="00280E3B">
              <w:rPr>
                <w:bCs/>
                <w:sz w:val="28"/>
              </w:rPr>
              <w:t>144970</w:t>
            </w:r>
          </w:p>
        </w:tc>
      </w:tr>
    </w:tbl>
    <w:p w14:paraId="64990757" w14:textId="77777777" w:rsidR="00280E3B" w:rsidRPr="00280E3B" w:rsidRDefault="00280E3B" w:rsidP="00280E3B">
      <w:pPr>
        <w:ind w:left="-567"/>
        <w:jc w:val="center"/>
        <w:rPr>
          <w:bCs/>
          <w:color w:val="000000"/>
          <w:sz w:val="28"/>
          <w:szCs w:val="28"/>
        </w:rPr>
      </w:pPr>
    </w:p>
    <w:p w14:paraId="5DBB84B2" w14:textId="77777777" w:rsidR="00280E3B" w:rsidRPr="00280E3B" w:rsidRDefault="00280E3B" w:rsidP="00280E3B">
      <w:pPr>
        <w:ind w:left="-567"/>
        <w:jc w:val="center"/>
        <w:rPr>
          <w:bCs/>
          <w:color w:val="000000"/>
          <w:sz w:val="28"/>
          <w:szCs w:val="28"/>
        </w:rPr>
      </w:pPr>
    </w:p>
    <w:p w14:paraId="7DDE96AC" w14:textId="77777777" w:rsidR="00280E3B" w:rsidRPr="00280E3B" w:rsidRDefault="00280E3B" w:rsidP="00280E3B">
      <w:pPr>
        <w:ind w:left="-567"/>
        <w:jc w:val="center"/>
        <w:rPr>
          <w:bCs/>
          <w:color w:val="000000"/>
          <w:sz w:val="28"/>
          <w:szCs w:val="28"/>
        </w:rPr>
      </w:pPr>
    </w:p>
    <w:p w14:paraId="5F4747E8" w14:textId="77777777" w:rsidR="00280E3B" w:rsidRPr="00280E3B" w:rsidRDefault="00280E3B" w:rsidP="00280E3B">
      <w:pPr>
        <w:ind w:left="-567"/>
        <w:jc w:val="center"/>
        <w:rPr>
          <w:bCs/>
          <w:color w:val="000000"/>
          <w:sz w:val="28"/>
          <w:szCs w:val="28"/>
        </w:rPr>
      </w:pPr>
    </w:p>
    <w:p w14:paraId="4C9E8033" w14:textId="77777777" w:rsidR="00280E3B" w:rsidRPr="00280E3B" w:rsidRDefault="00280E3B" w:rsidP="00280E3B">
      <w:pPr>
        <w:ind w:left="-567"/>
        <w:jc w:val="center"/>
        <w:rPr>
          <w:bCs/>
          <w:color w:val="000000"/>
          <w:sz w:val="28"/>
          <w:szCs w:val="28"/>
        </w:rPr>
      </w:pPr>
    </w:p>
    <w:p w14:paraId="77A8F419" w14:textId="77777777" w:rsidR="00280E3B" w:rsidRPr="00280E3B" w:rsidRDefault="00280E3B" w:rsidP="00280E3B">
      <w:pPr>
        <w:ind w:left="-567"/>
        <w:jc w:val="center"/>
        <w:rPr>
          <w:bCs/>
          <w:color w:val="000000"/>
          <w:sz w:val="28"/>
          <w:szCs w:val="28"/>
        </w:rPr>
      </w:pPr>
    </w:p>
    <w:p w14:paraId="27A95F8A" w14:textId="77777777" w:rsidR="00280E3B" w:rsidRPr="00280E3B" w:rsidRDefault="00280E3B" w:rsidP="00280E3B">
      <w:pPr>
        <w:ind w:left="-567"/>
        <w:jc w:val="center"/>
        <w:rPr>
          <w:bCs/>
          <w:color w:val="000000"/>
          <w:sz w:val="28"/>
          <w:szCs w:val="28"/>
        </w:rPr>
        <w:sectPr w:rsidR="00280E3B" w:rsidRPr="00280E3B" w:rsidSect="006B7F43">
          <w:headerReference w:type="first" r:id="rId14"/>
          <w:pgSz w:w="16838" w:h="11906" w:orient="landscape"/>
          <w:pgMar w:top="1418" w:right="284" w:bottom="1559" w:left="851" w:header="709" w:footer="709" w:gutter="0"/>
          <w:cols w:space="708"/>
          <w:titlePg/>
          <w:docGrid w:linePitch="360"/>
        </w:sectPr>
      </w:pPr>
    </w:p>
    <w:p w14:paraId="27C2FFBC" w14:textId="77777777" w:rsidR="00280E3B" w:rsidRPr="00280E3B" w:rsidRDefault="00280E3B" w:rsidP="00280E3B">
      <w:pPr>
        <w:jc w:val="center"/>
        <w:rPr>
          <w:bCs/>
          <w:color w:val="000000"/>
          <w:sz w:val="28"/>
          <w:szCs w:val="28"/>
        </w:rPr>
      </w:pPr>
      <w:r w:rsidRPr="00280E3B">
        <w:rPr>
          <w:bCs/>
          <w:color w:val="000000"/>
          <w:sz w:val="28"/>
          <w:szCs w:val="28"/>
        </w:rPr>
        <w:lastRenderedPageBreak/>
        <w:t>Раздел 5. График реализации мероприятий производственной программы</w:t>
      </w:r>
    </w:p>
    <w:p w14:paraId="7ED99786" w14:textId="77777777" w:rsidR="00280E3B" w:rsidRPr="00280E3B" w:rsidRDefault="00280E3B" w:rsidP="00280E3B">
      <w:pPr>
        <w:ind w:left="-567"/>
        <w:jc w:val="center"/>
        <w:rPr>
          <w:bCs/>
          <w:color w:val="000000"/>
          <w:sz w:val="28"/>
          <w:szCs w:val="28"/>
        </w:rPr>
      </w:pPr>
    </w:p>
    <w:tbl>
      <w:tblPr>
        <w:tblStyle w:val="af"/>
        <w:tblW w:w="9777" w:type="dxa"/>
        <w:tblInd w:w="-567" w:type="dxa"/>
        <w:tblLook w:val="04A0" w:firstRow="1" w:lastRow="0" w:firstColumn="1" w:lastColumn="0" w:noHBand="0" w:noVBand="1"/>
      </w:tblPr>
      <w:tblGrid>
        <w:gridCol w:w="3539"/>
        <w:gridCol w:w="2977"/>
        <w:gridCol w:w="3261"/>
      </w:tblGrid>
      <w:tr w:rsidR="00280E3B" w:rsidRPr="00280E3B" w14:paraId="19980F52" w14:textId="77777777" w:rsidTr="006B7F43">
        <w:trPr>
          <w:trHeight w:val="914"/>
        </w:trPr>
        <w:tc>
          <w:tcPr>
            <w:tcW w:w="3539" w:type="dxa"/>
            <w:vAlign w:val="center"/>
          </w:tcPr>
          <w:p w14:paraId="7C96F3C6" w14:textId="77777777" w:rsidR="00280E3B" w:rsidRPr="00280E3B" w:rsidRDefault="00280E3B" w:rsidP="00280E3B">
            <w:pPr>
              <w:jc w:val="center"/>
              <w:rPr>
                <w:bCs/>
                <w:color w:val="000000"/>
                <w:sz w:val="28"/>
                <w:szCs w:val="28"/>
              </w:rPr>
            </w:pPr>
            <w:r w:rsidRPr="00280E3B">
              <w:rPr>
                <w:bCs/>
                <w:color w:val="000000"/>
                <w:sz w:val="28"/>
                <w:szCs w:val="28"/>
              </w:rPr>
              <w:t>Наименование мероприятия</w:t>
            </w:r>
          </w:p>
        </w:tc>
        <w:tc>
          <w:tcPr>
            <w:tcW w:w="2977" w:type="dxa"/>
            <w:vAlign w:val="center"/>
          </w:tcPr>
          <w:p w14:paraId="4612FC20" w14:textId="77777777" w:rsidR="00280E3B" w:rsidRPr="00280E3B" w:rsidRDefault="00280E3B" w:rsidP="00280E3B">
            <w:pPr>
              <w:jc w:val="center"/>
              <w:rPr>
                <w:bCs/>
                <w:color w:val="000000"/>
                <w:sz w:val="28"/>
                <w:szCs w:val="28"/>
              </w:rPr>
            </w:pPr>
            <w:r w:rsidRPr="00280E3B">
              <w:rPr>
                <w:bCs/>
                <w:color w:val="000000"/>
                <w:sz w:val="28"/>
                <w:szCs w:val="28"/>
              </w:rPr>
              <w:t>Дата начала    реализации мероприятий</w:t>
            </w:r>
          </w:p>
        </w:tc>
        <w:tc>
          <w:tcPr>
            <w:tcW w:w="3261" w:type="dxa"/>
            <w:vAlign w:val="center"/>
          </w:tcPr>
          <w:p w14:paraId="615F2194" w14:textId="77777777" w:rsidR="00280E3B" w:rsidRPr="00280E3B" w:rsidRDefault="00280E3B" w:rsidP="00280E3B">
            <w:pPr>
              <w:jc w:val="center"/>
              <w:rPr>
                <w:bCs/>
                <w:color w:val="000000"/>
                <w:sz w:val="28"/>
                <w:szCs w:val="28"/>
              </w:rPr>
            </w:pPr>
            <w:r w:rsidRPr="00280E3B">
              <w:rPr>
                <w:bCs/>
                <w:color w:val="000000"/>
                <w:sz w:val="28"/>
                <w:szCs w:val="28"/>
              </w:rPr>
              <w:t>Дата окончания реализации мероприятий</w:t>
            </w:r>
          </w:p>
        </w:tc>
      </w:tr>
      <w:tr w:rsidR="00280E3B" w:rsidRPr="00280E3B" w14:paraId="4C02BC02" w14:textId="77777777" w:rsidTr="006B7F43">
        <w:trPr>
          <w:trHeight w:val="1409"/>
        </w:trPr>
        <w:tc>
          <w:tcPr>
            <w:tcW w:w="3539" w:type="dxa"/>
            <w:vAlign w:val="center"/>
          </w:tcPr>
          <w:p w14:paraId="79908D7C" w14:textId="77777777" w:rsidR="00280E3B" w:rsidRPr="00280E3B" w:rsidRDefault="00280E3B" w:rsidP="00280E3B">
            <w:pPr>
              <w:jc w:val="center"/>
              <w:rPr>
                <w:bCs/>
                <w:color w:val="000000"/>
                <w:sz w:val="28"/>
                <w:szCs w:val="28"/>
              </w:rPr>
            </w:pPr>
            <w:r w:rsidRPr="00280E3B">
              <w:rPr>
                <w:bCs/>
                <w:color w:val="000000"/>
                <w:sz w:val="28"/>
                <w:szCs w:val="28"/>
              </w:rPr>
              <w:t>Бесперебойное захоронение твердых коммунальных отходов</w:t>
            </w:r>
          </w:p>
        </w:tc>
        <w:tc>
          <w:tcPr>
            <w:tcW w:w="2977" w:type="dxa"/>
            <w:vAlign w:val="center"/>
          </w:tcPr>
          <w:p w14:paraId="3990BFF0" w14:textId="77777777" w:rsidR="00280E3B" w:rsidRPr="00280E3B" w:rsidRDefault="00280E3B" w:rsidP="00280E3B">
            <w:pPr>
              <w:jc w:val="center"/>
              <w:rPr>
                <w:bCs/>
                <w:color w:val="000000"/>
                <w:sz w:val="28"/>
                <w:szCs w:val="28"/>
              </w:rPr>
            </w:pPr>
            <w:r w:rsidRPr="00280E3B">
              <w:rPr>
                <w:bCs/>
                <w:sz w:val="28"/>
                <w:szCs w:val="28"/>
              </w:rPr>
              <w:t xml:space="preserve">01.01.2021 </w:t>
            </w:r>
          </w:p>
        </w:tc>
        <w:tc>
          <w:tcPr>
            <w:tcW w:w="3261" w:type="dxa"/>
            <w:vAlign w:val="center"/>
          </w:tcPr>
          <w:p w14:paraId="012037A1" w14:textId="77777777" w:rsidR="00280E3B" w:rsidRPr="00280E3B" w:rsidRDefault="00280E3B" w:rsidP="00280E3B">
            <w:pPr>
              <w:jc w:val="center"/>
              <w:rPr>
                <w:bCs/>
                <w:color w:val="000000"/>
                <w:sz w:val="28"/>
                <w:szCs w:val="28"/>
              </w:rPr>
            </w:pPr>
            <w:r w:rsidRPr="00280E3B">
              <w:rPr>
                <w:bCs/>
                <w:color w:val="000000"/>
                <w:sz w:val="28"/>
                <w:szCs w:val="28"/>
              </w:rPr>
              <w:t>31.12.2025</w:t>
            </w:r>
          </w:p>
        </w:tc>
      </w:tr>
    </w:tbl>
    <w:p w14:paraId="1FF36C20" w14:textId="77777777" w:rsidR="00280E3B" w:rsidRPr="00280E3B" w:rsidRDefault="00280E3B" w:rsidP="00280E3B">
      <w:pPr>
        <w:ind w:left="-567"/>
        <w:jc w:val="center"/>
        <w:rPr>
          <w:bCs/>
          <w:color w:val="000000"/>
          <w:sz w:val="28"/>
          <w:szCs w:val="28"/>
        </w:rPr>
      </w:pPr>
    </w:p>
    <w:p w14:paraId="5887CCEF" w14:textId="77777777" w:rsidR="00280E3B" w:rsidRPr="00280E3B" w:rsidRDefault="00280E3B" w:rsidP="00280E3B">
      <w:pPr>
        <w:ind w:left="-567"/>
        <w:jc w:val="center"/>
        <w:rPr>
          <w:bCs/>
          <w:color w:val="000000"/>
          <w:sz w:val="28"/>
          <w:szCs w:val="28"/>
        </w:rPr>
      </w:pPr>
    </w:p>
    <w:p w14:paraId="6CCDC756" w14:textId="77777777" w:rsidR="00280E3B" w:rsidRPr="00280E3B" w:rsidRDefault="00280E3B" w:rsidP="00280E3B">
      <w:pPr>
        <w:ind w:left="-567"/>
        <w:jc w:val="center"/>
        <w:rPr>
          <w:bCs/>
          <w:color w:val="000000"/>
          <w:sz w:val="28"/>
          <w:szCs w:val="28"/>
        </w:rPr>
      </w:pPr>
    </w:p>
    <w:p w14:paraId="2D651844" w14:textId="77777777" w:rsidR="00280E3B" w:rsidRPr="00280E3B" w:rsidRDefault="00280E3B" w:rsidP="00280E3B">
      <w:pPr>
        <w:ind w:left="-567"/>
        <w:jc w:val="center"/>
        <w:rPr>
          <w:bCs/>
          <w:color w:val="000000"/>
          <w:sz w:val="28"/>
          <w:szCs w:val="28"/>
        </w:rPr>
      </w:pPr>
    </w:p>
    <w:p w14:paraId="1A60C372" w14:textId="77777777" w:rsidR="00280E3B" w:rsidRPr="00280E3B" w:rsidRDefault="00280E3B" w:rsidP="00280E3B">
      <w:pPr>
        <w:ind w:left="-567"/>
        <w:jc w:val="center"/>
        <w:rPr>
          <w:bCs/>
          <w:color w:val="000000"/>
          <w:sz w:val="28"/>
          <w:szCs w:val="28"/>
        </w:rPr>
      </w:pPr>
    </w:p>
    <w:p w14:paraId="0D369E9F" w14:textId="77777777" w:rsidR="00280E3B" w:rsidRPr="00280E3B" w:rsidRDefault="00280E3B" w:rsidP="00280E3B">
      <w:pPr>
        <w:ind w:left="-567"/>
        <w:jc w:val="center"/>
        <w:rPr>
          <w:bCs/>
          <w:color w:val="000000"/>
          <w:sz w:val="28"/>
          <w:szCs w:val="28"/>
        </w:rPr>
      </w:pPr>
    </w:p>
    <w:p w14:paraId="036FE1B4" w14:textId="77777777" w:rsidR="00280E3B" w:rsidRPr="00280E3B" w:rsidRDefault="00280E3B" w:rsidP="00280E3B">
      <w:pPr>
        <w:ind w:left="-567"/>
        <w:jc w:val="center"/>
        <w:rPr>
          <w:bCs/>
          <w:color w:val="000000"/>
          <w:sz w:val="28"/>
          <w:szCs w:val="28"/>
        </w:rPr>
      </w:pPr>
    </w:p>
    <w:p w14:paraId="763262BF" w14:textId="77777777" w:rsidR="00280E3B" w:rsidRPr="00280E3B" w:rsidRDefault="00280E3B" w:rsidP="00280E3B">
      <w:pPr>
        <w:ind w:left="-567"/>
        <w:jc w:val="center"/>
        <w:rPr>
          <w:bCs/>
          <w:color w:val="000000"/>
          <w:sz w:val="28"/>
          <w:szCs w:val="28"/>
        </w:rPr>
      </w:pPr>
    </w:p>
    <w:p w14:paraId="0603279C" w14:textId="77777777" w:rsidR="00280E3B" w:rsidRPr="00280E3B" w:rsidRDefault="00280E3B" w:rsidP="00280E3B">
      <w:pPr>
        <w:ind w:left="-567"/>
        <w:jc w:val="center"/>
        <w:rPr>
          <w:bCs/>
          <w:color w:val="000000"/>
          <w:sz w:val="28"/>
          <w:szCs w:val="28"/>
        </w:rPr>
      </w:pPr>
    </w:p>
    <w:p w14:paraId="421346A4" w14:textId="77777777" w:rsidR="00280E3B" w:rsidRPr="00280E3B" w:rsidRDefault="00280E3B" w:rsidP="00280E3B">
      <w:pPr>
        <w:ind w:left="-567"/>
        <w:jc w:val="center"/>
        <w:rPr>
          <w:bCs/>
          <w:color w:val="000000"/>
          <w:sz w:val="28"/>
          <w:szCs w:val="28"/>
        </w:rPr>
      </w:pPr>
    </w:p>
    <w:p w14:paraId="7889D98A" w14:textId="77777777" w:rsidR="00280E3B" w:rsidRPr="00280E3B" w:rsidRDefault="00280E3B" w:rsidP="00280E3B">
      <w:pPr>
        <w:ind w:left="-567"/>
        <w:jc w:val="center"/>
        <w:rPr>
          <w:bCs/>
          <w:color w:val="000000"/>
          <w:sz w:val="28"/>
          <w:szCs w:val="28"/>
        </w:rPr>
      </w:pPr>
    </w:p>
    <w:p w14:paraId="5B6B8CC6" w14:textId="77777777" w:rsidR="00280E3B" w:rsidRPr="00280E3B" w:rsidRDefault="00280E3B" w:rsidP="00280E3B">
      <w:pPr>
        <w:ind w:left="-567"/>
        <w:jc w:val="center"/>
        <w:rPr>
          <w:bCs/>
          <w:color w:val="000000"/>
          <w:sz w:val="28"/>
          <w:szCs w:val="28"/>
        </w:rPr>
      </w:pPr>
    </w:p>
    <w:p w14:paraId="48047BB2" w14:textId="77777777" w:rsidR="00280E3B" w:rsidRPr="00280E3B" w:rsidRDefault="00280E3B" w:rsidP="00280E3B">
      <w:pPr>
        <w:ind w:left="-567"/>
        <w:jc w:val="center"/>
        <w:rPr>
          <w:bCs/>
          <w:color w:val="000000"/>
          <w:sz w:val="28"/>
          <w:szCs w:val="28"/>
        </w:rPr>
      </w:pPr>
    </w:p>
    <w:p w14:paraId="6F0A277D" w14:textId="77777777" w:rsidR="00280E3B" w:rsidRPr="00280E3B" w:rsidRDefault="00280E3B" w:rsidP="00280E3B">
      <w:pPr>
        <w:ind w:left="-567"/>
        <w:jc w:val="center"/>
        <w:rPr>
          <w:bCs/>
          <w:color w:val="000000"/>
          <w:sz w:val="28"/>
          <w:szCs w:val="28"/>
        </w:rPr>
      </w:pPr>
    </w:p>
    <w:p w14:paraId="7399DFB7" w14:textId="77777777" w:rsidR="00280E3B" w:rsidRPr="00280E3B" w:rsidRDefault="00280E3B" w:rsidP="00280E3B">
      <w:pPr>
        <w:ind w:left="-567"/>
        <w:jc w:val="center"/>
        <w:rPr>
          <w:bCs/>
          <w:color w:val="000000"/>
          <w:sz w:val="28"/>
          <w:szCs w:val="28"/>
        </w:rPr>
      </w:pPr>
    </w:p>
    <w:p w14:paraId="712872AD" w14:textId="77777777" w:rsidR="00280E3B" w:rsidRPr="00280E3B" w:rsidRDefault="00280E3B" w:rsidP="00280E3B">
      <w:pPr>
        <w:ind w:left="-567"/>
        <w:jc w:val="center"/>
        <w:rPr>
          <w:bCs/>
          <w:color w:val="000000"/>
          <w:sz w:val="28"/>
          <w:szCs w:val="28"/>
        </w:rPr>
      </w:pPr>
    </w:p>
    <w:p w14:paraId="37C45926" w14:textId="77777777" w:rsidR="00280E3B" w:rsidRPr="00280E3B" w:rsidRDefault="00280E3B" w:rsidP="00280E3B">
      <w:pPr>
        <w:ind w:left="-567"/>
        <w:jc w:val="center"/>
        <w:rPr>
          <w:bCs/>
          <w:color w:val="000000"/>
          <w:sz w:val="28"/>
          <w:szCs w:val="28"/>
        </w:rPr>
      </w:pPr>
    </w:p>
    <w:p w14:paraId="029CDBDA" w14:textId="77777777" w:rsidR="00280E3B" w:rsidRPr="00280E3B" w:rsidRDefault="00280E3B" w:rsidP="00280E3B">
      <w:pPr>
        <w:ind w:left="-567"/>
        <w:jc w:val="center"/>
        <w:rPr>
          <w:bCs/>
          <w:color w:val="000000"/>
          <w:sz w:val="28"/>
          <w:szCs w:val="28"/>
        </w:rPr>
      </w:pPr>
    </w:p>
    <w:p w14:paraId="56AAF3E4" w14:textId="77777777" w:rsidR="00280E3B" w:rsidRPr="00280E3B" w:rsidRDefault="00280E3B" w:rsidP="00280E3B">
      <w:pPr>
        <w:ind w:left="-567"/>
        <w:jc w:val="center"/>
        <w:rPr>
          <w:bCs/>
          <w:color w:val="000000"/>
          <w:sz w:val="28"/>
          <w:szCs w:val="28"/>
        </w:rPr>
      </w:pPr>
    </w:p>
    <w:p w14:paraId="775B466C" w14:textId="77777777" w:rsidR="00280E3B" w:rsidRPr="00280E3B" w:rsidRDefault="00280E3B" w:rsidP="00280E3B">
      <w:pPr>
        <w:ind w:left="-567"/>
        <w:jc w:val="center"/>
        <w:rPr>
          <w:bCs/>
          <w:color w:val="000000"/>
          <w:sz w:val="28"/>
          <w:szCs w:val="28"/>
        </w:rPr>
      </w:pPr>
    </w:p>
    <w:p w14:paraId="03A990DA" w14:textId="77777777" w:rsidR="00280E3B" w:rsidRPr="00280E3B" w:rsidRDefault="00280E3B" w:rsidP="00280E3B">
      <w:pPr>
        <w:ind w:left="-567"/>
        <w:jc w:val="center"/>
        <w:rPr>
          <w:bCs/>
          <w:color w:val="000000"/>
          <w:sz w:val="28"/>
          <w:szCs w:val="28"/>
        </w:rPr>
      </w:pPr>
    </w:p>
    <w:p w14:paraId="1B26B92A" w14:textId="77777777" w:rsidR="00280E3B" w:rsidRPr="00280E3B" w:rsidRDefault="00280E3B" w:rsidP="00280E3B">
      <w:pPr>
        <w:ind w:left="-567"/>
        <w:jc w:val="center"/>
        <w:rPr>
          <w:bCs/>
          <w:color w:val="000000"/>
          <w:sz w:val="28"/>
          <w:szCs w:val="28"/>
        </w:rPr>
      </w:pPr>
    </w:p>
    <w:p w14:paraId="379A3C0D" w14:textId="77777777" w:rsidR="00280E3B" w:rsidRPr="00280E3B" w:rsidRDefault="00280E3B" w:rsidP="00280E3B">
      <w:pPr>
        <w:ind w:left="-567"/>
        <w:jc w:val="center"/>
        <w:rPr>
          <w:bCs/>
          <w:color w:val="000000"/>
          <w:sz w:val="28"/>
          <w:szCs w:val="28"/>
        </w:rPr>
      </w:pPr>
    </w:p>
    <w:p w14:paraId="32FE969D" w14:textId="77777777" w:rsidR="00280E3B" w:rsidRPr="00280E3B" w:rsidRDefault="00280E3B" w:rsidP="00280E3B">
      <w:pPr>
        <w:ind w:left="-567"/>
        <w:jc w:val="center"/>
        <w:rPr>
          <w:bCs/>
          <w:color w:val="000000"/>
          <w:sz w:val="28"/>
          <w:szCs w:val="28"/>
        </w:rPr>
      </w:pPr>
    </w:p>
    <w:p w14:paraId="6BE4E158" w14:textId="77777777" w:rsidR="00280E3B" w:rsidRPr="00280E3B" w:rsidRDefault="00280E3B" w:rsidP="00280E3B">
      <w:pPr>
        <w:ind w:left="-567"/>
        <w:jc w:val="center"/>
        <w:rPr>
          <w:bCs/>
          <w:color w:val="000000"/>
          <w:sz w:val="28"/>
          <w:szCs w:val="28"/>
        </w:rPr>
      </w:pPr>
    </w:p>
    <w:p w14:paraId="46A5E4C7" w14:textId="77777777" w:rsidR="00280E3B" w:rsidRPr="00280E3B" w:rsidRDefault="00280E3B" w:rsidP="00280E3B">
      <w:pPr>
        <w:ind w:left="-567"/>
        <w:jc w:val="center"/>
        <w:rPr>
          <w:bCs/>
          <w:color w:val="000000"/>
          <w:sz w:val="28"/>
          <w:szCs w:val="28"/>
        </w:rPr>
      </w:pPr>
    </w:p>
    <w:p w14:paraId="65469137" w14:textId="77777777" w:rsidR="00280E3B" w:rsidRPr="00280E3B" w:rsidRDefault="00280E3B" w:rsidP="00280E3B">
      <w:pPr>
        <w:ind w:left="-567"/>
        <w:jc w:val="center"/>
        <w:rPr>
          <w:bCs/>
          <w:color w:val="000000"/>
          <w:sz w:val="28"/>
          <w:szCs w:val="28"/>
        </w:rPr>
      </w:pPr>
    </w:p>
    <w:p w14:paraId="5F3DCC89" w14:textId="77777777" w:rsidR="00280E3B" w:rsidRPr="00280E3B" w:rsidRDefault="00280E3B" w:rsidP="00280E3B">
      <w:pPr>
        <w:ind w:left="-567"/>
        <w:jc w:val="center"/>
        <w:rPr>
          <w:bCs/>
          <w:color w:val="000000"/>
          <w:sz w:val="28"/>
          <w:szCs w:val="28"/>
        </w:rPr>
      </w:pPr>
    </w:p>
    <w:p w14:paraId="60DC90A3" w14:textId="77777777" w:rsidR="00280E3B" w:rsidRPr="00280E3B" w:rsidRDefault="00280E3B" w:rsidP="00280E3B">
      <w:pPr>
        <w:ind w:left="-567"/>
        <w:jc w:val="center"/>
        <w:rPr>
          <w:bCs/>
          <w:color w:val="000000"/>
          <w:sz w:val="28"/>
          <w:szCs w:val="28"/>
        </w:rPr>
      </w:pPr>
    </w:p>
    <w:p w14:paraId="08A5BA80" w14:textId="77777777" w:rsidR="00280E3B" w:rsidRPr="00280E3B" w:rsidRDefault="00280E3B" w:rsidP="00280E3B">
      <w:pPr>
        <w:ind w:left="-567"/>
        <w:jc w:val="center"/>
        <w:rPr>
          <w:bCs/>
          <w:color w:val="000000"/>
          <w:sz w:val="28"/>
          <w:szCs w:val="28"/>
        </w:rPr>
      </w:pPr>
    </w:p>
    <w:p w14:paraId="58F06896" w14:textId="77777777" w:rsidR="00280E3B" w:rsidRPr="00280E3B" w:rsidRDefault="00280E3B" w:rsidP="00280E3B">
      <w:pPr>
        <w:ind w:left="-567"/>
        <w:jc w:val="center"/>
        <w:rPr>
          <w:bCs/>
          <w:color w:val="000000"/>
          <w:sz w:val="28"/>
          <w:szCs w:val="28"/>
        </w:rPr>
      </w:pPr>
    </w:p>
    <w:p w14:paraId="19E92327" w14:textId="77777777" w:rsidR="00280E3B" w:rsidRPr="00280E3B" w:rsidRDefault="00280E3B" w:rsidP="00280E3B">
      <w:pPr>
        <w:ind w:left="-567"/>
        <w:jc w:val="center"/>
        <w:rPr>
          <w:bCs/>
          <w:color w:val="000000"/>
          <w:sz w:val="28"/>
          <w:szCs w:val="28"/>
        </w:rPr>
      </w:pPr>
    </w:p>
    <w:p w14:paraId="1FF64EC9" w14:textId="77777777" w:rsidR="00280E3B" w:rsidRPr="00280E3B" w:rsidRDefault="00280E3B" w:rsidP="00280E3B">
      <w:pPr>
        <w:ind w:left="-567"/>
        <w:jc w:val="center"/>
        <w:rPr>
          <w:bCs/>
          <w:color w:val="000000"/>
          <w:sz w:val="28"/>
          <w:szCs w:val="28"/>
        </w:rPr>
      </w:pPr>
    </w:p>
    <w:p w14:paraId="473930AA" w14:textId="77777777" w:rsidR="00280E3B" w:rsidRPr="00280E3B" w:rsidRDefault="00280E3B" w:rsidP="00280E3B">
      <w:pPr>
        <w:ind w:left="-567"/>
        <w:jc w:val="center"/>
        <w:rPr>
          <w:bCs/>
          <w:color w:val="000000"/>
          <w:sz w:val="28"/>
          <w:szCs w:val="28"/>
        </w:rPr>
      </w:pPr>
    </w:p>
    <w:p w14:paraId="780CB3B5" w14:textId="77777777" w:rsidR="00280E3B" w:rsidRPr="00280E3B" w:rsidRDefault="00280E3B" w:rsidP="00280E3B">
      <w:pPr>
        <w:ind w:left="-567"/>
        <w:jc w:val="center"/>
        <w:rPr>
          <w:bCs/>
          <w:color w:val="000000"/>
          <w:sz w:val="28"/>
          <w:szCs w:val="28"/>
        </w:rPr>
      </w:pPr>
    </w:p>
    <w:p w14:paraId="1A5731AC" w14:textId="77777777" w:rsidR="00280E3B" w:rsidRPr="00280E3B" w:rsidRDefault="00280E3B" w:rsidP="00280E3B">
      <w:pPr>
        <w:jc w:val="center"/>
        <w:rPr>
          <w:bCs/>
          <w:color w:val="000000"/>
          <w:sz w:val="28"/>
          <w:szCs w:val="28"/>
        </w:rPr>
      </w:pPr>
      <w:r w:rsidRPr="00280E3B">
        <w:rPr>
          <w:bCs/>
          <w:color w:val="000000"/>
          <w:sz w:val="28"/>
          <w:szCs w:val="28"/>
        </w:rPr>
        <w:t>Раздел 6. Показатели эффективности объектов,</w:t>
      </w:r>
    </w:p>
    <w:p w14:paraId="1E196456" w14:textId="77777777" w:rsidR="00280E3B" w:rsidRPr="00280E3B" w:rsidRDefault="00280E3B" w:rsidP="00280E3B">
      <w:pPr>
        <w:jc w:val="center"/>
        <w:rPr>
          <w:bCs/>
          <w:color w:val="000000"/>
          <w:sz w:val="28"/>
          <w:szCs w:val="28"/>
        </w:rPr>
      </w:pPr>
      <w:r w:rsidRPr="00280E3B">
        <w:rPr>
          <w:bCs/>
          <w:color w:val="000000"/>
          <w:sz w:val="28"/>
          <w:szCs w:val="28"/>
        </w:rPr>
        <w:lastRenderedPageBreak/>
        <w:t xml:space="preserve"> используемых для захоронения твердых коммунальных отходов</w:t>
      </w:r>
    </w:p>
    <w:p w14:paraId="4F2AEA58" w14:textId="77777777" w:rsidR="00280E3B" w:rsidRPr="00280E3B" w:rsidRDefault="00280E3B" w:rsidP="00280E3B">
      <w:pPr>
        <w:ind w:left="-567"/>
        <w:jc w:val="center"/>
        <w:rPr>
          <w:bCs/>
          <w:color w:val="000000"/>
          <w:sz w:val="28"/>
          <w:szCs w:val="28"/>
        </w:rPr>
      </w:pPr>
    </w:p>
    <w:tbl>
      <w:tblPr>
        <w:tblStyle w:val="af"/>
        <w:tblW w:w="11029" w:type="dxa"/>
        <w:tblInd w:w="-1139" w:type="dxa"/>
        <w:tblLayout w:type="fixed"/>
        <w:tblLook w:val="04A0" w:firstRow="1" w:lastRow="0" w:firstColumn="1" w:lastColumn="0" w:noHBand="0" w:noVBand="1"/>
      </w:tblPr>
      <w:tblGrid>
        <w:gridCol w:w="822"/>
        <w:gridCol w:w="2723"/>
        <w:gridCol w:w="821"/>
        <w:gridCol w:w="1672"/>
        <w:gridCol w:w="992"/>
        <w:gridCol w:w="992"/>
        <w:gridCol w:w="993"/>
        <w:gridCol w:w="992"/>
        <w:gridCol w:w="1022"/>
      </w:tblGrid>
      <w:tr w:rsidR="00280E3B" w:rsidRPr="00280E3B" w14:paraId="325C6AFB" w14:textId="77777777" w:rsidTr="006B7F43">
        <w:tc>
          <w:tcPr>
            <w:tcW w:w="822" w:type="dxa"/>
            <w:vAlign w:val="center"/>
          </w:tcPr>
          <w:p w14:paraId="3C6D072A" w14:textId="77777777" w:rsidR="00280E3B" w:rsidRPr="00280E3B" w:rsidRDefault="00280E3B" w:rsidP="00280E3B">
            <w:pPr>
              <w:jc w:val="center"/>
              <w:rPr>
                <w:bCs/>
                <w:color w:val="000000"/>
                <w:sz w:val="28"/>
                <w:szCs w:val="28"/>
              </w:rPr>
            </w:pPr>
            <w:r w:rsidRPr="00280E3B">
              <w:rPr>
                <w:bCs/>
                <w:color w:val="000000"/>
                <w:sz w:val="28"/>
                <w:szCs w:val="28"/>
              </w:rPr>
              <w:t>№ п/п</w:t>
            </w:r>
          </w:p>
        </w:tc>
        <w:tc>
          <w:tcPr>
            <w:tcW w:w="2723" w:type="dxa"/>
            <w:vAlign w:val="center"/>
          </w:tcPr>
          <w:p w14:paraId="3DB89DE4" w14:textId="77777777" w:rsidR="00280E3B" w:rsidRPr="00280E3B" w:rsidRDefault="00280E3B" w:rsidP="00280E3B">
            <w:pPr>
              <w:jc w:val="center"/>
              <w:rPr>
                <w:bCs/>
                <w:color w:val="000000"/>
                <w:sz w:val="28"/>
                <w:szCs w:val="28"/>
              </w:rPr>
            </w:pPr>
            <w:r w:rsidRPr="00280E3B">
              <w:rPr>
                <w:bCs/>
                <w:color w:val="000000"/>
                <w:sz w:val="28"/>
                <w:szCs w:val="28"/>
              </w:rPr>
              <w:t>Наименование показателя</w:t>
            </w:r>
          </w:p>
        </w:tc>
        <w:tc>
          <w:tcPr>
            <w:tcW w:w="821" w:type="dxa"/>
            <w:vAlign w:val="center"/>
          </w:tcPr>
          <w:p w14:paraId="6E8E002D" w14:textId="77777777" w:rsidR="00280E3B" w:rsidRPr="00280E3B" w:rsidRDefault="00280E3B" w:rsidP="00280E3B">
            <w:pPr>
              <w:jc w:val="center"/>
              <w:rPr>
                <w:bCs/>
                <w:color w:val="000000"/>
                <w:sz w:val="28"/>
                <w:szCs w:val="28"/>
              </w:rPr>
            </w:pPr>
            <w:r w:rsidRPr="00280E3B">
              <w:rPr>
                <w:bCs/>
                <w:color w:val="000000"/>
                <w:sz w:val="28"/>
                <w:szCs w:val="28"/>
              </w:rPr>
              <w:t>Факт 2019 год</w:t>
            </w:r>
          </w:p>
        </w:tc>
        <w:tc>
          <w:tcPr>
            <w:tcW w:w="1672" w:type="dxa"/>
            <w:vAlign w:val="center"/>
          </w:tcPr>
          <w:p w14:paraId="58A9C212" w14:textId="77777777" w:rsidR="00280E3B" w:rsidRPr="00280E3B" w:rsidRDefault="00280E3B" w:rsidP="00280E3B">
            <w:pPr>
              <w:jc w:val="center"/>
              <w:rPr>
                <w:bCs/>
                <w:color w:val="000000"/>
                <w:sz w:val="28"/>
                <w:szCs w:val="28"/>
              </w:rPr>
            </w:pPr>
            <w:r w:rsidRPr="00280E3B">
              <w:rPr>
                <w:bCs/>
                <w:color w:val="000000"/>
                <w:sz w:val="28"/>
                <w:szCs w:val="28"/>
              </w:rPr>
              <w:t>Ожидаемые значения 2020 год</w:t>
            </w:r>
          </w:p>
        </w:tc>
        <w:tc>
          <w:tcPr>
            <w:tcW w:w="992" w:type="dxa"/>
            <w:vAlign w:val="center"/>
          </w:tcPr>
          <w:p w14:paraId="038712F8" w14:textId="77777777" w:rsidR="00280E3B" w:rsidRPr="00280E3B" w:rsidRDefault="00280E3B" w:rsidP="00280E3B">
            <w:pPr>
              <w:jc w:val="center"/>
              <w:rPr>
                <w:bCs/>
                <w:color w:val="000000"/>
                <w:sz w:val="28"/>
                <w:szCs w:val="28"/>
              </w:rPr>
            </w:pPr>
            <w:r w:rsidRPr="00280E3B">
              <w:rPr>
                <w:bCs/>
                <w:color w:val="000000"/>
                <w:sz w:val="28"/>
                <w:szCs w:val="28"/>
              </w:rPr>
              <w:t>План 2021 год</w:t>
            </w:r>
          </w:p>
        </w:tc>
        <w:tc>
          <w:tcPr>
            <w:tcW w:w="992" w:type="dxa"/>
            <w:vAlign w:val="center"/>
          </w:tcPr>
          <w:p w14:paraId="6FEF732E" w14:textId="77777777" w:rsidR="00280E3B" w:rsidRPr="00280E3B" w:rsidRDefault="00280E3B" w:rsidP="00280E3B">
            <w:pPr>
              <w:jc w:val="center"/>
              <w:rPr>
                <w:bCs/>
                <w:color w:val="000000"/>
                <w:sz w:val="28"/>
                <w:szCs w:val="28"/>
              </w:rPr>
            </w:pPr>
            <w:r w:rsidRPr="00280E3B">
              <w:rPr>
                <w:bCs/>
                <w:color w:val="000000"/>
                <w:sz w:val="28"/>
                <w:szCs w:val="28"/>
              </w:rPr>
              <w:t>План 2022 год</w:t>
            </w:r>
          </w:p>
        </w:tc>
        <w:tc>
          <w:tcPr>
            <w:tcW w:w="993" w:type="dxa"/>
            <w:vAlign w:val="center"/>
          </w:tcPr>
          <w:p w14:paraId="5022A9AA" w14:textId="77777777" w:rsidR="00280E3B" w:rsidRPr="00280E3B" w:rsidRDefault="00280E3B" w:rsidP="00280E3B">
            <w:pPr>
              <w:jc w:val="center"/>
              <w:rPr>
                <w:bCs/>
                <w:color w:val="000000"/>
                <w:sz w:val="28"/>
                <w:szCs w:val="28"/>
              </w:rPr>
            </w:pPr>
            <w:r w:rsidRPr="00280E3B">
              <w:rPr>
                <w:bCs/>
                <w:color w:val="000000"/>
                <w:sz w:val="28"/>
                <w:szCs w:val="28"/>
              </w:rPr>
              <w:t>План 2023 год</w:t>
            </w:r>
          </w:p>
        </w:tc>
        <w:tc>
          <w:tcPr>
            <w:tcW w:w="992" w:type="dxa"/>
            <w:vAlign w:val="center"/>
          </w:tcPr>
          <w:p w14:paraId="5CD3C5A2" w14:textId="77777777" w:rsidR="00280E3B" w:rsidRPr="00280E3B" w:rsidRDefault="00280E3B" w:rsidP="00280E3B">
            <w:pPr>
              <w:jc w:val="center"/>
              <w:rPr>
                <w:bCs/>
                <w:color w:val="000000"/>
                <w:sz w:val="28"/>
                <w:szCs w:val="28"/>
              </w:rPr>
            </w:pPr>
            <w:r w:rsidRPr="00280E3B">
              <w:rPr>
                <w:bCs/>
                <w:color w:val="000000"/>
                <w:sz w:val="28"/>
                <w:szCs w:val="28"/>
              </w:rPr>
              <w:t>План 2024 год</w:t>
            </w:r>
          </w:p>
        </w:tc>
        <w:tc>
          <w:tcPr>
            <w:tcW w:w="1022" w:type="dxa"/>
          </w:tcPr>
          <w:p w14:paraId="4351C0C0" w14:textId="77777777" w:rsidR="00280E3B" w:rsidRPr="00280E3B" w:rsidRDefault="00280E3B" w:rsidP="00280E3B">
            <w:pPr>
              <w:jc w:val="center"/>
              <w:rPr>
                <w:bCs/>
                <w:color w:val="000000"/>
                <w:sz w:val="28"/>
                <w:szCs w:val="28"/>
              </w:rPr>
            </w:pPr>
            <w:r w:rsidRPr="00280E3B">
              <w:rPr>
                <w:bCs/>
                <w:color w:val="000000"/>
                <w:sz w:val="28"/>
                <w:szCs w:val="28"/>
              </w:rPr>
              <w:t>План 2025 год</w:t>
            </w:r>
          </w:p>
        </w:tc>
      </w:tr>
      <w:tr w:rsidR="00280E3B" w:rsidRPr="00280E3B" w14:paraId="2C67ADB5" w14:textId="77777777" w:rsidTr="006B7F43">
        <w:tc>
          <w:tcPr>
            <w:tcW w:w="822" w:type="dxa"/>
          </w:tcPr>
          <w:p w14:paraId="1E80E1DF" w14:textId="77777777" w:rsidR="00280E3B" w:rsidRPr="00280E3B" w:rsidRDefault="00280E3B" w:rsidP="00280E3B">
            <w:pPr>
              <w:jc w:val="center"/>
              <w:rPr>
                <w:bCs/>
                <w:color w:val="000000"/>
                <w:sz w:val="28"/>
                <w:szCs w:val="28"/>
              </w:rPr>
            </w:pPr>
            <w:r w:rsidRPr="00280E3B">
              <w:rPr>
                <w:bCs/>
                <w:color w:val="000000"/>
                <w:sz w:val="28"/>
                <w:szCs w:val="28"/>
              </w:rPr>
              <w:t>1</w:t>
            </w:r>
          </w:p>
        </w:tc>
        <w:tc>
          <w:tcPr>
            <w:tcW w:w="2723" w:type="dxa"/>
          </w:tcPr>
          <w:p w14:paraId="5165F4D0" w14:textId="77777777" w:rsidR="00280E3B" w:rsidRPr="00280E3B" w:rsidRDefault="00280E3B" w:rsidP="00280E3B">
            <w:pPr>
              <w:jc w:val="center"/>
              <w:rPr>
                <w:bCs/>
                <w:color w:val="000000"/>
                <w:sz w:val="28"/>
                <w:szCs w:val="28"/>
              </w:rPr>
            </w:pPr>
            <w:r w:rsidRPr="00280E3B">
              <w:rPr>
                <w:bCs/>
                <w:color w:val="000000"/>
                <w:sz w:val="28"/>
                <w:szCs w:val="28"/>
              </w:rPr>
              <w:t>2</w:t>
            </w:r>
          </w:p>
        </w:tc>
        <w:tc>
          <w:tcPr>
            <w:tcW w:w="821" w:type="dxa"/>
          </w:tcPr>
          <w:p w14:paraId="4F6DB05F" w14:textId="77777777" w:rsidR="00280E3B" w:rsidRPr="00280E3B" w:rsidRDefault="00280E3B" w:rsidP="00280E3B">
            <w:pPr>
              <w:jc w:val="center"/>
              <w:rPr>
                <w:bCs/>
                <w:color w:val="000000"/>
                <w:sz w:val="28"/>
                <w:szCs w:val="28"/>
              </w:rPr>
            </w:pPr>
            <w:r w:rsidRPr="00280E3B">
              <w:rPr>
                <w:bCs/>
                <w:color w:val="000000"/>
                <w:sz w:val="28"/>
                <w:szCs w:val="28"/>
              </w:rPr>
              <w:t>3</w:t>
            </w:r>
          </w:p>
        </w:tc>
        <w:tc>
          <w:tcPr>
            <w:tcW w:w="1672" w:type="dxa"/>
          </w:tcPr>
          <w:p w14:paraId="3E13FA10" w14:textId="77777777" w:rsidR="00280E3B" w:rsidRPr="00280E3B" w:rsidRDefault="00280E3B" w:rsidP="00280E3B">
            <w:pPr>
              <w:jc w:val="center"/>
              <w:rPr>
                <w:bCs/>
                <w:color w:val="000000"/>
                <w:sz w:val="28"/>
                <w:szCs w:val="28"/>
              </w:rPr>
            </w:pPr>
            <w:r w:rsidRPr="00280E3B">
              <w:rPr>
                <w:bCs/>
                <w:color w:val="000000"/>
                <w:sz w:val="28"/>
                <w:szCs w:val="28"/>
              </w:rPr>
              <w:t>4</w:t>
            </w:r>
          </w:p>
        </w:tc>
        <w:tc>
          <w:tcPr>
            <w:tcW w:w="992" w:type="dxa"/>
          </w:tcPr>
          <w:p w14:paraId="1F6D1194" w14:textId="77777777" w:rsidR="00280E3B" w:rsidRPr="00280E3B" w:rsidRDefault="00280E3B" w:rsidP="00280E3B">
            <w:pPr>
              <w:jc w:val="center"/>
              <w:rPr>
                <w:bCs/>
                <w:color w:val="000000"/>
                <w:sz w:val="28"/>
                <w:szCs w:val="28"/>
              </w:rPr>
            </w:pPr>
            <w:r w:rsidRPr="00280E3B">
              <w:rPr>
                <w:bCs/>
                <w:color w:val="000000"/>
                <w:sz w:val="28"/>
                <w:szCs w:val="28"/>
              </w:rPr>
              <w:t>5</w:t>
            </w:r>
          </w:p>
        </w:tc>
        <w:tc>
          <w:tcPr>
            <w:tcW w:w="992" w:type="dxa"/>
          </w:tcPr>
          <w:p w14:paraId="36482578" w14:textId="77777777" w:rsidR="00280E3B" w:rsidRPr="00280E3B" w:rsidRDefault="00280E3B" w:rsidP="00280E3B">
            <w:pPr>
              <w:jc w:val="center"/>
              <w:rPr>
                <w:bCs/>
                <w:color w:val="000000"/>
                <w:sz w:val="28"/>
                <w:szCs w:val="28"/>
              </w:rPr>
            </w:pPr>
            <w:r w:rsidRPr="00280E3B">
              <w:rPr>
                <w:bCs/>
                <w:color w:val="000000"/>
                <w:sz w:val="28"/>
                <w:szCs w:val="28"/>
              </w:rPr>
              <w:t>6</w:t>
            </w:r>
          </w:p>
        </w:tc>
        <w:tc>
          <w:tcPr>
            <w:tcW w:w="993" w:type="dxa"/>
          </w:tcPr>
          <w:p w14:paraId="08D24A1C" w14:textId="77777777" w:rsidR="00280E3B" w:rsidRPr="00280E3B" w:rsidRDefault="00280E3B" w:rsidP="00280E3B">
            <w:pPr>
              <w:jc w:val="center"/>
              <w:rPr>
                <w:bCs/>
                <w:color w:val="000000"/>
                <w:sz w:val="28"/>
                <w:szCs w:val="28"/>
              </w:rPr>
            </w:pPr>
            <w:r w:rsidRPr="00280E3B">
              <w:rPr>
                <w:bCs/>
                <w:color w:val="000000"/>
                <w:sz w:val="28"/>
                <w:szCs w:val="28"/>
              </w:rPr>
              <w:t>7</w:t>
            </w:r>
          </w:p>
        </w:tc>
        <w:tc>
          <w:tcPr>
            <w:tcW w:w="992" w:type="dxa"/>
          </w:tcPr>
          <w:p w14:paraId="0671BBAA" w14:textId="77777777" w:rsidR="00280E3B" w:rsidRPr="00280E3B" w:rsidRDefault="00280E3B" w:rsidP="00280E3B">
            <w:pPr>
              <w:jc w:val="center"/>
              <w:rPr>
                <w:bCs/>
                <w:color w:val="000000"/>
                <w:sz w:val="28"/>
                <w:szCs w:val="28"/>
              </w:rPr>
            </w:pPr>
            <w:r w:rsidRPr="00280E3B">
              <w:rPr>
                <w:bCs/>
                <w:color w:val="000000"/>
                <w:sz w:val="28"/>
                <w:szCs w:val="28"/>
              </w:rPr>
              <w:t>8</w:t>
            </w:r>
          </w:p>
        </w:tc>
        <w:tc>
          <w:tcPr>
            <w:tcW w:w="1022" w:type="dxa"/>
          </w:tcPr>
          <w:p w14:paraId="543911AB" w14:textId="77777777" w:rsidR="00280E3B" w:rsidRPr="00280E3B" w:rsidRDefault="00280E3B" w:rsidP="00280E3B">
            <w:pPr>
              <w:jc w:val="center"/>
              <w:rPr>
                <w:bCs/>
                <w:color w:val="000000"/>
                <w:sz w:val="28"/>
                <w:szCs w:val="28"/>
              </w:rPr>
            </w:pPr>
            <w:r w:rsidRPr="00280E3B">
              <w:rPr>
                <w:bCs/>
                <w:color w:val="000000"/>
                <w:sz w:val="28"/>
                <w:szCs w:val="28"/>
              </w:rPr>
              <w:t>9</w:t>
            </w:r>
          </w:p>
        </w:tc>
      </w:tr>
      <w:tr w:rsidR="00280E3B" w:rsidRPr="00280E3B" w14:paraId="5DC57C2E" w14:textId="77777777" w:rsidTr="006B7F43">
        <w:trPr>
          <w:trHeight w:val="555"/>
        </w:trPr>
        <w:tc>
          <w:tcPr>
            <w:tcW w:w="11029" w:type="dxa"/>
            <w:gridSpan w:val="9"/>
            <w:vAlign w:val="center"/>
          </w:tcPr>
          <w:p w14:paraId="207FB167" w14:textId="77777777" w:rsidR="00280E3B" w:rsidRPr="00280E3B" w:rsidRDefault="00280E3B" w:rsidP="00280E3B">
            <w:pPr>
              <w:jc w:val="center"/>
              <w:rPr>
                <w:bCs/>
                <w:color w:val="000000"/>
                <w:sz w:val="28"/>
                <w:szCs w:val="28"/>
              </w:rPr>
            </w:pPr>
            <w:r w:rsidRPr="00280E3B">
              <w:rPr>
                <w:bCs/>
                <w:color w:val="000000"/>
                <w:sz w:val="28"/>
                <w:szCs w:val="28"/>
              </w:rPr>
              <w:t>1. Захоронение твердых коммунальных отходов</w:t>
            </w:r>
          </w:p>
        </w:tc>
      </w:tr>
      <w:tr w:rsidR="00280E3B" w:rsidRPr="00280E3B" w14:paraId="4FDF7A18" w14:textId="77777777" w:rsidTr="006B7F43">
        <w:trPr>
          <w:trHeight w:val="2703"/>
        </w:trPr>
        <w:tc>
          <w:tcPr>
            <w:tcW w:w="822" w:type="dxa"/>
            <w:vAlign w:val="center"/>
          </w:tcPr>
          <w:p w14:paraId="7C39E0A7" w14:textId="77777777" w:rsidR="00280E3B" w:rsidRPr="00280E3B" w:rsidRDefault="00280E3B" w:rsidP="00280E3B">
            <w:pPr>
              <w:jc w:val="center"/>
              <w:rPr>
                <w:bCs/>
                <w:color w:val="000000"/>
                <w:sz w:val="28"/>
                <w:szCs w:val="28"/>
              </w:rPr>
            </w:pPr>
            <w:bookmarkStart w:id="6" w:name="_Hlk43363491"/>
            <w:r w:rsidRPr="00280E3B">
              <w:rPr>
                <w:bCs/>
                <w:color w:val="000000"/>
                <w:sz w:val="28"/>
                <w:szCs w:val="28"/>
              </w:rPr>
              <w:t>1.1.</w:t>
            </w:r>
          </w:p>
        </w:tc>
        <w:tc>
          <w:tcPr>
            <w:tcW w:w="2723" w:type="dxa"/>
            <w:vAlign w:val="center"/>
          </w:tcPr>
          <w:p w14:paraId="536C4EBE" w14:textId="77777777" w:rsidR="00280E3B" w:rsidRPr="00280E3B" w:rsidRDefault="00280E3B" w:rsidP="00280E3B">
            <w:pPr>
              <w:rPr>
                <w:color w:val="000000"/>
                <w:sz w:val="22"/>
                <w:szCs w:val="22"/>
              </w:rPr>
            </w:pPr>
            <w:r w:rsidRPr="00280E3B">
              <w:rPr>
                <w:color w:val="000000"/>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821" w:type="dxa"/>
            <w:vAlign w:val="center"/>
          </w:tcPr>
          <w:p w14:paraId="7D15B466" w14:textId="77777777" w:rsidR="00280E3B" w:rsidRPr="00280E3B" w:rsidRDefault="00280E3B" w:rsidP="00280E3B">
            <w:pPr>
              <w:jc w:val="center"/>
              <w:rPr>
                <w:bCs/>
                <w:color w:val="000000"/>
                <w:sz w:val="28"/>
                <w:szCs w:val="28"/>
              </w:rPr>
            </w:pPr>
            <w:r w:rsidRPr="00280E3B">
              <w:rPr>
                <w:bCs/>
                <w:color w:val="000000"/>
                <w:sz w:val="28"/>
                <w:szCs w:val="28"/>
              </w:rPr>
              <w:t>0</w:t>
            </w:r>
          </w:p>
        </w:tc>
        <w:tc>
          <w:tcPr>
            <w:tcW w:w="1672" w:type="dxa"/>
            <w:vAlign w:val="center"/>
          </w:tcPr>
          <w:p w14:paraId="44B6A40A" w14:textId="77777777" w:rsidR="00280E3B" w:rsidRPr="00280E3B" w:rsidRDefault="00280E3B" w:rsidP="00280E3B">
            <w:pPr>
              <w:jc w:val="center"/>
              <w:rPr>
                <w:bCs/>
                <w:color w:val="000000"/>
                <w:sz w:val="28"/>
                <w:szCs w:val="28"/>
              </w:rPr>
            </w:pPr>
            <w:r w:rsidRPr="00280E3B">
              <w:rPr>
                <w:bCs/>
                <w:color w:val="000000"/>
                <w:sz w:val="28"/>
                <w:szCs w:val="28"/>
              </w:rPr>
              <w:t xml:space="preserve">Не </w:t>
            </w:r>
          </w:p>
          <w:p w14:paraId="2DBFFE8F" w14:textId="77777777" w:rsidR="00280E3B" w:rsidRPr="00280E3B" w:rsidRDefault="00280E3B" w:rsidP="00280E3B">
            <w:pPr>
              <w:jc w:val="center"/>
              <w:rPr>
                <w:bCs/>
                <w:color w:val="000000"/>
                <w:sz w:val="28"/>
                <w:szCs w:val="28"/>
              </w:rPr>
            </w:pPr>
            <w:r w:rsidRPr="00280E3B">
              <w:rPr>
                <w:bCs/>
                <w:color w:val="000000"/>
                <w:sz w:val="28"/>
                <w:szCs w:val="28"/>
              </w:rPr>
              <w:t xml:space="preserve">более </w:t>
            </w:r>
          </w:p>
          <w:p w14:paraId="39956F25" w14:textId="77777777" w:rsidR="00280E3B" w:rsidRPr="00280E3B" w:rsidRDefault="00280E3B" w:rsidP="00280E3B">
            <w:pPr>
              <w:jc w:val="center"/>
              <w:rPr>
                <w:bCs/>
                <w:color w:val="000000"/>
                <w:sz w:val="28"/>
                <w:szCs w:val="28"/>
              </w:rPr>
            </w:pPr>
            <w:r w:rsidRPr="00280E3B">
              <w:rPr>
                <w:bCs/>
                <w:color w:val="000000"/>
                <w:sz w:val="28"/>
                <w:szCs w:val="28"/>
              </w:rPr>
              <w:t>7</w:t>
            </w:r>
          </w:p>
        </w:tc>
        <w:tc>
          <w:tcPr>
            <w:tcW w:w="992" w:type="dxa"/>
            <w:vAlign w:val="center"/>
          </w:tcPr>
          <w:p w14:paraId="34D5A4F3" w14:textId="77777777" w:rsidR="00280E3B" w:rsidRPr="00280E3B" w:rsidRDefault="00280E3B" w:rsidP="00280E3B">
            <w:pPr>
              <w:jc w:val="center"/>
              <w:rPr>
                <w:bCs/>
                <w:color w:val="000000"/>
                <w:sz w:val="28"/>
                <w:szCs w:val="28"/>
              </w:rPr>
            </w:pPr>
            <w:r w:rsidRPr="00280E3B">
              <w:rPr>
                <w:bCs/>
                <w:color w:val="000000"/>
                <w:sz w:val="28"/>
                <w:szCs w:val="28"/>
              </w:rPr>
              <w:t>Не более 7</w:t>
            </w:r>
          </w:p>
        </w:tc>
        <w:tc>
          <w:tcPr>
            <w:tcW w:w="992" w:type="dxa"/>
            <w:vAlign w:val="center"/>
          </w:tcPr>
          <w:p w14:paraId="0325D533" w14:textId="77777777" w:rsidR="00280E3B" w:rsidRPr="00280E3B" w:rsidRDefault="00280E3B" w:rsidP="00280E3B">
            <w:pPr>
              <w:jc w:val="center"/>
              <w:rPr>
                <w:bCs/>
                <w:color w:val="000000"/>
                <w:sz w:val="28"/>
                <w:szCs w:val="28"/>
              </w:rPr>
            </w:pPr>
            <w:r w:rsidRPr="00280E3B">
              <w:rPr>
                <w:bCs/>
                <w:color w:val="000000"/>
                <w:sz w:val="28"/>
                <w:szCs w:val="28"/>
              </w:rPr>
              <w:t>Не более 7</w:t>
            </w:r>
          </w:p>
        </w:tc>
        <w:tc>
          <w:tcPr>
            <w:tcW w:w="993" w:type="dxa"/>
            <w:vAlign w:val="center"/>
          </w:tcPr>
          <w:p w14:paraId="5D70AD9D" w14:textId="77777777" w:rsidR="00280E3B" w:rsidRPr="00280E3B" w:rsidRDefault="00280E3B" w:rsidP="00280E3B">
            <w:pPr>
              <w:jc w:val="center"/>
              <w:rPr>
                <w:bCs/>
                <w:color w:val="000000"/>
                <w:sz w:val="28"/>
                <w:szCs w:val="28"/>
              </w:rPr>
            </w:pPr>
            <w:r w:rsidRPr="00280E3B">
              <w:rPr>
                <w:bCs/>
                <w:color w:val="000000"/>
                <w:sz w:val="28"/>
                <w:szCs w:val="28"/>
              </w:rPr>
              <w:t>Не более 7</w:t>
            </w:r>
          </w:p>
        </w:tc>
        <w:tc>
          <w:tcPr>
            <w:tcW w:w="992" w:type="dxa"/>
            <w:vAlign w:val="center"/>
          </w:tcPr>
          <w:p w14:paraId="46C140B2" w14:textId="77777777" w:rsidR="00280E3B" w:rsidRPr="00280E3B" w:rsidRDefault="00280E3B" w:rsidP="00280E3B">
            <w:pPr>
              <w:jc w:val="center"/>
              <w:rPr>
                <w:bCs/>
                <w:color w:val="000000"/>
                <w:sz w:val="28"/>
                <w:szCs w:val="28"/>
              </w:rPr>
            </w:pPr>
            <w:r w:rsidRPr="00280E3B">
              <w:rPr>
                <w:bCs/>
                <w:color w:val="000000"/>
                <w:sz w:val="28"/>
                <w:szCs w:val="28"/>
              </w:rPr>
              <w:t>Не более 7</w:t>
            </w:r>
          </w:p>
        </w:tc>
        <w:tc>
          <w:tcPr>
            <w:tcW w:w="1022" w:type="dxa"/>
            <w:vAlign w:val="center"/>
          </w:tcPr>
          <w:p w14:paraId="7EDBC347" w14:textId="77777777" w:rsidR="00280E3B" w:rsidRPr="00280E3B" w:rsidRDefault="00280E3B" w:rsidP="00280E3B">
            <w:pPr>
              <w:jc w:val="center"/>
              <w:rPr>
                <w:sz w:val="28"/>
                <w:szCs w:val="28"/>
              </w:rPr>
            </w:pPr>
            <w:r w:rsidRPr="00280E3B">
              <w:rPr>
                <w:bCs/>
                <w:color w:val="000000"/>
                <w:sz w:val="28"/>
                <w:szCs w:val="28"/>
              </w:rPr>
              <w:t>Не более 7</w:t>
            </w:r>
          </w:p>
        </w:tc>
      </w:tr>
      <w:tr w:rsidR="00280E3B" w:rsidRPr="00280E3B" w14:paraId="5EE86AD4" w14:textId="77777777" w:rsidTr="006B7F43">
        <w:trPr>
          <w:trHeight w:val="1962"/>
        </w:trPr>
        <w:tc>
          <w:tcPr>
            <w:tcW w:w="822" w:type="dxa"/>
            <w:vAlign w:val="center"/>
          </w:tcPr>
          <w:p w14:paraId="4B5BDBEF" w14:textId="77777777" w:rsidR="00280E3B" w:rsidRPr="00280E3B" w:rsidRDefault="00280E3B" w:rsidP="00280E3B">
            <w:pPr>
              <w:jc w:val="center"/>
              <w:rPr>
                <w:bCs/>
                <w:color w:val="000000"/>
                <w:sz w:val="28"/>
                <w:szCs w:val="28"/>
              </w:rPr>
            </w:pPr>
            <w:r w:rsidRPr="00280E3B">
              <w:rPr>
                <w:bCs/>
                <w:color w:val="000000"/>
                <w:sz w:val="28"/>
                <w:szCs w:val="28"/>
              </w:rPr>
              <w:t>1.2.</w:t>
            </w:r>
          </w:p>
        </w:tc>
        <w:tc>
          <w:tcPr>
            <w:tcW w:w="2723" w:type="dxa"/>
            <w:vAlign w:val="center"/>
          </w:tcPr>
          <w:p w14:paraId="1E114B46" w14:textId="77777777" w:rsidR="00280E3B" w:rsidRPr="00280E3B" w:rsidRDefault="00280E3B" w:rsidP="00280E3B">
            <w:pPr>
              <w:rPr>
                <w:color w:val="000000"/>
                <w:sz w:val="22"/>
                <w:szCs w:val="22"/>
              </w:rPr>
            </w:pPr>
            <w:r w:rsidRPr="00280E3B">
              <w:rPr>
                <w:color w:val="000000"/>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821" w:type="dxa"/>
            <w:vAlign w:val="center"/>
          </w:tcPr>
          <w:p w14:paraId="1881820A" w14:textId="77777777" w:rsidR="00280E3B" w:rsidRPr="00280E3B" w:rsidRDefault="00280E3B" w:rsidP="00280E3B">
            <w:pPr>
              <w:jc w:val="center"/>
              <w:rPr>
                <w:bCs/>
                <w:color w:val="000000"/>
                <w:sz w:val="28"/>
                <w:szCs w:val="28"/>
              </w:rPr>
            </w:pPr>
            <w:r w:rsidRPr="00280E3B">
              <w:rPr>
                <w:bCs/>
                <w:color w:val="000000"/>
                <w:sz w:val="28"/>
                <w:szCs w:val="28"/>
              </w:rPr>
              <w:t>-</w:t>
            </w:r>
          </w:p>
        </w:tc>
        <w:tc>
          <w:tcPr>
            <w:tcW w:w="1672" w:type="dxa"/>
            <w:vAlign w:val="center"/>
          </w:tcPr>
          <w:p w14:paraId="3B6689A8" w14:textId="77777777" w:rsidR="00280E3B" w:rsidRPr="00280E3B" w:rsidRDefault="00280E3B" w:rsidP="00280E3B">
            <w:pPr>
              <w:jc w:val="center"/>
              <w:rPr>
                <w:bCs/>
                <w:sz w:val="28"/>
                <w:szCs w:val="28"/>
              </w:rPr>
            </w:pPr>
            <w:r w:rsidRPr="00280E3B">
              <w:rPr>
                <w:bCs/>
                <w:sz w:val="28"/>
                <w:szCs w:val="28"/>
              </w:rPr>
              <w:t>-</w:t>
            </w:r>
          </w:p>
        </w:tc>
        <w:tc>
          <w:tcPr>
            <w:tcW w:w="992" w:type="dxa"/>
            <w:vAlign w:val="center"/>
          </w:tcPr>
          <w:p w14:paraId="67BBCB92" w14:textId="77777777" w:rsidR="00280E3B" w:rsidRPr="00280E3B" w:rsidRDefault="00280E3B" w:rsidP="00280E3B">
            <w:pPr>
              <w:jc w:val="center"/>
              <w:rPr>
                <w:bCs/>
                <w:sz w:val="28"/>
                <w:szCs w:val="28"/>
              </w:rPr>
            </w:pPr>
            <w:r w:rsidRPr="00280E3B">
              <w:rPr>
                <w:bCs/>
                <w:sz w:val="28"/>
                <w:szCs w:val="28"/>
              </w:rPr>
              <w:t>-</w:t>
            </w:r>
          </w:p>
        </w:tc>
        <w:tc>
          <w:tcPr>
            <w:tcW w:w="992" w:type="dxa"/>
            <w:vAlign w:val="center"/>
          </w:tcPr>
          <w:p w14:paraId="2A7D7C34" w14:textId="77777777" w:rsidR="00280E3B" w:rsidRPr="00280E3B" w:rsidRDefault="00280E3B" w:rsidP="00280E3B">
            <w:pPr>
              <w:jc w:val="center"/>
              <w:rPr>
                <w:bCs/>
                <w:sz w:val="28"/>
                <w:szCs w:val="28"/>
              </w:rPr>
            </w:pPr>
            <w:r w:rsidRPr="00280E3B">
              <w:rPr>
                <w:bCs/>
                <w:sz w:val="28"/>
                <w:szCs w:val="28"/>
              </w:rPr>
              <w:t>-</w:t>
            </w:r>
          </w:p>
        </w:tc>
        <w:tc>
          <w:tcPr>
            <w:tcW w:w="993" w:type="dxa"/>
            <w:vAlign w:val="center"/>
          </w:tcPr>
          <w:p w14:paraId="2B129A67" w14:textId="77777777" w:rsidR="00280E3B" w:rsidRPr="00280E3B" w:rsidRDefault="00280E3B" w:rsidP="00280E3B">
            <w:pPr>
              <w:jc w:val="center"/>
              <w:rPr>
                <w:bCs/>
                <w:sz w:val="28"/>
                <w:szCs w:val="28"/>
              </w:rPr>
            </w:pPr>
            <w:r w:rsidRPr="00280E3B">
              <w:rPr>
                <w:bCs/>
                <w:sz w:val="28"/>
                <w:szCs w:val="28"/>
              </w:rPr>
              <w:t>-</w:t>
            </w:r>
          </w:p>
        </w:tc>
        <w:tc>
          <w:tcPr>
            <w:tcW w:w="992" w:type="dxa"/>
            <w:vAlign w:val="center"/>
          </w:tcPr>
          <w:p w14:paraId="03BA2E26" w14:textId="77777777" w:rsidR="00280E3B" w:rsidRPr="00280E3B" w:rsidRDefault="00280E3B" w:rsidP="00280E3B">
            <w:pPr>
              <w:jc w:val="center"/>
              <w:rPr>
                <w:bCs/>
                <w:sz w:val="28"/>
                <w:szCs w:val="28"/>
              </w:rPr>
            </w:pPr>
            <w:r w:rsidRPr="00280E3B">
              <w:rPr>
                <w:bCs/>
                <w:sz w:val="28"/>
                <w:szCs w:val="28"/>
              </w:rPr>
              <w:t>-</w:t>
            </w:r>
          </w:p>
        </w:tc>
        <w:tc>
          <w:tcPr>
            <w:tcW w:w="1022" w:type="dxa"/>
            <w:vAlign w:val="center"/>
          </w:tcPr>
          <w:p w14:paraId="18891B48" w14:textId="77777777" w:rsidR="00280E3B" w:rsidRPr="00280E3B" w:rsidRDefault="00280E3B" w:rsidP="00280E3B">
            <w:pPr>
              <w:jc w:val="center"/>
              <w:rPr>
                <w:bCs/>
                <w:sz w:val="28"/>
                <w:szCs w:val="28"/>
              </w:rPr>
            </w:pPr>
            <w:r w:rsidRPr="00280E3B">
              <w:rPr>
                <w:bCs/>
                <w:sz w:val="28"/>
                <w:szCs w:val="28"/>
              </w:rPr>
              <w:t>-</w:t>
            </w:r>
          </w:p>
        </w:tc>
      </w:tr>
      <w:tr w:rsidR="00280E3B" w:rsidRPr="00280E3B" w14:paraId="4A830402" w14:textId="77777777" w:rsidTr="006B7F43">
        <w:trPr>
          <w:trHeight w:val="417"/>
        </w:trPr>
        <w:tc>
          <w:tcPr>
            <w:tcW w:w="11029" w:type="dxa"/>
            <w:gridSpan w:val="9"/>
            <w:vAlign w:val="center"/>
          </w:tcPr>
          <w:p w14:paraId="15572068" w14:textId="77777777" w:rsidR="00280E3B" w:rsidRPr="00280E3B" w:rsidRDefault="00280E3B" w:rsidP="00280E3B">
            <w:pPr>
              <w:jc w:val="center"/>
              <w:rPr>
                <w:bCs/>
                <w:sz w:val="28"/>
                <w:szCs w:val="28"/>
              </w:rPr>
            </w:pPr>
            <w:r w:rsidRPr="00280E3B">
              <w:rPr>
                <w:bCs/>
                <w:sz w:val="28"/>
                <w:szCs w:val="28"/>
              </w:rPr>
              <w:t>2. Обработка твердых коммунальных отходов</w:t>
            </w:r>
          </w:p>
        </w:tc>
      </w:tr>
      <w:tr w:rsidR="00280E3B" w:rsidRPr="00280E3B" w14:paraId="0789BC1A" w14:textId="77777777" w:rsidTr="006B7F43">
        <w:trPr>
          <w:trHeight w:val="1962"/>
        </w:trPr>
        <w:tc>
          <w:tcPr>
            <w:tcW w:w="822" w:type="dxa"/>
            <w:vAlign w:val="center"/>
          </w:tcPr>
          <w:p w14:paraId="1F3D8C7B" w14:textId="77777777" w:rsidR="00280E3B" w:rsidRPr="00280E3B" w:rsidRDefault="00280E3B" w:rsidP="00280E3B">
            <w:pPr>
              <w:jc w:val="center"/>
              <w:rPr>
                <w:bCs/>
                <w:color w:val="000000"/>
                <w:sz w:val="28"/>
                <w:szCs w:val="28"/>
              </w:rPr>
            </w:pPr>
            <w:r w:rsidRPr="00280E3B">
              <w:rPr>
                <w:bCs/>
                <w:color w:val="000000"/>
                <w:sz w:val="28"/>
                <w:szCs w:val="28"/>
              </w:rPr>
              <w:t>2.1.</w:t>
            </w:r>
          </w:p>
        </w:tc>
        <w:tc>
          <w:tcPr>
            <w:tcW w:w="2723" w:type="dxa"/>
            <w:vAlign w:val="center"/>
          </w:tcPr>
          <w:p w14:paraId="174316AA" w14:textId="77777777" w:rsidR="00280E3B" w:rsidRPr="00280E3B" w:rsidRDefault="00280E3B" w:rsidP="00280E3B">
            <w:pPr>
              <w:rPr>
                <w:color w:val="000000"/>
                <w:sz w:val="22"/>
                <w:szCs w:val="22"/>
              </w:rPr>
            </w:pPr>
            <w:r w:rsidRPr="00280E3B">
              <w:rPr>
                <w:color w:val="000000"/>
                <w:sz w:val="22"/>
                <w:szCs w:val="22"/>
              </w:rPr>
              <w:t>Доля твердых коммунальных отходов, направляемых на утилизацию в массе твердых коммунальных отходов, принятых на обработку</w:t>
            </w:r>
          </w:p>
        </w:tc>
        <w:tc>
          <w:tcPr>
            <w:tcW w:w="821" w:type="dxa"/>
            <w:vAlign w:val="center"/>
          </w:tcPr>
          <w:p w14:paraId="03C93248" w14:textId="77777777" w:rsidR="00280E3B" w:rsidRPr="00280E3B" w:rsidRDefault="00280E3B" w:rsidP="00280E3B">
            <w:pPr>
              <w:jc w:val="center"/>
              <w:rPr>
                <w:bCs/>
                <w:color w:val="000000"/>
                <w:sz w:val="28"/>
                <w:szCs w:val="28"/>
              </w:rPr>
            </w:pPr>
            <w:r w:rsidRPr="00280E3B">
              <w:rPr>
                <w:bCs/>
                <w:color w:val="000000"/>
                <w:sz w:val="28"/>
                <w:szCs w:val="28"/>
              </w:rPr>
              <w:t>1,66</w:t>
            </w:r>
          </w:p>
        </w:tc>
        <w:tc>
          <w:tcPr>
            <w:tcW w:w="1672" w:type="dxa"/>
            <w:vAlign w:val="center"/>
          </w:tcPr>
          <w:p w14:paraId="589AA250" w14:textId="77777777" w:rsidR="00280E3B" w:rsidRPr="00280E3B" w:rsidRDefault="00280E3B" w:rsidP="00280E3B">
            <w:pPr>
              <w:jc w:val="center"/>
              <w:rPr>
                <w:bCs/>
                <w:sz w:val="28"/>
                <w:szCs w:val="28"/>
              </w:rPr>
            </w:pPr>
            <w:r w:rsidRPr="00280E3B">
              <w:rPr>
                <w:bCs/>
                <w:sz w:val="28"/>
                <w:szCs w:val="28"/>
              </w:rPr>
              <w:t>2,67</w:t>
            </w:r>
          </w:p>
        </w:tc>
        <w:tc>
          <w:tcPr>
            <w:tcW w:w="992" w:type="dxa"/>
            <w:vAlign w:val="center"/>
          </w:tcPr>
          <w:p w14:paraId="3F51ACB5" w14:textId="77777777" w:rsidR="00280E3B" w:rsidRPr="00280E3B" w:rsidRDefault="00280E3B" w:rsidP="00280E3B">
            <w:pPr>
              <w:jc w:val="center"/>
              <w:rPr>
                <w:bCs/>
                <w:sz w:val="28"/>
                <w:szCs w:val="28"/>
              </w:rPr>
            </w:pPr>
            <w:r w:rsidRPr="00280E3B">
              <w:rPr>
                <w:bCs/>
                <w:sz w:val="28"/>
                <w:szCs w:val="28"/>
              </w:rPr>
              <w:t>6,34</w:t>
            </w:r>
          </w:p>
        </w:tc>
        <w:tc>
          <w:tcPr>
            <w:tcW w:w="992" w:type="dxa"/>
            <w:vAlign w:val="center"/>
          </w:tcPr>
          <w:p w14:paraId="3B5B66D5" w14:textId="77777777" w:rsidR="00280E3B" w:rsidRPr="00280E3B" w:rsidRDefault="00280E3B" w:rsidP="00280E3B">
            <w:pPr>
              <w:jc w:val="center"/>
              <w:rPr>
                <w:bCs/>
                <w:sz w:val="28"/>
                <w:szCs w:val="28"/>
              </w:rPr>
            </w:pPr>
            <w:r w:rsidRPr="00280E3B">
              <w:rPr>
                <w:bCs/>
                <w:sz w:val="28"/>
                <w:szCs w:val="28"/>
              </w:rPr>
              <w:t>10</w:t>
            </w:r>
          </w:p>
        </w:tc>
        <w:tc>
          <w:tcPr>
            <w:tcW w:w="993" w:type="dxa"/>
            <w:vAlign w:val="center"/>
          </w:tcPr>
          <w:p w14:paraId="3C84D35E" w14:textId="77777777" w:rsidR="00280E3B" w:rsidRPr="00280E3B" w:rsidRDefault="00280E3B" w:rsidP="00280E3B">
            <w:pPr>
              <w:jc w:val="center"/>
              <w:rPr>
                <w:bCs/>
                <w:sz w:val="28"/>
                <w:szCs w:val="28"/>
              </w:rPr>
            </w:pPr>
            <w:r w:rsidRPr="00280E3B">
              <w:rPr>
                <w:bCs/>
                <w:sz w:val="28"/>
                <w:szCs w:val="28"/>
              </w:rPr>
              <w:t>10</w:t>
            </w:r>
          </w:p>
        </w:tc>
        <w:tc>
          <w:tcPr>
            <w:tcW w:w="992" w:type="dxa"/>
            <w:vAlign w:val="center"/>
          </w:tcPr>
          <w:p w14:paraId="4EAD9CC2" w14:textId="77777777" w:rsidR="00280E3B" w:rsidRPr="00280E3B" w:rsidRDefault="00280E3B" w:rsidP="00280E3B">
            <w:pPr>
              <w:jc w:val="center"/>
              <w:rPr>
                <w:bCs/>
                <w:sz w:val="28"/>
                <w:szCs w:val="28"/>
              </w:rPr>
            </w:pPr>
            <w:r w:rsidRPr="00280E3B">
              <w:rPr>
                <w:bCs/>
                <w:sz w:val="28"/>
                <w:szCs w:val="28"/>
              </w:rPr>
              <w:t>10</w:t>
            </w:r>
          </w:p>
        </w:tc>
        <w:tc>
          <w:tcPr>
            <w:tcW w:w="1022" w:type="dxa"/>
            <w:vAlign w:val="center"/>
          </w:tcPr>
          <w:p w14:paraId="75638F9F" w14:textId="77777777" w:rsidR="00280E3B" w:rsidRPr="00280E3B" w:rsidRDefault="00280E3B" w:rsidP="00280E3B">
            <w:pPr>
              <w:jc w:val="center"/>
              <w:rPr>
                <w:bCs/>
                <w:sz w:val="28"/>
                <w:szCs w:val="28"/>
              </w:rPr>
            </w:pPr>
            <w:r w:rsidRPr="00280E3B">
              <w:rPr>
                <w:bCs/>
                <w:sz w:val="28"/>
                <w:szCs w:val="28"/>
              </w:rPr>
              <w:t>10</w:t>
            </w:r>
          </w:p>
        </w:tc>
      </w:tr>
      <w:bookmarkEnd w:id="6"/>
    </w:tbl>
    <w:p w14:paraId="4A01F64E" w14:textId="77777777" w:rsidR="00280E3B" w:rsidRPr="00280E3B" w:rsidRDefault="00280E3B" w:rsidP="00280E3B">
      <w:pPr>
        <w:ind w:left="-567"/>
        <w:jc w:val="center"/>
        <w:rPr>
          <w:bCs/>
          <w:color w:val="000000"/>
          <w:sz w:val="28"/>
          <w:szCs w:val="28"/>
        </w:rPr>
      </w:pPr>
    </w:p>
    <w:p w14:paraId="4852E567" w14:textId="77777777" w:rsidR="00280E3B" w:rsidRPr="00280E3B" w:rsidRDefault="00280E3B" w:rsidP="00280E3B">
      <w:pPr>
        <w:ind w:left="-567"/>
        <w:jc w:val="center"/>
        <w:rPr>
          <w:bCs/>
          <w:color w:val="000000"/>
          <w:sz w:val="28"/>
          <w:szCs w:val="28"/>
        </w:rPr>
      </w:pPr>
    </w:p>
    <w:p w14:paraId="2F377CCE" w14:textId="77777777" w:rsidR="00280E3B" w:rsidRPr="00280E3B" w:rsidRDefault="00280E3B" w:rsidP="00280E3B">
      <w:pPr>
        <w:ind w:left="-567"/>
        <w:jc w:val="center"/>
        <w:rPr>
          <w:bCs/>
          <w:color w:val="000000"/>
          <w:sz w:val="28"/>
          <w:szCs w:val="28"/>
        </w:rPr>
      </w:pPr>
    </w:p>
    <w:p w14:paraId="7EBBC33F" w14:textId="77777777" w:rsidR="00280E3B" w:rsidRPr="00280E3B" w:rsidRDefault="00280E3B" w:rsidP="00280E3B">
      <w:pPr>
        <w:ind w:left="-567"/>
        <w:jc w:val="center"/>
        <w:rPr>
          <w:bCs/>
          <w:color w:val="000000"/>
          <w:sz w:val="28"/>
          <w:szCs w:val="28"/>
        </w:rPr>
      </w:pPr>
    </w:p>
    <w:p w14:paraId="043E54FB" w14:textId="77777777" w:rsidR="00280E3B" w:rsidRPr="00280E3B" w:rsidRDefault="00280E3B" w:rsidP="00280E3B">
      <w:pPr>
        <w:ind w:left="-567"/>
        <w:jc w:val="center"/>
        <w:rPr>
          <w:bCs/>
          <w:color w:val="000000"/>
          <w:sz w:val="28"/>
          <w:szCs w:val="28"/>
        </w:rPr>
      </w:pPr>
    </w:p>
    <w:p w14:paraId="664ED5DB" w14:textId="77777777" w:rsidR="00280E3B" w:rsidRPr="00280E3B" w:rsidRDefault="00280E3B" w:rsidP="00280E3B">
      <w:pPr>
        <w:ind w:left="-567"/>
        <w:jc w:val="center"/>
        <w:rPr>
          <w:bCs/>
          <w:color w:val="000000"/>
          <w:sz w:val="28"/>
          <w:szCs w:val="28"/>
        </w:rPr>
      </w:pPr>
    </w:p>
    <w:p w14:paraId="796F26FE" w14:textId="77777777" w:rsidR="00280E3B" w:rsidRPr="00280E3B" w:rsidRDefault="00280E3B" w:rsidP="00280E3B">
      <w:pPr>
        <w:ind w:left="-567"/>
        <w:jc w:val="center"/>
        <w:rPr>
          <w:bCs/>
          <w:color w:val="000000"/>
          <w:sz w:val="28"/>
          <w:szCs w:val="28"/>
        </w:rPr>
      </w:pPr>
    </w:p>
    <w:p w14:paraId="3837E8D1" w14:textId="77777777" w:rsidR="00280E3B" w:rsidRPr="00280E3B" w:rsidRDefault="00280E3B" w:rsidP="00280E3B">
      <w:pPr>
        <w:ind w:left="-567"/>
        <w:jc w:val="center"/>
        <w:rPr>
          <w:bCs/>
          <w:color w:val="000000"/>
          <w:sz w:val="28"/>
          <w:szCs w:val="28"/>
        </w:rPr>
      </w:pPr>
    </w:p>
    <w:p w14:paraId="53EB6E38" w14:textId="77777777" w:rsidR="00280E3B" w:rsidRPr="00280E3B" w:rsidRDefault="00280E3B" w:rsidP="00280E3B">
      <w:pPr>
        <w:ind w:left="-567"/>
        <w:jc w:val="center"/>
        <w:rPr>
          <w:bCs/>
          <w:color w:val="000000"/>
          <w:sz w:val="28"/>
          <w:szCs w:val="28"/>
        </w:rPr>
      </w:pPr>
    </w:p>
    <w:p w14:paraId="09F04173" w14:textId="77777777" w:rsidR="00280E3B" w:rsidRPr="00280E3B" w:rsidRDefault="00280E3B" w:rsidP="00280E3B">
      <w:pPr>
        <w:ind w:left="-567"/>
        <w:jc w:val="center"/>
        <w:rPr>
          <w:bCs/>
          <w:color w:val="000000"/>
          <w:sz w:val="28"/>
          <w:szCs w:val="28"/>
        </w:rPr>
      </w:pPr>
    </w:p>
    <w:p w14:paraId="610B89DB" w14:textId="77777777" w:rsidR="00280E3B" w:rsidRPr="00280E3B" w:rsidRDefault="00280E3B" w:rsidP="00280E3B">
      <w:pPr>
        <w:ind w:left="-567"/>
        <w:jc w:val="center"/>
        <w:rPr>
          <w:bCs/>
          <w:color w:val="000000"/>
          <w:sz w:val="28"/>
          <w:szCs w:val="28"/>
        </w:rPr>
      </w:pPr>
    </w:p>
    <w:p w14:paraId="12B46F6D" w14:textId="77777777" w:rsidR="00280E3B" w:rsidRPr="00280E3B" w:rsidRDefault="00280E3B" w:rsidP="00280E3B">
      <w:pPr>
        <w:ind w:left="-567"/>
        <w:jc w:val="center"/>
        <w:rPr>
          <w:bCs/>
          <w:color w:val="000000"/>
          <w:sz w:val="28"/>
          <w:szCs w:val="28"/>
        </w:rPr>
      </w:pPr>
    </w:p>
    <w:p w14:paraId="2F236C69" w14:textId="77777777" w:rsidR="00280E3B" w:rsidRPr="00280E3B" w:rsidRDefault="00280E3B" w:rsidP="00280E3B">
      <w:pPr>
        <w:ind w:left="-567"/>
        <w:jc w:val="center"/>
        <w:rPr>
          <w:bCs/>
          <w:color w:val="000000"/>
          <w:sz w:val="28"/>
          <w:szCs w:val="28"/>
        </w:rPr>
      </w:pPr>
    </w:p>
    <w:p w14:paraId="7D02BA61" w14:textId="77777777" w:rsidR="00280E3B" w:rsidRPr="00280E3B" w:rsidRDefault="00280E3B" w:rsidP="00280E3B">
      <w:pPr>
        <w:ind w:left="-567"/>
        <w:jc w:val="center"/>
        <w:rPr>
          <w:bCs/>
          <w:color w:val="000000"/>
          <w:sz w:val="28"/>
          <w:szCs w:val="28"/>
        </w:rPr>
      </w:pPr>
    </w:p>
    <w:p w14:paraId="6CB50AF4" w14:textId="77777777" w:rsidR="00280E3B" w:rsidRPr="00280E3B" w:rsidRDefault="00280E3B" w:rsidP="00280E3B">
      <w:pPr>
        <w:ind w:left="-567"/>
        <w:jc w:val="center"/>
        <w:rPr>
          <w:bCs/>
          <w:color w:val="000000"/>
          <w:sz w:val="28"/>
          <w:szCs w:val="28"/>
        </w:rPr>
      </w:pPr>
    </w:p>
    <w:p w14:paraId="78722C3F" w14:textId="77777777" w:rsidR="00280E3B" w:rsidRPr="00280E3B" w:rsidRDefault="00280E3B" w:rsidP="00280E3B">
      <w:pPr>
        <w:ind w:left="-567"/>
        <w:jc w:val="center"/>
        <w:rPr>
          <w:bCs/>
          <w:color w:val="000000"/>
          <w:sz w:val="28"/>
          <w:szCs w:val="28"/>
        </w:rPr>
      </w:pPr>
    </w:p>
    <w:p w14:paraId="4F186598" w14:textId="77777777" w:rsidR="00280E3B" w:rsidRPr="00280E3B" w:rsidRDefault="00280E3B" w:rsidP="00280E3B">
      <w:pPr>
        <w:jc w:val="center"/>
        <w:rPr>
          <w:bCs/>
          <w:color w:val="000000"/>
          <w:sz w:val="28"/>
          <w:szCs w:val="28"/>
        </w:rPr>
      </w:pPr>
      <w:r w:rsidRPr="00280E3B">
        <w:rPr>
          <w:bCs/>
          <w:color w:val="000000"/>
          <w:sz w:val="28"/>
          <w:szCs w:val="28"/>
        </w:rPr>
        <w:t xml:space="preserve">      Раздел 7. Отчет об исполнении производственной программы</w:t>
      </w:r>
    </w:p>
    <w:p w14:paraId="75FE6A08" w14:textId="77777777" w:rsidR="00280E3B" w:rsidRPr="00280E3B" w:rsidRDefault="00280E3B" w:rsidP="00280E3B">
      <w:pPr>
        <w:jc w:val="center"/>
        <w:rPr>
          <w:bCs/>
          <w:color w:val="000000"/>
          <w:sz w:val="28"/>
          <w:szCs w:val="28"/>
        </w:rPr>
      </w:pPr>
      <w:r w:rsidRPr="00280E3B">
        <w:rPr>
          <w:bCs/>
          <w:color w:val="000000"/>
          <w:sz w:val="28"/>
          <w:szCs w:val="28"/>
        </w:rPr>
        <w:t>за 2019 год</w:t>
      </w:r>
    </w:p>
    <w:p w14:paraId="3C36B1BD" w14:textId="77777777" w:rsidR="00280E3B" w:rsidRPr="00280E3B" w:rsidRDefault="00280E3B" w:rsidP="00280E3B">
      <w:pPr>
        <w:jc w:val="center"/>
        <w:rPr>
          <w:bCs/>
          <w:color w:val="000000"/>
          <w:sz w:val="28"/>
          <w:szCs w:val="28"/>
        </w:rPr>
      </w:pPr>
    </w:p>
    <w:tbl>
      <w:tblPr>
        <w:tblStyle w:val="af"/>
        <w:tblW w:w="10173" w:type="dxa"/>
        <w:tblInd w:w="-567" w:type="dxa"/>
        <w:tblLook w:val="04A0" w:firstRow="1" w:lastRow="0" w:firstColumn="1" w:lastColumn="0" w:noHBand="0" w:noVBand="1"/>
      </w:tblPr>
      <w:tblGrid>
        <w:gridCol w:w="706"/>
        <w:gridCol w:w="5935"/>
        <w:gridCol w:w="3532"/>
      </w:tblGrid>
      <w:tr w:rsidR="00280E3B" w:rsidRPr="00280E3B" w14:paraId="79AF335B" w14:textId="77777777" w:rsidTr="006B7F43">
        <w:tc>
          <w:tcPr>
            <w:tcW w:w="706" w:type="dxa"/>
          </w:tcPr>
          <w:p w14:paraId="194D6AD1" w14:textId="77777777" w:rsidR="00280E3B" w:rsidRPr="00280E3B" w:rsidRDefault="00280E3B" w:rsidP="00280E3B">
            <w:pPr>
              <w:jc w:val="center"/>
              <w:rPr>
                <w:bCs/>
                <w:sz w:val="28"/>
                <w:szCs w:val="28"/>
              </w:rPr>
            </w:pPr>
            <w:r w:rsidRPr="00280E3B">
              <w:rPr>
                <w:bCs/>
                <w:sz w:val="28"/>
                <w:szCs w:val="28"/>
              </w:rPr>
              <w:t>№ п/п</w:t>
            </w:r>
          </w:p>
        </w:tc>
        <w:tc>
          <w:tcPr>
            <w:tcW w:w="5935" w:type="dxa"/>
            <w:vAlign w:val="center"/>
          </w:tcPr>
          <w:p w14:paraId="4A078E85" w14:textId="77777777" w:rsidR="00280E3B" w:rsidRPr="00280E3B" w:rsidRDefault="00280E3B" w:rsidP="00280E3B">
            <w:pPr>
              <w:jc w:val="center"/>
              <w:rPr>
                <w:bCs/>
                <w:sz w:val="28"/>
                <w:szCs w:val="28"/>
              </w:rPr>
            </w:pPr>
            <w:r w:rsidRPr="00280E3B">
              <w:rPr>
                <w:bCs/>
                <w:sz w:val="28"/>
                <w:szCs w:val="28"/>
              </w:rPr>
              <w:t>Наименование показателя</w:t>
            </w:r>
          </w:p>
        </w:tc>
        <w:tc>
          <w:tcPr>
            <w:tcW w:w="3532" w:type="dxa"/>
            <w:vAlign w:val="center"/>
          </w:tcPr>
          <w:p w14:paraId="1EF35FCE" w14:textId="77777777" w:rsidR="00280E3B" w:rsidRPr="00280E3B" w:rsidRDefault="00280E3B" w:rsidP="00280E3B">
            <w:pPr>
              <w:jc w:val="center"/>
              <w:rPr>
                <w:bCs/>
                <w:sz w:val="28"/>
                <w:szCs w:val="28"/>
              </w:rPr>
            </w:pPr>
            <w:r w:rsidRPr="00280E3B">
              <w:rPr>
                <w:bCs/>
                <w:sz w:val="28"/>
                <w:szCs w:val="28"/>
              </w:rPr>
              <w:t>Фактическое значение показателя, тыс. руб.</w:t>
            </w:r>
          </w:p>
        </w:tc>
      </w:tr>
      <w:tr w:rsidR="00280E3B" w:rsidRPr="00280E3B" w14:paraId="560436EB" w14:textId="77777777" w:rsidTr="006B7F43">
        <w:tc>
          <w:tcPr>
            <w:tcW w:w="10173" w:type="dxa"/>
            <w:gridSpan w:val="3"/>
            <w:vAlign w:val="center"/>
          </w:tcPr>
          <w:p w14:paraId="51521BE0" w14:textId="77777777" w:rsidR="00280E3B" w:rsidRPr="00280E3B" w:rsidRDefault="00280E3B" w:rsidP="00280E3B">
            <w:pPr>
              <w:jc w:val="center"/>
              <w:rPr>
                <w:bCs/>
                <w:sz w:val="28"/>
                <w:szCs w:val="28"/>
              </w:rPr>
            </w:pPr>
            <w:r w:rsidRPr="00280E3B">
              <w:rPr>
                <w:bCs/>
                <w:sz w:val="28"/>
                <w:szCs w:val="28"/>
              </w:rPr>
              <w:t>2019 год</w:t>
            </w:r>
          </w:p>
        </w:tc>
      </w:tr>
      <w:tr w:rsidR="00280E3B" w:rsidRPr="00280E3B" w14:paraId="73F1D23B" w14:textId="77777777" w:rsidTr="006B7F43">
        <w:trPr>
          <w:trHeight w:val="401"/>
        </w:trPr>
        <w:tc>
          <w:tcPr>
            <w:tcW w:w="706" w:type="dxa"/>
            <w:vAlign w:val="center"/>
          </w:tcPr>
          <w:p w14:paraId="7ABBA757" w14:textId="77777777" w:rsidR="00280E3B" w:rsidRPr="00280E3B" w:rsidRDefault="00280E3B" w:rsidP="00280E3B">
            <w:pPr>
              <w:jc w:val="center"/>
              <w:rPr>
                <w:bCs/>
                <w:sz w:val="28"/>
                <w:szCs w:val="28"/>
              </w:rPr>
            </w:pPr>
            <w:r w:rsidRPr="00280E3B">
              <w:rPr>
                <w:bCs/>
                <w:sz w:val="28"/>
                <w:szCs w:val="28"/>
              </w:rPr>
              <w:t>1.</w:t>
            </w:r>
          </w:p>
        </w:tc>
        <w:tc>
          <w:tcPr>
            <w:tcW w:w="5935" w:type="dxa"/>
          </w:tcPr>
          <w:p w14:paraId="0C0FA9DF" w14:textId="77777777" w:rsidR="00280E3B" w:rsidRPr="00280E3B" w:rsidRDefault="00280E3B" w:rsidP="00280E3B">
            <w:pPr>
              <w:rPr>
                <w:bCs/>
                <w:sz w:val="28"/>
                <w:szCs w:val="28"/>
              </w:rPr>
            </w:pPr>
            <w:r w:rsidRPr="00280E3B">
              <w:rPr>
                <w:bCs/>
                <w:sz w:val="28"/>
                <w:szCs w:val="28"/>
              </w:rPr>
              <w:t>Приобретение фронтального погрузчика</w:t>
            </w:r>
          </w:p>
        </w:tc>
        <w:tc>
          <w:tcPr>
            <w:tcW w:w="3532" w:type="dxa"/>
            <w:vAlign w:val="center"/>
          </w:tcPr>
          <w:p w14:paraId="4FF48DD4" w14:textId="77777777" w:rsidR="00280E3B" w:rsidRPr="00280E3B" w:rsidRDefault="00280E3B" w:rsidP="00280E3B">
            <w:pPr>
              <w:jc w:val="center"/>
              <w:rPr>
                <w:bCs/>
                <w:sz w:val="28"/>
                <w:szCs w:val="28"/>
              </w:rPr>
            </w:pPr>
            <w:r w:rsidRPr="00280E3B">
              <w:rPr>
                <w:bCs/>
                <w:sz w:val="28"/>
                <w:szCs w:val="28"/>
              </w:rPr>
              <w:t>1164,30</w:t>
            </w:r>
          </w:p>
        </w:tc>
      </w:tr>
      <w:tr w:rsidR="00280E3B" w:rsidRPr="00280E3B" w14:paraId="04A5F6DC" w14:textId="77777777" w:rsidTr="006B7F43">
        <w:trPr>
          <w:trHeight w:val="401"/>
        </w:trPr>
        <w:tc>
          <w:tcPr>
            <w:tcW w:w="706" w:type="dxa"/>
            <w:vAlign w:val="center"/>
          </w:tcPr>
          <w:p w14:paraId="1F1B27EF" w14:textId="77777777" w:rsidR="00280E3B" w:rsidRPr="00280E3B" w:rsidRDefault="00280E3B" w:rsidP="00280E3B">
            <w:pPr>
              <w:jc w:val="center"/>
              <w:rPr>
                <w:bCs/>
                <w:sz w:val="28"/>
                <w:szCs w:val="28"/>
              </w:rPr>
            </w:pPr>
            <w:r w:rsidRPr="00280E3B">
              <w:rPr>
                <w:bCs/>
                <w:sz w:val="28"/>
                <w:szCs w:val="28"/>
              </w:rPr>
              <w:t>2.</w:t>
            </w:r>
          </w:p>
        </w:tc>
        <w:tc>
          <w:tcPr>
            <w:tcW w:w="5935" w:type="dxa"/>
          </w:tcPr>
          <w:p w14:paraId="6FD7B118" w14:textId="77777777" w:rsidR="00280E3B" w:rsidRPr="00280E3B" w:rsidRDefault="00280E3B" w:rsidP="00280E3B">
            <w:pPr>
              <w:rPr>
                <w:bCs/>
                <w:sz w:val="28"/>
                <w:szCs w:val="28"/>
              </w:rPr>
            </w:pPr>
            <w:r w:rsidRPr="00280E3B">
              <w:rPr>
                <w:bCs/>
                <w:sz w:val="28"/>
                <w:szCs w:val="28"/>
              </w:rPr>
              <w:t>Приобретение телескопического погрузчика</w:t>
            </w:r>
          </w:p>
        </w:tc>
        <w:tc>
          <w:tcPr>
            <w:tcW w:w="3532" w:type="dxa"/>
            <w:vAlign w:val="center"/>
          </w:tcPr>
          <w:p w14:paraId="40B1EB8A" w14:textId="77777777" w:rsidR="00280E3B" w:rsidRPr="00280E3B" w:rsidRDefault="00280E3B" w:rsidP="00280E3B">
            <w:pPr>
              <w:jc w:val="center"/>
              <w:rPr>
                <w:bCs/>
                <w:sz w:val="28"/>
                <w:szCs w:val="28"/>
              </w:rPr>
            </w:pPr>
            <w:r w:rsidRPr="00280E3B">
              <w:rPr>
                <w:bCs/>
                <w:sz w:val="28"/>
                <w:szCs w:val="28"/>
              </w:rPr>
              <w:t>2043,30</w:t>
            </w:r>
          </w:p>
        </w:tc>
      </w:tr>
      <w:tr w:rsidR="00280E3B" w:rsidRPr="00280E3B" w14:paraId="5C894927" w14:textId="77777777" w:rsidTr="006B7F43">
        <w:trPr>
          <w:trHeight w:val="401"/>
        </w:trPr>
        <w:tc>
          <w:tcPr>
            <w:tcW w:w="706" w:type="dxa"/>
            <w:vAlign w:val="center"/>
          </w:tcPr>
          <w:p w14:paraId="6DFC14B6" w14:textId="77777777" w:rsidR="00280E3B" w:rsidRPr="00280E3B" w:rsidRDefault="00280E3B" w:rsidP="00280E3B">
            <w:pPr>
              <w:jc w:val="center"/>
              <w:rPr>
                <w:bCs/>
                <w:sz w:val="28"/>
                <w:szCs w:val="28"/>
              </w:rPr>
            </w:pPr>
            <w:r w:rsidRPr="00280E3B">
              <w:rPr>
                <w:bCs/>
                <w:sz w:val="28"/>
                <w:szCs w:val="28"/>
              </w:rPr>
              <w:t>3.</w:t>
            </w:r>
          </w:p>
        </w:tc>
        <w:tc>
          <w:tcPr>
            <w:tcW w:w="5935" w:type="dxa"/>
            <w:vAlign w:val="center"/>
          </w:tcPr>
          <w:p w14:paraId="7AB36C32" w14:textId="77777777" w:rsidR="00280E3B" w:rsidRPr="00280E3B" w:rsidRDefault="00280E3B" w:rsidP="00280E3B">
            <w:pPr>
              <w:rPr>
                <w:bCs/>
                <w:sz w:val="28"/>
                <w:szCs w:val="28"/>
              </w:rPr>
            </w:pPr>
            <w:r w:rsidRPr="00280E3B">
              <w:rPr>
                <w:bCs/>
                <w:sz w:val="28"/>
                <w:szCs w:val="28"/>
              </w:rPr>
              <w:t>Приобретение бульдозера</w:t>
            </w:r>
          </w:p>
        </w:tc>
        <w:tc>
          <w:tcPr>
            <w:tcW w:w="3532" w:type="dxa"/>
            <w:vAlign w:val="center"/>
          </w:tcPr>
          <w:p w14:paraId="504AB186" w14:textId="77777777" w:rsidR="00280E3B" w:rsidRPr="00280E3B" w:rsidRDefault="00280E3B" w:rsidP="00280E3B">
            <w:pPr>
              <w:jc w:val="center"/>
              <w:rPr>
                <w:bCs/>
                <w:sz w:val="28"/>
                <w:szCs w:val="28"/>
              </w:rPr>
            </w:pPr>
            <w:r w:rsidRPr="00280E3B">
              <w:rPr>
                <w:bCs/>
                <w:sz w:val="28"/>
                <w:szCs w:val="28"/>
              </w:rPr>
              <w:t>2343,30</w:t>
            </w:r>
          </w:p>
        </w:tc>
      </w:tr>
      <w:tr w:rsidR="00280E3B" w:rsidRPr="00280E3B" w14:paraId="44C98670" w14:textId="77777777" w:rsidTr="006B7F43">
        <w:trPr>
          <w:trHeight w:val="401"/>
        </w:trPr>
        <w:tc>
          <w:tcPr>
            <w:tcW w:w="706" w:type="dxa"/>
            <w:vAlign w:val="center"/>
          </w:tcPr>
          <w:p w14:paraId="19C85774" w14:textId="77777777" w:rsidR="00280E3B" w:rsidRPr="00280E3B" w:rsidRDefault="00280E3B" w:rsidP="00280E3B">
            <w:pPr>
              <w:jc w:val="center"/>
              <w:rPr>
                <w:bCs/>
                <w:sz w:val="28"/>
                <w:szCs w:val="28"/>
              </w:rPr>
            </w:pPr>
            <w:r w:rsidRPr="00280E3B">
              <w:rPr>
                <w:bCs/>
                <w:sz w:val="28"/>
                <w:szCs w:val="28"/>
              </w:rPr>
              <w:t>4.</w:t>
            </w:r>
          </w:p>
        </w:tc>
        <w:tc>
          <w:tcPr>
            <w:tcW w:w="5935" w:type="dxa"/>
            <w:vAlign w:val="center"/>
          </w:tcPr>
          <w:p w14:paraId="35CFC167" w14:textId="77777777" w:rsidR="00280E3B" w:rsidRPr="00280E3B" w:rsidRDefault="00280E3B" w:rsidP="00280E3B">
            <w:pPr>
              <w:rPr>
                <w:bCs/>
                <w:sz w:val="28"/>
                <w:szCs w:val="28"/>
              </w:rPr>
            </w:pPr>
            <w:r w:rsidRPr="00280E3B">
              <w:rPr>
                <w:bCs/>
                <w:sz w:val="28"/>
                <w:szCs w:val="28"/>
              </w:rPr>
              <w:t>Приобретение спецтехники</w:t>
            </w:r>
          </w:p>
        </w:tc>
        <w:tc>
          <w:tcPr>
            <w:tcW w:w="3532" w:type="dxa"/>
            <w:vAlign w:val="center"/>
          </w:tcPr>
          <w:p w14:paraId="7E3B5219" w14:textId="77777777" w:rsidR="00280E3B" w:rsidRPr="00280E3B" w:rsidRDefault="00280E3B" w:rsidP="00280E3B">
            <w:pPr>
              <w:jc w:val="center"/>
              <w:rPr>
                <w:bCs/>
                <w:sz w:val="28"/>
                <w:szCs w:val="28"/>
              </w:rPr>
            </w:pPr>
            <w:r w:rsidRPr="00280E3B">
              <w:rPr>
                <w:bCs/>
                <w:sz w:val="28"/>
                <w:szCs w:val="28"/>
              </w:rPr>
              <w:t>0</w:t>
            </w:r>
          </w:p>
        </w:tc>
      </w:tr>
      <w:tr w:rsidR="00280E3B" w:rsidRPr="00280E3B" w14:paraId="0C26317C" w14:textId="77777777" w:rsidTr="006B7F43">
        <w:trPr>
          <w:trHeight w:val="401"/>
        </w:trPr>
        <w:tc>
          <w:tcPr>
            <w:tcW w:w="706" w:type="dxa"/>
            <w:vAlign w:val="center"/>
          </w:tcPr>
          <w:p w14:paraId="02374C2F" w14:textId="77777777" w:rsidR="00280E3B" w:rsidRPr="00280E3B" w:rsidRDefault="00280E3B" w:rsidP="00280E3B">
            <w:pPr>
              <w:jc w:val="center"/>
              <w:rPr>
                <w:bCs/>
                <w:sz w:val="28"/>
                <w:szCs w:val="28"/>
              </w:rPr>
            </w:pPr>
            <w:r w:rsidRPr="00280E3B">
              <w:rPr>
                <w:bCs/>
                <w:sz w:val="28"/>
                <w:szCs w:val="28"/>
              </w:rPr>
              <w:t>5.</w:t>
            </w:r>
          </w:p>
        </w:tc>
        <w:tc>
          <w:tcPr>
            <w:tcW w:w="5935" w:type="dxa"/>
            <w:vAlign w:val="center"/>
          </w:tcPr>
          <w:p w14:paraId="1E726438" w14:textId="77777777" w:rsidR="00280E3B" w:rsidRPr="00280E3B" w:rsidRDefault="00280E3B" w:rsidP="00280E3B">
            <w:pPr>
              <w:rPr>
                <w:bCs/>
                <w:sz w:val="28"/>
                <w:szCs w:val="28"/>
              </w:rPr>
            </w:pPr>
            <w:r w:rsidRPr="00280E3B">
              <w:rPr>
                <w:bCs/>
                <w:sz w:val="28"/>
                <w:szCs w:val="28"/>
              </w:rPr>
              <w:t>Приобретение самосвала 2 ед.</w:t>
            </w:r>
          </w:p>
        </w:tc>
        <w:tc>
          <w:tcPr>
            <w:tcW w:w="3532" w:type="dxa"/>
            <w:vAlign w:val="center"/>
          </w:tcPr>
          <w:p w14:paraId="257B7437" w14:textId="77777777" w:rsidR="00280E3B" w:rsidRPr="00280E3B" w:rsidRDefault="00280E3B" w:rsidP="00280E3B">
            <w:pPr>
              <w:jc w:val="center"/>
              <w:rPr>
                <w:bCs/>
                <w:sz w:val="28"/>
                <w:szCs w:val="28"/>
              </w:rPr>
            </w:pPr>
            <w:r w:rsidRPr="00280E3B">
              <w:rPr>
                <w:bCs/>
                <w:sz w:val="28"/>
                <w:szCs w:val="28"/>
              </w:rPr>
              <w:t>1845,80</w:t>
            </w:r>
          </w:p>
        </w:tc>
      </w:tr>
      <w:tr w:rsidR="00280E3B" w:rsidRPr="00280E3B" w14:paraId="509B3AB8" w14:textId="77777777" w:rsidTr="006B7F43">
        <w:trPr>
          <w:trHeight w:val="401"/>
        </w:trPr>
        <w:tc>
          <w:tcPr>
            <w:tcW w:w="6641" w:type="dxa"/>
            <w:gridSpan w:val="2"/>
            <w:vAlign w:val="center"/>
          </w:tcPr>
          <w:p w14:paraId="30450ACF" w14:textId="77777777" w:rsidR="00280E3B" w:rsidRPr="00280E3B" w:rsidRDefault="00280E3B" w:rsidP="00280E3B">
            <w:pPr>
              <w:rPr>
                <w:bCs/>
                <w:sz w:val="28"/>
                <w:szCs w:val="28"/>
              </w:rPr>
            </w:pPr>
            <w:r w:rsidRPr="00280E3B">
              <w:rPr>
                <w:bCs/>
                <w:sz w:val="28"/>
                <w:szCs w:val="28"/>
              </w:rPr>
              <w:t>Итого:</w:t>
            </w:r>
          </w:p>
        </w:tc>
        <w:tc>
          <w:tcPr>
            <w:tcW w:w="3532" w:type="dxa"/>
            <w:vAlign w:val="center"/>
          </w:tcPr>
          <w:p w14:paraId="63BC79D8" w14:textId="77777777" w:rsidR="00280E3B" w:rsidRPr="00280E3B" w:rsidRDefault="00280E3B" w:rsidP="00280E3B">
            <w:pPr>
              <w:jc w:val="center"/>
              <w:rPr>
                <w:bCs/>
                <w:sz w:val="28"/>
                <w:szCs w:val="28"/>
              </w:rPr>
            </w:pPr>
            <w:r w:rsidRPr="00280E3B">
              <w:rPr>
                <w:bCs/>
                <w:sz w:val="28"/>
                <w:szCs w:val="28"/>
              </w:rPr>
              <w:t>7396,81</w:t>
            </w:r>
          </w:p>
        </w:tc>
      </w:tr>
    </w:tbl>
    <w:p w14:paraId="6E288A38" w14:textId="77777777" w:rsidR="00280E3B" w:rsidRPr="00280E3B" w:rsidRDefault="00280E3B" w:rsidP="00280E3B">
      <w:pPr>
        <w:jc w:val="center"/>
        <w:rPr>
          <w:bCs/>
          <w:color w:val="000000"/>
          <w:sz w:val="28"/>
          <w:szCs w:val="28"/>
        </w:rPr>
      </w:pPr>
    </w:p>
    <w:p w14:paraId="244B7D55" w14:textId="77777777" w:rsidR="00280E3B" w:rsidRPr="00280E3B" w:rsidRDefault="00280E3B" w:rsidP="00280E3B">
      <w:pPr>
        <w:ind w:left="-567"/>
        <w:jc w:val="center"/>
        <w:rPr>
          <w:bCs/>
          <w:color w:val="000000"/>
          <w:sz w:val="28"/>
          <w:szCs w:val="28"/>
        </w:rPr>
      </w:pPr>
    </w:p>
    <w:p w14:paraId="7F13EA6F" w14:textId="77777777" w:rsidR="00280E3B" w:rsidRPr="00280E3B" w:rsidRDefault="00280E3B" w:rsidP="00280E3B">
      <w:pPr>
        <w:jc w:val="both"/>
        <w:rPr>
          <w:sz w:val="28"/>
          <w:szCs w:val="28"/>
          <w:lang w:eastAsia="en-US"/>
        </w:rPr>
      </w:pPr>
    </w:p>
    <w:p w14:paraId="3A15AC3F" w14:textId="77777777" w:rsidR="00280E3B" w:rsidRPr="00280E3B" w:rsidRDefault="00280E3B" w:rsidP="00280E3B">
      <w:pPr>
        <w:jc w:val="both"/>
        <w:rPr>
          <w:sz w:val="28"/>
          <w:szCs w:val="28"/>
          <w:lang w:eastAsia="en-US"/>
        </w:rPr>
      </w:pPr>
    </w:p>
    <w:p w14:paraId="6C7DB38B" w14:textId="77777777" w:rsidR="00280E3B" w:rsidRPr="00280E3B" w:rsidRDefault="00280E3B" w:rsidP="00280E3B">
      <w:pPr>
        <w:jc w:val="both"/>
        <w:rPr>
          <w:sz w:val="28"/>
          <w:szCs w:val="28"/>
          <w:lang w:eastAsia="en-US"/>
        </w:rPr>
      </w:pPr>
    </w:p>
    <w:p w14:paraId="2D5DC05A" w14:textId="77777777" w:rsidR="00280E3B" w:rsidRPr="00280E3B" w:rsidRDefault="00280E3B" w:rsidP="00280E3B">
      <w:pPr>
        <w:jc w:val="both"/>
        <w:rPr>
          <w:sz w:val="28"/>
          <w:szCs w:val="28"/>
          <w:lang w:eastAsia="en-US"/>
        </w:rPr>
      </w:pPr>
    </w:p>
    <w:p w14:paraId="00A9030F" w14:textId="77777777" w:rsidR="00280E3B" w:rsidRPr="00280E3B" w:rsidRDefault="00280E3B" w:rsidP="00280E3B">
      <w:pPr>
        <w:jc w:val="both"/>
        <w:rPr>
          <w:sz w:val="28"/>
          <w:szCs w:val="28"/>
          <w:lang w:eastAsia="en-US"/>
        </w:rPr>
      </w:pPr>
    </w:p>
    <w:p w14:paraId="6EE6F910" w14:textId="77777777" w:rsidR="00280E3B" w:rsidRPr="00280E3B" w:rsidRDefault="00280E3B" w:rsidP="00280E3B">
      <w:pPr>
        <w:jc w:val="both"/>
        <w:rPr>
          <w:sz w:val="28"/>
          <w:szCs w:val="28"/>
          <w:lang w:eastAsia="en-US"/>
        </w:rPr>
        <w:sectPr w:rsidR="00280E3B" w:rsidRPr="00280E3B" w:rsidSect="006B7F43">
          <w:headerReference w:type="default" r:id="rId15"/>
          <w:pgSz w:w="11906" w:h="16838"/>
          <w:pgMar w:top="851" w:right="1418" w:bottom="284" w:left="1559" w:header="709" w:footer="709" w:gutter="0"/>
          <w:cols w:space="708"/>
          <w:titlePg/>
          <w:docGrid w:linePitch="360"/>
        </w:sectPr>
      </w:pPr>
    </w:p>
    <w:p w14:paraId="482E80B7" w14:textId="0F447058" w:rsidR="00280E3B" w:rsidRDefault="00280E3B" w:rsidP="00280E3B">
      <w:pPr>
        <w:tabs>
          <w:tab w:val="left" w:pos="5580"/>
          <w:tab w:val="left" w:pos="9498"/>
        </w:tabs>
        <w:ind w:right="-569" w:firstLine="11482"/>
      </w:pPr>
      <w:r>
        <w:lastRenderedPageBreak/>
        <w:t>Приложение № 5 к протоколу № 78</w:t>
      </w:r>
    </w:p>
    <w:p w14:paraId="3B0CD8FA" w14:textId="77777777" w:rsidR="00280E3B" w:rsidRDefault="00280E3B" w:rsidP="00280E3B">
      <w:pPr>
        <w:tabs>
          <w:tab w:val="left" w:pos="5580"/>
          <w:tab w:val="left" w:pos="9498"/>
        </w:tabs>
        <w:ind w:right="-569" w:firstLine="11482"/>
      </w:pPr>
      <w:r>
        <w:t>заседания Правления Региональной</w:t>
      </w:r>
    </w:p>
    <w:p w14:paraId="76ECC941" w14:textId="77777777" w:rsidR="00280E3B" w:rsidRDefault="00280E3B" w:rsidP="00280E3B">
      <w:pPr>
        <w:tabs>
          <w:tab w:val="left" w:pos="5580"/>
          <w:tab w:val="left" w:pos="9498"/>
        </w:tabs>
        <w:ind w:right="-569" w:firstLine="11482"/>
      </w:pPr>
      <w:r>
        <w:t>энергетической комиссии</w:t>
      </w:r>
    </w:p>
    <w:p w14:paraId="74F1CC07" w14:textId="69286361" w:rsidR="00280E3B" w:rsidRDefault="00280E3B" w:rsidP="00280E3B">
      <w:pPr>
        <w:tabs>
          <w:tab w:val="left" w:pos="5580"/>
          <w:tab w:val="left" w:pos="9498"/>
        </w:tabs>
        <w:ind w:right="-569" w:firstLine="11482"/>
      </w:pPr>
      <w:r>
        <w:t>Кузбасса от 30.11.2020</w:t>
      </w:r>
    </w:p>
    <w:tbl>
      <w:tblPr>
        <w:tblW w:w="3737" w:type="pct"/>
        <w:jc w:val="center"/>
        <w:tblCellMar>
          <w:left w:w="0" w:type="dxa"/>
          <w:right w:w="0" w:type="dxa"/>
        </w:tblCellMar>
        <w:tblLook w:val="04A0" w:firstRow="1" w:lastRow="0" w:firstColumn="1" w:lastColumn="0" w:noHBand="0" w:noVBand="1"/>
      </w:tblPr>
      <w:tblGrid>
        <w:gridCol w:w="298"/>
        <w:gridCol w:w="447"/>
        <w:gridCol w:w="1672"/>
        <w:gridCol w:w="536"/>
        <w:gridCol w:w="430"/>
        <w:gridCol w:w="979"/>
        <w:gridCol w:w="489"/>
        <w:gridCol w:w="1020"/>
        <w:gridCol w:w="884"/>
        <w:gridCol w:w="1015"/>
        <w:gridCol w:w="446"/>
        <w:gridCol w:w="636"/>
        <w:gridCol w:w="5314"/>
      </w:tblGrid>
      <w:tr w:rsidR="00280E3B" w:rsidRPr="00280E3B" w14:paraId="3AF74A65" w14:textId="77777777" w:rsidTr="005B3527">
        <w:trPr>
          <w:trHeight w:val="300"/>
          <w:jc w:val="center"/>
        </w:trPr>
        <w:tc>
          <w:tcPr>
            <w:tcW w:w="282" w:type="dxa"/>
            <w:tcBorders>
              <w:top w:val="nil"/>
              <w:left w:val="nil"/>
              <w:bottom w:val="nil"/>
              <w:right w:val="nil"/>
            </w:tcBorders>
            <w:shd w:val="clear" w:color="auto" w:fill="auto"/>
            <w:noWrap/>
            <w:vAlign w:val="bottom"/>
            <w:hideMark/>
          </w:tcPr>
          <w:p w14:paraId="6A1CD971" w14:textId="77777777" w:rsidR="00280E3B" w:rsidRPr="00280E3B" w:rsidRDefault="00280E3B" w:rsidP="00280E3B">
            <w:pPr>
              <w:rPr>
                <w:sz w:val="12"/>
                <w:szCs w:val="12"/>
              </w:rPr>
            </w:pPr>
          </w:p>
        </w:tc>
        <w:tc>
          <w:tcPr>
            <w:tcW w:w="2102" w:type="dxa"/>
            <w:gridSpan w:val="3"/>
            <w:tcBorders>
              <w:top w:val="nil"/>
              <w:left w:val="nil"/>
              <w:bottom w:val="nil"/>
              <w:right w:val="nil"/>
            </w:tcBorders>
            <w:shd w:val="clear" w:color="auto" w:fill="auto"/>
            <w:vAlign w:val="center"/>
            <w:hideMark/>
          </w:tcPr>
          <w:p w14:paraId="6FCEC3F3"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ООО "</w:t>
            </w:r>
            <w:proofErr w:type="spellStart"/>
            <w:r w:rsidRPr="00280E3B">
              <w:rPr>
                <w:rFonts w:ascii="Tahoma" w:hAnsi="Tahoma" w:cs="Tahoma"/>
                <w:b/>
                <w:bCs/>
                <w:sz w:val="12"/>
                <w:szCs w:val="12"/>
              </w:rPr>
              <w:t>Эколэнд</w:t>
            </w:r>
            <w:proofErr w:type="spellEnd"/>
            <w:r w:rsidRPr="00280E3B">
              <w:rPr>
                <w:rFonts w:ascii="Tahoma" w:hAnsi="Tahoma" w:cs="Tahoma"/>
                <w:b/>
                <w:bCs/>
                <w:sz w:val="12"/>
                <w:szCs w:val="12"/>
              </w:rPr>
              <w:t>"</w:t>
            </w:r>
          </w:p>
        </w:tc>
        <w:tc>
          <w:tcPr>
            <w:tcW w:w="353" w:type="dxa"/>
            <w:tcBorders>
              <w:top w:val="nil"/>
              <w:left w:val="nil"/>
              <w:bottom w:val="nil"/>
              <w:right w:val="nil"/>
            </w:tcBorders>
            <w:shd w:val="clear" w:color="auto" w:fill="auto"/>
            <w:vAlign w:val="center"/>
            <w:hideMark/>
          </w:tcPr>
          <w:p w14:paraId="6A4043CD" w14:textId="77777777" w:rsidR="00280E3B" w:rsidRPr="00280E3B" w:rsidRDefault="00280E3B" w:rsidP="00280E3B">
            <w:pPr>
              <w:rPr>
                <w:rFonts w:ascii="Tahoma" w:hAnsi="Tahoma" w:cs="Tahoma"/>
                <w:b/>
                <w:bCs/>
                <w:sz w:val="12"/>
                <w:szCs w:val="12"/>
              </w:rPr>
            </w:pPr>
          </w:p>
        </w:tc>
        <w:tc>
          <w:tcPr>
            <w:tcW w:w="735" w:type="dxa"/>
            <w:tcBorders>
              <w:top w:val="nil"/>
              <w:left w:val="nil"/>
              <w:bottom w:val="nil"/>
              <w:right w:val="nil"/>
            </w:tcBorders>
            <w:shd w:val="clear" w:color="auto" w:fill="auto"/>
            <w:vAlign w:val="center"/>
            <w:hideMark/>
          </w:tcPr>
          <w:p w14:paraId="3E75F97F" w14:textId="77777777" w:rsidR="00280E3B" w:rsidRPr="00280E3B" w:rsidRDefault="00280E3B" w:rsidP="00280E3B">
            <w:pPr>
              <w:rPr>
                <w:sz w:val="12"/>
                <w:szCs w:val="12"/>
              </w:rPr>
            </w:pPr>
          </w:p>
        </w:tc>
        <w:tc>
          <w:tcPr>
            <w:tcW w:w="473" w:type="dxa"/>
            <w:tcBorders>
              <w:top w:val="nil"/>
              <w:left w:val="nil"/>
              <w:bottom w:val="nil"/>
              <w:right w:val="nil"/>
            </w:tcBorders>
            <w:shd w:val="clear" w:color="auto" w:fill="auto"/>
            <w:vAlign w:val="center"/>
            <w:hideMark/>
          </w:tcPr>
          <w:p w14:paraId="4EF157CD" w14:textId="77777777" w:rsidR="00280E3B" w:rsidRPr="00280E3B" w:rsidRDefault="00280E3B" w:rsidP="00280E3B">
            <w:pPr>
              <w:rPr>
                <w:sz w:val="12"/>
                <w:szCs w:val="12"/>
              </w:rPr>
            </w:pPr>
          </w:p>
        </w:tc>
        <w:tc>
          <w:tcPr>
            <w:tcW w:w="820" w:type="dxa"/>
            <w:tcBorders>
              <w:top w:val="nil"/>
              <w:left w:val="nil"/>
              <w:bottom w:val="nil"/>
              <w:right w:val="nil"/>
            </w:tcBorders>
            <w:shd w:val="clear" w:color="auto" w:fill="auto"/>
            <w:vAlign w:val="center"/>
            <w:hideMark/>
          </w:tcPr>
          <w:p w14:paraId="1BC22512" w14:textId="77777777" w:rsidR="00280E3B" w:rsidRPr="00280E3B" w:rsidRDefault="00280E3B" w:rsidP="00280E3B">
            <w:pPr>
              <w:rPr>
                <w:sz w:val="12"/>
                <w:szCs w:val="12"/>
              </w:rPr>
            </w:pPr>
          </w:p>
        </w:tc>
        <w:tc>
          <w:tcPr>
            <w:tcW w:w="664" w:type="dxa"/>
            <w:tcBorders>
              <w:top w:val="nil"/>
              <w:left w:val="nil"/>
              <w:bottom w:val="nil"/>
              <w:right w:val="nil"/>
            </w:tcBorders>
            <w:shd w:val="clear" w:color="auto" w:fill="auto"/>
            <w:vAlign w:val="center"/>
            <w:hideMark/>
          </w:tcPr>
          <w:p w14:paraId="0214F5F7" w14:textId="77777777" w:rsidR="00280E3B" w:rsidRPr="00280E3B" w:rsidRDefault="00280E3B" w:rsidP="00280E3B">
            <w:pPr>
              <w:rPr>
                <w:sz w:val="12"/>
                <w:szCs w:val="12"/>
              </w:rPr>
            </w:pPr>
          </w:p>
        </w:tc>
        <w:tc>
          <w:tcPr>
            <w:tcW w:w="842" w:type="dxa"/>
            <w:tcBorders>
              <w:top w:val="nil"/>
              <w:left w:val="nil"/>
              <w:bottom w:val="nil"/>
              <w:right w:val="nil"/>
            </w:tcBorders>
            <w:shd w:val="clear" w:color="auto" w:fill="auto"/>
            <w:noWrap/>
            <w:vAlign w:val="bottom"/>
            <w:hideMark/>
          </w:tcPr>
          <w:p w14:paraId="792CB0B6" w14:textId="77777777" w:rsidR="00280E3B" w:rsidRPr="00280E3B" w:rsidRDefault="00280E3B" w:rsidP="00280E3B">
            <w:pPr>
              <w:rPr>
                <w:sz w:val="12"/>
                <w:szCs w:val="12"/>
              </w:rPr>
            </w:pPr>
          </w:p>
        </w:tc>
        <w:tc>
          <w:tcPr>
            <w:tcW w:w="430" w:type="dxa"/>
            <w:tcBorders>
              <w:top w:val="nil"/>
              <w:left w:val="nil"/>
              <w:bottom w:val="nil"/>
              <w:right w:val="nil"/>
            </w:tcBorders>
            <w:shd w:val="clear" w:color="auto" w:fill="auto"/>
            <w:vAlign w:val="center"/>
            <w:hideMark/>
          </w:tcPr>
          <w:p w14:paraId="428427DC" w14:textId="77777777" w:rsidR="00280E3B" w:rsidRPr="00280E3B" w:rsidRDefault="00280E3B" w:rsidP="00280E3B">
            <w:pPr>
              <w:rPr>
                <w:sz w:val="12"/>
                <w:szCs w:val="12"/>
              </w:rPr>
            </w:pPr>
          </w:p>
        </w:tc>
        <w:tc>
          <w:tcPr>
            <w:tcW w:w="620" w:type="dxa"/>
            <w:tcBorders>
              <w:top w:val="nil"/>
              <w:left w:val="nil"/>
              <w:bottom w:val="nil"/>
              <w:right w:val="nil"/>
            </w:tcBorders>
            <w:shd w:val="clear" w:color="auto" w:fill="auto"/>
            <w:noWrap/>
            <w:vAlign w:val="bottom"/>
            <w:hideMark/>
          </w:tcPr>
          <w:p w14:paraId="62FA097F" w14:textId="77777777" w:rsidR="00280E3B" w:rsidRPr="00280E3B" w:rsidRDefault="00280E3B" w:rsidP="00280E3B">
            <w:pPr>
              <w:rPr>
                <w:sz w:val="12"/>
                <w:szCs w:val="12"/>
              </w:rPr>
            </w:pPr>
          </w:p>
        </w:tc>
        <w:tc>
          <w:tcPr>
            <w:tcW w:w="4205" w:type="dxa"/>
            <w:tcBorders>
              <w:top w:val="nil"/>
              <w:left w:val="nil"/>
              <w:bottom w:val="nil"/>
              <w:right w:val="nil"/>
            </w:tcBorders>
            <w:shd w:val="clear" w:color="auto" w:fill="auto"/>
            <w:noWrap/>
            <w:vAlign w:val="bottom"/>
            <w:hideMark/>
          </w:tcPr>
          <w:p w14:paraId="2D4B4087" w14:textId="77777777" w:rsidR="00280E3B" w:rsidRPr="00280E3B" w:rsidRDefault="00280E3B" w:rsidP="00280E3B">
            <w:pPr>
              <w:rPr>
                <w:sz w:val="12"/>
                <w:szCs w:val="12"/>
              </w:rPr>
            </w:pPr>
          </w:p>
        </w:tc>
      </w:tr>
      <w:tr w:rsidR="00280E3B" w:rsidRPr="00280E3B" w14:paraId="4F57808C" w14:textId="77777777" w:rsidTr="005B3527">
        <w:trPr>
          <w:trHeight w:val="300"/>
          <w:jc w:val="center"/>
        </w:trPr>
        <w:tc>
          <w:tcPr>
            <w:tcW w:w="282" w:type="dxa"/>
            <w:tcBorders>
              <w:top w:val="nil"/>
              <w:left w:val="nil"/>
              <w:bottom w:val="nil"/>
              <w:right w:val="nil"/>
            </w:tcBorders>
            <w:shd w:val="clear" w:color="auto" w:fill="auto"/>
            <w:noWrap/>
            <w:vAlign w:val="bottom"/>
            <w:hideMark/>
          </w:tcPr>
          <w:p w14:paraId="3BEDC5E1" w14:textId="77777777" w:rsidR="00280E3B" w:rsidRPr="00280E3B" w:rsidRDefault="00280E3B" w:rsidP="00280E3B">
            <w:pPr>
              <w:rPr>
                <w:sz w:val="12"/>
                <w:szCs w:val="12"/>
              </w:rPr>
            </w:pPr>
          </w:p>
        </w:tc>
        <w:tc>
          <w:tcPr>
            <w:tcW w:w="2102" w:type="dxa"/>
            <w:gridSpan w:val="3"/>
            <w:tcBorders>
              <w:top w:val="nil"/>
              <w:left w:val="nil"/>
              <w:bottom w:val="nil"/>
              <w:right w:val="nil"/>
            </w:tcBorders>
            <w:shd w:val="clear" w:color="auto" w:fill="auto"/>
            <w:vAlign w:val="center"/>
            <w:hideMark/>
          </w:tcPr>
          <w:p w14:paraId="2BCD23A1"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город Новокузнецк</w:t>
            </w:r>
          </w:p>
        </w:tc>
        <w:tc>
          <w:tcPr>
            <w:tcW w:w="353" w:type="dxa"/>
            <w:tcBorders>
              <w:top w:val="nil"/>
              <w:left w:val="nil"/>
              <w:bottom w:val="nil"/>
              <w:right w:val="nil"/>
            </w:tcBorders>
            <w:shd w:val="clear" w:color="auto" w:fill="auto"/>
            <w:vAlign w:val="center"/>
            <w:hideMark/>
          </w:tcPr>
          <w:p w14:paraId="77DC97A0" w14:textId="77777777" w:rsidR="00280E3B" w:rsidRPr="00280E3B" w:rsidRDefault="00280E3B" w:rsidP="00280E3B">
            <w:pPr>
              <w:rPr>
                <w:rFonts w:ascii="Tahoma" w:hAnsi="Tahoma" w:cs="Tahoma"/>
                <w:b/>
                <w:bCs/>
                <w:sz w:val="12"/>
                <w:szCs w:val="12"/>
              </w:rPr>
            </w:pPr>
          </w:p>
        </w:tc>
        <w:tc>
          <w:tcPr>
            <w:tcW w:w="735" w:type="dxa"/>
            <w:tcBorders>
              <w:top w:val="nil"/>
              <w:left w:val="nil"/>
              <w:bottom w:val="nil"/>
              <w:right w:val="nil"/>
            </w:tcBorders>
            <w:shd w:val="clear" w:color="auto" w:fill="auto"/>
            <w:vAlign w:val="center"/>
            <w:hideMark/>
          </w:tcPr>
          <w:p w14:paraId="64B1C18B" w14:textId="77777777" w:rsidR="00280E3B" w:rsidRPr="00280E3B" w:rsidRDefault="00280E3B" w:rsidP="00280E3B">
            <w:pPr>
              <w:rPr>
                <w:sz w:val="12"/>
                <w:szCs w:val="12"/>
              </w:rPr>
            </w:pPr>
          </w:p>
        </w:tc>
        <w:tc>
          <w:tcPr>
            <w:tcW w:w="473" w:type="dxa"/>
            <w:tcBorders>
              <w:top w:val="nil"/>
              <w:left w:val="nil"/>
              <w:bottom w:val="nil"/>
              <w:right w:val="nil"/>
            </w:tcBorders>
            <w:shd w:val="clear" w:color="auto" w:fill="auto"/>
            <w:vAlign w:val="center"/>
            <w:hideMark/>
          </w:tcPr>
          <w:p w14:paraId="125AEB68" w14:textId="77777777" w:rsidR="00280E3B" w:rsidRPr="00280E3B" w:rsidRDefault="00280E3B" w:rsidP="00280E3B">
            <w:pPr>
              <w:rPr>
                <w:sz w:val="12"/>
                <w:szCs w:val="12"/>
              </w:rPr>
            </w:pPr>
          </w:p>
        </w:tc>
        <w:tc>
          <w:tcPr>
            <w:tcW w:w="820" w:type="dxa"/>
            <w:tcBorders>
              <w:top w:val="nil"/>
              <w:left w:val="nil"/>
              <w:bottom w:val="nil"/>
              <w:right w:val="nil"/>
            </w:tcBorders>
            <w:shd w:val="clear" w:color="auto" w:fill="auto"/>
            <w:vAlign w:val="center"/>
            <w:hideMark/>
          </w:tcPr>
          <w:p w14:paraId="4505BC90" w14:textId="77777777" w:rsidR="00280E3B" w:rsidRPr="00280E3B" w:rsidRDefault="00280E3B" w:rsidP="00280E3B">
            <w:pPr>
              <w:rPr>
                <w:sz w:val="12"/>
                <w:szCs w:val="12"/>
              </w:rPr>
            </w:pPr>
          </w:p>
        </w:tc>
        <w:tc>
          <w:tcPr>
            <w:tcW w:w="664" w:type="dxa"/>
            <w:tcBorders>
              <w:top w:val="nil"/>
              <w:left w:val="nil"/>
              <w:bottom w:val="nil"/>
              <w:right w:val="nil"/>
            </w:tcBorders>
            <w:shd w:val="clear" w:color="auto" w:fill="auto"/>
            <w:vAlign w:val="center"/>
            <w:hideMark/>
          </w:tcPr>
          <w:p w14:paraId="081FBA9B" w14:textId="77777777" w:rsidR="00280E3B" w:rsidRPr="00280E3B" w:rsidRDefault="00280E3B" w:rsidP="00280E3B">
            <w:pPr>
              <w:rPr>
                <w:sz w:val="12"/>
                <w:szCs w:val="12"/>
              </w:rPr>
            </w:pPr>
          </w:p>
        </w:tc>
        <w:tc>
          <w:tcPr>
            <w:tcW w:w="842" w:type="dxa"/>
            <w:tcBorders>
              <w:top w:val="nil"/>
              <w:left w:val="nil"/>
              <w:bottom w:val="nil"/>
              <w:right w:val="nil"/>
            </w:tcBorders>
            <w:shd w:val="clear" w:color="auto" w:fill="auto"/>
            <w:noWrap/>
            <w:vAlign w:val="bottom"/>
            <w:hideMark/>
          </w:tcPr>
          <w:p w14:paraId="44467B10" w14:textId="77777777" w:rsidR="00280E3B" w:rsidRPr="00280E3B" w:rsidRDefault="00280E3B" w:rsidP="00280E3B">
            <w:pPr>
              <w:rPr>
                <w:sz w:val="12"/>
                <w:szCs w:val="12"/>
              </w:rPr>
            </w:pPr>
          </w:p>
        </w:tc>
        <w:tc>
          <w:tcPr>
            <w:tcW w:w="430" w:type="dxa"/>
            <w:tcBorders>
              <w:top w:val="nil"/>
              <w:left w:val="nil"/>
              <w:bottom w:val="nil"/>
              <w:right w:val="nil"/>
            </w:tcBorders>
            <w:shd w:val="clear" w:color="auto" w:fill="auto"/>
            <w:vAlign w:val="center"/>
            <w:hideMark/>
          </w:tcPr>
          <w:p w14:paraId="5EEBFBD6" w14:textId="77777777" w:rsidR="00280E3B" w:rsidRPr="00280E3B" w:rsidRDefault="00280E3B" w:rsidP="00280E3B">
            <w:pPr>
              <w:rPr>
                <w:sz w:val="12"/>
                <w:szCs w:val="12"/>
              </w:rPr>
            </w:pPr>
          </w:p>
        </w:tc>
        <w:tc>
          <w:tcPr>
            <w:tcW w:w="620" w:type="dxa"/>
            <w:tcBorders>
              <w:top w:val="nil"/>
              <w:left w:val="nil"/>
              <w:bottom w:val="nil"/>
              <w:right w:val="nil"/>
            </w:tcBorders>
            <w:shd w:val="clear" w:color="auto" w:fill="auto"/>
            <w:noWrap/>
            <w:vAlign w:val="bottom"/>
            <w:hideMark/>
          </w:tcPr>
          <w:p w14:paraId="1E293795" w14:textId="77777777" w:rsidR="00280E3B" w:rsidRPr="00280E3B" w:rsidRDefault="00280E3B" w:rsidP="00280E3B">
            <w:pPr>
              <w:rPr>
                <w:sz w:val="12"/>
                <w:szCs w:val="12"/>
              </w:rPr>
            </w:pPr>
          </w:p>
        </w:tc>
        <w:tc>
          <w:tcPr>
            <w:tcW w:w="4205" w:type="dxa"/>
            <w:tcBorders>
              <w:top w:val="nil"/>
              <w:left w:val="nil"/>
              <w:bottom w:val="nil"/>
              <w:right w:val="nil"/>
            </w:tcBorders>
            <w:shd w:val="clear" w:color="auto" w:fill="auto"/>
            <w:noWrap/>
            <w:vAlign w:val="bottom"/>
            <w:hideMark/>
          </w:tcPr>
          <w:p w14:paraId="2E4605C1" w14:textId="77777777" w:rsidR="00280E3B" w:rsidRPr="00280E3B" w:rsidRDefault="00280E3B" w:rsidP="00280E3B">
            <w:pPr>
              <w:rPr>
                <w:sz w:val="12"/>
                <w:szCs w:val="12"/>
              </w:rPr>
            </w:pPr>
          </w:p>
        </w:tc>
      </w:tr>
      <w:tr w:rsidR="00280E3B" w:rsidRPr="00280E3B" w14:paraId="36D84496" w14:textId="77777777" w:rsidTr="005B3527">
        <w:trPr>
          <w:trHeight w:val="300"/>
          <w:jc w:val="center"/>
        </w:trPr>
        <w:tc>
          <w:tcPr>
            <w:tcW w:w="282" w:type="dxa"/>
            <w:tcBorders>
              <w:top w:val="nil"/>
              <w:left w:val="nil"/>
              <w:bottom w:val="nil"/>
              <w:right w:val="nil"/>
            </w:tcBorders>
            <w:shd w:val="clear" w:color="auto" w:fill="auto"/>
            <w:noWrap/>
            <w:vAlign w:val="bottom"/>
            <w:hideMark/>
          </w:tcPr>
          <w:p w14:paraId="6AEB66FB" w14:textId="77777777" w:rsidR="00280E3B" w:rsidRPr="00280E3B" w:rsidRDefault="00280E3B" w:rsidP="00280E3B">
            <w:pPr>
              <w:rPr>
                <w:sz w:val="12"/>
                <w:szCs w:val="12"/>
              </w:rPr>
            </w:pPr>
          </w:p>
        </w:tc>
        <w:tc>
          <w:tcPr>
            <w:tcW w:w="2102" w:type="dxa"/>
            <w:gridSpan w:val="3"/>
            <w:tcBorders>
              <w:top w:val="nil"/>
              <w:left w:val="nil"/>
              <w:bottom w:val="nil"/>
              <w:right w:val="nil"/>
            </w:tcBorders>
            <w:shd w:val="clear" w:color="auto" w:fill="auto"/>
            <w:vAlign w:val="center"/>
            <w:hideMark/>
          </w:tcPr>
          <w:p w14:paraId="63DA8924"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 xml:space="preserve">Захоронение твердых коммунальных отходов </w:t>
            </w:r>
          </w:p>
        </w:tc>
        <w:tc>
          <w:tcPr>
            <w:tcW w:w="353" w:type="dxa"/>
            <w:tcBorders>
              <w:top w:val="nil"/>
              <w:left w:val="nil"/>
              <w:bottom w:val="nil"/>
              <w:right w:val="nil"/>
            </w:tcBorders>
            <w:shd w:val="clear" w:color="auto" w:fill="auto"/>
            <w:vAlign w:val="center"/>
            <w:hideMark/>
          </w:tcPr>
          <w:p w14:paraId="51CC21E3" w14:textId="77777777" w:rsidR="00280E3B" w:rsidRPr="00280E3B" w:rsidRDefault="00280E3B" w:rsidP="00280E3B">
            <w:pPr>
              <w:rPr>
                <w:rFonts w:ascii="Tahoma" w:hAnsi="Tahoma" w:cs="Tahoma"/>
                <w:b/>
                <w:bCs/>
                <w:sz w:val="12"/>
                <w:szCs w:val="12"/>
              </w:rPr>
            </w:pPr>
          </w:p>
        </w:tc>
        <w:tc>
          <w:tcPr>
            <w:tcW w:w="735" w:type="dxa"/>
            <w:tcBorders>
              <w:top w:val="nil"/>
              <w:left w:val="nil"/>
              <w:bottom w:val="nil"/>
              <w:right w:val="nil"/>
            </w:tcBorders>
            <w:shd w:val="clear" w:color="auto" w:fill="auto"/>
            <w:vAlign w:val="center"/>
            <w:hideMark/>
          </w:tcPr>
          <w:p w14:paraId="1F3CEC51" w14:textId="77777777" w:rsidR="00280E3B" w:rsidRPr="00280E3B" w:rsidRDefault="00280E3B" w:rsidP="00280E3B">
            <w:pPr>
              <w:rPr>
                <w:sz w:val="12"/>
                <w:szCs w:val="12"/>
              </w:rPr>
            </w:pPr>
          </w:p>
        </w:tc>
        <w:tc>
          <w:tcPr>
            <w:tcW w:w="473" w:type="dxa"/>
            <w:tcBorders>
              <w:top w:val="nil"/>
              <w:left w:val="nil"/>
              <w:bottom w:val="nil"/>
              <w:right w:val="nil"/>
            </w:tcBorders>
            <w:shd w:val="clear" w:color="auto" w:fill="auto"/>
            <w:vAlign w:val="center"/>
            <w:hideMark/>
          </w:tcPr>
          <w:p w14:paraId="7F4293A6" w14:textId="77777777" w:rsidR="00280E3B" w:rsidRPr="00280E3B" w:rsidRDefault="00280E3B" w:rsidP="00280E3B">
            <w:pPr>
              <w:rPr>
                <w:sz w:val="12"/>
                <w:szCs w:val="12"/>
              </w:rPr>
            </w:pPr>
          </w:p>
        </w:tc>
        <w:tc>
          <w:tcPr>
            <w:tcW w:w="820" w:type="dxa"/>
            <w:tcBorders>
              <w:top w:val="nil"/>
              <w:left w:val="nil"/>
              <w:bottom w:val="nil"/>
              <w:right w:val="nil"/>
            </w:tcBorders>
            <w:shd w:val="clear" w:color="auto" w:fill="auto"/>
            <w:vAlign w:val="center"/>
            <w:hideMark/>
          </w:tcPr>
          <w:p w14:paraId="3827384C" w14:textId="77777777" w:rsidR="00280E3B" w:rsidRPr="00280E3B" w:rsidRDefault="00280E3B" w:rsidP="00280E3B">
            <w:pPr>
              <w:rPr>
                <w:sz w:val="12"/>
                <w:szCs w:val="12"/>
              </w:rPr>
            </w:pPr>
          </w:p>
        </w:tc>
        <w:tc>
          <w:tcPr>
            <w:tcW w:w="664" w:type="dxa"/>
            <w:tcBorders>
              <w:top w:val="nil"/>
              <w:left w:val="nil"/>
              <w:bottom w:val="nil"/>
              <w:right w:val="nil"/>
            </w:tcBorders>
            <w:shd w:val="clear" w:color="auto" w:fill="auto"/>
            <w:vAlign w:val="center"/>
            <w:hideMark/>
          </w:tcPr>
          <w:p w14:paraId="53A79227" w14:textId="77777777" w:rsidR="00280E3B" w:rsidRPr="00280E3B" w:rsidRDefault="00280E3B" w:rsidP="00280E3B">
            <w:pPr>
              <w:rPr>
                <w:sz w:val="12"/>
                <w:szCs w:val="12"/>
              </w:rPr>
            </w:pPr>
          </w:p>
        </w:tc>
        <w:tc>
          <w:tcPr>
            <w:tcW w:w="842" w:type="dxa"/>
            <w:tcBorders>
              <w:top w:val="nil"/>
              <w:left w:val="nil"/>
              <w:bottom w:val="nil"/>
              <w:right w:val="nil"/>
            </w:tcBorders>
            <w:shd w:val="clear" w:color="auto" w:fill="auto"/>
            <w:noWrap/>
            <w:vAlign w:val="bottom"/>
            <w:hideMark/>
          </w:tcPr>
          <w:p w14:paraId="5E9EB423" w14:textId="77777777" w:rsidR="00280E3B" w:rsidRPr="00280E3B" w:rsidRDefault="00280E3B" w:rsidP="00280E3B">
            <w:pPr>
              <w:rPr>
                <w:sz w:val="12"/>
                <w:szCs w:val="12"/>
              </w:rPr>
            </w:pPr>
          </w:p>
        </w:tc>
        <w:tc>
          <w:tcPr>
            <w:tcW w:w="430" w:type="dxa"/>
            <w:tcBorders>
              <w:top w:val="nil"/>
              <w:left w:val="nil"/>
              <w:bottom w:val="nil"/>
              <w:right w:val="nil"/>
            </w:tcBorders>
            <w:shd w:val="clear" w:color="auto" w:fill="auto"/>
            <w:vAlign w:val="center"/>
            <w:hideMark/>
          </w:tcPr>
          <w:p w14:paraId="097197FB" w14:textId="77777777" w:rsidR="00280E3B" w:rsidRPr="00280E3B" w:rsidRDefault="00280E3B" w:rsidP="00280E3B">
            <w:pPr>
              <w:rPr>
                <w:sz w:val="12"/>
                <w:szCs w:val="12"/>
              </w:rPr>
            </w:pPr>
          </w:p>
        </w:tc>
        <w:tc>
          <w:tcPr>
            <w:tcW w:w="620" w:type="dxa"/>
            <w:tcBorders>
              <w:top w:val="nil"/>
              <w:left w:val="nil"/>
              <w:bottom w:val="nil"/>
              <w:right w:val="nil"/>
            </w:tcBorders>
            <w:shd w:val="clear" w:color="auto" w:fill="auto"/>
            <w:noWrap/>
            <w:vAlign w:val="bottom"/>
            <w:hideMark/>
          </w:tcPr>
          <w:p w14:paraId="65E035EC" w14:textId="77777777" w:rsidR="00280E3B" w:rsidRPr="00280E3B" w:rsidRDefault="00280E3B" w:rsidP="00280E3B">
            <w:pPr>
              <w:rPr>
                <w:sz w:val="12"/>
                <w:szCs w:val="12"/>
              </w:rPr>
            </w:pPr>
          </w:p>
        </w:tc>
        <w:tc>
          <w:tcPr>
            <w:tcW w:w="4205" w:type="dxa"/>
            <w:tcBorders>
              <w:top w:val="nil"/>
              <w:left w:val="nil"/>
              <w:bottom w:val="nil"/>
              <w:right w:val="nil"/>
            </w:tcBorders>
            <w:shd w:val="clear" w:color="auto" w:fill="auto"/>
            <w:noWrap/>
            <w:vAlign w:val="bottom"/>
            <w:hideMark/>
          </w:tcPr>
          <w:p w14:paraId="65819259" w14:textId="77777777" w:rsidR="00280E3B" w:rsidRPr="00280E3B" w:rsidRDefault="00280E3B" w:rsidP="00280E3B">
            <w:pPr>
              <w:rPr>
                <w:sz w:val="12"/>
                <w:szCs w:val="12"/>
              </w:rPr>
            </w:pPr>
          </w:p>
        </w:tc>
      </w:tr>
      <w:tr w:rsidR="00280E3B" w:rsidRPr="00280E3B" w14:paraId="55E1D514" w14:textId="77777777" w:rsidTr="005B3527">
        <w:trPr>
          <w:trHeight w:val="300"/>
          <w:jc w:val="center"/>
        </w:trPr>
        <w:tc>
          <w:tcPr>
            <w:tcW w:w="282" w:type="dxa"/>
            <w:tcBorders>
              <w:top w:val="nil"/>
              <w:left w:val="nil"/>
              <w:bottom w:val="nil"/>
              <w:right w:val="nil"/>
            </w:tcBorders>
            <w:shd w:val="clear" w:color="auto" w:fill="auto"/>
            <w:noWrap/>
            <w:vAlign w:val="bottom"/>
            <w:hideMark/>
          </w:tcPr>
          <w:p w14:paraId="21CC09AF" w14:textId="77777777" w:rsidR="00280E3B" w:rsidRPr="00280E3B" w:rsidRDefault="00280E3B" w:rsidP="00280E3B">
            <w:pPr>
              <w:rPr>
                <w:sz w:val="12"/>
                <w:szCs w:val="12"/>
              </w:rPr>
            </w:pPr>
          </w:p>
        </w:tc>
        <w:tc>
          <w:tcPr>
            <w:tcW w:w="391" w:type="dxa"/>
            <w:tcBorders>
              <w:top w:val="nil"/>
              <w:left w:val="nil"/>
              <w:bottom w:val="nil"/>
              <w:right w:val="nil"/>
            </w:tcBorders>
            <w:shd w:val="clear" w:color="auto" w:fill="auto"/>
            <w:noWrap/>
            <w:vAlign w:val="bottom"/>
            <w:hideMark/>
          </w:tcPr>
          <w:p w14:paraId="2B9C3439" w14:textId="77777777" w:rsidR="00280E3B" w:rsidRPr="00280E3B" w:rsidRDefault="00280E3B" w:rsidP="00280E3B">
            <w:pPr>
              <w:rPr>
                <w:sz w:val="12"/>
                <w:szCs w:val="12"/>
              </w:rPr>
            </w:pPr>
          </w:p>
        </w:tc>
        <w:tc>
          <w:tcPr>
            <w:tcW w:w="1308" w:type="dxa"/>
            <w:tcBorders>
              <w:top w:val="nil"/>
              <w:left w:val="nil"/>
              <w:bottom w:val="nil"/>
              <w:right w:val="nil"/>
            </w:tcBorders>
            <w:shd w:val="clear" w:color="auto" w:fill="auto"/>
            <w:noWrap/>
            <w:vAlign w:val="bottom"/>
            <w:hideMark/>
          </w:tcPr>
          <w:p w14:paraId="228C4AA5" w14:textId="77777777" w:rsidR="00280E3B" w:rsidRPr="00280E3B" w:rsidRDefault="00280E3B" w:rsidP="00280E3B">
            <w:pPr>
              <w:rPr>
                <w:sz w:val="12"/>
                <w:szCs w:val="12"/>
              </w:rPr>
            </w:pPr>
          </w:p>
        </w:tc>
        <w:tc>
          <w:tcPr>
            <w:tcW w:w="403" w:type="dxa"/>
            <w:tcBorders>
              <w:top w:val="nil"/>
              <w:left w:val="nil"/>
              <w:bottom w:val="nil"/>
              <w:right w:val="nil"/>
            </w:tcBorders>
            <w:shd w:val="clear" w:color="auto" w:fill="auto"/>
            <w:noWrap/>
            <w:vAlign w:val="bottom"/>
            <w:hideMark/>
          </w:tcPr>
          <w:p w14:paraId="7B1870E8" w14:textId="77777777" w:rsidR="00280E3B" w:rsidRPr="00280E3B" w:rsidRDefault="00280E3B" w:rsidP="00280E3B">
            <w:pPr>
              <w:rPr>
                <w:sz w:val="12"/>
                <w:szCs w:val="12"/>
              </w:rPr>
            </w:pPr>
          </w:p>
        </w:tc>
        <w:tc>
          <w:tcPr>
            <w:tcW w:w="353" w:type="dxa"/>
            <w:tcBorders>
              <w:top w:val="nil"/>
              <w:left w:val="nil"/>
              <w:bottom w:val="nil"/>
              <w:right w:val="nil"/>
            </w:tcBorders>
            <w:shd w:val="clear" w:color="auto" w:fill="auto"/>
            <w:noWrap/>
            <w:vAlign w:val="bottom"/>
            <w:hideMark/>
          </w:tcPr>
          <w:p w14:paraId="73B073BB" w14:textId="77777777" w:rsidR="00280E3B" w:rsidRPr="00280E3B" w:rsidRDefault="00280E3B" w:rsidP="00280E3B">
            <w:pPr>
              <w:rPr>
                <w:sz w:val="12"/>
                <w:szCs w:val="12"/>
              </w:rPr>
            </w:pPr>
          </w:p>
        </w:tc>
        <w:tc>
          <w:tcPr>
            <w:tcW w:w="735" w:type="dxa"/>
            <w:tcBorders>
              <w:top w:val="nil"/>
              <w:left w:val="nil"/>
              <w:bottom w:val="nil"/>
              <w:right w:val="nil"/>
            </w:tcBorders>
            <w:shd w:val="clear" w:color="auto" w:fill="auto"/>
            <w:noWrap/>
            <w:vAlign w:val="bottom"/>
            <w:hideMark/>
          </w:tcPr>
          <w:p w14:paraId="5354CC16" w14:textId="77777777" w:rsidR="00280E3B" w:rsidRPr="00280E3B" w:rsidRDefault="00280E3B" w:rsidP="00280E3B">
            <w:pPr>
              <w:rPr>
                <w:sz w:val="12"/>
                <w:szCs w:val="12"/>
              </w:rPr>
            </w:pPr>
          </w:p>
        </w:tc>
        <w:tc>
          <w:tcPr>
            <w:tcW w:w="473" w:type="dxa"/>
            <w:tcBorders>
              <w:top w:val="nil"/>
              <w:left w:val="nil"/>
              <w:bottom w:val="nil"/>
              <w:right w:val="nil"/>
            </w:tcBorders>
            <w:shd w:val="clear" w:color="auto" w:fill="auto"/>
            <w:noWrap/>
            <w:vAlign w:val="bottom"/>
            <w:hideMark/>
          </w:tcPr>
          <w:p w14:paraId="77264B45" w14:textId="77777777" w:rsidR="00280E3B" w:rsidRPr="00280E3B" w:rsidRDefault="00280E3B" w:rsidP="00280E3B">
            <w:pPr>
              <w:rPr>
                <w:sz w:val="12"/>
                <w:szCs w:val="12"/>
              </w:rPr>
            </w:pPr>
          </w:p>
        </w:tc>
        <w:tc>
          <w:tcPr>
            <w:tcW w:w="820" w:type="dxa"/>
            <w:tcBorders>
              <w:top w:val="nil"/>
              <w:left w:val="nil"/>
              <w:bottom w:val="nil"/>
              <w:right w:val="nil"/>
            </w:tcBorders>
            <w:shd w:val="clear" w:color="auto" w:fill="auto"/>
            <w:noWrap/>
            <w:vAlign w:val="bottom"/>
            <w:hideMark/>
          </w:tcPr>
          <w:p w14:paraId="132289C2" w14:textId="77777777" w:rsidR="00280E3B" w:rsidRPr="00280E3B" w:rsidRDefault="00280E3B" w:rsidP="00280E3B">
            <w:pPr>
              <w:rPr>
                <w:sz w:val="12"/>
                <w:szCs w:val="12"/>
              </w:rPr>
            </w:pPr>
          </w:p>
        </w:tc>
        <w:tc>
          <w:tcPr>
            <w:tcW w:w="664" w:type="dxa"/>
            <w:tcBorders>
              <w:top w:val="nil"/>
              <w:left w:val="nil"/>
              <w:bottom w:val="nil"/>
              <w:right w:val="nil"/>
            </w:tcBorders>
            <w:shd w:val="clear" w:color="auto" w:fill="auto"/>
            <w:noWrap/>
            <w:vAlign w:val="bottom"/>
            <w:hideMark/>
          </w:tcPr>
          <w:p w14:paraId="2F0B9C56" w14:textId="77777777" w:rsidR="00280E3B" w:rsidRPr="00280E3B" w:rsidRDefault="00280E3B" w:rsidP="00280E3B">
            <w:pPr>
              <w:rPr>
                <w:sz w:val="12"/>
                <w:szCs w:val="12"/>
              </w:rPr>
            </w:pPr>
          </w:p>
        </w:tc>
        <w:tc>
          <w:tcPr>
            <w:tcW w:w="842" w:type="dxa"/>
            <w:tcBorders>
              <w:top w:val="nil"/>
              <w:left w:val="nil"/>
              <w:bottom w:val="nil"/>
              <w:right w:val="nil"/>
            </w:tcBorders>
            <w:shd w:val="clear" w:color="auto" w:fill="auto"/>
            <w:noWrap/>
            <w:vAlign w:val="bottom"/>
            <w:hideMark/>
          </w:tcPr>
          <w:p w14:paraId="6B79664E" w14:textId="77777777" w:rsidR="00280E3B" w:rsidRPr="00280E3B" w:rsidRDefault="00280E3B" w:rsidP="00280E3B">
            <w:pPr>
              <w:rPr>
                <w:sz w:val="12"/>
                <w:szCs w:val="12"/>
              </w:rPr>
            </w:pPr>
          </w:p>
        </w:tc>
        <w:tc>
          <w:tcPr>
            <w:tcW w:w="430" w:type="dxa"/>
            <w:tcBorders>
              <w:top w:val="nil"/>
              <w:left w:val="nil"/>
              <w:bottom w:val="nil"/>
              <w:right w:val="nil"/>
            </w:tcBorders>
            <w:shd w:val="clear" w:color="auto" w:fill="auto"/>
            <w:noWrap/>
            <w:vAlign w:val="bottom"/>
            <w:hideMark/>
          </w:tcPr>
          <w:p w14:paraId="2B56C116" w14:textId="77777777" w:rsidR="00280E3B" w:rsidRPr="00280E3B" w:rsidRDefault="00280E3B" w:rsidP="00280E3B">
            <w:pPr>
              <w:rPr>
                <w:sz w:val="12"/>
                <w:szCs w:val="12"/>
              </w:rPr>
            </w:pPr>
          </w:p>
        </w:tc>
        <w:tc>
          <w:tcPr>
            <w:tcW w:w="620" w:type="dxa"/>
            <w:tcBorders>
              <w:top w:val="nil"/>
              <w:left w:val="nil"/>
              <w:bottom w:val="nil"/>
              <w:right w:val="nil"/>
            </w:tcBorders>
            <w:shd w:val="clear" w:color="auto" w:fill="auto"/>
            <w:noWrap/>
            <w:vAlign w:val="bottom"/>
            <w:hideMark/>
          </w:tcPr>
          <w:p w14:paraId="3A3A417C" w14:textId="77777777" w:rsidR="00280E3B" w:rsidRPr="00280E3B" w:rsidRDefault="00280E3B" w:rsidP="00280E3B">
            <w:pPr>
              <w:rPr>
                <w:sz w:val="12"/>
                <w:szCs w:val="12"/>
              </w:rPr>
            </w:pPr>
          </w:p>
        </w:tc>
        <w:tc>
          <w:tcPr>
            <w:tcW w:w="4205" w:type="dxa"/>
            <w:tcBorders>
              <w:top w:val="nil"/>
              <w:left w:val="nil"/>
              <w:bottom w:val="nil"/>
              <w:right w:val="nil"/>
            </w:tcBorders>
            <w:shd w:val="clear" w:color="auto" w:fill="auto"/>
            <w:noWrap/>
            <w:vAlign w:val="bottom"/>
            <w:hideMark/>
          </w:tcPr>
          <w:p w14:paraId="67EEF960" w14:textId="77777777" w:rsidR="00280E3B" w:rsidRPr="00280E3B" w:rsidRDefault="00280E3B" w:rsidP="00280E3B">
            <w:pPr>
              <w:rPr>
                <w:sz w:val="12"/>
                <w:szCs w:val="12"/>
              </w:rPr>
            </w:pPr>
          </w:p>
        </w:tc>
      </w:tr>
      <w:tr w:rsidR="00280E3B" w:rsidRPr="00280E3B" w14:paraId="3D411912" w14:textId="77777777" w:rsidTr="005B3527">
        <w:trPr>
          <w:trHeight w:val="300"/>
          <w:jc w:val="center"/>
        </w:trPr>
        <w:tc>
          <w:tcPr>
            <w:tcW w:w="282" w:type="dxa"/>
            <w:tcBorders>
              <w:top w:val="nil"/>
              <w:left w:val="nil"/>
              <w:bottom w:val="nil"/>
              <w:right w:val="nil"/>
            </w:tcBorders>
            <w:shd w:val="clear" w:color="auto" w:fill="auto"/>
            <w:noWrap/>
            <w:vAlign w:val="bottom"/>
            <w:hideMark/>
          </w:tcPr>
          <w:p w14:paraId="53B84E1C" w14:textId="77777777" w:rsidR="00280E3B" w:rsidRPr="00280E3B" w:rsidRDefault="00280E3B" w:rsidP="00280E3B">
            <w:pPr>
              <w:rPr>
                <w:sz w:val="12"/>
                <w:szCs w:val="12"/>
              </w:rPr>
            </w:pPr>
          </w:p>
        </w:tc>
        <w:tc>
          <w:tcPr>
            <w:tcW w:w="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96CF3"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58BE1"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Наименование показателя</w:t>
            </w:r>
          </w:p>
        </w:tc>
        <w:tc>
          <w:tcPr>
            <w:tcW w:w="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41C43"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Ед. изм.</w:t>
            </w:r>
          </w:p>
        </w:tc>
        <w:tc>
          <w:tcPr>
            <w:tcW w:w="353" w:type="dxa"/>
            <w:tcBorders>
              <w:top w:val="single" w:sz="4" w:space="0" w:color="auto"/>
              <w:left w:val="nil"/>
              <w:bottom w:val="single" w:sz="4" w:space="0" w:color="auto"/>
              <w:right w:val="nil"/>
            </w:tcBorders>
            <w:shd w:val="clear" w:color="auto" w:fill="auto"/>
            <w:vAlign w:val="center"/>
            <w:hideMark/>
          </w:tcPr>
          <w:p w14:paraId="5BBD3B56"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2018</w:t>
            </w:r>
          </w:p>
        </w:tc>
        <w:tc>
          <w:tcPr>
            <w:tcW w:w="120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9A3BF8"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2019</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8FB57E3"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2020</w:t>
            </w:r>
          </w:p>
        </w:tc>
        <w:tc>
          <w:tcPr>
            <w:tcW w:w="2556" w:type="dxa"/>
            <w:gridSpan w:val="4"/>
            <w:tcBorders>
              <w:top w:val="single" w:sz="4" w:space="0" w:color="auto"/>
              <w:left w:val="nil"/>
              <w:bottom w:val="single" w:sz="4" w:space="0" w:color="auto"/>
              <w:right w:val="single" w:sz="4" w:space="0" w:color="auto"/>
            </w:tcBorders>
            <w:shd w:val="clear" w:color="auto" w:fill="auto"/>
            <w:noWrap/>
            <w:vAlign w:val="bottom"/>
            <w:hideMark/>
          </w:tcPr>
          <w:p w14:paraId="2D675B2F"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2021 год</w:t>
            </w:r>
          </w:p>
        </w:tc>
        <w:tc>
          <w:tcPr>
            <w:tcW w:w="4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21EAFE"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Обоснование отклонений</w:t>
            </w:r>
          </w:p>
        </w:tc>
      </w:tr>
      <w:tr w:rsidR="00280E3B" w:rsidRPr="00280E3B" w14:paraId="1AD5BC7F" w14:textId="77777777" w:rsidTr="005B3527">
        <w:trPr>
          <w:trHeight w:val="585"/>
          <w:jc w:val="center"/>
        </w:trPr>
        <w:tc>
          <w:tcPr>
            <w:tcW w:w="282" w:type="dxa"/>
            <w:tcBorders>
              <w:top w:val="nil"/>
              <w:left w:val="nil"/>
              <w:bottom w:val="nil"/>
              <w:right w:val="nil"/>
            </w:tcBorders>
            <w:shd w:val="clear" w:color="auto" w:fill="auto"/>
            <w:noWrap/>
            <w:vAlign w:val="bottom"/>
            <w:hideMark/>
          </w:tcPr>
          <w:p w14:paraId="056B98B1" w14:textId="77777777" w:rsidR="00280E3B" w:rsidRPr="00280E3B" w:rsidRDefault="00280E3B" w:rsidP="00280E3B">
            <w:pPr>
              <w:jc w:val="center"/>
              <w:rPr>
                <w:rFonts w:ascii="Tahoma" w:hAnsi="Tahoma" w:cs="Tahoma"/>
                <w:b/>
                <w:bCs/>
                <w:sz w:val="12"/>
                <w:szCs w:val="12"/>
              </w:rPr>
            </w:pPr>
          </w:p>
        </w:tc>
        <w:tc>
          <w:tcPr>
            <w:tcW w:w="391" w:type="dxa"/>
            <w:vMerge/>
            <w:tcBorders>
              <w:top w:val="single" w:sz="4" w:space="0" w:color="auto"/>
              <w:left w:val="single" w:sz="4" w:space="0" w:color="auto"/>
              <w:bottom w:val="single" w:sz="4" w:space="0" w:color="auto"/>
              <w:right w:val="single" w:sz="4" w:space="0" w:color="auto"/>
            </w:tcBorders>
            <w:vAlign w:val="center"/>
            <w:hideMark/>
          </w:tcPr>
          <w:p w14:paraId="0BCD66EA" w14:textId="77777777" w:rsidR="00280E3B" w:rsidRPr="00280E3B" w:rsidRDefault="00280E3B" w:rsidP="00280E3B">
            <w:pPr>
              <w:rPr>
                <w:rFonts w:ascii="Tahoma" w:hAnsi="Tahoma" w:cs="Tahoma"/>
                <w:b/>
                <w:bCs/>
                <w:sz w:val="12"/>
                <w:szCs w:val="12"/>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14:paraId="61F1E3B7" w14:textId="77777777" w:rsidR="00280E3B" w:rsidRPr="00280E3B" w:rsidRDefault="00280E3B" w:rsidP="00280E3B">
            <w:pPr>
              <w:rPr>
                <w:rFonts w:ascii="Tahoma" w:hAnsi="Tahoma" w:cs="Tahoma"/>
                <w:b/>
                <w:bCs/>
                <w:sz w:val="12"/>
                <w:szCs w:val="12"/>
              </w:rPr>
            </w:pPr>
          </w:p>
        </w:tc>
        <w:tc>
          <w:tcPr>
            <w:tcW w:w="403" w:type="dxa"/>
            <w:vMerge/>
            <w:tcBorders>
              <w:top w:val="single" w:sz="4" w:space="0" w:color="auto"/>
              <w:left w:val="single" w:sz="4" w:space="0" w:color="auto"/>
              <w:bottom w:val="single" w:sz="4" w:space="0" w:color="auto"/>
              <w:right w:val="single" w:sz="4" w:space="0" w:color="auto"/>
            </w:tcBorders>
            <w:vAlign w:val="center"/>
            <w:hideMark/>
          </w:tcPr>
          <w:p w14:paraId="17B9D2FA" w14:textId="77777777" w:rsidR="00280E3B" w:rsidRPr="00280E3B" w:rsidRDefault="00280E3B" w:rsidP="00280E3B">
            <w:pPr>
              <w:rPr>
                <w:rFonts w:ascii="Tahoma" w:hAnsi="Tahoma" w:cs="Tahoma"/>
                <w:b/>
                <w:bCs/>
                <w:sz w:val="12"/>
                <w:szCs w:val="12"/>
              </w:rPr>
            </w:pPr>
          </w:p>
        </w:tc>
        <w:tc>
          <w:tcPr>
            <w:tcW w:w="35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DF7F16"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ФАКТ</w:t>
            </w:r>
          </w:p>
        </w:tc>
        <w:tc>
          <w:tcPr>
            <w:tcW w:w="735" w:type="dxa"/>
            <w:tcBorders>
              <w:top w:val="nil"/>
              <w:left w:val="nil"/>
              <w:bottom w:val="single" w:sz="4" w:space="0" w:color="auto"/>
              <w:right w:val="single" w:sz="4" w:space="0" w:color="auto"/>
            </w:tcBorders>
            <w:shd w:val="clear" w:color="000000" w:fill="FFFFFF"/>
            <w:vAlign w:val="center"/>
            <w:hideMark/>
          </w:tcPr>
          <w:p w14:paraId="6F1B46A8"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xml:space="preserve">(ред. от 27.03.2019 №80) </w:t>
            </w:r>
          </w:p>
        </w:tc>
        <w:tc>
          <w:tcPr>
            <w:tcW w:w="4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7288CE"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ФАКТ</w:t>
            </w:r>
          </w:p>
        </w:tc>
        <w:tc>
          <w:tcPr>
            <w:tcW w:w="820" w:type="dxa"/>
            <w:tcBorders>
              <w:top w:val="nil"/>
              <w:left w:val="nil"/>
              <w:bottom w:val="single" w:sz="4" w:space="0" w:color="auto"/>
              <w:right w:val="single" w:sz="4" w:space="0" w:color="auto"/>
            </w:tcBorders>
            <w:shd w:val="clear" w:color="auto" w:fill="auto"/>
            <w:vAlign w:val="center"/>
            <w:hideMark/>
          </w:tcPr>
          <w:p w14:paraId="38F6FE5C"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(с учетом корректировки)</w:t>
            </w:r>
          </w:p>
        </w:tc>
        <w:tc>
          <w:tcPr>
            <w:tcW w:w="664" w:type="dxa"/>
            <w:vMerge w:val="restart"/>
            <w:tcBorders>
              <w:top w:val="nil"/>
              <w:left w:val="single" w:sz="4" w:space="0" w:color="auto"/>
              <w:bottom w:val="single" w:sz="4" w:space="0" w:color="000000"/>
              <w:right w:val="nil"/>
            </w:tcBorders>
            <w:shd w:val="clear" w:color="auto" w:fill="auto"/>
            <w:vAlign w:val="center"/>
            <w:hideMark/>
          </w:tcPr>
          <w:p w14:paraId="7688D9BF"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Предложение организации</w:t>
            </w:r>
          </w:p>
        </w:tc>
        <w:tc>
          <w:tcPr>
            <w:tcW w:w="842" w:type="dxa"/>
            <w:vMerge w:val="restart"/>
            <w:tcBorders>
              <w:top w:val="nil"/>
              <w:left w:val="single" w:sz="4" w:space="0" w:color="auto"/>
              <w:bottom w:val="single" w:sz="4" w:space="0" w:color="000000"/>
              <w:right w:val="single" w:sz="4" w:space="0" w:color="auto"/>
            </w:tcBorders>
            <w:shd w:val="clear" w:color="auto" w:fill="auto"/>
            <w:vAlign w:val="center"/>
            <w:hideMark/>
          </w:tcPr>
          <w:p w14:paraId="7B167BC7"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Предложение регулирующего органа</w:t>
            </w:r>
          </w:p>
        </w:tc>
        <w:tc>
          <w:tcPr>
            <w:tcW w:w="430" w:type="dxa"/>
            <w:vMerge w:val="restart"/>
            <w:tcBorders>
              <w:top w:val="nil"/>
              <w:left w:val="single" w:sz="4" w:space="0" w:color="auto"/>
              <w:bottom w:val="single" w:sz="4" w:space="0" w:color="000000"/>
              <w:right w:val="single" w:sz="4" w:space="0" w:color="auto"/>
            </w:tcBorders>
            <w:shd w:val="clear" w:color="auto" w:fill="auto"/>
            <w:vAlign w:val="center"/>
            <w:hideMark/>
          </w:tcPr>
          <w:p w14:paraId="28978A30"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с 01.01.                      по 30.06.</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14:paraId="589D27E1"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с 01.07.                         по 31.12.</w:t>
            </w:r>
          </w:p>
        </w:tc>
        <w:tc>
          <w:tcPr>
            <w:tcW w:w="4205" w:type="dxa"/>
            <w:vMerge/>
            <w:tcBorders>
              <w:top w:val="single" w:sz="4" w:space="0" w:color="auto"/>
              <w:left w:val="single" w:sz="4" w:space="0" w:color="auto"/>
              <w:bottom w:val="single" w:sz="4" w:space="0" w:color="auto"/>
              <w:right w:val="single" w:sz="4" w:space="0" w:color="auto"/>
            </w:tcBorders>
            <w:vAlign w:val="center"/>
            <w:hideMark/>
          </w:tcPr>
          <w:p w14:paraId="200FD7C7" w14:textId="77777777" w:rsidR="00280E3B" w:rsidRPr="00280E3B" w:rsidRDefault="00280E3B" w:rsidP="00280E3B">
            <w:pPr>
              <w:rPr>
                <w:rFonts w:ascii="Tahoma" w:hAnsi="Tahoma" w:cs="Tahoma"/>
                <w:b/>
                <w:bCs/>
                <w:sz w:val="12"/>
                <w:szCs w:val="12"/>
              </w:rPr>
            </w:pPr>
          </w:p>
        </w:tc>
      </w:tr>
      <w:tr w:rsidR="00280E3B" w:rsidRPr="00280E3B" w14:paraId="3BD55477" w14:textId="77777777" w:rsidTr="005B3527">
        <w:trPr>
          <w:trHeight w:val="1110"/>
          <w:jc w:val="center"/>
        </w:trPr>
        <w:tc>
          <w:tcPr>
            <w:tcW w:w="282" w:type="dxa"/>
            <w:tcBorders>
              <w:top w:val="nil"/>
              <w:left w:val="nil"/>
              <w:bottom w:val="nil"/>
              <w:right w:val="nil"/>
            </w:tcBorders>
            <w:shd w:val="clear" w:color="auto" w:fill="auto"/>
            <w:noWrap/>
            <w:vAlign w:val="bottom"/>
            <w:hideMark/>
          </w:tcPr>
          <w:p w14:paraId="14AD0764" w14:textId="77777777" w:rsidR="00280E3B" w:rsidRPr="00280E3B" w:rsidRDefault="00280E3B" w:rsidP="00280E3B">
            <w:pPr>
              <w:jc w:val="center"/>
              <w:rPr>
                <w:rFonts w:ascii="Tahoma" w:hAnsi="Tahoma" w:cs="Tahoma"/>
                <w:b/>
                <w:bCs/>
                <w:sz w:val="12"/>
                <w:szCs w:val="12"/>
              </w:rPr>
            </w:pPr>
          </w:p>
        </w:tc>
        <w:tc>
          <w:tcPr>
            <w:tcW w:w="391" w:type="dxa"/>
            <w:vMerge/>
            <w:tcBorders>
              <w:top w:val="single" w:sz="4" w:space="0" w:color="auto"/>
              <w:left w:val="single" w:sz="4" w:space="0" w:color="auto"/>
              <w:bottom w:val="single" w:sz="4" w:space="0" w:color="auto"/>
              <w:right w:val="single" w:sz="4" w:space="0" w:color="auto"/>
            </w:tcBorders>
            <w:vAlign w:val="center"/>
            <w:hideMark/>
          </w:tcPr>
          <w:p w14:paraId="4D014418" w14:textId="77777777" w:rsidR="00280E3B" w:rsidRPr="00280E3B" w:rsidRDefault="00280E3B" w:rsidP="00280E3B">
            <w:pPr>
              <w:rPr>
                <w:rFonts w:ascii="Tahoma" w:hAnsi="Tahoma" w:cs="Tahoma"/>
                <w:b/>
                <w:bCs/>
                <w:sz w:val="12"/>
                <w:szCs w:val="12"/>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14:paraId="449E3279" w14:textId="77777777" w:rsidR="00280E3B" w:rsidRPr="00280E3B" w:rsidRDefault="00280E3B" w:rsidP="00280E3B">
            <w:pPr>
              <w:rPr>
                <w:rFonts w:ascii="Tahoma" w:hAnsi="Tahoma" w:cs="Tahoma"/>
                <w:b/>
                <w:bCs/>
                <w:sz w:val="12"/>
                <w:szCs w:val="12"/>
              </w:rPr>
            </w:pPr>
          </w:p>
        </w:tc>
        <w:tc>
          <w:tcPr>
            <w:tcW w:w="403" w:type="dxa"/>
            <w:vMerge/>
            <w:tcBorders>
              <w:top w:val="single" w:sz="4" w:space="0" w:color="auto"/>
              <w:left w:val="single" w:sz="4" w:space="0" w:color="auto"/>
              <w:bottom w:val="single" w:sz="4" w:space="0" w:color="auto"/>
              <w:right w:val="single" w:sz="4" w:space="0" w:color="auto"/>
            </w:tcBorders>
            <w:vAlign w:val="center"/>
            <w:hideMark/>
          </w:tcPr>
          <w:p w14:paraId="04031910" w14:textId="77777777" w:rsidR="00280E3B" w:rsidRPr="00280E3B" w:rsidRDefault="00280E3B" w:rsidP="00280E3B">
            <w:pPr>
              <w:rPr>
                <w:rFonts w:ascii="Tahoma" w:hAnsi="Tahoma" w:cs="Tahoma"/>
                <w:b/>
                <w:bCs/>
                <w:sz w:val="12"/>
                <w:szCs w:val="12"/>
              </w:rPr>
            </w:pPr>
          </w:p>
        </w:tc>
        <w:tc>
          <w:tcPr>
            <w:tcW w:w="353" w:type="dxa"/>
            <w:vMerge/>
            <w:tcBorders>
              <w:top w:val="nil"/>
              <w:left w:val="single" w:sz="4" w:space="0" w:color="auto"/>
              <w:bottom w:val="single" w:sz="4" w:space="0" w:color="000000"/>
              <w:right w:val="single" w:sz="4" w:space="0" w:color="auto"/>
            </w:tcBorders>
            <w:vAlign w:val="center"/>
            <w:hideMark/>
          </w:tcPr>
          <w:p w14:paraId="05E52AC5" w14:textId="77777777" w:rsidR="00280E3B" w:rsidRPr="00280E3B" w:rsidRDefault="00280E3B" w:rsidP="00280E3B">
            <w:pPr>
              <w:rPr>
                <w:rFonts w:ascii="Tahoma" w:hAnsi="Tahoma" w:cs="Tahoma"/>
                <w:b/>
                <w:bCs/>
                <w:sz w:val="12"/>
                <w:szCs w:val="12"/>
              </w:rPr>
            </w:pPr>
          </w:p>
        </w:tc>
        <w:tc>
          <w:tcPr>
            <w:tcW w:w="735" w:type="dxa"/>
            <w:tcBorders>
              <w:top w:val="nil"/>
              <w:left w:val="nil"/>
              <w:bottom w:val="single" w:sz="4" w:space="0" w:color="auto"/>
              <w:right w:val="single" w:sz="4" w:space="0" w:color="auto"/>
            </w:tcBorders>
            <w:shd w:val="clear" w:color="000000" w:fill="FFFFFF"/>
            <w:vAlign w:val="center"/>
            <w:hideMark/>
          </w:tcPr>
          <w:p w14:paraId="43A684A2"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xml:space="preserve">Утверждено регулирующим органом        </w:t>
            </w:r>
          </w:p>
        </w:tc>
        <w:tc>
          <w:tcPr>
            <w:tcW w:w="473" w:type="dxa"/>
            <w:vMerge/>
            <w:tcBorders>
              <w:top w:val="nil"/>
              <w:left w:val="single" w:sz="4" w:space="0" w:color="auto"/>
              <w:bottom w:val="single" w:sz="4" w:space="0" w:color="000000"/>
              <w:right w:val="single" w:sz="4" w:space="0" w:color="auto"/>
            </w:tcBorders>
            <w:vAlign w:val="center"/>
            <w:hideMark/>
          </w:tcPr>
          <w:p w14:paraId="663B161D" w14:textId="77777777" w:rsidR="00280E3B" w:rsidRPr="00280E3B" w:rsidRDefault="00280E3B" w:rsidP="00280E3B">
            <w:pPr>
              <w:rPr>
                <w:rFonts w:ascii="Tahoma" w:hAnsi="Tahoma" w:cs="Tahoma"/>
                <w:b/>
                <w:bCs/>
                <w:sz w:val="12"/>
                <w:szCs w:val="12"/>
              </w:rPr>
            </w:pPr>
          </w:p>
        </w:tc>
        <w:tc>
          <w:tcPr>
            <w:tcW w:w="820" w:type="dxa"/>
            <w:tcBorders>
              <w:top w:val="nil"/>
              <w:left w:val="nil"/>
              <w:bottom w:val="single" w:sz="4" w:space="0" w:color="auto"/>
              <w:right w:val="single" w:sz="4" w:space="0" w:color="auto"/>
            </w:tcBorders>
            <w:shd w:val="clear" w:color="auto" w:fill="auto"/>
            <w:vAlign w:val="center"/>
            <w:hideMark/>
          </w:tcPr>
          <w:p w14:paraId="03CC3985"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Утверждено регулирующим органом</w:t>
            </w:r>
          </w:p>
        </w:tc>
        <w:tc>
          <w:tcPr>
            <w:tcW w:w="664" w:type="dxa"/>
            <w:vMerge/>
            <w:tcBorders>
              <w:top w:val="nil"/>
              <w:left w:val="single" w:sz="4" w:space="0" w:color="auto"/>
              <w:bottom w:val="single" w:sz="4" w:space="0" w:color="000000"/>
              <w:right w:val="nil"/>
            </w:tcBorders>
            <w:vAlign w:val="center"/>
            <w:hideMark/>
          </w:tcPr>
          <w:p w14:paraId="4CC754C5" w14:textId="77777777" w:rsidR="00280E3B" w:rsidRPr="00280E3B" w:rsidRDefault="00280E3B" w:rsidP="00280E3B">
            <w:pPr>
              <w:rPr>
                <w:rFonts w:ascii="Tahoma" w:hAnsi="Tahoma" w:cs="Tahoma"/>
                <w:b/>
                <w:bCs/>
                <w:sz w:val="12"/>
                <w:szCs w:val="12"/>
              </w:rPr>
            </w:pPr>
          </w:p>
        </w:tc>
        <w:tc>
          <w:tcPr>
            <w:tcW w:w="842" w:type="dxa"/>
            <w:vMerge/>
            <w:tcBorders>
              <w:top w:val="nil"/>
              <w:left w:val="single" w:sz="4" w:space="0" w:color="auto"/>
              <w:bottom w:val="single" w:sz="4" w:space="0" w:color="000000"/>
              <w:right w:val="single" w:sz="4" w:space="0" w:color="auto"/>
            </w:tcBorders>
            <w:vAlign w:val="center"/>
            <w:hideMark/>
          </w:tcPr>
          <w:p w14:paraId="160BDEEA" w14:textId="77777777" w:rsidR="00280E3B" w:rsidRPr="00280E3B" w:rsidRDefault="00280E3B" w:rsidP="00280E3B">
            <w:pPr>
              <w:rPr>
                <w:rFonts w:ascii="Tahoma" w:hAnsi="Tahoma" w:cs="Tahoma"/>
                <w:b/>
                <w:bCs/>
                <w:sz w:val="12"/>
                <w:szCs w:val="12"/>
              </w:rPr>
            </w:pPr>
          </w:p>
        </w:tc>
        <w:tc>
          <w:tcPr>
            <w:tcW w:w="430" w:type="dxa"/>
            <w:vMerge/>
            <w:tcBorders>
              <w:top w:val="nil"/>
              <w:left w:val="single" w:sz="4" w:space="0" w:color="auto"/>
              <w:bottom w:val="single" w:sz="4" w:space="0" w:color="000000"/>
              <w:right w:val="single" w:sz="4" w:space="0" w:color="auto"/>
            </w:tcBorders>
            <w:vAlign w:val="center"/>
            <w:hideMark/>
          </w:tcPr>
          <w:p w14:paraId="60736636" w14:textId="77777777" w:rsidR="00280E3B" w:rsidRPr="00280E3B" w:rsidRDefault="00280E3B" w:rsidP="00280E3B">
            <w:pPr>
              <w:rPr>
                <w:rFonts w:ascii="Tahoma" w:hAnsi="Tahoma" w:cs="Tahoma"/>
                <w:b/>
                <w:bCs/>
                <w:sz w:val="12"/>
                <w:szCs w:val="12"/>
              </w:rPr>
            </w:pPr>
          </w:p>
        </w:tc>
        <w:tc>
          <w:tcPr>
            <w:tcW w:w="620" w:type="dxa"/>
            <w:vMerge/>
            <w:tcBorders>
              <w:top w:val="nil"/>
              <w:left w:val="single" w:sz="4" w:space="0" w:color="auto"/>
              <w:bottom w:val="single" w:sz="4" w:space="0" w:color="000000"/>
              <w:right w:val="single" w:sz="4" w:space="0" w:color="auto"/>
            </w:tcBorders>
            <w:vAlign w:val="center"/>
            <w:hideMark/>
          </w:tcPr>
          <w:p w14:paraId="46251017" w14:textId="77777777" w:rsidR="00280E3B" w:rsidRPr="00280E3B" w:rsidRDefault="00280E3B" w:rsidP="00280E3B">
            <w:pPr>
              <w:rPr>
                <w:rFonts w:ascii="Tahoma" w:hAnsi="Tahoma" w:cs="Tahoma"/>
                <w:b/>
                <w:bCs/>
                <w:sz w:val="12"/>
                <w:szCs w:val="12"/>
              </w:rPr>
            </w:pPr>
          </w:p>
        </w:tc>
        <w:tc>
          <w:tcPr>
            <w:tcW w:w="4205" w:type="dxa"/>
            <w:vMerge/>
            <w:tcBorders>
              <w:top w:val="single" w:sz="4" w:space="0" w:color="auto"/>
              <w:left w:val="single" w:sz="4" w:space="0" w:color="auto"/>
              <w:bottom w:val="single" w:sz="4" w:space="0" w:color="auto"/>
              <w:right w:val="single" w:sz="4" w:space="0" w:color="auto"/>
            </w:tcBorders>
            <w:vAlign w:val="center"/>
            <w:hideMark/>
          </w:tcPr>
          <w:p w14:paraId="16E72078" w14:textId="77777777" w:rsidR="00280E3B" w:rsidRPr="00280E3B" w:rsidRDefault="00280E3B" w:rsidP="00280E3B">
            <w:pPr>
              <w:rPr>
                <w:rFonts w:ascii="Tahoma" w:hAnsi="Tahoma" w:cs="Tahoma"/>
                <w:b/>
                <w:bCs/>
                <w:sz w:val="12"/>
                <w:szCs w:val="12"/>
              </w:rPr>
            </w:pPr>
          </w:p>
        </w:tc>
      </w:tr>
      <w:tr w:rsidR="00280E3B" w:rsidRPr="00280E3B" w14:paraId="0E76048E" w14:textId="77777777" w:rsidTr="005B3527">
        <w:trPr>
          <w:trHeight w:val="630"/>
          <w:jc w:val="center"/>
        </w:trPr>
        <w:tc>
          <w:tcPr>
            <w:tcW w:w="282" w:type="dxa"/>
            <w:tcBorders>
              <w:top w:val="nil"/>
              <w:left w:val="nil"/>
              <w:bottom w:val="nil"/>
              <w:right w:val="nil"/>
            </w:tcBorders>
            <w:shd w:val="clear" w:color="auto" w:fill="auto"/>
            <w:noWrap/>
            <w:vAlign w:val="bottom"/>
            <w:hideMark/>
          </w:tcPr>
          <w:p w14:paraId="02162DE7" w14:textId="77777777" w:rsidR="00280E3B" w:rsidRPr="00280E3B" w:rsidRDefault="00280E3B" w:rsidP="00280E3B">
            <w:pPr>
              <w:jc w:val="center"/>
              <w:rPr>
                <w:rFonts w:ascii="Tahoma" w:hAnsi="Tahoma" w:cs="Tahoma"/>
                <w:b/>
                <w:bCs/>
                <w:sz w:val="12"/>
                <w:szCs w:val="12"/>
              </w:rPr>
            </w:pP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7EBB423"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1308" w:type="dxa"/>
            <w:tcBorders>
              <w:top w:val="nil"/>
              <w:left w:val="nil"/>
              <w:bottom w:val="single" w:sz="4" w:space="0" w:color="auto"/>
              <w:right w:val="single" w:sz="4" w:space="0" w:color="auto"/>
            </w:tcBorders>
            <w:shd w:val="clear" w:color="auto" w:fill="auto"/>
            <w:vAlign w:val="center"/>
            <w:hideMark/>
          </w:tcPr>
          <w:p w14:paraId="186A658E"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Является ли организация плательщиком НДС</w:t>
            </w:r>
          </w:p>
        </w:tc>
        <w:tc>
          <w:tcPr>
            <w:tcW w:w="403" w:type="dxa"/>
            <w:tcBorders>
              <w:top w:val="nil"/>
              <w:left w:val="nil"/>
              <w:bottom w:val="single" w:sz="4" w:space="0" w:color="auto"/>
              <w:right w:val="single" w:sz="4" w:space="0" w:color="auto"/>
            </w:tcBorders>
            <w:shd w:val="clear" w:color="auto" w:fill="auto"/>
            <w:vAlign w:val="center"/>
            <w:hideMark/>
          </w:tcPr>
          <w:p w14:paraId="44C6C3F7"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353" w:type="dxa"/>
            <w:tcBorders>
              <w:top w:val="nil"/>
              <w:left w:val="nil"/>
              <w:bottom w:val="single" w:sz="4" w:space="0" w:color="auto"/>
              <w:right w:val="single" w:sz="4" w:space="0" w:color="auto"/>
            </w:tcBorders>
            <w:shd w:val="clear" w:color="000000" w:fill="FFFF99"/>
            <w:noWrap/>
            <w:vAlign w:val="center"/>
            <w:hideMark/>
          </w:tcPr>
          <w:p w14:paraId="1858AA3B"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да</w:t>
            </w:r>
          </w:p>
        </w:tc>
        <w:tc>
          <w:tcPr>
            <w:tcW w:w="735" w:type="dxa"/>
            <w:tcBorders>
              <w:top w:val="nil"/>
              <w:left w:val="nil"/>
              <w:bottom w:val="single" w:sz="4" w:space="0" w:color="auto"/>
              <w:right w:val="single" w:sz="4" w:space="0" w:color="auto"/>
            </w:tcBorders>
            <w:shd w:val="clear" w:color="000000" w:fill="FFFF99"/>
            <w:noWrap/>
            <w:vAlign w:val="center"/>
            <w:hideMark/>
          </w:tcPr>
          <w:p w14:paraId="1C87688F"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да</w:t>
            </w:r>
          </w:p>
        </w:tc>
        <w:tc>
          <w:tcPr>
            <w:tcW w:w="473" w:type="dxa"/>
            <w:tcBorders>
              <w:top w:val="nil"/>
              <w:left w:val="nil"/>
              <w:bottom w:val="single" w:sz="4" w:space="0" w:color="auto"/>
              <w:right w:val="nil"/>
            </w:tcBorders>
            <w:shd w:val="clear" w:color="000000" w:fill="FFFF99"/>
            <w:noWrap/>
            <w:vAlign w:val="center"/>
            <w:hideMark/>
          </w:tcPr>
          <w:p w14:paraId="11C30899"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nil"/>
            </w:tcBorders>
            <w:shd w:val="clear" w:color="000000" w:fill="FFFF99"/>
            <w:noWrap/>
            <w:vAlign w:val="center"/>
            <w:hideMark/>
          </w:tcPr>
          <w:p w14:paraId="022D9679"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 </w:t>
            </w:r>
          </w:p>
        </w:tc>
        <w:tc>
          <w:tcPr>
            <w:tcW w:w="664" w:type="dxa"/>
            <w:tcBorders>
              <w:top w:val="nil"/>
              <w:left w:val="nil"/>
              <w:bottom w:val="single" w:sz="4" w:space="0" w:color="auto"/>
              <w:right w:val="nil"/>
            </w:tcBorders>
            <w:shd w:val="clear" w:color="000000" w:fill="FFFF99"/>
            <w:noWrap/>
            <w:vAlign w:val="center"/>
            <w:hideMark/>
          </w:tcPr>
          <w:p w14:paraId="29F25EF9"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c>
          <w:tcPr>
            <w:tcW w:w="842" w:type="dxa"/>
            <w:tcBorders>
              <w:top w:val="nil"/>
              <w:left w:val="nil"/>
              <w:bottom w:val="single" w:sz="4" w:space="0" w:color="auto"/>
              <w:right w:val="nil"/>
            </w:tcBorders>
            <w:shd w:val="clear" w:color="000000" w:fill="FFFF99"/>
            <w:noWrap/>
            <w:vAlign w:val="center"/>
            <w:hideMark/>
          </w:tcPr>
          <w:p w14:paraId="52324715"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c>
          <w:tcPr>
            <w:tcW w:w="430" w:type="dxa"/>
            <w:tcBorders>
              <w:top w:val="nil"/>
              <w:left w:val="nil"/>
              <w:bottom w:val="single" w:sz="4" w:space="0" w:color="auto"/>
              <w:right w:val="nil"/>
            </w:tcBorders>
            <w:shd w:val="clear" w:color="000000" w:fill="FFFF99"/>
            <w:noWrap/>
            <w:vAlign w:val="center"/>
            <w:hideMark/>
          </w:tcPr>
          <w:p w14:paraId="6DDDCC30"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c>
          <w:tcPr>
            <w:tcW w:w="620" w:type="dxa"/>
            <w:tcBorders>
              <w:top w:val="nil"/>
              <w:left w:val="nil"/>
              <w:bottom w:val="single" w:sz="4" w:space="0" w:color="auto"/>
              <w:right w:val="single" w:sz="4" w:space="0" w:color="auto"/>
            </w:tcBorders>
            <w:shd w:val="clear" w:color="000000" w:fill="FFFF99"/>
            <w:noWrap/>
            <w:vAlign w:val="center"/>
            <w:hideMark/>
          </w:tcPr>
          <w:p w14:paraId="70EF4C4A"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c>
          <w:tcPr>
            <w:tcW w:w="4205" w:type="dxa"/>
            <w:tcBorders>
              <w:top w:val="nil"/>
              <w:left w:val="nil"/>
              <w:bottom w:val="single" w:sz="4" w:space="0" w:color="auto"/>
              <w:right w:val="single" w:sz="4" w:space="0" w:color="auto"/>
            </w:tcBorders>
            <w:shd w:val="clear" w:color="000000" w:fill="FFFF99"/>
            <w:noWrap/>
            <w:vAlign w:val="center"/>
            <w:hideMark/>
          </w:tcPr>
          <w:p w14:paraId="274EA0A8"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 </w:t>
            </w:r>
          </w:p>
        </w:tc>
      </w:tr>
      <w:tr w:rsidR="005B3527" w:rsidRPr="00280E3B" w14:paraId="6731B956" w14:textId="77777777" w:rsidTr="005B3527">
        <w:trPr>
          <w:trHeight w:val="510"/>
          <w:jc w:val="center"/>
        </w:trPr>
        <w:tc>
          <w:tcPr>
            <w:tcW w:w="282" w:type="dxa"/>
            <w:tcBorders>
              <w:top w:val="nil"/>
              <w:left w:val="nil"/>
              <w:bottom w:val="nil"/>
              <w:right w:val="nil"/>
            </w:tcBorders>
            <w:shd w:val="clear" w:color="auto" w:fill="auto"/>
            <w:noWrap/>
            <w:vAlign w:val="bottom"/>
            <w:hideMark/>
          </w:tcPr>
          <w:p w14:paraId="609985EA" w14:textId="77777777" w:rsidR="00280E3B" w:rsidRPr="00280E3B" w:rsidRDefault="00280E3B" w:rsidP="00280E3B">
            <w:pPr>
              <w:jc w:val="center"/>
              <w:rPr>
                <w:rFonts w:ascii="Tahoma" w:hAnsi="Tahoma" w:cs="Tahoma"/>
                <w:sz w:val="12"/>
                <w:szCs w:val="12"/>
              </w:rPr>
            </w:pP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7CB34309"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1</w:t>
            </w:r>
          </w:p>
        </w:tc>
        <w:tc>
          <w:tcPr>
            <w:tcW w:w="1308" w:type="dxa"/>
            <w:tcBorders>
              <w:top w:val="nil"/>
              <w:left w:val="nil"/>
              <w:bottom w:val="single" w:sz="4" w:space="0" w:color="auto"/>
              <w:right w:val="single" w:sz="4" w:space="0" w:color="auto"/>
            </w:tcBorders>
            <w:shd w:val="clear" w:color="000000" w:fill="C0C0C0"/>
            <w:vAlign w:val="center"/>
            <w:hideMark/>
          </w:tcPr>
          <w:p w14:paraId="041FB918"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Общий объём, в том числе:</w:t>
            </w:r>
          </w:p>
        </w:tc>
        <w:tc>
          <w:tcPr>
            <w:tcW w:w="403" w:type="dxa"/>
            <w:tcBorders>
              <w:top w:val="nil"/>
              <w:left w:val="nil"/>
              <w:bottom w:val="single" w:sz="4" w:space="0" w:color="auto"/>
              <w:right w:val="single" w:sz="4" w:space="0" w:color="auto"/>
            </w:tcBorders>
            <w:shd w:val="clear" w:color="000000" w:fill="C0C0C0"/>
            <w:vAlign w:val="center"/>
            <w:hideMark/>
          </w:tcPr>
          <w:p w14:paraId="500C74E8"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w:t>
            </w:r>
          </w:p>
        </w:tc>
        <w:tc>
          <w:tcPr>
            <w:tcW w:w="353" w:type="dxa"/>
            <w:tcBorders>
              <w:top w:val="nil"/>
              <w:left w:val="nil"/>
              <w:bottom w:val="single" w:sz="4" w:space="0" w:color="auto"/>
              <w:right w:val="single" w:sz="4" w:space="0" w:color="auto"/>
            </w:tcBorders>
            <w:shd w:val="clear" w:color="000000" w:fill="CCFFCC"/>
            <w:noWrap/>
            <w:vAlign w:val="center"/>
            <w:hideMark/>
          </w:tcPr>
          <w:p w14:paraId="08EDC20D"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179 053,98</w:t>
            </w:r>
          </w:p>
        </w:tc>
        <w:tc>
          <w:tcPr>
            <w:tcW w:w="735" w:type="dxa"/>
            <w:tcBorders>
              <w:top w:val="nil"/>
              <w:left w:val="nil"/>
              <w:bottom w:val="single" w:sz="4" w:space="0" w:color="auto"/>
              <w:right w:val="single" w:sz="4" w:space="0" w:color="auto"/>
            </w:tcBorders>
            <w:shd w:val="clear" w:color="000000" w:fill="CCFFCC"/>
            <w:noWrap/>
            <w:vAlign w:val="center"/>
            <w:hideMark/>
          </w:tcPr>
          <w:p w14:paraId="243A1111"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253 645,10</w:t>
            </w:r>
          </w:p>
        </w:tc>
        <w:tc>
          <w:tcPr>
            <w:tcW w:w="473" w:type="dxa"/>
            <w:tcBorders>
              <w:top w:val="nil"/>
              <w:left w:val="nil"/>
              <w:bottom w:val="single" w:sz="4" w:space="0" w:color="auto"/>
              <w:right w:val="single" w:sz="4" w:space="0" w:color="auto"/>
            </w:tcBorders>
            <w:shd w:val="clear" w:color="000000" w:fill="CCFFCC"/>
            <w:noWrap/>
            <w:vAlign w:val="center"/>
            <w:hideMark/>
          </w:tcPr>
          <w:p w14:paraId="62AD7052"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248 059,47</w:t>
            </w:r>
          </w:p>
        </w:tc>
        <w:tc>
          <w:tcPr>
            <w:tcW w:w="820" w:type="dxa"/>
            <w:tcBorders>
              <w:top w:val="nil"/>
              <w:left w:val="nil"/>
              <w:bottom w:val="single" w:sz="4" w:space="0" w:color="auto"/>
              <w:right w:val="single" w:sz="4" w:space="0" w:color="auto"/>
            </w:tcBorders>
            <w:shd w:val="clear" w:color="000000" w:fill="CCFFCC"/>
            <w:noWrap/>
            <w:vAlign w:val="center"/>
            <w:hideMark/>
          </w:tcPr>
          <w:p w14:paraId="32BAEE01"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309 380,00</w:t>
            </w:r>
          </w:p>
        </w:tc>
        <w:tc>
          <w:tcPr>
            <w:tcW w:w="664" w:type="dxa"/>
            <w:tcBorders>
              <w:top w:val="nil"/>
              <w:left w:val="nil"/>
              <w:bottom w:val="single" w:sz="4" w:space="0" w:color="auto"/>
              <w:right w:val="single" w:sz="4" w:space="0" w:color="auto"/>
            </w:tcBorders>
            <w:shd w:val="clear" w:color="000000" w:fill="CCFFCC"/>
            <w:noWrap/>
            <w:vAlign w:val="center"/>
            <w:hideMark/>
          </w:tcPr>
          <w:p w14:paraId="48496BA3"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236 277,77</w:t>
            </w:r>
          </w:p>
        </w:tc>
        <w:tc>
          <w:tcPr>
            <w:tcW w:w="842" w:type="dxa"/>
            <w:tcBorders>
              <w:top w:val="nil"/>
              <w:left w:val="nil"/>
              <w:bottom w:val="single" w:sz="4" w:space="0" w:color="auto"/>
              <w:right w:val="single" w:sz="4" w:space="0" w:color="auto"/>
            </w:tcBorders>
            <w:shd w:val="clear" w:color="000000" w:fill="CCFFCC"/>
            <w:noWrap/>
            <w:vAlign w:val="center"/>
            <w:hideMark/>
          </w:tcPr>
          <w:p w14:paraId="43B32CCC"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248 059,47</w:t>
            </w:r>
          </w:p>
        </w:tc>
        <w:tc>
          <w:tcPr>
            <w:tcW w:w="430" w:type="dxa"/>
            <w:tcBorders>
              <w:top w:val="nil"/>
              <w:left w:val="nil"/>
              <w:bottom w:val="single" w:sz="4" w:space="0" w:color="auto"/>
              <w:right w:val="single" w:sz="4" w:space="0" w:color="auto"/>
            </w:tcBorders>
            <w:shd w:val="clear" w:color="000000" w:fill="CCFFCC"/>
            <w:noWrap/>
            <w:vAlign w:val="center"/>
            <w:hideMark/>
          </w:tcPr>
          <w:p w14:paraId="4BCA6D1E"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124 029,74</w:t>
            </w:r>
          </w:p>
        </w:tc>
        <w:tc>
          <w:tcPr>
            <w:tcW w:w="620" w:type="dxa"/>
            <w:tcBorders>
              <w:top w:val="nil"/>
              <w:left w:val="nil"/>
              <w:bottom w:val="single" w:sz="4" w:space="0" w:color="auto"/>
              <w:right w:val="single" w:sz="4" w:space="0" w:color="auto"/>
            </w:tcBorders>
            <w:shd w:val="clear" w:color="000000" w:fill="CCFFCC"/>
            <w:noWrap/>
            <w:vAlign w:val="center"/>
            <w:hideMark/>
          </w:tcPr>
          <w:p w14:paraId="2FC8FE0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124 029,74</w:t>
            </w:r>
          </w:p>
        </w:tc>
        <w:tc>
          <w:tcPr>
            <w:tcW w:w="4205" w:type="dxa"/>
            <w:tcBorders>
              <w:top w:val="nil"/>
              <w:left w:val="nil"/>
              <w:bottom w:val="single" w:sz="4" w:space="0" w:color="auto"/>
              <w:right w:val="single" w:sz="4" w:space="0" w:color="auto"/>
            </w:tcBorders>
            <w:shd w:val="clear" w:color="000000" w:fill="FFFF99"/>
            <w:vAlign w:val="center"/>
            <w:hideMark/>
          </w:tcPr>
          <w:p w14:paraId="4CC61C1F"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факта 2019 года</w:t>
            </w:r>
          </w:p>
        </w:tc>
      </w:tr>
      <w:tr w:rsidR="005B3527" w:rsidRPr="00280E3B" w14:paraId="109C875B" w14:textId="77777777" w:rsidTr="005B3527">
        <w:trPr>
          <w:trHeight w:val="300"/>
          <w:jc w:val="center"/>
        </w:trPr>
        <w:tc>
          <w:tcPr>
            <w:tcW w:w="282" w:type="dxa"/>
            <w:tcBorders>
              <w:top w:val="nil"/>
              <w:left w:val="nil"/>
              <w:bottom w:val="nil"/>
              <w:right w:val="nil"/>
            </w:tcBorders>
            <w:shd w:val="clear" w:color="auto" w:fill="auto"/>
            <w:noWrap/>
            <w:vAlign w:val="bottom"/>
            <w:hideMark/>
          </w:tcPr>
          <w:p w14:paraId="799FFD8B" w14:textId="77777777" w:rsidR="00280E3B" w:rsidRPr="00280E3B" w:rsidRDefault="00280E3B" w:rsidP="00280E3B">
            <w:pPr>
              <w:rPr>
                <w:rFonts w:ascii="Tahoma" w:hAnsi="Tahoma" w:cs="Tahoma"/>
                <w:sz w:val="12"/>
                <w:szCs w:val="12"/>
              </w:rPr>
            </w:pP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09CEAD84"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w:t>
            </w:r>
          </w:p>
        </w:tc>
        <w:tc>
          <w:tcPr>
            <w:tcW w:w="1308" w:type="dxa"/>
            <w:tcBorders>
              <w:top w:val="nil"/>
              <w:left w:val="nil"/>
              <w:bottom w:val="single" w:sz="4" w:space="0" w:color="auto"/>
              <w:right w:val="single" w:sz="4" w:space="0" w:color="auto"/>
            </w:tcBorders>
            <w:shd w:val="clear" w:color="000000" w:fill="C0C0C0"/>
            <w:vAlign w:val="center"/>
            <w:hideMark/>
          </w:tcPr>
          <w:p w14:paraId="58E369B5"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Себестоимость</w:t>
            </w:r>
          </w:p>
        </w:tc>
        <w:tc>
          <w:tcPr>
            <w:tcW w:w="403" w:type="dxa"/>
            <w:tcBorders>
              <w:top w:val="nil"/>
              <w:left w:val="nil"/>
              <w:bottom w:val="single" w:sz="4" w:space="0" w:color="auto"/>
              <w:right w:val="single" w:sz="4" w:space="0" w:color="auto"/>
            </w:tcBorders>
            <w:shd w:val="clear" w:color="000000" w:fill="C0C0C0"/>
            <w:vAlign w:val="center"/>
            <w:hideMark/>
          </w:tcPr>
          <w:p w14:paraId="275B2CE8"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6FD6863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264 744,88</w:t>
            </w:r>
          </w:p>
        </w:tc>
        <w:tc>
          <w:tcPr>
            <w:tcW w:w="735" w:type="dxa"/>
            <w:tcBorders>
              <w:top w:val="nil"/>
              <w:left w:val="nil"/>
              <w:bottom w:val="single" w:sz="4" w:space="0" w:color="auto"/>
              <w:right w:val="single" w:sz="4" w:space="0" w:color="auto"/>
            </w:tcBorders>
            <w:shd w:val="clear" w:color="000000" w:fill="CCFFCC"/>
            <w:noWrap/>
            <w:vAlign w:val="center"/>
            <w:hideMark/>
          </w:tcPr>
          <w:p w14:paraId="13E6CB5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291 495,68</w:t>
            </w:r>
          </w:p>
        </w:tc>
        <w:tc>
          <w:tcPr>
            <w:tcW w:w="473" w:type="dxa"/>
            <w:tcBorders>
              <w:top w:val="nil"/>
              <w:left w:val="nil"/>
              <w:bottom w:val="single" w:sz="4" w:space="0" w:color="auto"/>
              <w:right w:val="single" w:sz="4" w:space="0" w:color="auto"/>
            </w:tcBorders>
            <w:shd w:val="clear" w:color="000000" w:fill="CCFFCC"/>
            <w:noWrap/>
            <w:vAlign w:val="center"/>
            <w:hideMark/>
          </w:tcPr>
          <w:p w14:paraId="18136B4D"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250 004,47</w:t>
            </w:r>
          </w:p>
        </w:tc>
        <w:tc>
          <w:tcPr>
            <w:tcW w:w="820" w:type="dxa"/>
            <w:tcBorders>
              <w:top w:val="nil"/>
              <w:left w:val="nil"/>
              <w:bottom w:val="single" w:sz="4" w:space="0" w:color="auto"/>
              <w:right w:val="single" w:sz="4" w:space="0" w:color="auto"/>
            </w:tcBorders>
            <w:shd w:val="clear" w:color="000000" w:fill="CCFFCC"/>
            <w:noWrap/>
            <w:vAlign w:val="center"/>
            <w:hideMark/>
          </w:tcPr>
          <w:p w14:paraId="3C082045"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300 460,98</w:t>
            </w:r>
          </w:p>
        </w:tc>
        <w:tc>
          <w:tcPr>
            <w:tcW w:w="664" w:type="dxa"/>
            <w:tcBorders>
              <w:top w:val="nil"/>
              <w:left w:val="nil"/>
              <w:bottom w:val="single" w:sz="4" w:space="0" w:color="auto"/>
              <w:right w:val="single" w:sz="4" w:space="0" w:color="auto"/>
            </w:tcBorders>
            <w:shd w:val="clear" w:color="000000" w:fill="CCFFCC"/>
            <w:noWrap/>
            <w:vAlign w:val="center"/>
            <w:hideMark/>
          </w:tcPr>
          <w:p w14:paraId="1ECAD2D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353 143,22</w:t>
            </w:r>
          </w:p>
        </w:tc>
        <w:tc>
          <w:tcPr>
            <w:tcW w:w="842" w:type="dxa"/>
            <w:tcBorders>
              <w:top w:val="nil"/>
              <w:left w:val="nil"/>
              <w:bottom w:val="single" w:sz="4" w:space="0" w:color="auto"/>
              <w:right w:val="single" w:sz="4" w:space="0" w:color="auto"/>
            </w:tcBorders>
            <w:shd w:val="clear" w:color="000000" w:fill="CCFFCC"/>
            <w:noWrap/>
            <w:vAlign w:val="center"/>
            <w:hideMark/>
          </w:tcPr>
          <w:p w14:paraId="6607E29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267 368,48</w:t>
            </w:r>
          </w:p>
        </w:tc>
        <w:tc>
          <w:tcPr>
            <w:tcW w:w="430" w:type="dxa"/>
            <w:tcBorders>
              <w:top w:val="nil"/>
              <w:left w:val="nil"/>
              <w:bottom w:val="single" w:sz="4" w:space="0" w:color="auto"/>
              <w:right w:val="single" w:sz="4" w:space="0" w:color="auto"/>
            </w:tcBorders>
            <w:shd w:val="clear" w:color="000000" w:fill="CCFFCC"/>
            <w:noWrap/>
            <w:vAlign w:val="center"/>
            <w:hideMark/>
          </w:tcPr>
          <w:p w14:paraId="578C9C3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133 684,24</w:t>
            </w:r>
          </w:p>
        </w:tc>
        <w:tc>
          <w:tcPr>
            <w:tcW w:w="620" w:type="dxa"/>
            <w:tcBorders>
              <w:top w:val="nil"/>
              <w:left w:val="nil"/>
              <w:bottom w:val="single" w:sz="4" w:space="0" w:color="auto"/>
              <w:right w:val="single" w:sz="4" w:space="0" w:color="auto"/>
            </w:tcBorders>
            <w:shd w:val="clear" w:color="000000" w:fill="CCFFCC"/>
            <w:noWrap/>
            <w:vAlign w:val="center"/>
            <w:hideMark/>
          </w:tcPr>
          <w:p w14:paraId="4850B56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133 684,24</w:t>
            </w:r>
          </w:p>
        </w:tc>
        <w:tc>
          <w:tcPr>
            <w:tcW w:w="4205" w:type="dxa"/>
            <w:tcBorders>
              <w:top w:val="nil"/>
              <w:left w:val="nil"/>
              <w:bottom w:val="single" w:sz="4" w:space="0" w:color="auto"/>
              <w:right w:val="single" w:sz="4" w:space="0" w:color="auto"/>
            </w:tcBorders>
            <w:shd w:val="clear" w:color="000000" w:fill="FFFF99"/>
            <w:vAlign w:val="center"/>
            <w:hideMark/>
          </w:tcPr>
          <w:p w14:paraId="5B4C13B2"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280E3B" w:rsidRPr="00280E3B" w14:paraId="79B4CABF" w14:textId="77777777" w:rsidTr="005B3527">
        <w:trPr>
          <w:trHeight w:val="300"/>
          <w:jc w:val="center"/>
        </w:trPr>
        <w:tc>
          <w:tcPr>
            <w:tcW w:w="282" w:type="dxa"/>
            <w:tcBorders>
              <w:top w:val="nil"/>
              <w:left w:val="nil"/>
              <w:bottom w:val="nil"/>
              <w:right w:val="nil"/>
            </w:tcBorders>
            <w:shd w:val="clear" w:color="000000" w:fill="FABF8F"/>
            <w:noWrap/>
            <w:vAlign w:val="center"/>
            <w:hideMark/>
          </w:tcPr>
          <w:p w14:paraId="600172EB"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ЭР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32A27870"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2.1</w:t>
            </w:r>
          </w:p>
        </w:tc>
        <w:tc>
          <w:tcPr>
            <w:tcW w:w="1308" w:type="dxa"/>
            <w:tcBorders>
              <w:top w:val="nil"/>
              <w:left w:val="nil"/>
              <w:bottom w:val="single" w:sz="4" w:space="0" w:color="auto"/>
              <w:right w:val="single" w:sz="4" w:space="0" w:color="auto"/>
            </w:tcBorders>
            <w:shd w:val="clear" w:color="auto" w:fill="auto"/>
            <w:vAlign w:val="center"/>
            <w:hideMark/>
          </w:tcPr>
          <w:p w14:paraId="1DF33D14" w14:textId="77777777" w:rsidR="00280E3B" w:rsidRPr="00280E3B" w:rsidRDefault="00280E3B" w:rsidP="00280E3B">
            <w:pPr>
              <w:ind w:firstLineChars="100" w:firstLine="120"/>
              <w:rPr>
                <w:rFonts w:ascii="Tahoma" w:hAnsi="Tahoma" w:cs="Tahoma"/>
                <w:b/>
                <w:bCs/>
                <w:sz w:val="12"/>
                <w:szCs w:val="12"/>
              </w:rPr>
            </w:pPr>
            <w:r w:rsidRPr="00280E3B">
              <w:rPr>
                <w:rFonts w:ascii="Tahoma" w:hAnsi="Tahoma" w:cs="Tahoma"/>
                <w:b/>
                <w:bCs/>
                <w:sz w:val="12"/>
                <w:szCs w:val="12"/>
              </w:rPr>
              <w:t xml:space="preserve">Электроэнергия </w:t>
            </w:r>
          </w:p>
        </w:tc>
        <w:tc>
          <w:tcPr>
            <w:tcW w:w="403" w:type="dxa"/>
            <w:tcBorders>
              <w:top w:val="nil"/>
              <w:left w:val="nil"/>
              <w:bottom w:val="single" w:sz="4" w:space="0" w:color="auto"/>
              <w:right w:val="single" w:sz="4" w:space="0" w:color="auto"/>
            </w:tcBorders>
            <w:shd w:val="clear" w:color="auto" w:fill="auto"/>
            <w:vAlign w:val="center"/>
            <w:hideMark/>
          </w:tcPr>
          <w:p w14:paraId="177ADA52"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5F163C2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7 867,63</w:t>
            </w:r>
          </w:p>
        </w:tc>
        <w:tc>
          <w:tcPr>
            <w:tcW w:w="735" w:type="dxa"/>
            <w:tcBorders>
              <w:top w:val="nil"/>
              <w:left w:val="nil"/>
              <w:bottom w:val="single" w:sz="4" w:space="0" w:color="auto"/>
              <w:right w:val="single" w:sz="4" w:space="0" w:color="auto"/>
            </w:tcBorders>
            <w:shd w:val="clear" w:color="000000" w:fill="CCFFCC"/>
            <w:noWrap/>
            <w:vAlign w:val="center"/>
            <w:hideMark/>
          </w:tcPr>
          <w:p w14:paraId="730E7F21"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17 355,99</w:t>
            </w:r>
          </w:p>
        </w:tc>
        <w:tc>
          <w:tcPr>
            <w:tcW w:w="473" w:type="dxa"/>
            <w:tcBorders>
              <w:top w:val="nil"/>
              <w:left w:val="nil"/>
              <w:bottom w:val="single" w:sz="4" w:space="0" w:color="auto"/>
              <w:right w:val="single" w:sz="4" w:space="0" w:color="auto"/>
            </w:tcBorders>
            <w:shd w:val="clear" w:color="000000" w:fill="CCFFCC"/>
            <w:noWrap/>
            <w:vAlign w:val="center"/>
            <w:hideMark/>
          </w:tcPr>
          <w:p w14:paraId="0E30027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4 181,06</w:t>
            </w:r>
          </w:p>
        </w:tc>
        <w:tc>
          <w:tcPr>
            <w:tcW w:w="820" w:type="dxa"/>
            <w:tcBorders>
              <w:top w:val="nil"/>
              <w:left w:val="nil"/>
              <w:bottom w:val="single" w:sz="4" w:space="0" w:color="auto"/>
              <w:right w:val="single" w:sz="4" w:space="0" w:color="auto"/>
            </w:tcBorders>
            <w:shd w:val="clear" w:color="000000" w:fill="CCFFCC"/>
            <w:noWrap/>
            <w:vAlign w:val="center"/>
            <w:hideMark/>
          </w:tcPr>
          <w:p w14:paraId="62DB2AE1"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22 102,29</w:t>
            </w:r>
          </w:p>
        </w:tc>
        <w:tc>
          <w:tcPr>
            <w:tcW w:w="664" w:type="dxa"/>
            <w:tcBorders>
              <w:top w:val="nil"/>
              <w:left w:val="nil"/>
              <w:bottom w:val="single" w:sz="4" w:space="0" w:color="auto"/>
              <w:right w:val="single" w:sz="4" w:space="0" w:color="auto"/>
            </w:tcBorders>
            <w:shd w:val="clear" w:color="000000" w:fill="CCFFCC"/>
            <w:noWrap/>
            <w:vAlign w:val="center"/>
            <w:hideMark/>
          </w:tcPr>
          <w:p w14:paraId="0D08D48E"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8 876,27</w:t>
            </w:r>
          </w:p>
        </w:tc>
        <w:tc>
          <w:tcPr>
            <w:tcW w:w="842" w:type="dxa"/>
            <w:tcBorders>
              <w:top w:val="nil"/>
              <w:left w:val="nil"/>
              <w:bottom w:val="single" w:sz="4" w:space="0" w:color="auto"/>
              <w:right w:val="single" w:sz="4" w:space="0" w:color="auto"/>
            </w:tcBorders>
            <w:shd w:val="clear" w:color="000000" w:fill="CCFFCC"/>
            <w:noWrap/>
            <w:vAlign w:val="center"/>
            <w:hideMark/>
          </w:tcPr>
          <w:p w14:paraId="26CF04C2"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8 957,96</w:t>
            </w:r>
          </w:p>
        </w:tc>
        <w:tc>
          <w:tcPr>
            <w:tcW w:w="430" w:type="dxa"/>
            <w:tcBorders>
              <w:top w:val="nil"/>
              <w:left w:val="nil"/>
              <w:bottom w:val="single" w:sz="4" w:space="0" w:color="auto"/>
              <w:right w:val="single" w:sz="4" w:space="0" w:color="auto"/>
            </w:tcBorders>
            <w:shd w:val="clear" w:color="000000" w:fill="CCFFCC"/>
            <w:noWrap/>
            <w:vAlign w:val="center"/>
            <w:hideMark/>
          </w:tcPr>
          <w:p w14:paraId="6EF650A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4 478,98</w:t>
            </w:r>
          </w:p>
        </w:tc>
        <w:tc>
          <w:tcPr>
            <w:tcW w:w="620" w:type="dxa"/>
            <w:tcBorders>
              <w:top w:val="nil"/>
              <w:left w:val="nil"/>
              <w:bottom w:val="single" w:sz="4" w:space="0" w:color="auto"/>
              <w:right w:val="single" w:sz="4" w:space="0" w:color="auto"/>
            </w:tcBorders>
            <w:shd w:val="clear" w:color="000000" w:fill="CCFFCC"/>
            <w:noWrap/>
            <w:vAlign w:val="center"/>
            <w:hideMark/>
          </w:tcPr>
          <w:p w14:paraId="7A81102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4 478,98</w:t>
            </w:r>
          </w:p>
        </w:tc>
        <w:tc>
          <w:tcPr>
            <w:tcW w:w="4205" w:type="dxa"/>
            <w:tcBorders>
              <w:top w:val="nil"/>
              <w:left w:val="nil"/>
              <w:bottom w:val="single" w:sz="4" w:space="0" w:color="auto"/>
              <w:right w:val="single" w:sz="4" w:space="0" w:color="auto"/>
            </w:tcBorders>
            <w:shd w:val="clear" w:color="000000" w:fill="FFFF99"/>
            <w:vAlign w:val="center"/>
            <w:hideMark/>
          </w:tcPr>
          <w:p w14:paraId="44548666"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280E3B" w:rsidRPr="00280E3B" w14:paraId="246404DF" w14:textId="77777777" w:rsidTr="005B3527">
        <w:trPr>
          <w:trHeight w:val="685"/>
          <w:jc w:val="center"/>
        </w:trPr>
        <w:tc>
          <w:tcPr>
            <w:tcW w:w="282" w:type="dxa"/>
            <w:tcBorders>
              <w:top w:val="nil"/>
              <w:left w:val="nil"/>
              <w:bottom w:val="nil"/>
              <w:right w:val="nil"/>
            </w:tcBorders>
            <w:shd w:val="clear" w:color="000000" w:fill="FABF8F"/>
            <w:noWrap/>
            <w:vAlign w:val="center"/>
            <w:hideMark/>
          </w:tcPr>
          <w:p w14:paraId="27D2FD78"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ЭР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6452B6A3"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2.1.1</w:t>
            </w:r>
          </w:p>
        </w:tc>
        <w:tc>
          <w:tcPr>
            <w:tcW w:w="1308" w:type="dxa"/>
            <w:tcBorders>
              <w:top w:val="nil"/>
              <w:left w:val="nil"/>
              <w:bottom w:val="single" w:sz="4" w:space="0" w:color="auto"/>
              <w:right w:val="single" w:sz="4" w:space="0" w:color="auto"/>
            </w:tcBorders>
            <w:shd w:val="clear" w:color="auto" w:fill="auto"/>
            <w:vAlign w:val="center"/>
            <w:hideMark/>
          </w:tcPr>
          <w:p w14:paraId="54358772"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 xml:space="preserve">тариф на электроэнергию </w:t>
            </w:r>
          </w:p>
        </w:tc>
        <w:tc>
          <w:tcPr>
            <w:tcW w:w="403" w:type="dxa"/>
            <w:tcBorders>
              <w:top w:val="nil"/>
              <w:left w:val="nil"/>
              <w:bottom w:val="single" w:sz="4" w:space="0" w:color="auto"/>
              <w:right w:val="single" w:sz="4" w:space="0" w:color="auto"/>
            </w:tcBorders>
            <w:shd w:val="clear" w:color="auto" w:fill="auto"/>
            <w:vAlign w:val="center"/>
            <w:hideMark/>
          </w:tcPr>
          <w:p w14:paraId="249A0066" w14:textId="77777777" w:rsidR="00280E3B" w:rsidRPr="00280E3B" w:rsidRDefault="00280E3B" w:rsidP="00280E3B">
            <w:pPr>
              <w:jc w:val="center"/>
              <w:rPr>
                <w:rFonts w:ascii="Tahoma" w:hAnsi="Tahoma" w:cs="Tahoma"/>
                <w:sz w:val="12"/>
                <w:szCs w:val="12"/>
              </w:rPr>
            </w:pPr>
            <w:proofErr w:type="spellStart"/>
            <w:r w:rsidRPr="00280E3B">
              <w:rPr>
                <w:rFonts w:ascii="Tahoma" w:hAnsi="Tahoma" w:cs="Tahoma"/>
                <w:sz w:val="12"/>
                <w:szCs w:val="12"/>
              </w:rPr>
              <w:t>руб</w:t>
            </w:r>
            <w:proofErr w:type="spellEnd"/>
            <w:r w:rsidRPr="00280E3B">
              <w:rPr>
                <w:rFonts w:ascii="Tahoma" w:hAnsi="Tahoma" w:cs="Tahoma"/>
                <w:sz w:val="12"/>
                <w:szCs w:val="12"/>
              </w:rPr>
              <w:t>/</w:t>
            </w:r>
            <w:proofErr w:type="spellStart"/>
            <w:r w:rsidRPr="00280E3B">
              <w:rPr>
                <w:rFonts w:ascii="Tahoma" w:hAnsi="Tahoma" w:cs="Tahoma"/>
                <w:sz w:val="12"/>
                <w:szCs w:val="12"/>
              </w:rPr>
              <w:t>кВт.ч</w:t>
            </w:r>
            <w:proofErr w:type="spellEnd"/>
          </w:p>
        </w:tc>
        <w:tc>
          <w:tcPr>
            <w:tcW w:w="353" w:type="dxa"/>
            <w:tcBorders>
              <w:top w:val="nil"/>
              <w:left w:val="nil"/>
              <w:bottom w:val="single" w:sz="4" w:space="0" w:color="auto"/>
              <w:right w:val="single" w:sz="4" w:space="0" w:color="auto"/>
            </w:tcBorders>
            <w:shd w:val="clear" w:color="000000" w:fill="FFFF99"/>
            <w:noWrap/>
            <w:vAlign w:val="center"/>
            <w:hideMark/>
          </w:tcPr>
          <w:p w14:paraId="430E16A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3,94</w:t>
            </w:r>
          </w:p>
        </w:tc>
        <w:tc>
          <w:tcPr>
            <w:tcW w:w="735" w:type="dxa"/>
            <w:tcBorders>
              <w:top w:val="nil"/>
              <w:left w:val="nil"/>
              <w:bottom w:val="single" w:sz="4" w:space="0" w:color="auto"/>
              <w:right w:val="single" w:sz="4" w:space="0" w:color="auto"/>
            </w:tcBorders>
            <w:shd w:val="clear" w:color="000000" w:fill="FFFF99"/>
            <w:noWrap/>
            <w:vAlign w:val="center"/>
            <w:hideMark/>
          </w:tcPr>
          <w:p w14:paraId="0E88F1F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3,89</w:t>
            </w:r>
          </w:p>
        </w:tc>
        <w:tc>
          <w:tcPr>
            <w:tcW w:w="473" w:type="dxa"/>
            <w:tcBorders>
              <w:top w:val="nil"/>
              <w:left w:val="nil"/>
              <w:bottom w:val="single" w:sz="4" w:space="0" w:color="auto"/>
              <w:right w:val="single" w:sz="4" w:space="0" w:color="auto"/>
            </w:tcBorders>
            <w:shd w:val="clear" w:color="000000" w:fill="FFFF99"/>
            <w:noWrap/>
            <w:vAlign w:val="center"/>
            <w:hideMark/>
          </w:tcPr>
          <w:p w14:paraId="36B6977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4,30</w:t>
            </w:r>
          </w:p>
        </w:tc>
        <w:tc>
          <w:tcPr>
            <w:tcW w:w="820" w:type="dxa"/>
            <w:tcBorders>
              <w:top w:val="nil"/>
              <w:left w:val="nil"/>
              <w:bottom w:val="single" w:sz="4" w:space="0" w:color="auto"/>
              <w:right w:val="single" w:sz="4" w:space="0" w:color="auto"/>
            </w:tcBorders>
            <w:shd w:val="clear" w:color="000000" w:fill="FFFF99"/>
            <w:noWrap/>
            <w:vAlign w:val="center"/>
            <w:hideMark/>
          </w:tcPr>
          <w:p w14:paraId="15DEC10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4,35</w:t>
            </w:r>
          </w:p>
        </w:tc>
        <w:tc>
          <w:tcPr>
            <w:tcW w:w="664" w:type="dxa"/>
            <w:tcBorders>
              <w:top w:val="nil"/>
              <w:left w:val="nil"/>
              <w:bottom w:val="single" w:sz="4" w:space="0" w:color="auto"/>
              <w:right w:val="single" w:sz="4" w:space="0" w:color="auto"/>
            </w:tcBorders>
            <w:shd w:val="clear" w:color="000000" w:fill="FFFF99"/>
            <w:noWrap/>
            <w:vAlign w:val="center"/>
            <w:hideMark/>
          </w:tcPr>
          <w:p w14:paraId="1D9FCD8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4,80</w:t>
            </w:r>
          </w:p>
        </w:tc>
        <w:tc>
          <w:tcPr>
            <w:tcW w:w="842" w:type="dxa"/>
            <w:tcBorders>
              <w:top w:val="nil"/>
              <w:left w:val="nil"/>
              <w:bottom w:val="single" w:sz="4" w:space="0" w:color="auto"/>
              <w:right w:val="single" w:sz="4" w:space="0" w:color="auto"/>
            </w:tcBorders>
            <w:shd w:val="clear" w:color="000000" w:fill="FFFF99"/>
            <w:noWrap/>
            <w:vAlign w:val="center"/>
            <w:hideMark/>
          </w:tcPr>
          <w:p w14:paraId="169BD54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4,62</w:t>
            </w:r>
          </w:p>
        </w:tc>
        <w:tc>
          <w:tcPr>
            <w:tcW w:w="430" w:type="dxa"/>
            <w:tcBorders>
              <w:top w:val="nil"/>
              <w:left w:val="nil"/>
              <w:bottom w:val="single" w:sz="4" w:space="0" w:color="auto"/>
              <w:right w:val="single" w:sz="4" w:space="0" w:color="auto"/>
            </w:tcBorders>
            <w:shd w:val="clear" w:color="000000" w:fill="CCFFCC"/>
            <w:noWrap/>
            <w:vAlign w:val="center"/>
            <w:hideMark/>
          </w:tcPr>
          <w:p w14:paraId="7351276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4,62</w:t>
            </w:r>
          </w:p>
        </w:tc>
        <w:tc>
          <w:tcPr>
            <w:tcW w:w="620" w:type="dxa"/>
            <w:tcBorders>
              <w:top w:val="nil"/>
              <w:left w:val="nil"/>
              <w:bottom w:val="single" w:sz="4" w:space="0" w:color="auto"/>
              <w:right w:val="single" w:sz="4" w:space="0" w:color="auto"/>
            </w:tcBorders>
            <w:shd w:val="clear" w:color="000000" w:fill="CCFFCC"/>
            <w:noWrap/>
            <w:vAlign w:val="center"/>
            <w:hideMark/>
          </w:tcPr>
          <w:p w14:paraId="0B629AB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4,62</w:t>
            </w:r>
          </w:p>
        </w:tc>
        <w:tc>
          <w:tcPr>
            <w:tcW w:w="4205" w:type="dxa"/>
            <w:tcBorders>
              <w:top w:val="nil"/>
              <w:left w:val="nil"/>
              <w:bottom w:val="single" w:sz="4" w:space="0" w:color="auto"/>
              <w:right w:val="single" w:sz="4" w:space="0" w:color="auto"/>
            </w:tcBorders>
            <w:shd w:val="clear" w:color="000000" w:fill="FFFF99"/>
            <w:vAlign w:val="center"/>
            <w:hideMark/>
          </w:tcPr>
          <w:p w14:paraId="60D69D79" w14:textId="77777777" w:rsidR="00280E3B" w:rsidRPr="00280E3B" w:rsidRDefault="00280E3B" w:rsidP="00280E3B">
            <w:pPr>
              <w:rPr>
                <w:rFonts w:ascii="Tahoma" w:hAnsi="Tahoma" w:cs="Tahoma"/>
                <w:sz w:val="12"/>
                <w:szCs w:val="12"/>
              </w:rPr>
            </w:pPr>
            <w:r w:rsidRPr="00280E3B">
              <w:rPr>
                <w:rFonts w:ascii="Tahoma" w:hAnsi="Tahoma" w:cs="Tahoma"/>
                <w:sz w:val="12"/>
                <w:szCs w:val="12"/>
              </w:rPr>
              <w:t>рассчитано исходя из среднего тарифа по факту 2019 года (4,30 руб./</w:t>
            </w:r>
            <w:proofErr w:type="spellStart"/>
            <w:r w:rsidRPr="00280E3B">
              <w:rPr>
                <w:rFonts w:ascii="Tahoma" w:hAnsi="Tahoma" w:cs="Tahoma"/>
                <w:sz w:val="12"/>
                <w:szCs w:val="12"/>
              </w:rPr>
              <w:t>кВт.ч</w:t>
            </w:r>
            <w:proofErr w:type="spellEnd"/>
            <w:r w:rsidRPr="00280E3B">
              <w:rPr>
                <w:rFonts w:ascii="Tahoma" w:hAnsi="Tahoma" w:cs="Tahoma"/>
                <w:sz w:val="12"/>
                <w:szCs w:val="12"/>
              </w:rPr>
              <w:t>. без НДС) с учетом индексов Минэкономразвития РФ 103,2% на 2020 год и 104% на 2021 год</w:t>
            </w:r>
          </w:p>
        </w:tc>
      </w:tr>
      <w:tr w:rsidR="00280E3B" w:rsidRPr="00280E3B" w14:paraId="4469EEC6" w14:textId="77777777" w:rsidTr="005B3527">
        <w:trPr>
          <w:trHeight w:val="70"/>
          <w:jc w:val="center"/>
        </w:trPr>
        <w:tc>
          <w:tcPr>
            <w:tcW w:w="282" w:type="dxa"/>
            <w:tcBorders>
              <w:top w:val="nil"/>
              <w:left w:val="nil"/>
              <w:bottom w:val="nil"/>
              <w:right w:val="nil"/>
            </w:tcBorders>
            <w:shd w:val="clear" w:color="000000" w:fill="FABF8F"/>
            <w:noWrap/>
            <w:vAlign w:val="center"/>
            <w:hideMark/>
          </w:tcPr>
          <w:p w14:paraId="2C1BB7A7"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ЭР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3E6156F0"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2.1.2</w:t>
            </w:r>
          </w:p>
        </w:tc>
        <w:tc>
          <w:tcPr>
            <w:tcW w:w="1308" w:type="dxa"/>
            <w:tcBorders>
              <w:top w:val="nil"/>
              <w:left w:val="nil"/>
              <w:bottom w:val="single" w:sz="4" w:space="0" w:color="auto"/>
              <w:right w:val="single" w:sz="4" w:space="0" w:color="auto"/>
            </w:tcBorders>
            <w:shd w:val="clear" w:color="auto" w:fill="auto"/>
            <w:vAlign w:val="center"/>
            <w:hideMark/>
          </w:tcPr>
          <w:p w14:paraId="375103CA"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количество потреблённой электроэнергии, включая потери (по всем уровням напряжений)</w:t>
            </w:r>
          </w:p>
        </w:tc>
        <w:tc>
          <w:tcPr>
            <w:tcW w:w="403" w:type="dxa"/>
            <w:tcBorders>
              <w:top w:val="nil"/>
              <w:left w:val="nil"/>
              <w:bottom w:val="single" w:sz="4" w:space="0" w:color="auto"/>
              <w:right w:val="single" w:sz="4" w:space="0" w:color="auto"/>
            </w:tcBorders>
            <w:shd w:val="clear" w:color="auto" w:fill="auto"/>
            <w:vAlign w:val="center"/>
            <w:hideMark/>
          </w:tcPr>
          <w:p w14:paraId="3A0B249D" w14:textId="77777777" w:rsidR="00280E3B" w:rsidRPr="00280E3B" w:rsidRDefault="00280E3B" w:rsidP="00280E3B">
            <w:pPr>
              <w:jc w:val="center"/>
              <w:rPr>
                <w:rFonts w:ascii="Tahoma" w:hAnsi="Tahoma" w:cs="Tahoma"/>
                <w:sz w:val="12"/>
                <w:szCs w:val="12"/>
              </w:rPr>
            </w:pPr>
            <w:proofErr w:type="spellStart"/>
            <w:proofErr w:type="gramStart"/>
            <w:r w:rsidRPr="00280E3B">
              <w:rPr>
                <w:rFonts w:ascii="Tahoma" w:hAnsi="Tahoma" w:cs="Tahoma"/>
                <w:sz w:val="12"/>
                <w:szCs w:val="12"/>
              </w:rPr>
              <w:t>тыс.кВт.ч</w:t>
            </w:r>
            <w:proofErr w:type="spellEnd"/>
            <w:proofErr w:type="gramEnd"/>
          </w:p>
        </w:tc>
        <w:tc>
          <w:tcPr>
            <w:tcW w:w="353" w:type="dxa"/>
            <w:tcBorders>
              <w:top w:val="nil"/>
              <w:left w:val="nil"/>
              <w:bottom w:val="single" w:sz="4" w:space="0" w:color="auto"/>
              <w:right w:val="single" w:sz="4" w:space="0" w:color="auto"/>
            </w:tcBorders>
            <w:shd w:val="clear" w:color="000000" w:fill="FFFF99"/>
            <w:noWrap/>
            <w:vAlign w:val="center"/>
            <w:hideMark/>
          </w:tcPr>
          <w:p w14:paraId="588878C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1 995,63</w:t>
            </w:r>
          </w:p>
        </w:tc>
        <w:tc>
          <w:tcPr>
            <w:tcW w:w="735" w:type="dxa"/>
            <w:tcBorders>
              <w:top w:val="nil"/>
              <w:left w:val="nil"/>
              <w:bottom w:val="single" w:sz="4" w:space="0" w:color="auto"/>
              <w:right w:val="single" w:sz="4" w:space="0" w:color="auto"/>
            </w:tcBorders>
            <w:shd w:val="clear" w:color="000000" w:fill="FFFF99"/>
            <w:noWrap/>
            <w:vAlign w:val="center"/>
            <w:hideMark/>
          </w:tcPr>
          <w:p w14:paraId="068E005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4 459,96</w:t>
            </w:r>
          </w:p>
        </w:tc>
        <w:tc>
          <w:tcPr>
            <w:tcW w:w="473" w:type="dxa"/>
            <w:tcBorders>
              <w:top w:val="nil"/>
              <w:left w:val="nil"/>
              <w:bottom w:val="single" w:sz="4" w:space="0" w:color="auto"/>
              <w:right w:val="single" w:sz="4" w:space="0" w:color="auto"/>
            </w:tcBorders>
            <w:shd w:val="clear" w:color="000000" w:fill="FFFF99"/>
            <w:noWrap/>
            <w:vAlign w:val="center"/>
            <w:hideMark/>
          </w:tcPr>
          <w:p w14:paraId="10AF331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971,72</w:t>
            </w:r>
          </w:p>
        </w:tc>
        <w:tc>
          <w:tcPr>
            <w:tcW w:w="820" w:type="dxa"/>
            <w:tcBorders>
              <w:top w:val="nil"/>
              <w:left w:val="nil"/>
              <w:bottom w:val="single" w:sz="4" w:space="0" w:color="auto"/>
              <w:right w:val="single" w:sz="4" w:space="0" w:color="auto"/>
            </w:tcBorders>
            <w:shd w:val="clear" w:color="000000" w:fill="FFFF99"/>
            <w:noWrap/>
            <w:vAlign w:val="center"/>
            <w:hideMark/>
          </w:tcPr>
          <w:p w14:paraId="2C46CE8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5 075,41</w:t>
            </w:r>
          </w:p>
        </w:tc>
        <w:tc>
          <w:tcPr>
            <w:tcW w:w="664" w:type="dxa"/>
            <w:tcBorders>
              <w:top w:val="nil"/>
              <w:left w:val="nil"/>
              <w:bottom w:val="single" w:sz="4" w:space="0" w:color="auto"/>
              <w:right w:val="single" w:sz="4" w:space="0" w:color="auto"/>
            </w:tcBorders>
            <w:shd w:val="clear" w:color="000000" w:fill="FFFF99"/>
            <w:noWrap/>
            <w:vAlign w:val="center"/>
            <w:hideMark/>
          </w:tcPr>
          <w:p w14:paraId="336D98C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1 848,82</w:t>
            </w:r>
          </w:p>
        </w:tc>
        <w:tc>
          <w:tcPr>
            <w:tcW w:w="842" w:type="dxa"/>
            <w:tcBorders>
              <w:top w:val="nil"/>
              <w:left w:val="nil"/>
              <w:bottom w:val="single" w:sz="4" w:space="0" w:color="auto"/>
              <w:right w:val="single" w:sz="4" w:space="0" w:color="auto"/>
            </w:tcBorders>
            <w:shd w:val="clear" w:color="000000" w:fill="FFFF99"/>
            <w:noWrap/>
            <w:vAlign w:val="center"/>
            <w:hideMark/>
          </w:tcPr>
          <w:p w14:paraId="0E8A3F8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1 941,01</w:t>
            </w:r>
          </w:p>
        </w:tc>
        <w:tc>
          <w:tcPr>
            <w:tcW w:w="430" w:type="dxa"/>
            <w:tcBorders>
              <w:top w:val="nil"/>
              <w:left w:val="nil"/>
              <w:bottom w:val="single" w:sz="4" w:space="0" w:color="auto"/>
              <w:right w:val="single" w:sz="4" w:space="0" w:color="auto"/>
            </w:tcBorders>
            <w:shd w:val="clear" w:color="000000" w:fill="CCFFCC"/>
            <w:noWrap/>
            <w:vAlign w:val="center"/>
            <w:hideMark/>
          </w:tcPr>
          <w:p w14:paraId="68B37A2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970,50</w:t>
            </w:r>
          </w:p>
        </w:tc>
        <w:tc>
          <w:tcPr>
            <w:tcW w:w="620" w:type="dxa"/>
            <w:tcBorders>
              <w:top w:val="nil"/>
              <w:left w:val="nil"/>
              <w:bottom w:val="single" w:sz="4" w:space="0" w:color="auto"/>
              <w:right w:val="single" w:sz="4" w:space="0" w:color="auto"/>
            </w:tcBorders>
            <w:shd w:val="clear" w:color="000000" w:fill="CCFFCC"/>
            <w:noWrap/>
            <w:vAlign w:val="center"/>
            <w:hideMark/>
          </w:tcPr>
          <w:p w14:paraId="486203C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970,50</w:t>
            </w:r>
          </w:p>
        </w:tc>
        <w:tc>
          <w:tcPr>
            <w:tcW w:w="4205" w:type="dxa"/>
            <w:tcBorders>
              <w:top w:val="nil"/>
              <w:left w:val="nil"/>
              <w:bottom w:val="single" w:sz="4" w:space="0" w:color="auto"/>
              <w:right w:val="single" w:sz="4" w:space="0" w:color="auto"/>
            </w:tcBorders>
            <w:shd w:val="clear" w:color="000000" w:fill="FFFF99"/>
            <w:vAlign w:val="center"/>
            <w:hideMark/>
          </w:tcPr>
          <w:p w14:paraId="7337F2C9"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исходя из удельного расхода на уровне предложения предприятия, что не превышает расчетное значение исходя из фактического удельного расхода 2018 года (по </w:t>
            </w:r>
            <w:proofErr w:type="spellStart"/>
            <w:r w:rsidRPr="00280E3B">
              <w:rPr>
                <w:rFonts w:ascii="Tahoma" w:hAnsi="Tahoma" w:cs="Tahoma"/>
                <w:sz w:val="12"/>
                <w:szCs w:val="12"/>
              </w:rPr>
              <w:t>причиние</w:t>
            </w:r>
            <w:proofErr w:type="spellEnd"/>
            <w:r w:rsidRPr="00280E3B">
              <w:rPr>
                <w:rFonts w:ascii="Tahoma" w:hAnsi="Tahoma" w:cs="Tahoma"/>
                <w:sz w:val="12"/>
                <w:szCs w:val="12"/>
              </w:rPr>
              <w:t xml:space="preserve"> частичной работы оборудования комплекса сортировки в 2019 </w:t>
            </w:r>
            <w:proofErr w:type="gramStart"/>
            <w:r w:rsidRPr="00280E3B">
              <w:rPr>
                <w:rFonts w:ascii="Tahoma" w:hAnsi="Tahoma" w:cs="Tahoma"/>
                <w:sz w:val="12"/>
                <w:szCs w:val="12"/>
              </w:rPr>
              <w:t>году)  в</w:t>
            </w:r>
            <w:proofErr w:type="gramEnd"/>
            <w:r w:rsidRPr="00280E3B">
              <w:rPr>
                <w:rFonts w:ascii="Tahoma" w:hAnsi="Tahoma" w:cs="Tahoma"/>
                <w:sz w:val="12"/>
                <w:szCs w:val="12"/>
              </w:rPr>
              <w:t xml:space="preserve"> пересчете на объемы принятые в расчет на 2021 год</w:t>
            </w:r>
          </w:p>
        </w:tc>
      </w:tr>
      <w:tr w:rsidR="00280E3B" w:rsidRPr="00280E3B" w14:paraId="2D043DA1" w14:textId="77777777" w:rsidTr="005B3527">
        <w:trPr>
          <w:trHeight w:val="1815"/>
          <w:jc w:val="center"/>
        </w:trPr>
        <w:tc>
          <w:tcPr>
            <w:tcW w:w="282" w:type="dxa"/>
            <w:tcBorders>
              <w:top w:val="nil"/>
              <w:left w:val="nil"/>
              <w:bottom w:val="nil"/>
              <w:right w:val="nil"/>
            </w:tcBorders>
            <w:shd w:val="clear" w:color="000000" w:fill="FABF8F"/>
            <w:noWrap/>
            <w:vAlign w:val="center"/>
            <w:hideMark/>
          </w:tcPr>
          <w:p w14:paraId="2EF9EF2F"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 </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45599BF7"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2.1.3</w:t>
            </w:r>
          </w:p>
        </w:tc>
        <w:tc>
          <w:tcPr>
            <w:tcW w:w="1308" w:type="dxa"/>
            <w:tcBorders>
              <w:top w:val="nil"/>
              <w:left w:val="nil"/>
              <w:bottom w:val="single" w:sz="4" w:space="0" w:color="auto"/>
              <w:right w:val="single" w:sz="4" w:space="0" w:color="auto"/>
            </w:tcBorders>
            <w:shd w:val="clear" w:color="auto" w:fill="auto"/>
            <w:vAlign w:val="center"/>
            <w:hideMark/>
          </w:tcPr>
          <w:p w14:paraId="19C12DEC"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удельный расход энергии</w:t>
            </w:r>
          </w:p>
        </w:tc>
        <w:tc>
          <w:tcPr>
            <w:tcW w:w="403" w:type="dxa"/>
            <w:tcBorders>
              <w:top w:val="nil"/>
              <w:left w:val="nil"/>
              <w:bottom w:val="single" w:sz="4" w:space="0" w:color="auto"/>
              <w:right w:val="single" w:sz="4" w:space="0" w:color="auto"/>
            </w:tcBorders>
            <w:shd w:val="clear" w:color="auto" w:fill="auto"/>
            <w:vAlign w:val="center"/>
            <w:hideMark/>
          </w:tcPr>
          <w:p w14:paraId="230B6C63" w14:textId="77777777" w:rsidR="00280E3B" w:rsidRPr="00280E3B" w:rsidRDefault="00280E3B" w:rsidP="00280E3B">
            <w:pPr>
              <w:jc w:val="center"/>
              <w:rPr>
                <w:rFonts w:ascii="Tahoma" w:hAnsi="Tahoma" w:cs="Tahoma"/>
                <w:sz w:val="12"/>
                <w:szCs w:val="12"/>
              </w:rPr>
            </w:pPr>
            <w:proofErr w:type="spellStart"/>
            <w:r w:rsidRPr="00280E3B">
              <w:rPr>
                <w:rFonts w:ascii="Tahoma" w:hAnsi="Tahoma" w:cs="Tahoma"/>
                <w:sz w:val="12"/>
                <w:szCs w:val="12"/>
              </w:rPr>
              <w:t>кВт.ч</w:t>
            </w:r>
            <w:proofErr w:type="spellEnd"/>
            <w:r w:rsidRPr="00280E3B">
              <w:rPr>
                <w:rFonts w:ascii="Tahoma" w:hAnsi="Tahoma" w:cs="Tahoma"/>
                <w:sz w:val="12"/>
                <w:szCs w:val="12"/>
              </w:rPr>
              <w:t>/т.</w:t>
            </w:r>
          </w:p>
        </w:tc>
        <w:tc>
          <w:tcPr>
            <w:tcW w:w="353" w:type="dxa"/>
            <w:tcBorders>
              <w:top w:val="nil"/>
              <w:left w:val="nil"/>
              <w:bottom w:val="single" w:sz="4" w:space="0" w:color="auto"/>
              <w:right w:val="single" w:sz="4" w:space="0" w:color="auto"/>
            </w:tcBorders>
            <w:shd w:val="clear" w:color="000000" w:fill="FFFF99"/>
            <w:noWrap/>
            <w:vAlign w:val="center"/>
            <w:hideMark/>
          </w:tcPr>
          <w:p w14:paraId="0849C78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11,15</w:t>
            </w:r>
          </w:p>
        </w:tc>
        <w:tc>
          <w:tcPr>
            <w:tcW w:w="735" w:type="dxa"/>
            <w:tcBorders>
              <w:top w:val="nil"/>
              <w:left w:val="nil"/>
              <w:bottom w:val="single" w:sz="4" w:space="0" w:color="auto"/>
              <w:right w:val="single" w:sz="4" w:space="0" w:color="auto"/>
            </w:tcBorders>
            <w:shd w:val="clear" w:color="000000" w:fill="FFFF99"/>
            <w:noWrap/>
            <w:vAlign w:val="center"/>
            <w:hideMark/>
          </w:tcPr>
          <w:p w14:paraId="1178CE1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17,58</w:t>
            </w:r>
          </w:p>
        </w:tc>
        <w:tc>
          <w:tcPr>
            <w:tcW w:w="473" w:type="dxa"/>
            <w:tcBorders>
              <w:top w:val="nil"/>
              <w:left w:val="nil"/>
              <w:bottom w:val="single" w:sz="4" w:space="0" w:color="auto"/>
              <w:right w:val="single" w:sz="4" w:space="0" w:color="auto"/>
            </w:tcBorders>
            <w:shd w:val="clear" w:color="000000" w:fill="FFFF99"/>
            <w:noWrap/>
            <w:vAlign w:val="center"/>
            <w:hideMark/>
          </w:tcPr>
          <w:p w14:paraId="6287948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3,92</w:t>
            </w:r>
          </w:p>
        </w:tc>
        <w:tc>
          <w:tcPr>
            <w:tcW w:w="820" w:type="dxa"/>
            <w:tcBorders>
              <w:top w:val="nil"/>
              <w:left w:val="nil"/>
              <w:bottom w:val="single" w:sz="4" w:space="0" w:color="auto"/>
              <w:right w:val="single" w:sz="4" w:space="0" w:color="auto"/>
            </w:tcBorders>
            <w:shd w:val="clear" w:color="000000" w:fill="FFFF99"/>
            <w:noWrap/>
            <w:vAlign w:val="center"/>
            <w:hideMark/>
          </w:tcPr>
          <w:p w14:paraId="065A247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9,96/6,44</w:t>
            </w:r>
          </w:p>
        </w:tc>
        <w:tc>
          <w:tcPr>
            <w:tcW w:w="664" w:type="dxa"/>
            <w:tcBorders>
              <w:top w:val="nil"/>
              <w:left w:val="nil"/>
              <w:bottom w:val="single" w:sz="4" w:space="0" w:color="auto"/>
              <w:right w:val="single" w:sz="4" w:space="0" w:color="auto"/>
            </w:tcBorders>
            <w:shd w:val="clear" w:color="000000" w:fill="FFFF99"/>
            <w:noWrap/>
            <w:vAlign w:val="center"/>
            <w:hideMark/>
          </w:tcPr>
          <w:p w14:paraId="4B36854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7,82</w:t>
            </w:r>
          </w:p>
        </w:tc>
        <w:tc>
          <w:tcPr>
            <w:tcW w:w="842" w:type="dxa"/>
            <w:tcBorders>
              <w:top w:val="nil"/>
              <w:left w:val="nil"/>
              <w:bottom w:val="single" w:sz="4" w:space="0" w:color="auto"/>
              <w:right w:val="single" w:sz="4" w:space="0" w:color="auto"/>
            </w:tcBorders>
            <w:shd w:val="clear" w:color="000000" w:fill="FFFF99"/>
            <w:noWrap/>
            <w:vAlign w:val="center"/>
            <w:hideMark/>
          </w:tcPr>
          <w:p w14:paraId="05A40C0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7,82</w:t>
            </w:r>
          </w:p>
        </w:tc>
        <w:tc>
          <w:tcPr>
            <w:tcW w:w="430" w:type="dxa"/>
            <w:tcBorders>
              <w:top w:val="nil"/>
              <w:left w:val="nil"/>
              <w:bottom w:val="single" w:sz="4" w:space="0" w:color="auto"/>
              <w:right w:val="single" w:sz="4" w:space="0" w:color="auto"/>
            </w:tcBorders>
            <w:shd w:val="clear" w:color="000000" w:fill="CCFFCC"/>
            <w:noWrap/>
            <w:vAlign w:val="center"/>
            <w:hideMark/>
          </w:tcPr>
          <w:p w14:paraId="016D249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7,82</w:t>
            </w:r>
          </w:p>
        </w:tc>
        <w:tc>
          <w:tcPr>
            <w:tcW w:w="620" w:type="dxa"/>
            <w:tcBorders>
              <w:top w:val="nil"/>
              <w:left w:val="nil"/>
              <w:bottom w:val="single" w:sz="4" w:space="0" w:color="auto"/>
              <w:right w:val="single" w:sz="4" w:space="0" w:color="auto"/>
            </w:tcBorders>
            <w:shd w:val="clear" w:color="000000" w:fill="CCFFCC"/>
            <w:noWrap/>
            <w:vAlign w:val="center"/>
            <w:hideMark/>
          </w:tcPr>
          <w:p w14:paraId="5322288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7,82</w:t>
            </w:r>
          </w:p>
        </w:tc>
        <w:tc>
          <w:tcPr>
            <w:tcW w:w="4205" w:type="dxa"/>
            <w:tcBorders>
              <w:top w:val="nil"/>
              <w:left w:val="nil"/>
              <w:bottom w:val="single" w:sz="4" w:space="0" w:color="auto"/>
              <w:right w:val="single" w:sz="4" w:space="0" w:color="auto"/>
            </w:tcBorders>
            <w:shd w:val="clear" w:color="000000" w:fill="FFFF99"/>
            <w:vAlign w:val="center"/>
            <w:hideMark/>
          </w:tcPr>
          <w:p w14:paraId="60796AD4"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предложения предприятия, что не превышает факт 2018 года по причине частичной работы оборудования комплекса сортировки в 2019 году</w:t>
            </w:r>
          </w:p>
        </w:tc>
      </w:tr>
      <w:tr w:rsidR="00280E3B" w:rsidRPr="00280E3B" w14:paraId="5A2E0969" w14:textId="77777777" w:rsidTr="005B3527">
        <w:trPr>
          <w:trHeight w:val="272"/>
          <w:jc w:val="center"/>
        </w:trPr>
        <w:tc>
          <w:tcPr>
            <w:tcW w:w="282" w:type="dxa"/>
            <w:tcBorders>
              <w:top w:val="nil"/>
              <w:left w:val="nil"/>
              <w:bottom w:val="nil"/>
              <w:right w:val="nil"/>
            </w:tcBorders>
            <w:shd w:val="clear" w:color="000000" w:fill="FFFF00"/>
            <w:noWrap/>
            <w:vAlign w:val="bottom"/>
            <w:hideMark/>
          </w:tcPr>
          <w:p w14:paraId="16BD1192"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6E57DDD6"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2.2</w:t>
            </w:r>
          </w:p>
        </w:tc>
        <w:tc>
          <w:tcPr>
            <w:tcW w:w="1308" w:type="dxa"/>
            <w:tcBorders>
              <w:top w:val="nil"/>
              <w:left w:val="nil"/>
              <w:bottom w:val="single" w:sz="4" w:space="0" w:color="auto"/>
              <w:right w:val="single" w:sz="4" w:space="0" w:color="auto"/>
            </w:tcBorders>
            <w:shd w:val="clear" w:color="auto" w:fill="auto"/>
            <w:vAlign w:val="center"/>
            <w:hideMark/>
          </w:tcPr>
          <w:p w14:paraId="3BE645BE" w14:textId="77777777" w:rsidR="00280E3B" w:rsidRPr="00280E3B" w:rsidRDefault="00280E3B" w:rsidP="00280E3B">
            <w:pPr>
              <w:ind w:firstLineChars="100" w:firstLine="120"/>
              <w:rPr>
                <w:rFonts w:ascii="Tahoma" w:hAnsi="Tahoma" w:cs="Tahoma"/>
                <w:b/>
                <w:bCs/>
                <w:sz w:val="12"/>
                <w:szCs w:val="12"/>
              </w:rPr>
            </w:pPr>
            <w:r w:rsidRPr="00280E3B">
              <w:rPr>
                <w:rFonts w:ascii="Tahoma" w:hAnsi="Tahoma" w:cs="Tahoma"/>
                <w:b/>
                <w:bCs/>
                <w:sz w:val="12"/>
                <w:szCs w:val="12"/>
              </w:rPr>
              <w:t xml:space="preserve">Расходы на оплату труда основного </w:t>
            </w:r>
            <w:r w:rsidRPr="00280E3B">
              <w:rPr>
                <w:rFonts w:ascii="Tahoma" w:hAnsi="Tahoma" w:cs="Tahoma"/>
                <w:b/>
                <w:bCs/>
                <w:sz w:val="12"/>
                <w:szCs w:val="12"/>
              </w:rPr>
              <w:lastRenderedPageBreak/>
              <w:t>производственного персонала</w:t>
            </w:r>
          </w:p>
        </w:tc>
        <w:tc>
          <w:tcPr>
            <w:tcW w:w="403" w:type="dxa"/>
            <w:tcBorders>
              <w:top w:val="nil"/>
              <w:left w:val="nil"/>
              <w:bottom w:val="single" w:sz="4" w:space="0" w:color="auto"/>
              <w:right w:val="single" w:sz="4" w:space="0" w:color="auto"/>
            </w:tcBorders>
            <w:shd w:val="clear" w:color="auto" w:fill="auto"/>
            <w:vAlign w:val="center"/>
            <w:hideMark/>
          </w:tcPr>
          <w:p w14:paraId="0C0E4C30"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lastRenderedPageBreak/>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1B8D8FD4"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47 346,34</w:t>
            </w:r>
          </w:p>
        </w:tc>
        <w:tc>
          <w:tcPr>
            <w:tcW w:w="735" w:type="dxa"/>
            <w:tcBorders>
              <w:top w:val="nil"/>
              <w:left w:val="nil"/>
              <w:bottom w:val="single" w:sz="4" w:space="0" w:color="auto"/>
              <w:right w:val="single" w:sz="4" w:space="0" w:color="auto"/>
            </w:tcBorders>
            <w:shd w:val="clear" w:color="000000" w:fill="FFFF99"/>
            <w:noWrap/>
            <w:vAlign w:val="center"/>
            <w:hideMark/>
          </w:tcPr>
          <w:p w14:paraId="20D368F2"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69 152,90</w:t>
            </w:r>
          </w:p>
        </w:tc>
        <w:tc>
          <w:tcPr>
            <w:tcW w:w="473" w:type="dxa"/>
            <w:tcBorders>
              <w:top w:val="nil"/>
              <w:left w:val="nil"/>
              <w:bottom w:val="single" w:sz="4" w:space="0" w:color="auto"/>
              <w:right w:val="single" w:sz="4" w:space="0" w:color="auto"/>
            </w:tcBorders>
            <w:shd w:val="clear" w:color="000000" w:fill="FFFF99"/>
            <w:noWrap/>
            <w:vAlign w:val="center"/>
            <w:hideMark/>
          </w:tcPr>
          <w:p w14:paraId="696DD6D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54 479,15</w:t>
            </w:r>
          </w:p>
        </w:tc>
        <w:tc>
          <w:tcPr>
            <w:tcW w:w="820" w:type="dxa"/>
            <w:tcBorders>
              <w:top w:val="nil"/>
              <w:left w:val="nil"/>
              <w:bottom w:val="single" w:sz="4" w:space="0" w:color="auto"/>
              <w:right w:val="single" w:sz="4" w:space="0" w:color="auto"/>
            </w:tcBorders>
            <w:shd w:val="clear" w:color="000000" w:fill="FFFF99"/>
            <w:noWrap/>
            <w:vAlign w:val="center"/>
            <w:hideMark/>
          </w:tcPr>
          <w:p w14:paraId="35D7E88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85 606,47</w:t>
            </w:r>
          </w:p>
        </w:tc>
        <w:tc>
          <w:tcPr>
            <w:tcW w:w="664" w:type="dxa"/>
            <w:tcBorders>
              <w:top w:val="nil"/>
              <w:left w:val="nil"/>
              <w:bottom w:val="single" w:sz="4" w:space="0" w:color="auto"/>
              <w:right w:val="single" w:sz="4" w:space="0" w:color="auto"/>
            </w:tcBorders>
            <w:shd w:val="clear" w:color="000000" w:fill="FFFF99"/>
            <w:noWrap/>
            <w:vAlign w:val="center"/>
            <w:hideMark/>
          </w:tcPr>
          <w:p w14:paraId="37001E2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90 180,22</w:t>
            </w:r>
          </w:p>
        </w:tc>
        <w:tc>
          <w:tcPr>
            <w:tcW w:w="842" w:type="dxa"/>
            <w:tcBorders>
              <w:top w:val="nil"/>
              <w:left w:val="nil"/>
              <w:bottom w:val="single" w:sz="4" w:space="0" w:color="auto"/>
              <w:right w:val="single" w:sz="4" w:space="0" w:color="auto"/>
            </w:tcBorders>
            <w:shd w:val="clear" w:color="000000" w:fill="D8E4BC"/>
            <w:noWrap/>
            <w:vAlign w:val="center"/>
            <w:hideMark/>
          </w:tcPr>
          <w:p w14:paraId="1A92280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63 721,32</w:t>
            </w:r>
          </w:p>
        </w:tc>
        <w:tc>
          <w:tcPr>
            <w:tcW w:w="430" w:type="dxa"/>
            <w:tcBorders>
              <w:top w:val="nil"/>
              <w:left w:val="nil"/>
              <w:bottom w:val="single" w:sz="4" w:space="0" w:color="auto"/>
              <w:right w:val="single" w:sz="4" w:space="0" w:color="auto"/>
            </w:tcBorders>
            <w:shd w:val="clear" w:color="000000" w:fill="CCFFCC"/>
            <w:noWrap/>
            <w:vAlign w:val="center"/>
            <w:hideMark/>
          </w:tcPr>
          <w:p w14:paraId="74161DD5"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31 860,66</w:t>
            </w:r>
          </w:p>
        </w:tc>
        <w:tc>
          <w:tcPr>
            <w:tcW w:w="620" w:type="dxa"/>
            <w:tcBorders>
              <w:top w:val="nil"/>
              <w:left w:val="nil"/>
              <w:bottom w:val="single" w:sz="4" w:space="0" w:color="auto"/>
              <w:right w:val="single" w:sz="4" w:space="0" w:color="auto"/>
            </w:tcBorders>
            <w:shd w:val="clear" w:color="000000" w:fill="CCFFCC"/>
            <w:noWrap/>
            <w:vAlign w:val="center"/>
            <w:hideMark/>
          </w:tcPr>
          <w:p w14:paraId="0F83624D"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31 860,66</w:t>
            </w:r>
          </w:p>
        </w:tc>
        <w:tc>
          <w:tcPr>
            <w:tcW w:w="4205" w:type="dxa"/>
            <w:tcBorders>
              <w:top w:val="nil"/>
              <w:left w:val="nil"/>
              <w:bottom w:val="single" w:sz="4" w:space="0" w:color="auto"/>
              <w:right w:val="single" w:sz="4" w:space="0" w:color="auto"/>
            </w:tcBorders>
            <w:shd w:val="clear" w:color="000000" w:fill="FFFF99"/>
            <w:vAlign w:val="center"/>
            <w:hideMark/>
          </w:tcPr>
          <w:p w14:paraId="3E5EE96E"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на уровне факта средней заработной платы 2019 года с ИПЦ Минэкономразвития РФ на 2020 год 103,2%, на 2021 год 103,6% в пересчете </w:t>
            </w:r>
            <w:proofErr w:type="gramStart"/>
            <w:r w:rsidRPr="00280E3B">
              <w:rPr>
                <w:rFonts w:ascii="Tahoma" w:hAnsi="Tahoma" w:cs="Tahoma"/>
                <w:sz w:val="12"/>
                <w:szCs w:val="12"/>
              </w:rPr>
              <w:t>на численность</w:t>
            </w:r>
            <w:proofErr w:type="gramEnd"/>
            <w:r w:rsidRPr="00280E3B">
              <w:rPr>
                <w:rFonts w:ascii="Tahoma" w:hAnsi="Tahoma" w:cs="Tahoma"/>
                <w:sz w:val="12"/>
                <w:szCs w:val="12"/>
              </w:rPr>
              <w:t xml:space="preserve"> принятую в расчет</w:t>
            </w:r>
          </w:p>
        </w:tc>
      </w:tr>
      <w:tr w:rsidR="00280E3B" w:rsidRPr="00280E3B" w14:paraId="7CAF9086" w14:textId="77777777" w:rsidTr="005B3527">
        <w:trPr>
          <w:trHeight w:val="945"/>
          <w:jc w:val="center"/>
        </w:trPr>
        <w:tc>
          <w:tcPr>
            <w:tcW w:w="282" w:type="dxa"/>
            <w:tcBorders>
              <w:top w:val="nil"/>
              <w:left w:val="nil"/>
              <w:bottom w:val="nil"/>
              <w:right w:val="nil"/>
            </w:tcBorders>
            <w:shd w:val="clear" w:color="000000" w:fill="FFFF00"/>
            <w:noWrap/>
            <w:vAlign w:val="bottom"/>
            <w:hideMark/>
          </w:tcPr>
          <w:p w14:paraId="332BE2ED"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35AD7983"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2.2.1</w:t>
            </w:r>
          </w:p>
        </w:tc>
        <w:tc>
          <w:tcPr>
            <w:tcW w:w="1308" w:type="dxa"/>
            <w:tcBorders>
              <w:top w:val="nil"/>
              <w:left w:val="nil"/>
              <w:bottom w:val="single" w:sz="4" w:space="0" w:color="auto"/>
              <w:right w:val="single" w:sz="4" w:space="0" w:color="auto"/>
            </w:tcBorders>
            <w:shd w:val="clear" w:color="auto" w:fill="auto"/>
            <w:vAlign w:val="center"/>
            <w:hideMark/>
          </w:tcPr>
          <w:p w14:paraId="5B1B6124"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среднемесячная оплата труда</w:t>
            </w:r>
          </w:p>
        </w:tc>
        <w:tc>
          <w:tcPr>
            <w:tcW w:w="403" w:type="dxa"/>
            <w:tcBorders>
              <w:top w:val="nil"/>
              <w:left w:val="nil"/>
              <w:bottom w:val="single" w:sz="4" w:space="0" w:color="auto"/>
              <w:right w:val="single" w:sz="4" w:space="0" w:color="auto"/>
            </w:tcBorders>
            <w:shd w:val="clear" w:color="auto" w:fill="auto"/>
            <w:vAlign w:val="center"/>
            <w:hideMark/>
          </w:tcPr>
          <w:p w14:paraId="446A9804"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руб.</w:t>
            </w:r>
          </w:p>
        </w:tc>
        <w:tc>
          <w:tcPr>
            <w:tcW w:w="353" w:type="dxa"/>
            <w:tcBorders>
              <w:top w:val="nil"/>
              <w:left w:val="nil"/>
              <w:bottom w:val="single" w:sz="4" w:space="0" w:color="auto"/>
              <w:right w:val="single" w:sz="4" w:space="0" w:color="auto"/>
            </w:tcBorders>
            <w:shd w:val="clear" w:color="000000" w:fill="CCFFCC"/>
            <w:noWrap/>
            <w:vAlign w:val="center"/>
            <w:hideMark/>
          </w:tcPr>
          <w:p w14:paraId="4856A78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22 040,21</w:t>
            </w:r>
          </w:p>
        </w:tc>
        <w:tc>
          <w:tcPr>
            <w:tcW w:w="735" w:type="dxa"/>
            <w:tcBorders>
              <w:top w:val="nil"/>
              <w:left w:val="nil"/>
              <w:bottom w:val="single" w:sz="4" w:space="0" w:color="auto"/>
              <w:right w:val="single" w:sz="4" w:space="0" w:color="auto"/>
            </w:tcBorders>
            <w:shd w:val="clear" w:color="000000" w:fill="CCFFCC"/>
            <w:noWrap/>
            <w:vAlign w:val="center"/>
            <w:hideMark/>
          </w:tcPr>
          <w:p w14:paraId="3F66746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21 071,89</w:t>
            </w:r>
          </w:p>
        </w:tc>
        <w:tc>
          <w:tcPr>
            <w:tcW w:w="473" w:type="dxa"/>
            <w:tcBorders>
              <w:top w:val="nil"/>
              <w:left w:val="nil"/>
              <w:bottom w:val="single" w:sz="4" w:space="0" w:color="auto"/>
              <w:right w:val="single" w:sz="4" w:space="0" w:color="auto"/>
            </w:tcBorders>
            <w:shd w:val="clear" w:color="000000" w:fill="CCFFCC"/>
            <w:noWrap/>
            <w:vAlign w:val="center"/>
            <w:hideMark/>
          </w:tcPr>
          <w:p w14:paraId="588BBB3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25 340,08</w:t>
            </w:r>
          </w:p>
        </w:tc>
        <w:tc>
          <w:tcPr>
            <w:tcW w:w="820" w:type="dxa"/>
            <w:tcBorders>
              <w:top w:val="nil"/>
              <w:left w:val="nil"/>
              <w:bottom w:val="single" w:sz="4" w:space="0" w:color="auto"/>
              <w:right w:val="single" w:sz="4" w:space="0" w:color="auto"/>
            </w:tcBorders>
            <w:shd w:val="clear" w:color="000000" w:fill="CCFFCC"/>
            <w:noWrap/>
            <w:vAlign w:val="center"/>
            <w:hideMark/>
          </w:tcPr>
          <w:p w14:paraId="039A81E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26 085,54</w:t>
            </w:r>
          </w:p>
        </w:tc>
        <w:tc>
          <w:tcPr>
            <w:tcW w:w="664" w:type="dxa"/>
            <w:tcBorders>
              <w:top w:val="nil"/>
              <w:left w:val="nil"/>
              <w:bottom w:val="single" w:sz="4" w:space="0" w:color="auto"/>
              <w:right w:val="single" w:sz="4" w:space="0" w:color="auto"/>
            </w:tcBorders>
            <w:shd w:val="clear" w:color="000000" w:fill="CCFFCC"/>
            <w:noWrap/>
            <w:vAlign w:val="center"/>
            <w:hideMark/>
          </w:tcPr>
          <w:p w14:paraId="5977437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28 660,52</w:t>
            </w:r>
          </w:p>
        </w:tc>
        <w:tc>
          <w:tcPr>
            <w:tcW w:w="842" w:type="dxa"/>
            <w:tcBorders>
              <w:top w:val="nil"/>
              <w:left w:val="nil"/>
              <w:bottom w:val="single" w:sz="4" w:space="0" w:color="auto"/>
              <w:right w:val="single" w:sz="4" w:space="0" w:color="auto"/>
            </w:tcBorders>
            <w:shd w:val="clear" w:color="000000" w:fill="CCFFCC"/>
            <w:noWrap/>
            <w:vAlign w:val="center"/>
            <w:hideMark/>
          </w:tcPr>
          <w:p w14:paraId="4F648C1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27 092,40</w:t>
            </w:r>
          </w:p>
        </w:tc>
        <w:tc>
          <w:tcPr>
            <w:tcW w:w="430" w:type="dxa"/>
            <w:tcBorders>
              <w:top w:val="nil"/>
              <w:left w:val="nil"/>
              <w:bottom w:val="single" w:sz="4" w:space="0" w:color="auto"/>
              <w:right w:val="single" w:sz="4" w:space="0" w:color="auto"/>
            </w:tcBorders>
            <w:shd w:val="clear" w:color="000000" w:fill="CCFFCC"/>
            <w:noWrap/>
            <w:vAlign w:val="center"/>
            <w:hideMark/>
          </w:tcPr>
          <w:p w14:paraId="5F602AD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27 092,40</w:t>
            </w:r>
          </w:p>
        </w:tc>
        <w:tc>
          <w:tcPr>
            <w:tcW w:w="620" w:type="dxa"/>
            <w:tcBorders>
              <w:top w:val="nil"/>
              <w:left w:val="nil"/>
              <w:bottom w:val="single" w:sz="4" w:space="0" w:color="auto"/>
              <w:right w:val="single" w:sz="4" w:space="0" w:color="auto"/>
            </w:tcBorders>
            <w:shd w:val="clear" w:color="000000" w:fill="CCFFCC"/>
            <w:noWrap/>
            <w:vAlign w:val="center"/>
            <w:hideMark/>
          </w:tcPr>
          <w:p w14:paraId="0758996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27 092,40</w:t>
            </w:r>
          </w:p>
        </w:tc>
        <w:tc>
          <w:tcPr>
            <w:tcW w:w="4205" w:type="dxa"/>
            <w:tcBorders>
              <w:top w:val="nil"/>
              <w:left w:val="nil"/>
              <w:bottom w:val="single" w:sz="4" w:space="0" w:color="auto"/>
              <w:right w:val="single" w:sz="4" w:space="0" w:color="auto"/>
            </w:tcBorders>
            <w:shd w:val="clear" w:color="000000" w:fill="FFFF99"/>
            <w:vAlign w:val="center"/>
            <w:hideMark/>
          </w:tcPr>
          <w:p w14:paraId="6D01E4B3"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рассчитано исходя из ФОТ и </w:t>
            </w:r>
            <w:proofErr w:type="gramStart"/>
            <w:r w:rsidRPr="00280E3B">
              <w:rPr>
                <w:rFonts w:ascii="Tahoma" w:hAnsi="Tahoma" w:cs="Tahoma"/>
                <w:sz w:val="12"/>
                <w:szCs w:val="12"/>
              </w:rPr>
              <w:t>численности</w:t>
            </w:r>
            <w:proofErr w:type="gramEnd"/>
            <w:r w:rsidRPr="00280E3B">
              <w:rPr>
                <w:rFonts w:ascii="Tahoma" w:hAnsi="Tahoma" w:cs="Tahoma"/>
                <w:sz w:val="12"/>
                <w:szCs w:val="12"/>
              </w:rPr>
              <w:t xml:space="preserve"> принятой в расчет на 2021 год</w:t>
            </w:r>
          </w:p>
        </w:tc>
      </w:tr>
      <w:tr w:rsidR="00280E3B" w:rsidRPr="00280E3B" w14:paraId="07964F47" w14:textId="77777777" w:rsidTr="005B3527">
        <w:trPr>
          <w:trHeight w:val="1170"/>
          <w:jc w:val="center"/>
        </w:trPr>
        <w:tc>
          <w:tcPr>
            <w:tcW w:w="282" w:type="dxa"/>
            <w:tcBorders>
              <w:top w:val="nil"/>
              <w:left w:val="nil"/>
              <w:bottom w:val="nil"/>
              <w:right w:val="nil"/>
            </w:tcBorders>
            <w:shd w:val="clear" w:color="000000" w:fill="FFFF00"/>
            <w:noWrap/>
            <w:vAlign w:val="bottom"/>
            <w:hideMark/>
          </w:tcPr>
          <w:p w14:paraId="76485B4A"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50E31467"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2.2.2</w:t>
            </w:r>
          </w:p>
        </w:tc>
        <w:tc>
          <w:tcPr>
            <w:tcW w:w="1308" w:type="dxa"/>
            <w:tcBorders>
              <w:top w:val="nil"/>
              <w:left w:val="nil"/>
              <w:bottom w:val="single" w:sz="4" w:space="0" w:color="auto"/>
              <w:right w:val="single" w:sz="4" w:space="0" w:color="auto"/>
            </w:tcBorders>
            <w:shd w:val="clear" w:color="auto" w:fill="auto"/>
            <w:vAlign w:val="center"/>
            <w:hideMark/>
          </w:tcPr>
          <w:p w14:paraId="32928A43"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численность производственного персонала</w:t>
            </w:r>
          </w:p>
        </w:tc>
        <w:tc>
          <w:tcPr>
            <w:tcW w:w="403" w:type="dxa"/>
            <w:tcBorders>
              <w:top w:val="nil"/>
              <w:left w:val="nil"/>
              <w:bottom w:val="single" w:sz="4" w:space="0" w:color="auto"/>
              <w:right w:val="single" w:sz="4" w:space="0" w:color="auto"/>
            </w:tcBorders>
            <w:shd w:val="clear" w:color="auto" w:fill="auto"/>
            <w:vAlign w:val="center"/>
            <w:hideMark/>
          </w:tcPr>
          <w:p w14:paraId="3ACEF3D2"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чел.</w:t>
            </w:r>
          </w:p>
        </w:tc>
        <w:tc>
          <w:tcPr>
            <w:tcW w:w="353" w:type="dxa"/>
            <w:tcBorders>
              <w:top w:val="nil"/>
              <w:left w:val="nil"/>
              <w:bottom w:val="single" w:sz="4" w:space="0" w:color="auto"/>
              <w:right w:val="single" w:sz="4" w:space="0" w:color="auto"/>
            </w:tcBorders>
            <w:shd w:val="clear" w:color="000000" w:fill="FFFF99"/>
            <w:noWrap/>
            <w:vAlign w:val="center"/>
            <w:hideMark/>
          </w:tcPr>
          <w:p w14:paraId="306CA41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179,02</w:t>
            </w:r>
          </w:p>
        </w:tc>
        <w:tc>
          <w:tcPr>
            <w:tcW w:w="735" w:type="dxa"/>
            <w:tcBorders>
              <w:top w:val="nil"/>
              <w:left w:val="nil"/>
              <w:bottom w:val="single" w:sz="4" w:space="0" w:color="auto"/>
              <w:right w:val="single" w:sz="4" w:space="0" w:color="auto"/>
            </w:tcBorders>
            <w:shd w:val="clear" w:color="000000" w:fill="FFFF99"/>
            <w:noWrap/>
            <w:vAlign w:val="center"/>
            <w:hideMark/>
          </w:tcPr>
          <w:p w14:paraId="52DF05C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273,48</w:t>
            </w:r>
          </w:p>
        </w:tc>
        <w:tc>
          <w:tcPr>
            <w:tcW w:w="473" w:type="dxa"/>
            <w:tcBorders>
              <w:top w:val="nil"/>
              <w:left w:val="nil"/>
              <w:bottom w:val="single" w:sz="4" w:space="0" w:color="auto"/>
              <w:right w:val="single" w:sz="4" w:space="0" w:color="auto"/>
            </w:tcBorders>
            <w:shd w:val="clear" w:color="000000" w:fill="FFFF99"/>
            <w:noWrap/>
            <w:vAlign w:val="center"/>
            <w:hideMark/>
          </w:tcPr>
          <w:p w14:paraId="50ED88D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179,16</w:t>
            </w:r>
          </w:p>
        </w:tc>
        <w:tc>
          <w:tcPr>
            <w:tcW w:w="820" w:type="dxa"/>
            <w:tcBorders>
              <w:top w:val="nil"/>
              <w:left w:val="nil"/>
              <w:bottom w:val="single" w:sz="4" w:space="0" w:color="auto"/>
              <w:right w:val="single" w:sz="4" w:space="0" w:color="auto"/>
            </w:tcBorders>
            <w:shd w:val="clear" w:color="000000" w:fill="FFFF99"/>
            <w:noWrap/>
            <w:vAlign w:val="center"/>
            <w:hideMark/>
          </w:tcPr>
          <w:p w14:paraId="43A6BED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273,48</w:t>
            </w:r>
          </w:p>
        </w:tc>
        <w:tc>
          <w:tcPr>
            <w:tcW w:w="664" w:type="dxa"/>
            <w:tcBorders>
              <w:top w:val="nil"/>
              <w:left w:val="nil"/>
              <w:bottom w:val="single" w:sz="4" w:space="0" w:color="auto"/>
              <w:right w:val="single" w:sz="4" w:space="0" w:color="auto"/>
            </w:tcBorders>
            <w:shd w:val="clear" w:color="000000" w:fill="FFFF99"/>
            <w:noWrap/>
            <w:vAlign w:val="center"/>
            <w:hideMark/>
          </w:tcPr>
          <w:p w14:paraId="6EF46D8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262,21</w:t>
            </w:r>
          </w:p>
        </w:tc>
        <w:tc>
          <w:tcPr>
            <w:tcW w:w="842" w:type="dxa"/>
            <w:tcBorders>
              <w:top w:val="nil"/>
              <w:left w:val="nil"/>
              <w:bottom w:val="single" w:sz="4" w:space="0" w:color="auto"/>
              <w:right w:val="single" w:sz="4" w:space="0" w:color="auto"/>
            </w:tcBorders>
            <w:shd w:val="clear" w:color="000000" w:fill="D8E4BC"/>
            <w:noWrap/>
            <w:vAlign w:val="center"/>
            <w:hideMark/>
          </w:tcPr>
          <w:p w14:paraId="321A1CE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196,00</w:t>
            </w:r>
          </w:p>
        </w:tc>
        <w:tc>
          <w:tcPr>
            <w:tcW w:w="430" w:type="dxa"/>
            <w:tcBorders>
              <w:top w:val="nil"/>
              <w:left w:val="nil"/>
              <w:bottom w:val="single" w:sz="4" w:space="0" w:color="auto"/>
              <w:right w:val="single" w:sz="4" w:space="0" w:color="auto"/>
            </w:tcBorders>
            <w:shd w:val="clear" w:color="000000" w:fill="CCFFCC"/>
            <w:noWrap/>
            <w:vAlign w:val="center"/>
            <w:hideMark/>
          </w:tcPr>
          <w:p w14:paraId="2ED3630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196,00</w:t>
            </w:r>
          </w:p>
        </w:tc>
        <w:tc>
          <w:tcPr>
            <w:tcW w:w="620" w:type="dxa"/>
            <w:tcBorders>
              <w:top w:val="nil"/>
              <w:left w:val="nil"/>
              <w:bottom w:val="single" w:sz="4" w:space="0" w:color="auto"/>
              <w:right w:val="single" w:sz="4" w:space="0" w:color="auto"/>
            </w:tcBorders>
            <w:shd w:val="clear" w:color="000000" w:fill="CCFFCC"/>
            <w:noWrap/>
            <w:vAlign w:val="center"/>
            <w:hideMark/>
          </w:tcPr>
          <w:p w14:paraId="7E8A8AE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196,00</w:t>
            </w:r>
          </w:p>
        </w:tc>
        <w:tc>
          <w:tcPr>
            <w:tcW w:w="4205" w:type="dxa"/>
            <w:tcBorders>
              <w:top w:val="nil"/>
              <w:left w:val="nil"/>
              <w:bottom w:val="single" w:sz="4" w:space="0" w:color="auto"/>
              <w:right w:val="single" w:sz="4" w:space="0" w:color="auto"/>
            </w:tcBorders>
            <w:shd w:val="clear" w:color="000000" w:fill="FFFF99"/>
            <w:vAlign w:val="center"/>
            <w:hideMark/>
          </w:tcPr>
          <w:p w14:paraId="23FEF8AA"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факта 2п-я 2018 года по причине частичной работы комплекса сортировки в 2019 году</w:t>
            </w:r>
          </w:p>
        </w:tc>
      </w:tr>
      <w:tr w:rsidR="00280E3B" w:rsidRPr="00280E3B" w14:paraId="3864861D" w14:textId="77777777" w:rsidTr="005B3527">
        <w:trPr>
          <w:trHeight w:val="679"/>
          <w:jc w:val="center"/>
        </w:trPr>
        <w:tc>
          <w:tcPr>
            <w:tcW w:w="282" w:type="dxa"/>
            <w:tcBorders>
              <w:top w:val="nil"/>
              <w:left w:val="nil"/>
              <w:bottom w:val="nil"/>
              <w:right w:val="nil"/>
            </w:tcBorders>
            <w:shd w:val="clear" w:color="000000" w:fill="FFFF00"/>
            <w:noWrap/>
            <w:vAlign w:val="bottom"/>
            <w:hideMark/>
          </w:tcPr>
          <w:p w14:paraId="2C6C0F24"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488DA255"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2.3</w:t>
            </w:r>
          </w:p>
        </w:tc>
        <w:tc>
          <w:tcPr>
            <w:tcW w:w="1308" w:type="dxa"/>
            <w:tcBorders>
              <w:top w:val="nil"/>
              <w:left w:val="nil"/>
              <w:bottom w:val="single" w:sz="4" w:space="0" w:color="auto"/>
              <w:right w:val="single" w:sz="4" w:space="0" w:color="auto"/>
            </w:tcBorders>
            <w:shd w:val="clear" w:color="auto" w:fill="auto"/>
            <w:vAlign w:val="center"/>
            <w:hideMark/>
          </w:tcPr>
          <w:p w14:paraId="7C9970F0" w14:textId="77777777" w:rsidR="00280E3B" w:rsidRPr="00280E3B" w:rsidRDefault="00280E3B" w:rsidP="00280E3B">
            <w:pPr>
              <w:ind w:firstLineChars="100" w:firstLine="120"/>
              <w:rPr>
                <w:rFonts w:ascii="Tahoma" w:hAnsi="Tahoma" w:cs="Tahoma"/>
                <w:b/>
                <w:bCs/>
                <w:sz w:val="12"/>
                <w:szCs w:val="12"/>
              </w:rPr>
            </w:pPr>
            <w:proofErr w:type="spellStart"/>
            <w:r w:rsidRPr="00280E3B">
              <w:rPr>
                <w:rFonts w:ascii="Tahoma" w:hAnsi="Tahoma" w:cs="Tahoma"/>
                <w:b/>
                <w:bCs/>
                <w:sz w:val="12"/>
                <w:szCs w:val="12"/>
              </w:rPr>
              <w:t>Cтраховые</w:t>
            </w:r>
            <w:proofErr w:type="spellEnd"/>
            <w:r w:rsidRPr="00280E3B">
              <w:rPr>
                <w:rFonts w:ascii="Tahoma" w:hAnsi="Tahoma" w:cs="Tahoma"/>
                <w:b/>
                <w:bCs/>
                <w:sz w:val="12"/>
                <w:szCs w:val="12"/>
              </w:rPr>
              <w:t xml:space="preserve"> взносы от расходов на оплату труда производственных рабочих</w:t>
            </w:r>
          </w:p>
        </w:tc>
        <w:tc>
          <w:tcPr>
            <w:tcW w:w="403" w:type="dxa"/>
            <w:tcBorders>
              <w:top w:val="nil"/>
              <w:left w:val="nil"/>
              <w:bottom w:val="single" w:sz="4" w:space="0" w:color="auto"/>
              <w:right w:val="single" w:sz="4" w:space="0" w:color="auto"/>
            </w:tcBorders>
            <w:shd w:val="clear" w:color="auto" w:fill="auto"/>
            <w:vAlign w:val="center"/>
            <w:hideMark/>
          </w:tcPr>
          <w:p w14:paraId="258EB421"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6EA1231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12 514,26</w:t>
            </w:r>
          </w:p>
        </w:tc>
        <w:tc>
          <w:tcPr>
            <w:tcW w:w="735" w:type="dxa"/>
            <w:tcBorders>
              <w:top w:val="nil"/>
              <w:left w:val="nil"/>
              <w:bottom w:val="single" w:sz="4" w:space="0" w:color="auto"/>
              <w:right w:val="single" w:sz="4" w:space="0" w:color="auto"/>
            </w:tcBorders>
            <w:shd w:val="clear" w:color="000000" w:fill="FFFF99"/>
            <w:noWrap/>
            <w:vAlign w:val="center"/>
            <w:hideMark/>
          </w:tcPr>
          <w:p w14:paraId="36CBFFAC"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21 001,74</w:t>
            </w:r>
          </w:p>
        </w:tc>
        <w:tc>
          <w:tcPr>
            <w:tcW w:w="473" w:type="dxa"/>
            <w:tcBorders>
              <w:top w:val="nil"/>
              <w:left w:val="nil"/>
              <w:bottom w:val="single" w:sz="4" w:space="0" w:color="auto"/>
              <w:right w:val="single" w:sz="4" w:space="0" w:color="auto"/>
            </w:tcBorders>
            <w:shd w:val="clear" w:color="000000" w:fill="FFFF99"/>
            <w:noWrap/>
            <w:vAlign w:val="center"/>
            <w:hideMark/>
          </w:tcPr>
          <w:p w14:paraId="4B1C4CEA"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14 787,49</w:t>
            </w:r>
          </w:p>
        </w:tc>
        <w:tc>
          <w:tcPr>
            <w:tcW w:w="820" w:type="dxa"/>
            <w:tcBorders>
              <w:top w:val="nil"/>
              <w:left w:val="nil"/>
              <w:bottom w:val="single" w:sz="4" w:space="0" w:color="auto"/>
              <w:right w:val="single" w:sz="4" w:space="0" w:color="auto"/>
            </w:tcBorders>
            <w:shd w:val="clear" w:color="000000" w:fill="FFFF99"/>
            <w:noWrap/>
            <w:vAlign w:val="center"/>
            <w:hideMark/>
          </w:tcPr>
          <w:p w14:paraId="17BF884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25 998,68</w:t>
            </w:r>
          </w:p>
        </w:tc>
        <w:tc>
          <w:tcPr>
            <w:tcW w:w="664" w:type="dxa"/>
            <w:tcBorders>
              <w:top w:val="nil"/>
              <w:left w:val="nil"/>
              <w:bottom w:val="single" w:sz="4" w:space="0" w:color="auto"/>
              <w:right w:val="single" w:sz="4" w:space="0" w:color="auto"/>
            </w:tcBorders>
            <w:shd w:val="clear" w:color="000000" w:fill="FFFF99"/>
            <w:noWrap/>
            <w:vAlign w:val="center"/>
            <w:hideMark/>
          </w:tcPr>
          <w:p w14:paraId="29DBA20C"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24 477,97</w:t>
            </w:r>
          </w:p>
        </w:tc>
        <w:tc>
          <w:tcPr>
            <w:tcW w:w="842" w:type="dxa"/>
            <w:tcBorders>
              <w:top w:val="nil"/>
              <w:left w:val="nil"/>
              <w:bottom w:val="single" w:sz="4" w:space="0" w:color="auto"/>
              <w:right w:val="single" w:sz="4" w:space="0" w:color="auto"/>
            </w:tcBorders>
            <w:shd w:val="clear" w:color="000000" w:fill="D8E4BC"/>
            <w:noWrap/>
            <w:vAlign w:val="center"/>
            <w:hideMark/>
          </w:tcPr>
          <w:p w14:paraId="69E47E2C"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19 339,42</w:t>
            </w:r>
          </w:p>
        </w:tc>
        <w:tc>
          <w:tcPr>
            <w:tcW w:w="430" w:type="dxa"/>
            <w:tcBorders>
              <w:top w:val="nil"/>
              <w:left w:val="nil"/>
              <w:bottom w:val="single" w:sz="4" w:space="0" w:color="auto"/>
              <w:right w:val="single" w:sz="4" w:space="0" w:color="auto"/>
            </w:tcBorders>
            <w:shd w:val="clear" w:color="000000" w:fill="CCFFCC"/>
            <w:noWrap/>
            <w:vAlign w:val="center"/>
            <w:hideMark/>
          </w:tcPr>
          <w:p w14:paraId="7DC959B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9 669,71</w:t>
            </w:r>
          </w:p>
        </w:tc>
        <w:tc>
          <w:tcPr>
            <w:tcW w:w="620" w:type="dxa"/>
            <w:tcBorders>
              <w:top w:val="nil"/>
              <w:left w:val="nil"/>
              <w:bottom w:val="single" w:sz="4" w:space="0" w:color="auto"/>
              <w:right w:val="single" w:sz="4" w:space="0" w:color="auto"/>
            </w:tcBorders>
            <w:shd w:val="clear" w:color="000000" w:fill="CCFFCC"/>
            <w:noWrap/>
            <w:vAlign w:val="center"/>
            <w:hideMark/>
          </w:tcPr>
          <w:p w14:paraId="3082B0D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9 669,71</w:t>
            </w:r>
          </w:p>
        </w:tc>
        <w:tc>
          <w:tcPr>
            <w:tcW w:w="4205" w:type="dxa"/>
            <w:tcBorders>
              <w:top w:val="nil"/>
              <w:left w:val="nil"/>
              <w:bottom w:val="single" w:sz="4" w:space="0" w:color="auto"/>
              <w:right w:val="single" w:sz="4" w:space="0" w:color="auto"/>
            </w:tcBorders>
            <w:shd w:val="clear" w:color="000000" w:fill="FFFF99"/>
            <w:vAlign w:val="center"/>
            <w:hideMark/>
          </w:tcPr>
          <w:p w14:paraId="20C81F46"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в соответствии с действующим законодательством отчисления в размере 30,35% от ФОТ (в том числе: 30% (22%+2,9%+5,1%=30%) согласно ст.425 НКРФ и 0,35% страхование от </w:t>
            </w:r>
            <w:proofErr w:type="gramStart"/>
            <w:r w:rsidRPr="00280E3B">
              <w:rPr>
                <w:rFonts w:ascii="Tahoma" w:hAnsi="Tahoma" w:cs="Tahoma"/>
                <w:sz w:val="12"/>
                <w:szCs w:val="12"/>
              </w:rPr>
              <w:t>несчастных  случаев</w:t>
            </w:r>
            <w:proofErr w:type="gramEnd"/>
            <w:r w:rsidRPr="00280E3B">
              <w:rPr>
                <w:rFonts w:ascii="Tahoma" w:hAnsi="Tahoma" w:cs="Tahoma"/>
                <w:sz w:val="12"/>
                <w:szCs w:val="12"/>
              </w:rPr>
              <w:t xml:space="preserve"> на производстве уведомление на 2020 год)</w:t>
            </w:r>
          </w:p>
        </w:tc>
      </w:tr>
      <w:tr w:rsidR="00280E3B" w:rsidRPr="00280E3B" w14:paraId="6943FC4D" w14:textId="77777777" w:rsidTr="005B3527">
        <w:trPr>
          <w:trHeight w:val="300"/>
          <w:jc w:val="center"/>
        </w:trPr>
        <w:tc>
          <w:tcPr>
            <w:tcW w:w="282" w:type="dxa"/>
            <w:tcBorders>
              <w:top w:val="nil"/>
              <w:left w:val="nil"/>
              <w:bottom w:val="nil"/>
              <w:right w:val="nil"/>
            </w:tcBorders>
            <w:shd w:val="clear" w:color="000000" w:fill="B1A0C7"/>
            <w:noWrap/>
            <w:vAlign w:val="center"/>
            <w:hideMark/>
          </w:tcPr>
          <w:p w14:paraId="0379DD88"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А</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75345975"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2.4</w:t>
            </w:r>
          </w:p>
        </w:tc>
        <w:tc>
          <w:tcPr>
            <w:tcW w:w="1308" w:type="dxa"/>
            <w:tcBorders>
              <w:top w:val="nil"/>
              <w:left w:val="nil"/>
              <w:bottom w:val="single" w:sz="4" w:space="0" w:color="auto"/>
              <w:right w:val="single" w:sz="4" w:space="0" w:color="auto"/>
            </w:tcBorders>
            <w:shd w:val="clear" w:color="auto" w:fill="auto"/>
            <w:vAlign w:val="center"/>
            <w:hideMark/>
          </w:tcPr>
          <w:p w14:paraId="7458E067" w14:textId="77777777" w:rsidR="00280E3B" w:rsidRPr="00280E3B" w:rsidRDefault="00280E3B" w:rsidP="00280E3B">
            <w:pPr>
              <w:ind w:firstLineChars="100" w:firstLine="120"/>
              <w:rPr>
                <w:rFonts w:ascii="Tahoma" w:hAnsi="Tahoma" w:cs="Tahoma"/>
                <w:b/>
                <w:bCs/>
                <w:sz w:val="12"/>
                <w:szCs w:val="12"/>
              </w:rPr>
            </w:pPr>
            <w:r w:rsidRPr="00280E3B">
              <w:rPr>
                <w:rFonts w:ascii="Tahoma" w:hAnsi="Tahoma" w:cs="Tahoma"/>
                <w:b/>
                <w:bCs/>
                <w:sz w:val="12"/>
                <w:szCs w:val="12"/>
              </w:rPr>
              <w:t>Амортизация основных средств</w:t>
            </w:r>
          </w:p>
        </w:tc>
        <w:tc>
          <w:tcPr>
            <w:tcW w:w="403" w:type="dxa"/>
            <w:tcBorders>
              <w:top w:val="nil"/>
              <w:left w:val="nil"/>
              <w:bottom w:val="single" w:sz="4" w:space="0" w:color="auto"/>
              <w:right w:val="single" w:sz="4" w:space="0" w:color="auto"/>
            </w:tcBorders>
            <w:shd w:val="clear" w:color="auto" w:fill="auto"/>
            <w:vAlign w:val="center"/>
            <w:hideMark/>
          </w:tcPr>
          <w:p w14:paraId="10A5B5D9"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403E04F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45 332,75</w:t>
            </w:r>
          </w:p>
        </w:tc>
        <w:tc>
          <w:tcPr>
            <w:tcW w:w="735" w:type="dxa"/>
            <w:tcBorders>
              <w:top w:val="nil"/>
              <w:left w:val="nil"/>
              <w:bottom w:val="single" w:sz="4" w:space="0" w:color="auto"/>
              <w:right w:val="single" w:sz="4" w:space="0" w:color="auto"/>
            </w:tcBorders>
            <w:shd w:val="clear" w:color="000000" w:fill="FFFF99"/>
            <w:noWrap/>
            <w:vAlign w:val="center"/>
            <w:hideMark/>
          </w:tcPr>
          <w:p w14:paraId="26528933"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59 471,00</w:t>
            </w:r>
          </w:p>
        </w:tc>
        <w:tc>
          <w:tcPr>
            <w:tcW w:w="473" w:type="dxa"/>
            <w:tcBorders>
              <w:top w:val="nil"/>
              <w:left w:val="nil"/>
              <w:bottom w:val="single" w:sz="4" w:space="0" w:color="auto"/>
              <w:right w:val="single" w:sz="4" w:space="0" w:color="auto"/>
            </w:tcBorders>
            <w:shd w:val="clear" w:color="000000" w:fill="FFFF99"/>
            <w:noWrap/>
            <w:vAlign w:val="center"/>
            <w:hideMark/>
          </w:tcPr>
          <w:p w14:paraId="476625D8"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29 714,50</w:t>
            </w:r>
          </w:p>
        </w:tc>
        <w:tc>
          <w:tcPr>
            <w:tcW w:w="820" w:type="dxa"/>
            <w:tcBorders>
              <w:top w:val="nil"/>
              <w:left w:val="nil"/>
              <w:bottom w:val="single" w:sz="4" w:space="0" w:color="auto"/>
              <w:right w:val="single" w:sz="4" w:space="0" w:color="auto"/>
            </w:tcBorders>
            <w:shd w:val="clear" w:color="000000" w:fill="FFFF99"/>
            <w:noWrap/>
            <w:vAlign w:val="center"/>
            <w:hideMark/>
          </w:tcPr>
          <w:p w14:paraId="34C6B1C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35 993,08</w:t>
            </w:r>
          </w:p>
        </w:tc>
        <w:tc>
          <w:tcPr>
            <w:tcW w:w="664" w:type="dxa"/>
            <w:tcBorders>
              <w:top w:val="nil"/>
              <w:left w:val="nil"/>
              <w:bottom w:val="single" w:sz="4" w:space="0" w:color="auto"/>
              <w:right w:val="single" w:sz="4" w:space="0" w:color="auto"/>
            </w:tcBorders>
            <w:shd w:val="clear" w:color="000000" w:fill="FFFF99"/>
            <w:noWrap/>
            <w:vAlign w:val="center"/>
            <w:hideMark/>
          </w:tcPr>
          <w:p w14:paraId="459EDEC2"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46 196,72</w:t>
            </w:r>
          </w:p>
        </w:tc>
        <w:tc>
          <w:tcPr>
            <w:tcW w:w="842" w:type="dxa"/>
            <w:tcBorders>
              <w:top w:val="nil"/>
              <w:left w:val="nil"/>
              <w:bottom w:val="single" w:sz="4" w:space="0" w:color="auto"/>
              <w:right w:val="single" w:sz="4" w:space="0" w:color="auto"/>
            </w:tcBorders>
            <w:shd w:val="clear" w:color="000000" w:fill="FFFF99"/>
            <w:noWrap/>
            <w:vAlign w:val="center"/>
            <w:hideMark/>
          </w:tcPr>
          <w:p w14:paraId="7AD48C8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41 496,24</w:t>
            </w:r>
          </w:p>
        </w:tc>
        <w:tc>
          <w:tcPr>
            <w:tcW w:w="430" w:type="dxa"/>
            <w:tcBorders>
              <w:top w:val="nil"/>
              <w:left w:val="nil"/>
              <w:bottom w:val="single" w:sz="4" w:space="0" w:color="auto"/>
              <w:right w:val="single" w:sz="4" w:space="0" w:color="auto"/>
            </w:tcBorders>
            <w:shd w:val="clear" w:color="000000" w:fill="CCFFCC"/>
            <w:noWrap/>
            <w:vAlign w:val="center"/>
            <w:hideMark/>
          </w:tcPr>
          <w:p w14:paraId="4720A90E"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20 748,12</w:t>
            </w:r>
          </w:p>
        </w:tc>
        <w:tc>
          <w:tcPr>
            <w:tcW w:w="620" w:type="dxa"/>
            <w:tcBorders>
              <w:top w:val="nil"/>
              <w:left w:val="nil"/>
              <w:bottom w:val="single" w:sz="4" w:space="0" w:color="auto"/>
              <w:right w:val="single" w:sz="4" w:space="0" w:color="auto"/>
            </w:tcBorders>
            <w:shd w:val="clear" w:color="000000" w:fill="CCFFCC"/>
            <w:noWrap/>
            <w:vAlign w:val="center"/>
            <w:hideMark/>
          </w:tcPr>
          <w:p w14:paraId="4B0261F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20 748,12</w:t>
            </w:r>
          </w:p>
        </w:tc>
        <w:tc>
          <w:tcPr>
            <w:tcW w:w="4205" w:type="dxa"/>
            <w:tcBorders>
              <w:top w:val="nil"/>
              <w:left w:val="nil"/>
              <w:bottom w:val="single" w:sz="4" w:space="0" w:color="auto"/>
              <w:right w:val="single" w:sz="4" w:space="0" w:color="auto"/>
            </w:tcBorders>
            <w:shd w:val="clear" w:color="000000" w:fill="FFFF99"/>
            <w:vAlign w:val="center"/>
            <w:hideMark/>
          </w:tcPr>
          <w:p w14:paraId="35751F71"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280E3B" w:rsidRPr="00280E3B" w14:paraId="70D658B9" w14:textId="77777777" w:rsidTr="005B3527">
        <w:trPr>
          <w:trHeight w:val="807"/>
          <w:jc w:val="center"/>
        </w:trPr>
        <w:tc>
          <w:tcPr>
            <w:tcW w:w="282" w:type="dxa"/>
            <w:tcBorders>
              <w:top w:val="nil"/>
              <w:left w:val="nil"/>
              <w:bottom w:val="nil"/>
              <w:right w:val="nil"/>
            </w:tcBorders>
            <w:shd w:val="clear" w:color="000000" w:fill="B1A0C7"/>
            <w:noWrap/>
            <w:vAlign w:val="center"/>
            <w:hideMark/>
          </w:tcPr>
          <w:p w14:paraId="70331666"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72EF2DA1"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2.4.1</w:t>
            </w:r>
          </w:p>
        </w:tc>
        <w:tc>
          <w:tcPr>
            <w:tcW w:w="1308" w:type="dxa"/>
            <w:tcBorders>
              <w:top w:val="nil"/>
              <w:left w:val="nil"/>
              <w:bottom w:val="single" w:sz="4" w:space="0" w:color="auto"/>
              <w:right w:val="single" w:sz="4" w:space="0" w:color="auto"/>
            </w:tcBorders>
            <w:shd w:val="clear" w:color="auto" w:fill="auto"/>
            <w:vAlign w:val="center"/>
            <w:hideMark/>
          </w:tcPr>
          <w:p w14:paraId="5CB66CF4" w14:textId="77777777" w:rsidR="00280E3B" w:rsidRPr="00280E3B" w:rsidRDefault="00280E3B" w:rsidP="00280E3B">
            <w:pPr>
              <w:ind w:firstLineChars="100" w:firstLine="120"/>
              <w:rPr>
                <w:rFonts w:ascii="Tahoma" w:hAnsi="Tahoma" w:cs="Tahoma"/>
                <w:sz w:val="12"/>
                <w:szCs w:val="12"/>
              </w:rPr>
            </w:pPr>
            <w:r w:rsidRPr="00280E3B">
              <w:rPr>
                <w:rFonts w:ascii="Tahoma" w:hAnsi="Tahoma" w:cs="Tahoma"/>
                <w:sz w:val="12"/>
                <w:szCs w:val="12"/>
              </w:rPr>
              <w:t>Амортизация основных средств</w:t>
            </w:r>
          </w:p>
        </w:tc>
        <w:tc>
          <w:tcPr>
            <w:tcW w:w="403" w:type="dxa"/>
            <w:tcBorders>
              <w:top w:val="nil"/>
              <w:left w:val="nil"/>
              <w:bottom w:val="single" w:sz="4" w:space="0" w:color="auto"/>
              <w:right w:val="single" w:sz="4" w:space="0" w:color="auto"/>
            </w:tcBorders>
            <w:shd w:val="clear" w:color="auto" w:fill="auto"/>
            <w:vAlign w:val="center"/>
            <w:hideMark/>
          </w:tcPr>
          <w:p w14:paraId="5D7EA308"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5E41544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45 332,75</w:t>
            </w:r>
          </w:p>
        </w:tc>
        <w:tc>
          <w:tcPr>
            <w:tcW w:w="735" w:type="dxa"/>
            <w:tcBorders>
              <w:top w:val="nil"/>
              <w:left w:val="nil"/>
              <w:bottom w:val="single" w:sz="4" w:space="0" w:color="auto"/>
              <w:right w:val="single" w:sz="4" w:space="0" w:color="auto"/>
            </w:tcBorders>
            <w:shd w:val="clear" w:color="000000" w:fill="FFFF99"/>
            <w:noWrap/>
            <w:vAlign w:val="center"/>
            <w:hideMark/>
          </w:tcPr>
          <w:p w14:paraId="0B4C0B7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7F612AA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4DAF032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664" w:type="dxa"/>
            <w:tcBorders>
              <w:top w:val="nil"/>
              <w:left w:val="nil"/>
              <w:bottom w:val="single" w:sz="4" w:space="0" w:color="auto"/>
              <w:right w:val="single" w:sz="4" w:space="0" w:color="auto"/>
            </w:tcBorders>
            <w:shd w:val="clear" w:color="000000" w:fill="FFFF99"/>
            <w:noWrap/>
            <w:vAlign w:val="center"/>
            <w:hideMark/>
          </w:tcPr>
          <w:p w14:paraId="4E18634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18A4930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22 160,00</w:t>
            </w:r>
          </w:p>
        </w:tc>
        <w:tc>
          <w:tcPr>
            <w:tcW w:w="430" w:type="dxa"/>
            <w:tcBorders>
              <w:top w:val="nil"/>
              <w:left w:val="nil"/>
              <w:bottom w:val="single" w:sz="4" w:space="0" w:color="auto"/>
              <w:right w:val="single" w:sz="4" w:space="0" w:color="auto"/>
            </w:tcBorders>
            <w:shd w:val="clear" w:color="000000" w:fill="CCFFCC"/>
            <w:noWrap/>
            <w:vAlign w:val="center"/>
            <w:hideMark/>
          </w:tcPr>
          <w:p w14:paraId="7CA921E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11 080,00</w:t>
            </w:r>
          </w:p>
        </w:tc>
        <w:tc>
          <w:tcPr>
            <w:tcW w:w="620" w:type="dxa"/>
            <w:tcBorders>
              <w:top w:val="nil"/>
              <w:left w:val="nil"/>
              <w:bottom w:val="single" w:sz="4" w:space="0" w:color="auto"/>
              <w:right w:val="single" w:sz="4" w:space="0" w:color="auto"/>
            </w:tcBorders>
            <w:shd w:val="clear" w:color="000000" w:fill="CCFFCC"/>
            <w:noWrap/>
            <w:vAlign w:val="center"/>
            <w:hideMark/>
          </w:tcPr>
          <w:p w14:paraId="7F87454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11 080,00</w:t>
            </w:r>
          </w:p>
        </w:tc>
        <w:tc>
          <w:tcPr>
            <w:tcW w:w="4205" w:type="dxa"/>
            <w:tcBorders>
              <w:top w:val="nil"/>
              <w:left w:val="nil"/>
              <w:bottom w:val="single" w:sz="4" w:space="0" w:color="auto"/>
              <w:right w:val="single" w:sz="4" w:space="0" w:color="auto"/>
            </w:tcBorders>
            <w:shd w:val="clear" w:color="000000" w:fill="FFFF99"/>
            <w:vAlign w:val="center"/>
            <w:hideMark/>
          </w:tcPr>
          <w:p w14:paraId="0379C063" w14:textId="77777777" w:rsidR="00280E3B" w:rsidRPr="00280E3B" w:rsidRDefault="00280E3B" w:rsidP="00280E3B">
            <w:pPr>
              <w:rPr>
                <w:rFonts w:ascii="Tahoma" w:hAnsi="Tahoma" w:cs="Tahoma"/>
                <w:sz w:val="12"/>
                <w:szCs w:val="12"/>
              </w:rPr>
            </w:pPr>
            <w:r w:rsidRPr="00280E3B">
              <w:rPr>
                <w:rFonts w:ascii="Tahoma" w:hAnsi="Tahoma" w:cs="Tahoma"/>
                <w:sz w:val="12"/>
                <w:szCs w:val="12"/>
              </w:rPr>
              <w:t>исходя из расчета предприятия общей амортизации 20 счета 46605,31515т.р. с учетом исключения амортизации объектов неутвержденной ИП 23152,92627т.р. и объектов ИП 2016 года 1292,38877т.р.</w:t>
            </w:r>
          </w:p>
        </w:tc>
      </w:tr>
      <w:tr w:rsidR="00280E3B" w:rsidRPr="00280E3B" w14:paraId="670446D2" w14:textId="77777777" w:rsidTr="005B3527">
        <w:trPr>
          <w:trHeight w:val="1005"/>
          <w:jc w:val="center"/>
        </w:trPr>
        <w:tc>
          <w:tcPr>
            <w:tcW w:w="282" w:type="dxa"/>
            <w:tcBorders>
              <w:top w:val="nil"/>
              <w:left w:val="nil"/>
              <w:bottom w:val="nil"/>
              <w:right w:val="nil"/>
            </w:tcBorders>
            <w:shd w:val="clear" w:color="000000" w:fill="B1A0C7"/>
            <w:noWrap/>
            <w:vAlign w:val="center"/>
            <w:hideMark/>
          </w:tcPr>
          <w:p w14:paraId="6A16AB57"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02B80572"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2.4.2</w:t>
            </w:r>
          </w:p>
        </w:tc>
        <w:tc>
          <w:tcPr>
            <w:tcW w:w="1308" w:type="dxa"/>
            <w:tcBorders>
              <w:top w:val="nil"/>
              <w:left w:val="nil"/>
              <w:bottom w:val="single" w:sz="4" w:space="0" w:color="auto"/>
              <w:right w:val="single" w:sz="4" w:space="0" w:color="auto"/>
            </w:tcBorders>
            <w:shd w:val="clear" w:color="auto" w:fill="auto"/>
            <w:vAlign w:val="center"/>
            <w:hideMark/>
          </w:tcPr>
          <w:p w14:paraId="68B59BE9" w14:textId="77777777" w:rsidR="00280E3B" w:rsidRPr="00280E3B" w:rsidRDefault="00280E3B" w:rsidP="00280E3B">
            <w:pPr>
              <w:ind w:firstLineChars="100" w:firstLine="120"/>
              <w:rPr>
                <w:rFonts w:ascii="Tahoma" w:hAnsi="Tahoma" w:cs="Tahoma"/>
                <w:sz w:val="12"/>
                <w:szCs w:val="12"/>
              </w:rPr>
            </w:pPr>
            <w:r w:rsidRPr="00280E3B">
              <w:rPr>
                <w:rFonts w:ascii="Tahoma" w:hAnsi="Tahoma" w:cs="Tahoma"/>
                <w:sz w:val="12"/>
                <w:szCs w:val="12"/>
              </w:rPr>
              <w:t>Амортизация основных средств (производственной программы 2021-2025)</w:t>
            </w:r>
          </w:p>
        </w:tc>
        <w:tc>
          <w:tcPr>
            <w:tcW w:w="403" w:type="dxa"/>
            <w:tcBorders>
              <w:top w:val="nil"/>
              <w:left w:val="nil"/>
              <w:bottom w:val="single" w:sz="4" w:space="0" w:color="auto"/>
              <w:right w:val="single" w:sz="4" w:space="0" w:color="auto"/>
            </w:tcBorders>
            <w:shd w:val="clear" w:color="auto" w:fill="auto"/>
            <w:vAlign w:val="center"/>
            <w:hideMark/>
          </w:tcPr>
          <w:p w14:paraId="1A2B2E03"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0590F6F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255E4AD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2D69613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3EC419C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664" w:type="dxa"/>
            <w:tcBorders>
              <w:top w:val="nil"/>
              <w:left w:val="nil"/>
              <w:bottom w:val="single" w:sz="4" w:space="0" w:color="auto"/>
              <w:right w:val="single" w:sz="4" w:space="0" w:color="auto"/>
            </w:tcBorders>
            <w:shd w:val="clear" w:color="000000" w:fill="FFFF99"/>
            <w:noWrap/>
            <w:vAlign w:val="center"/>
            <w:hideMark/>
          </w:tcPr>
          <w:p w14:paraId="041ED9F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2E9CA25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17 729,54</w:t>
            </w:r>
          </w:p>
        </w:tc>
        <w:tc>
          <w:tcPr>
            <w:tcW w:w="430" w:type="dxa"/>
            <w:tcBorders>
              <w:top w:val="nil"/>
              <w:left w:val="nil"/>
              <w:bottom w:val="single" w:sz="4" w:space="0" w:color="auto"/>
              <w:right w:val="single" w:sz="4" w:space="0" w:color="auto"/>
            </w:tcBorders>
            <w:shd w:val="clear" w:color="000000" w:fill="CCFFCC"/>
            <w:noWrap/>
            <w:vAlign w:val="center"/>
            <w:hideMark/>
          </w:tcPr>
          <w:p w14:paraId="4A0B98C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8 864,77</w:t>
            </w:r>
          </w:p>
        </w:tc>
        <w:tc>
          <w:tcPr>
            <w:tcW w:w="620" w:type="dxa"/>
            <w:tcBorders>
              <w:top w:val="nil"/>
              <w:left w:val="nil"/>
              <w:bottom w:val="single" w:sz="4" w:space="0" w:color="auto"/>
              <w:right w:val="single" w:sz="4" w:space="0" w:color="auto"/>
            </w:tcBorders>
            <w:shd w:val="clear" w:color="000000" w:fill="CCFFCC"/>
            <w:noWrap/>
            <w:vAlign w:val="center"/>
            <w:hideMark/>
          </w:tcPr>
          <w:p w14:paraId="39F0C93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8 864,77</w:t>
            </w:r>
          </w:p>
        </w:tc>
        <w:tc>
          <w:tcPr>
            <w:tcW w:w="4205" w:type="dxa"/>
            <w:tcBorders>
              <w:top w:val="nil"/>
              <w:left w:val="nil"/>
              <w:bottom w:val="single" w:sz="4" w:space="0" w:color="auto"/>
              <w:right w:val="single" w:sz="4" w:space="0" w:color="auto"/>
            </w:tcBorders>
            <w:shd w:val="clear" w:color="000000" w:fill="FFFF99"/>
            <w:vAlign w:val="center"/>
            <w:hideMark/>
          </w:tcPr>
          <w:p w14:paraId="6564CC73"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в </w:t>
            </w:r>
            <w:proofErr w:type="spellStart"/>
            <w:r w:rsidRPr="00280E3B">
              <w:rPr>
                <w:rFonts w:ascii="Tahoma" w:hAnsi="Tahoma" w:cs="Tahoma"/>
                <w:sz w:val="12"/>
                <w:szCs w:val="12"/>
              </w:rPr>
              <w:t>соответрсвии</w:t>
            </w:r>
            <w:proofErr w:type="spellEnd"/>
            <w:r w:rsidRPr="00280E3B">
              <w:rPr>
                <w:rFonts w:ascii="Tahoma" w:hAnsi="Tahoma" w:cs="Tahoma"/>
                <w:sz w:val="12"/>
                <w:szCs w:val="12"/>
              </w:rPr>
              <w:t xml:space="preserve"> с производственной программой </w:t>
            </w:r>
          </w:p>
        </w:tc>
      </w:tr>
      <w:tr w:rsidR="00280E3B" w:rsidRPr="00280E3B" w14:paraId="5DD98888" w14:textId="77777777" w:rsidTr="005B3527">
        <w:trPr>
          <w:trHeight w:val="1290"/>
          <w:jc w:val="center"/>
        </w:trPr>
        <w:tc>
          <w:tcPr>
            <w:tcW w:w="282" w:type="dxa"/>
            <w:tcBorders>
              <w:top w:val="nil"/>
              <w:left w:val="nil"/>
              <w:bottom w:val="nil"/>
              <w:right w:val="nil"/>
            </w:tcBorders>
            <w:shd w:val="clear" w:color="000000" w:fill="B1A0C7"/>
            <w:noWrap/>
            <w:vAlign w:val="center"/>
            <w:hideMark/>
          </w:tcPr>
          <w:p w14:paraId="2A1DC779"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537A36FC"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2.4.3</w:t>
            </w:r>
          </w:p>
        </w:tc>
        <w:tc>
          <w:tcPr>
            <w:tcW w:w="1308" w:type="dxa"/>
            <w:tcBorders>
              <w:top w:val="nil"/>
              <w:left w:val="nil"/>
              <w:bottom w:val="single" w:sz="4" w:space="0" w:color="auto"/>
              <w:right w:val="single" w:sz="4" w:space="0" w:color="auto"/>
            </w:tcBorders>
            <w:shd w:val="clear" w:color="auto" w:fill="auto"/>
            <w:vAlign w:val="center"/>
            <w:hideMark/>
          </w:tcPr>
          <w:p w14:paraId="129C4D12" w14:textId="77777777" w:rsidR="00280E3B" w:rsidRPr="00280E3B" w:rsidRDefault="00280E3B" w:rsidP="00280E3B">
            <w:pPr>
              <w:ind w:firstLineChars="100" w:firstLine="120"/>
              <w:rPr>
                <w:rFonts w:ascii="Tahoma" w:hAnsi="Tahoma" w:cs="Tahoma"/>
                <w:sz w:val="12"/>
                <w:szCs w:val="12"/>
              </w:rPr>
            </w:pPr>
            <w:r w:rsidRPr="00280E3B">
              <w:rPr>
                <w:rFonts w:ascii="Tahoma" w:hAnsi="Tahoma" w:cs="Tahoma"/>
                <w:sz w:val="12"/>
                <w:szCs w:val="12"/>
              </w:rPr>
              <w:t>Амортизация основных средств (инвестиционная программа 2021-2025)</w:t>
            </w:r>
          </w:p>
        </w:tc>
        <w:tc>
          <w:tcPr>
            <w:tcW w:w="403" w:type="dxa"/>
            <w:tcBorders>
              <w:top w:val="nil"/>
              <w:left w:val="nil"/>
              <w:bottom w:val="single" w:sz="4" w:space="0" w:color="auto"/>
              <w:right w:val="single" w:sz="4" w:space="0" w:color="auto"/>
            </w:tcBorders>
            <w:shd w:val="clear" w:color="auto" w:fill="auto"/>
            <w:vAlign w:val="center"/>
            <w:hideMark/>
          </w:tcPr>
          <w:p w14:paraId="1145781E"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311DE2C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6292AC6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2FEC2A9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122B519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664" w:type="dxa"/>
            <w:tcBorders>
              <w:top w:val="nil"/>
              <w:left w:val="nil"/>
              <w:bottom w:val="single" w:sz="4" w:space="0" w:color="auto"/>
              <w:right w:val="single" w:sz="4" w:space="0" w:color="auto"/>
            </w:tcBorders>
            <w:shd w:val="clear" w:color="000000" w:fill="FFFF99"/>
            <w:noWrap/>
            <w:vAlign w:val="center"/>
            <w:hideMark/>
          </w:tcPr>
          <w:p w14:paraId="22E5695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5608036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1 606,70</w:t>
            </w:r>
          </w:p>
        </w:tc>
        <w:tc>
          <w:tcPr>
            <w:tcW w:w="430" w:type="dxa"/>
            <w:tcBorders>
              <w:top w:val="nil"/>
              <w:left w:val="nil"/>
              <w:bottom w:val="single" w:sz="4" w:space="0" w:color="auto"/>
              <w:right w:val="single" w:sz="4" w:space="0" w:color="auto"/>
            </w:tcBorders>
            <w:shd w:val="clear" w:color="000000" w:fill="CCFFCC"/>
            <w:noWrap/>
            <w:vAlign w:val="center"/>
            <w:hideMark/>
          </w:tcPr>
          <w:p w14:paraId="0C767DF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803,35</w:t>
            </w:r>
          </w:p>
        </w:tc>
        <w:tc>
          <w:tcPr>
            <w:tcW w:w="620" w:type="dxa"/>
            <w:tcBorders>
              <w:top w:val="nil"/>
              <w:left w:val="nil"/>
              <w:bottom w:val="single" w:sz="4" w:space="0" w:color="auto"/>
              <w:right w:val="single" w:sz="4" w:space="0" w:color="auto"/>
            </w:tcBorders>
            <w:shd w:val="clear" w:color="000000" w:fill="CCFFCC"/>
            <w:noWrap/>
            <w:vAlign w:val="center"/>
            <w:hideMark/>
          </w:tcPr>
          <w:p w14:paraId="38CB9C3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803,35</w:t>
            </w:r>
          </w:p>
        </w:tc>
        <w:tc>
          <w:tcPr>
            <w:tcW w:w="4205" w:type="dxa"/>
            <w:tcBorders>
              <w:top w:val="nil"/>
              <w:left w:val="nil"/>
              <w:bottom w:val="single" w:sz="4" w:space="0" w:color="auto"/>
              <w:right w:val="single" w:sz="4" w:space="0" w:color="auto"/>
            </w:tcBorders>
            <w:shd w:val="clear" w:color="000000" w:fill="FFFF99"/>
            <w:vAlign w:val="center"/>
            <w:hideMark/>
          </w:tcPr>
          <w:p w14:paraId="7634ACE3" w14:textId="77777777" w:rsidR="00280E3B" w:rsidRPr="00280E3B" w:rsidRDefault="00280E3B" w:rsidP="00280E3B">
            <w:pPr>
              <w:rPr>
                <w:rFonts w:ascii="Tahoma" w:hAnsi="Tahoma" w:cs="Tahoma"/>
                <w:sz w:val="12"/>
                <w:szCs w:val="12"/>
              </w:rPr>
            </w:pPr>
            <w:r w:rsidRPr="00280E3B">
              <w:rPr>
                <w:rFonts w:ascii="Tahoma" w:hAnsi="Tahoma" w:cs="Tahoma"/>
                <w:sz w:val="12"/>
                <w:szCs w:val="12"/>
              </w:rPr>
              <w:t>в соответствии с источниками ИП</w:t>
            </w:r>
          </w:p>
        </w:tc>
      </w:tr>
      <w:tr w:rsidR="00280E3B" w:rsidRPr="00280E3B" w14:paraId="1593CA1A" w14:textId="77777777" w:rsidTr="005B3527">
        <w:trPr>
          <w:trHeight w:val="70"/>
          <w:jc w:val="center"/>
        </w:trPr>
        <w:tc>
          <w:tcPr>
            <w:tcW w:w="282" w:type="dxa"/>
            <w:tcBorders>
              <w:top w:val="nil"/>
              <w:left w:val="nil"/>
              <w:bottom w:val="nil"/>
              <w:right w:val="nil"/>
            </w:tcBorders>
            <w:shd w:val="clear" w:color="000000" w:fill="00B050"/>
            <w:noWrap/>
            <w:vAlign w:val="center"/>
            <w:hideMark/>
          </w:tcPr>
          <w:p w14:paraId="7D57C436"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НР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B0F40A8"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2.5</w:t>
            </w:r>
          </w:p>
        </w:tc>
        <w:tc>
          <w:tcPr>
            <w:tcW w:w="1308" w:type="dxa"/>
            <w:tcBorders>
              <w:top w:val="nil"/>
              <w:left w:val="nil"/>
              <w:bottom w:val="single" w:sz="4" w:space="0" w:color="auto"/>
              <w:right w:val="single" w:sz="4" w:space="0" w:color="auto"/>
            </w:tcBorders>
            <w:shd w:val="clear" w:color="auto" w:fill="auto"/>
            <w:vAlign w:val="center"/>
            <w:hideMark/>
          </w:tcPr>
          <w:p w14:paraId="03303C62" w14:textId="77777777" w:rsidR="00280E3B" w:rsidRPr="00280E3B" w:rsidRDefault="00280E3B" w:rsidP="00280E3B">
            <w:pPr>
              <w:ind w:firstLineChars="100" w:firstLine="120"/>
              <w:rPr>
                <w:rFonts w:ascii="Tahoma" w:hAnsi="Tahoma" w:cs="Tahoma"/>
                <w:b/>
                <w:bCs/>
                <w:sz w:val="12"/>
                <w:szCs w:val="12"/>
              </w:rPr>
            </w:pPr>
            <w:r w:rsidRPr="00280E3B">
              <w:rPr>
                <w:rFonts w:ascii="Tahoma" w:hAnsi="Tahoma" w:cs="Tahoma"/>
                <w:b/>
                <w:bCs/>
                <w:sz w:val="12"/>
                <w:szCs w:val="12"/>
              </w:rPr>
              <w:t>Аренда земли и основных средств</w:t>
            </w:r>
          </w:p>
        </w:tc>
        <w:tc>
          <w:tcPr>
            <w:tcW w:w="403" w:type="dxa"/>
            <w:tcBorders>
              <w:top w:val="nil"/>
              <w:left w:val="nil"/>
              <w:bottom w:val="single" w:sz="4" w:space="0" w:color="auto"/>
              <w:right w:val="single" w:sz="4" w:space="0" w:color="auto"/>
            </w:tcBorders>
            <w:shd w:val="clear" w:color="auto" w:fill="auto"/>
            <w:vAlign w:val="center"/>
            <w:hideMark/>
          </w:tcPr>
          <w:p w14:paraId="6C893CC9"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67EDEC45"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98,72</w:t>
            </w:r>
          </w:p>
        </w:tc>
        <w:tc>
          <w:tcPr>
            <w:tcW w:w="735" w:type="dxa"/>
            <w:tcBorders>
              <w:top w:val="nil"/>
              <w:left w:val="nil"/>
              <w:bottom w:val="single" w:sz="4" w:space="0" w:color="auto"/>
              <w:right w:val="single" w:sz="4" w:space="0" w:color="auto"/>
            </w:tcBorders>
            <w:shd w:val="clear" w:color="000000" w:fill="FFFF99"/>
            <w:noWrap/>
            <w:vAlign w:val="center"/>
            <w:hideMark/>
          </w:tcPr>
          <w:p w14:paraId="2D8E1093"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401,80</w:t>
            </w:r>
          </w:p>
        </w:tc>
        <w:tc>
          <w:tcPr>
            <w:tcW w:w="473" w:type="dxa"/>
            <w:tcBorders>
              <w:top w:val="nil"/>
              <w:left w:val="nil"/>
              <w:bottom w:val="single" w:sz="4" w:space="0" w:color="auto"/>
              <w:right w:val="single" w:sz="4" w:space="0" w:color="auto"/>
            </w:tcBorders>
            <w:shd w:val="clear" w:color="000000" w:fill="FFFF99"/>
            <w:noWrap/>
            <w:vAlign w:val="center"/>
            <w:hideMark/>
          </w:tcPr>
          <w:p w14:paraId="3E1E9465"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47,95</w:t>
            </w:r>
          </w:p>
        </w:tc>
        <w:tc>
          <w:tcPr>
            <w:tcW w:w="820" w:type="dxa"/>
            <w:tcBorders>
              <w:top w:val="nil"/>
              <w:left w:val="nil"/>
              <w:bottom w:val="single" w:sz="4" w:space="0" w:color="auto"/>
              <w:right w:val="single" w:sz="4" w:space="0" w:color="auto"/>
            </w:tcBorders>
            <w:shd w:val="clear" w:color="000000" w:fill="FFFF99"/>
            <w:noWrap/>
            <w:vAlign w:val="center"/>
            <w:hideMark/>
          </w:tcPr>
          <w:p w14:paraId="362FBAFD"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67,19</w:t>
            </w:r>
          </w:p>
        </w:tc>
        <w:tc>
          <w:tcPr>
            <w:tcW w:w="664" w:type="dxa"/>
            <w:tcBorders>
              <w:top w:val="nil"/>
              <w:left w:val="nil"/>
              <w:bottom w:val="single" w:sz="4" w:space="0" w:color="auto"/>
              <w:right w:val="single" w:sz="4" w:space="0" w:color="auto"/>
            </w:tcBorders>
            <w:shd w:val="clear" w:color="000000" w:fill="FFFF99"/>
            <w:noWrap/>
            <w:vAlign w:val="center"/>
            <w:hideMark/>
          </w:tcPr>
          <w:p w14:paraId="60253CA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51,22</w:t>
            </w:r>
          </w:p>
        </w:tc>
        <w:tc>
          <w:tcPr>
            <w:tcW w:w="842" w:type="dxa"/>
            <w:tcBorders>
              <w:top w:val="nil"/>
              <w:left w:val="nil"/>
              <w:bottom w:val="single" w:sz="4" w:space="0" w:color="auto"/>
              <w:right w:val="single" w:sz="4" w:space="0" w:color="auto"/>
            </w:tcBorders>
            <w:shd w:val="clear" w:color="000000" w:fill="FFFF99"/>
            <w:noWrap/>
            <w:vAlign w:val="center"/>
            <w:hideMark/>
          </w:tcPr>
          <w:p w14:paraId="0F9483C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41,34</w:t>
            </w:r>
          </w:p>
        </w:tc>
        <w:tc>
          <w:tcPr>
            <w:tcW w:w="430" w:type="dxa"/>
            <w:tcBorders>
              <w:top w:val="nil"/>
              <w:left w:val="nil"/>
              <w:bottom w:val="single" w:sz="4" w:space="0" w:color="auto"/>
              <w:right w:val="single" w:sz="4" w:space="0" w:color="auto"/>
            </w:tcBorders>
            <w:shd w:val="clear" w:color="000000" w:fill="CCFFCC"/>
            <w:noWrap/>
            <w:vAlign w:val="center"/>
            <w:hideMark/>
          </w:tcPr>
          <w:p w14:paraId="4F8F0F4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20,67</w:t>
            </w:r>
          </w:p>
        </w:tc>
        <w:tc>
          <w:tcPr>
            <w:tcW w:w="620" w:type="dxa"/>
            <w:tcBorders>
              <w:top w:val="nil"/>
              <w:left w:val="nil"/>
              <w:bottom w:val="single" w:sz="4" w:space="0" w:color="auto"/>
              <w:right w:val="single" w:sz="4" w:space="0" w:color="auto"/>
            </w:tcBorders>
            <w:shd w:val="clear" w:color="000000" w:fill="CCFFCC"/>
            <w:noWrap/>
            <w:vAlign w:val="center"/>
            <w:hideMark/>
          </w:tcPr>
          <w:p w14:paraId="3E48F46C"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20,67</w:t>
            </w:r>
          </w:p>
        </w:tc>
        <w:tc>
          <w:tcPr>
            <w:tcW w:w="4205" w:type="dxa"/>
            <w:tcBorders>
              <w:top w:val="nil"/>
              <w:left w:val="nil"/>
              <w:bottom w:val="single" w:sz="4" w:space="0" w:color="auto"/>
              <w:right w:val="single" w:sz="4" w:space="0" w:color="auto"/>
            </w:tcBorders>
            <w:shd w:val="clear" w:color="000000" w:fill="FFFF99"/>
            <w:vAlign w:val="center"/>
            <w:hideMark/>
          </w:tcPr>
          <w:p w14:paraId="0FD5BBD6" w14:textId="77777777" w:rsidR="00280E3B" w:rsidRPr="00280E3B" w:rsidRDefault="00280E3B" w:rsidP="00280E3B">
            <w:pPr>
              <w:rPr>
                <w:rFonts w:ascii="Tahoma" w:hAnsi="Tahoma" w:cs="Tahoma"/>
                <w:sz w:val="12"/>
                <w:szCs w:val="12"/>
              </w:rPr>
            </w:pPr>
            <w:r w:rsidRPr="00280E3B">
              <w:rPr>
                <w:rFonts w:ascii="Tahoma" w:hAnsi="Tahoma" w:cs="Tahoma"/>
                <w:sz w:val="12"/>
                <w:szCs w:val="12"/>
              </w:rPr>
              <w:t>учтено на уровне фактических расходов 2019 года аренды земельных участков в доле отнесения по коэффициентам распределения и в доле отнесения на захоронение ТКО по договору от 21.04.2008 №04-2999 41,34т.р.=(53,17166*80,48%*(248059,47т/256805,337т)</w:t>
            </w:r>
          </w:p>
        </w:tc>
      </w:tr>
      <w:tr w:rsidR="00280E3B" w:rsidRPr="00280E3B" w14:paraId="7A6D3DDD" w14:textId="77777777" w:rsidTr="005B3527">
        <w:trPr>
          <w:trHeight w:val="675"/>
          <w:jc w:val="center"/>
        </w:trPr>
        <w:tc>
          <w:tcPr>
            <w:tcW w:w="282" w:type="dxa"/>
            <w:tcBorders>
              <w:top w:val="nil"/>
              <w:left w:val="nil"/>
              <w:bottom w:val="nil"/>
              <w:right w:val="nil"/>
            </w:tcBorders>
            <w:shd w:val="clear" w:color="000000" w:fill="FFFF00"/>
            <w:noWrap/>
            <w:vAlign w:val="bottom"/>
            <w:hideMark/>
          </w:tcPr>
          <w:p w14:paraId="61BCF440"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8F32CEB"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2.6</w:t>
            </w:r>
          </w:p>
        </w:tc>
        <w:tc>
          <w:tcPr>
            <w:tcW w:w="1308" w:type="dxa"/>
            <w:tcBorders>
              <w:top w:val="nil"/>
              <w:left w:val="nil"/>
              <w:bottom w:val="single" w:sz="4" w:space="0" w:color="auto"/>
              <w:right w:val="single" w:sz="4" w:space="0" w:color="auto"/>
            </w:tcBorders>
            <w:shd w:val="clear" w:color="auto" w:fill="auto"/>
            <w:vAlign w:val="center"/>
            <w:hideMark/>
          </w:tcPr>
          <w:p w14:paraId="140EFBE8" w14:textId="77777777" w:rsidR="00280E3B" w:rsidRPr="00280E3B" w:rsidRDefault="00280E3B" w:rsidP="00280E3B">
            <w:pPr>
              <w:ind w:firstLineChars="100" w:firstLine="120"/>
              <w:rPr>
                <w:rFonts w:ascii="Tahoma" w:hAnsi="Tahoma" w:cs="Tahoma"/>
                <w:b/>
                <w:bCs/>
                <w:sz w:val="12"/>
                <w:szCs w:val="12"/>
              </w:rPr>
            </w:pPr>
            <w:r w:rsidRPr="00280E3B">
              <w:rPr>
                <w:rFonts w:ascii="Tahoma" w:hAnsi="Tahoma" w:cs="Tahoma"/>
                <w:b/>
                <w:bCs/>
                <w:sz w:val="12"/>
                <w:szCs w:val="12"/>
              </w:rPr>
              <w:t>Ремонт и техническое обслуживание основных средств, в том числе:</w:t>
            </w:r>
          </w:p>
        </w:tc>
        <w:tc>
          <w:tcPr>
            <w:tcW w:w="403" w:type="dxa"/>
            <w:tcBorders>
              <w:top w:val="nil"/>
              <w:left w:val="nil"/>
              <w:bottom w:val="single" w:sz="4" w:space="0" w:color="auto"/>
              <w:right w:val="single" w:sz="4" w:space="0" w:color="auto"/>
            </w:tcBorders>
            <w:shd w:val="clear" w:color="auto" w:fill="auto"/>
            <w:vAlign w:val="center"/>
            <w:hideMark/>
          </w:tcPr>
          <w:p w14:paraId="1DE2A02A"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1A273D88"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4 019,76</w:t>
            </w:r>
          </w:p>
        </w:tc>
        <w:tc>
          <w:tcPr>
            <w:tcW w:w="735" w:type="dxa"/>
            <w:tcBorders>
              <w:top w:val="nil"/>
              <w:left w:val="nil"/>
              <w:bottom w:val="single" w:sz="4" w:space="0" w:color="auto"/>
              <w:right w:val="single" w:sz="4" w:space="0" w:color="auto"/>
            </w:tcBorders>
            <w:shd w:val="clear" w:color="000000" w:fill="CCFFCC"/>
            <w:noWrap/>
            <w:vAlign w:val="center"/>
            <w:hideMark/>
          </w:tcPr>
          <w:p w14:paraId="6E704ED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2 518,31</w:t>
            </w:r>
          </w:p>
        </w:tc>
        <w:tc>
          <w:tcPr>
            <w:tcW w:w="473" w:type="dxa"/>
            <w:tcBorders>
              <w:top w:val="nil"/>
              <w:left w:val="nil"/>
              <w:bottom w:val="single" w:sz="4" w:space="0" w:color="auto"/>
              <w:right w:val="single" w:sz="4" w:space="0" w:color="auto"/>
            </w:tcBorders>
            <w:shd w:val="clear" w:color="000000" w:fill="CCFFCC"/>
            <w:noWrap/>
            <w:vAlign w:val="center"/>
            <w:hideMark/>
          </w:tcPr>
          <w:p w14:paraId="658C7B8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4 266,82</w:t>
            </w:r>
          </w:p>
        </w:tc>
        <w:tc>
          <w:tcPr>
            <w:tcW w:w="820" w:type="dxa"/>
            <w:tcBorders>
              <w:top w:val="nil"/>
              <w:left w:val="nil"/>
              <w:bottom w:val="single" w:sz="4" w:space="0" w:color="auto"/>
              <w:right w:val="single" w:sz="4" w:space="0" w:color="auto"/>
            </w:tcBorders>
            <w:shd w:val="clear" w:color="000000" w:fill="CCFFCC"/>
            <w:noWrap/>
            <w:vAlign w:val="center"/>
            <w:hideMark/>
          </w:tcPr>
          <w:p w14:paraId="596C789C"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3 117,49</w:t>
            </w:r>
          </w:p>
        </w:tc>
        <w:tc>
          <w:tcPr>
            <w:tcW w:w="664" w:type="dxa"/>
            <w:tcBorders>
              <w:top w:val="nil"/>
              <w:left w:val="nil"/>
              <w:bottom w:val="single" w:sz="4" w:space="0" w:color="auto"/>
              <w:right w:val="single" w:sz="4" w:space="0" w:color="auto"/>
            </w:tcBorders>
            <w:shd w:val="clear" w:color="000000" w:fill="CCFFCC"/>
            <w:noWrap/>
            <w:vAlign w:val="center"/>
            <w:hideMark/>
          </w:tcPr>
          <w:p w14:paraId="315BCED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6 573,16</w:t>
            </w:r>
          </w:p>
        </w:tc>
        <w:tc>
          <w:tcPr>
            <w:tcW w:w="842" w:type="dxa"/>
            <w:tcBorders>
              <w:top w:val="nil"/>
              <w:left w:val="nil"/>
              <w:bottom w:val="single" w:sz="4" w:space="0" w:color="auto"/>
              <w:right w:val="single" w:sz="4" w:space="0" w:color="auto"/>
            </w:tcBorders>
            <w:shd w:val="clear" w:color="000000" w:fill="CCFFCC"/>
            <w:noWrap/>
            <w:vAlign w:val="center"/>
            <w:hideMark/>
          </w:tcPr>
          <w:p w14:paraId="2A1AE39A"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6 114,64</w:t>
            </w:r>
          </w:p>
        </w:tc>
        <w:tc>
          <w:tcPr>
            <w:tcW w:w="430" w:type="dxa"/>
            <w:tcBorders>
              <w:top w:val="nil"/>
              <w:left w:val="nil"/>
              <w:bottom w:val="single" w:sz="4" w:space="0" w:color="auto"/>
              <w:right w:val="single" w:sz="4" w:space="0" w:color="auto"/>
            </w:tcBorders>
            <w:shd w:val="clear" w:color="000000" w:fill="CCFFCC"/>
            <w:noWrap/>
            <w:vAlign w:val="center"/>
            <w:hideMark/>
          </w:tcPr>
          <w:p w14:paraId="649A481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3 057,32</w:t>
            </w:r>
          </w:p>
        </w:tc>
        <w:tc>
          <w:tcPr>
            <w:tcW w:w="620" w:type="dxa"/>
            <w:tcBorders>
              <w:top w:val="nil"/>
              <w:left w:val="nil"/>
              <w:bottom w:val="single" w:sz="4" w:space="0" w:color="auto"/>
              <w:right w:val="single" w:sz="4" w:space="0" w:color="auto"/>
            </w:tcBorders>
            <w:shd w:val="clear" w:color="000000" w:fill="CCFFCC"/>
            <w:noWrap/>
            <w:vAlign w:val="center"/>
            <w:hideMark/>
          </w:tcPr>
          <w:p w14:paraId="0DCC563A"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3 057,32</w:t>
            </w:r>
          </w:p>
        </w:tc>
        <w:tc>
          <w:tcPr>
            <w:tcW w:w="4205" w:type="dxa"/>
            <w:tcBorders>
              <w:top w:val="nil"/>
              <w:left w:val="nil"/>
              <w:bottom w:val="single" w:sz="4" w:space="0" w:color="auto"/>
              <w:right w:val="single" w:sz="4" w:space="0" w:color="auto"/>
            </w:tcBorders>
            <w:shd w:val="clear" w:color="000000" w:fill="FFFF99"/>
            <w:vAlign w:val="center"/>
            <w:hideMark/>
          </w:tcPr>
          <w:p w14:paraId="7314A790"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280E3B" w:rsidRPr="00280E3B" w14:paraId="54D024EA" w14:textId="77777777" w:rsidTr="005B3527">
        <w:trPr>
          <w:trHeight w:val="272"/>
          <w:jc w:val="center"/>
        </w:trPr>
        <w:tc>
          <w:tcPr>
            <w:tcW w:w="282" w:type="dxa"/>
            <w:tcBorders>
              <w:top w:val="nil"/>
              <w:left w:val="nil"/>
              <w:bottom w:val="nil"/>
              <w:right w:val="nil"/>
            </w:tcBorders>
            <w:shd w:val="clear" w:color="000000" w:fill="FFFF00"/>
            <w:noWrap/>
            <w:vAlign w:val="bottom"/>
            <w:hideMark/>
          </w:tcPr>
          <w:p w14:paraId="4BEB3F8B"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1AF1A5DE"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2.6.4</w:t>
            </w:r>
          </w:p>
        </w:tc>
        <w:tc>
          <w:tcPr>
            <w:tcW w:w="1308" w:type="dxa"/>
            <w:tcBorders>
              <w:top w:val="nil"/>
              <w:left w:val="nil"/>
              <w:bottom w:val="single" w:sz="4" w:space="0" w:color="auto"/>
              <w:right w:val="single" w:sz="4" w:space="0" w:color="auto"/>
            </w:tcBorders>
            <w:shd w:val="clear" w:color="auto" w:fill="auto"/>
            <w:vAlign w:val="center"/>
            <w:hideMark/>
          </w:tcPr>
          <w:p w14:paraId="4374FE7B"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Прочие</w:t>
            </w:r>
          </w:p>
        </w:tc>
        <w:tc>
          <w:tcPr>
            <w:tcW w:w="403" w:type="dxa"/>
            <w:tcBorders>
              <w:top w:val="nil"/>
              <w:left w:val="nil"/>
              <w:bottom w:val="single" w:sz="4" w:space="0" w:color="auto"/>
              <w:right w:val="single" w:sz="4" w:space="0" w:color="auto"/>
            </w:tcBorders>
            <w:shd w:val="clear" w:color="auto" w:fill="auto"/>
            <w:vAlign w:val="center"/>
            <w:hideMark/>
          </w:tcPr>
          <w:p w14:paraId="7A537D70"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700019D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4 019,76</w:t>
            </w:r>
          </w:p>
        </w:tc>
        <w:tc>
          <w:tcPr>
            <w:tcW w:w="735" w:type="dxa"/>
            <w:tcBorders>
              <w:top w:val="nil"/>
              <w:left w:val="nil"/>
              <w:bottom w:val="single" w:sz="4" w:space="0" w:color="auto"/>
              <w:right w:val="single" w:sz="4" w:space="0" w:color="auto"/>
            </w:tcBorders>
            <w:shd w:val="clear" w:color="000000" w:fill="FFFF99"/>
            <w:noWrap/>
            <w:vAlign w:val="center"/>
            <w:hideMark/>
          </w:tcPr>
          <w:p w14:paraId="4EEC132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2 518,31</w:t>
            </w:r>
          </w:p>
        </w:tc>
        <w:tc>
          <w:tcPr>
            <w:tcW w:w="473" w:type="dxa"/>
            <w:tcBorders>
              <w:top w:val="nil"/>
              <w:left w:val="nil"/>
              <w:bottom w:val="single" w:sz="4" w:space="0" w:color="auto"/>
              <w:right w:val="single" w:sz="4" w:space="0" w:color="auto"/>
            </w:tcBorders>
            <w:shd w:val="clear" w:color="000000" w:fill="FFFF99"/>
            <w:noWrap/>
            <w:vAlign w:val="center"/>
            <w:hideMark/>
          </w:tcPr>
          <w:p w14:paraId="51A805C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4 266,82</w:t>
            </w:r>
          </w:p>
        </w:tc>
        <w:tc>
          <w:tcPr>
            <w:tcW w:w="820" w:type="dxa"/>
            <w:tcBorders>
              <w:top w:val="nil"/>
              <w:left w:val="nil"/>
              <w:bottom w:val="single" w:sz="4" w:space="0" w:color="auto"/>
              <w:right w:val="single" w:sz="4" w:space="0" w:color="auto"/>
            </w:tcBorders>
            <w:shd w:val="clear" w:color="000000" w:fill="FFFF99"/>
            <w:noWrap/>
            <w:vAlign w:val="center"/>
            <w:hideMark/>
          </w:tcPr>
          <w:p w14:paraId="35F3779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3 117,49</w:t>
            </w:r>
          </w:p>
        </w:tc>
        <w:tc>
          <w:tcPr>
            <w:tcW w:w="664" w:type="dxa"/>
            <w:tcBorders>
              <w:top w:val="nil"/>
              <w:left w:val="nil"/>
              <w:bottom w:val="single" w:sz="4" w:space="0" w:color="auto"/>
              <w:right w:val="single" w:sz="4" w:space="0" w:color="auto"/>
            </w:tcBorders>
            <w:shd w:val="clear" w:color="000000" w:fill="FFFF99"/>
            <w:noWrap/>
            <w:vAlign w:val="center"/>
            <w:hideMark/>
          </w:tcPr>
          <w:p w14:paraId="5840C2B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6 573,16</w:t>
            </w:r>
          </w:p>
        </w:tc>
        <w:tc>
          <w:tcPr>
            <w:tcW w:w="842" w:type="dxa"/>
            <w:tcBorders>
              <w:top w:val="nil"/>
              <w:left w:val="nil"/>
              <w:bottom w:val="single" w:sz="4" w:space="0" w:color="auto"/>
              <w:right w:val="single" w:sz="4" w:space="0" w:color="auto"/>
            </w:tcBorders>
            <w:shd w:val="clear" w:color="000000" w:fill="FFFF99"/>
            <w:noWrap/>
            <w:vAlign w:val="center"/>
            <w:hideMark/>
          </w:tcPr>
          <w:p w14:paraId="4779AF0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6 114,64</w:t>
            </w:r>
          </w:p>
        </w:tc>
        <w:tc>
          <w:tcPr>
            <w:tcW w:w="430" w:type="dxa"/>
            <w:tcBorders>
              <w:top w:val="nil"/>
              <w:left w:val="nil"/>
              <w:bottom w:val="single" w:sz="4" w:space="0" w:color="auto"/>
              <w:right w:val="single" w:sz="4" w:space="0" w:color="auto"/>
            </w:tcBorders>
            <w:shd w:val="clear" w:color="000000" w:fill="CCFFCC"/>
            <w:noWrap/>
            <w:vAlign w:val="center"/>
            <w:hideMark/>
          </w:tcPr>
          <w:p w14:paraId="223D931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3 057,32</w:t>
            </w:r>
          </w:p>
        </w:tc>
        <w:tc>
          <w:tcPr>
            <w:tcW w:w="620" w:type="dxa"/>
            <w:tcBorders>
              <w:top w:val="nil"/>
              <w:left w:val="nil"/>
              <w:bottom w:val="single" w:sz="4" w:space="0" w:color="auto"/>
              <w:right w:val="single" w:sz="4" w:space="0" w:color="auto"/>
            </w:tcBorders>
            <w:shd w:val="clear" w:color="000000" w:fill="CCFFCC"/>
            <w:noWrap/>
            <w:vAlign w:val="center"/>
            <w:hideMark/>
          </w:tcPr>
          <w:p w14:paraId="2F41900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3 057,32</w:t>
            </w:r>
          </w:p>
        </w:tc>
        <w:tc>
          <w:tcPr>
            <w:tcW w:w="4205" w:type="dxa"/>
            <w:tcBorders>
              <w:top w:val="nil"/>
              <w:left w:val="nil"/>
              <w:bottom w:val="single" w:sz="4" w:space="0" w:color="auto"/>
              <w:right w:val="single" w:sz="4" w:space="0" w:color="auto"/>
            </w:tcBorders>
            <w:shd w:val="clear" w:color="000000" w:fill="FFFF99"/>
            <w:vAlign w:val="center"/>
            <w:hideMark/>
          </w:tcPr>
          <w:p w14:paraId="013E79B7" w14:textId="77777777" w:rsidR="00280E3B" w:rsidRPr="00280E3B" w:rsidRDefault="00280E3B" w:rsidP="00280E3B">
            <w:pPr>
              <w:rPr>
                <w:rFonts w:ascii="Tahoma" w:hAnsi="Tahoma" w:cs="Tahoma"/>
                <w:sz w:val="12"/>
                <w:szCs w:val="12"/>
              </w:rPr>
            </w:pPr>
            <w:proofErr w:type="spellStart"/>
            <w:r w:rsidRPr="00280E3B">
              <w:rPr>
                <w:rFonts w:ascii="Tahoma" w:hAnsi="Tahoma" w:cs="Tahoma"/>
                <w:sz w:val="12"/>
                <w:szCs w:val="12"/>
              </w:rPr>
              <w:t>расчитано</w:t>
            </w:r>
            <w:proofErr w:type="spellEnd"/>
            <w:r w:rsidRPr="00280E3B">
              <w:rPr>
                <w:rFonts w:ascii="Tahoma" w:hAnsi="Tahoma" w:cs="Tahoma"/>
                <w:sz w:val="12"/>
                <w:szCs w:val="12"/>
              </w:rPr>
              <w:t xml:space="preserve"> исходя из факта 2019 года принятых расходов с учетом ИПЦ Минэкономразвития РФ на 2020 год 103,2%, на 2021 год 103,6% в доле отнесения на захоронение ТКО расчет прилагается и дополнительным учетом ТО нового оборудования катка уплотнителя 979,93167т.р., дробильной установки 651,25т.р., </w:t>
            </w:r>
            <w:proofErr w:type="spellStart"/>
            <w:r w:rsidRPr="00280E3B">
              <w:rPr>
                <w:rFonts w:ascii="Tahoma" w:hAnsi="Tahoma" w:cs="Tahoma"/>
                <w:sz w:val="12"/>
                <w:szCs w:val="12"/>
              </w:rPr>
              <w:t>мультильфта</w:t>
            </w:r>
            <w:proofErr w:type="spellEnd"/>
            <w:r w:rsidRPr="00280E3B">
              <w:rPr>
                <w:rFonts w:ascii="Tahoma" w:hAnsi="Tahoma" w:cs="Tahoma"/>
                <w:sz w:val="12"/>
                <w:szCs w:val="12"/>
              </w:rPr>
              <w:t xml:space="preserve"> 176,21574т.р.  </w:t>
            </w:r>
          </w:p>
        </w:tc>
      </w:tr>
      <w:tr w:rsidR="00280E3B" w:rsidRPr="00280E3B" w14:paraId="553864CF" w14:textId="77777777" w:rsidTr="005B3527">
        <w:trPr>
          <w:trHeight w:val="420"/>
          <w:jc w:val="center"/>
        </w:trPr>
        <w:tc>
          <w:tcPr>
            <w:tcW w:w="282" w:type="dxa"/>
            <w:tcBorders>
              <w:top w:val="nil"/>
              <w:left w:val="nil"/>
              <w:bottom w:val="nil"/>
              <w:right w:val="nil"/>
            </w:tcBorders>
            <w:shd w:val="clear" w:color="000000" w:fill="FFFF00"/>
            <w:noWrap/>
            <w:vAlign w:val="bottom"/>
            <w:hideMark/>
          </w:tcPr>
          <w:p w14:paraId="50251121"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390F086A"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2.7</w:t>
            </w:r>
          </w:p>
        </w:tc>
        <w:tc>
          <w:tcPr>
            <w:tcW w:w="1308" w:type="dxa"/>
            <w:tcBorders>
              <w:top w:val="nil"/>
              <w:left w:val="nil"/>
              <w:bottom w:val="single" w:sz="4" w:space="0" w:color="auto"/>
              <w:right w:val="single" w:sz="4" w:space="0" w:color="auto"/>
            </w:tcBorders>
            <w:shd w:val="clear" w:color="auto" w:fill="auto"/>
            <w:vAlign w:val="center"/>
            <w:hideMark/>
          </w:tcPr>
          <w:p w14:paraId="10C293CA" w14:textId="77777777" w:rsidR="00280E3B" w:rsidRPr="00280E3B" w:rsidRDefault="00280E3B" w:rsidP="00280E3B">
            <w:pPr>
              <w:ind w:firstLineChars="100" w:firstLine="120"/>
              <w:rPr>
                <w:rFonts w:ascii="Tahoma" w:hAnsi="Tahoma" w:cs="Tahoma"/>
                <w:b/>
                <w:bCs/>
                <w:sz w:val="12"/>
                <w:szCs w:val="12"/>
              </w:rPr>
            </w:pPr>
            <w:r w:rsidRPr="00280E3B">
              <w:rPr>
                <w:rFonts w:ascii="Tahoma" w:hAnsi="Tahoma" w:cs="Tahoma"/>
                <w:b/>
                <w:bCs/>
                <w:sz w:val="12"/>
                <w:szCs w:val="12"/>
              </w:rPr>
              <w:t>Прочие прямые расходы</w:t>
            </w:r>
          </w:p>
        </w:tc>
        <w:tc>
          <w:tcPr>
            <w:tcW w:w="403" w:type="dxa"/>
            <w:tcBorders>
              <w:top w:val="nil"/>
              <w:left w:val="nil"/>
              <w:bottom w:val="single" w:sz="4" w:space="0" w:color="auto"/>
              <w:right w:val="single" w:sz="4" w:space="0" w:color="auto"/>
            </w:tcBorders>
            <w:shd w:val="clear" w:color="auto" w:fill="auto"/>
            <w:vAlign w:val="center"/>
            <w:hideMark/>
          </w:tcPr>
          <w:p w14:paraId="13AC7897"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5A9AE1EA"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63 425,44</w:t>
            </w:r>
          </w:p>
        </w:tc>
        <w:tc>
          <w:tcPr>
            <w:tcW w:w="735" w:type="dxa"/>
            <w:tcBorders>
              <w:top w:val="nil"/>
              <w:left w:val="nil"/>
              <w:bottom w:val="single" w:sz="4" w:space="0" w:color="auto"/>
              <w:right w:val="single" w:sz="4" w:space="0" w:color="auto"/>
            </w:tcBorders>
            <w:shd w:val="clear" w:color="000000" w:fill="CCFFCC"/>
            <w:noWrap/>
            <w:vAlign w:val="center"/>
            <w:hideMark/>
          </w:tcPr>
          <w:p w14:paraId="02D9BC88"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46 436,81</w:t>
            </w:r>
          </w:p>
        </w:tc>
        <w:tc>
          <w:tcPr>
            <w:tcW w:w="473" w:type="dxa"/>
            <w:tcBorders>
              <w:top w:val="nil"/>
              <w:left w:val="nil"/>
              <w:bottom w:val="single" w:sz="4" w:space="0" w:color="auto"/>
              <w:right w:val="single" w:sz="4" w:space="0" w:color="auto"/>
            </w:tcBorders>
            <w:shd w:val="clear" w:color="000000" w:fill="CCFFCC"/>
            <w:noWrap/>
            <w:vAlign w:val="center"/>
            <w:hideMark/>
          </w:tcPr>
          <w:p w14:paraId="76225DC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55 610,57</w:t>
            </w:r>
          </w:p>
        </w:tc>
        <w:tc>
          <w:tcPr>
            <w:tcW w:w="820" w:type="dxa"/>
            <w:tcBorders>
              <w:top w:val="nil"/>
              <w:left w:val="nil"/>
              <w:bottom w:val="single" w:sz="4" w:space="0" w:color="auto"/>
              <w:right w:val="single" w:sz="4" w:space="0" w:color="auto"/>
            </w:tcBorders>
            <w:shd w:val="clear" w:color="000000" w:fill="CCFFCC"/>
            <w:noWrap/>
            <w:vAlign w:val="center"/>
            <w:hideMark/>
          </w:tcPr>
          <w:p w14:paraId="1F75B515"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57 485,52</w:t>
            </w:r>
          </w:p>
        </w:tc>
        <w:tc>
          <w:tcPr>
            <w:tcW w:w="664" w:type="dxa"/>
            <w:tcBorders>
              <w:top w:val="nil"/>
              <w:left w:val="nil"/>
              <w:bottom w:val="single" w:sz="4" w:space="0" w:color="auto"/>
              <w:right w:val="single" w:sz="4" w:space="0" w:color="auto"/>
            </w:tcBorders>
            <w:shd w:val="clear" w:color="000000" w:fill="CCFFCC"/>
            <w:noWrap/>
            <w:vAlign w:val="center"/>
            <w:hideMark/>
          </w:tcPr>
          <w:p w14:paraId="01B099C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72 217,56</w:t>
            </w:r>
          </w:p>
        </w:tc>
        <w:tc>
          <w:tcPr>
            <w:tcW w:w="842" w:type="dxa"/>
            <w:tcBorders>
              <w:top w:val="nil"/>
              <w:left w:val="nil"/>
              <w:bottom w:val="single" w:sz="4" w:space="0" w:color="auto"/>
              <w:right w:val="single" w:sz="4" w:space="0" w:color="auto"/>
            </w:tcBorders>
            <w:shd w:val="clear" w:color="000000" w:fill="CCFFCC"/>
            <w:noWrap/>
            <w:vAlign w:val="center"/>
            <w:hideMark/>
          </w:tcPr>
          <w:p w14:paraId="6F094FF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54 237,85</w:t>
            </w:r>
          </w:p>
        </w:tc>
        <w:tc>
          <w:tcPr>
            <w:tcW w:w="430" w:type="dxa"/>
            <w:tcBorders>
              <w:top w:val="nil"/>
              <w:left w:val="nil"/>
              <w:bottom w:val="single" w:sz="4" w:space="0" w:color="auto"/>
              <w:right w:val="single" w:sz="4" w:space="0" w:color="auto"/>
            </w:tcBorders>
            <w:shd w:val="clear" w:color="000000" w:fill="CCFFCC"/>
            <w:noWrap/>
            <w:vAlign w:val="center"/>
            <w:hideMark/>
          </w:tcPr>
          <w:p w14:paraId="534ED383"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27 118,92</w:t>
            </w:r>
          </w:p>
        </w:tc>
        <w:tc>
          <w:tcPr>
            <w:tcW w:w="620" w:type="dxa"/>
            <w:tcBorders>
              <w:top w:val="nil"/>
              <w:left w:val="nil"/>
              <w:bottom w:val="single" w:sz="4" w:space="0" w:color="auto"/>
              <w:right w:val="single" w:sz="4" w:space="0" w:color="auto"/>
            </w:tcBorders>
            <w:shd w:val="clear" w:color="000000" w:fill="CCFFCC"/>
            <w:noWrap/>
            <w:vAlign w:val="center"/>
            <w:hideMark/>
          </w:tcPr>
          <w:p w14:paraId="12152C53"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27 118,92</w:t>
            </w:r>
          </w:p>
        </w:tc>
        <w:tc>
          <w:tcPr>
            <w:tcW w:w="4205" w:type="dxa"/>
            <w:tcBorders>
              <w:top w:val="nil"/>
              <w:left w:val="nil"/>
              <w:bottom w:val="single" w:sz="4" w:space="0" w:color="auto"/>
              <w:right w:val="single" w:sz="4" w:space="0" w:color="auto"/>
            </w:tcBorders>
            <w:shd w:val="clear" w:color="000000" w:fill="FFFF99"/>
            <w:vAlign w:val="center"/>
            <w:hideMark/>
          </w:tcPr>
          <w:p w14:paraId="51521690"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280E3B" w:rsidRPr="00280E3B" w14:paraId="3A73E3BD" w14:textId="77777777" w:rsidTr="005B3527">
        <w:trPr>
          <w:trHeight w:val="130"/>
          <w:jc w:val="center"/>
        </w:trPr>
        <w:tc>
          <w:tcPr>
            <w:tcW w:w="282" w:type="dxa"/>
            <w:tcBorders>
              <w:top w:val="nil"/>
              <w:left w:val="nil"/>
              <w:bottom w:val="nil"/>
              <w:right w:val="nil"/>
            </w:tcBorders>
            <w:shd w:val="clear" w:color="000000" w:fill="FFFF00"/>
            <w:noWrap/>
            <w:vAlign w:val="bottom"/>
            <w:hideMark/>
          </w:tcPr>
          <w:p w14:paraId="6F803283"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41EB936"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2.7.2</w:t>
            </w:r>
          </w:p>
        </w:tc>
        <w:tc>
          <w:tcPr>
            <w:tcW w:w="1308" w:type="dxa"/>
            <w:tcBorders>
              <w:top w:val="nil"/>
              <w:left w:val="nil"/>
              <w:bottom w:val="single" w:sz="4" w:space="0" w:color="auto"/>
              <w:right w:val="single" w:sz="4" w:space="0" w:color="auto"/>
            </w:tcBorders>
            <w:shd w:val="clear" w:color="000000" w:fill="CCFFFF"/>
            <w:vAlign w:val="center"/>
            <w:hideMark/>
          </w:tcPr>
          <w:p w14:paraId="49B41C91"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Изоляция уплотненных ТБО</w:t>
            </w:r>
          </w:p>
        </w:tc>
        <w:tc>
          <w:tcPr>
            <w:tcW w:w="403" w:type="dxa"/>
            <w:tcBorders>
              <w:top w:val="nil"/>
              <w:left w:val="nil"/>
              <w:bottom w:val="single" w:sz="4" w:space="0" w:color="auto"/>
              <w:right w:val="single" w:sz="4" w:space="0" w:color="auto"/>
            </w:tcBorders>
            <w:shd w:val="clear" w:color="auto" w:fill="auto"/>
            <w:vAlign w:val="center"/>
            <w:hideMark/>
          </w:tcPr>
          <w:p w14:paraId="1DB8B940"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52A7862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5 028,21</w:t>
            </w:r>
          </w:p>
        </w:tc>
        <w:tc>
          <w:tcPr>
            <w:tcW w:w="735" w:type="dxa"/>
            <w:tcBorders>
              <w:top w:val="nil"/>
              <w:left w:val="nil"/>
              <w:bottom w:val="single" w:sz="4" w:space="0" w:color="auto"/>
              <w:right w:val="single" w:sz="4" w:space="0" w:color="auto"/>
            </w:tcBorders>
            <w:shd w:val="clear" w:color="000000" w:fill="FFFF99"/>
            <w:noWrap/>
            <w:vAlign w:val="center"/>
            <w:hideMark/>
          </w:tcPr>
          <w:p w14:paraId="7FD3091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5 347,29</w:t>
            </w:r>
          </w:p>
        </w:tc>
        <w:tc>
          <w:tcPr>
            <w:tcW w:w="473" w:type="dxa"/>
            <w:tcBorders>
              <w:top w:val="nil"/>
              <w:left w:val="nil"/>
              <w:bottom w:val="single" w:sz="4" w:space="0" w:color="auto"/>
              <w:right w:val="single" w:sz="4" w:space="0" w:color="auto"/>
            </w:tcBorders>
            <w:shd w:val="clear" w:color="000000" w:fill="FFFF99"/>
            <w:noWrap/>
            <w:vAlign w:val="center"/>
            <w:hideMark/>
          </w:tcPr>
          <w:p w14:paraId="5E11BA8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4 714,32</w:t>
            </w:r>
          </w:p>
        </w:tc>
        <w:tc>
          <w:tcPr>
            <w:tcW w:w="820" w:type="dxa"/>
            <w:tcBorders>
              <w:top w:val="nil"/>
              <w:left w:val="nil"/>
              <w:bottom w:val="single" w:sz="4" w:space="0" w:color="auto"/>
              <w:right w:val="single" w:sz="4" w:space="0" w:color="auto"/>
            </w:tcBorders>
            <w:shd w:val="clear" w:color="000000" w:fill="FFFF99"/>
            <w:noWrap/>
            <w:vAlign w:val="center"/>
            <w:hideMark/>
          </w:tcPr>
          <w:p w14:paraId="692CFBB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6 619,57</w:t>
            </w:r>
          </w:p>
        </w:tc>
        <w:tc>
          <w:tcPr>
            <w:tcW w:w="664" w:type="dxa"/>
            <w:tcBorders>
              <w:top w:val="nil"/>
              <w:left w:val="nil"/>
              <w:bottom w:val="single" w:sz="4" w:space="0" w:color="auto"/>
              <w:right w:val="single" w:sz="4" w:space="0" w:color="auto"/>
            </w:tcBorders>
            <w:shd w:val="clear" w:color="000000" w:fill="FFFF99"/>
            <w:noWrap/>
            <w:vAlign w:val="center"/>
            <w:hideMark/>
          </w:tcPr>
          <w:p w14:paraId="7DC2A52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5 395,61</w:t>
            </w:r>
          </w:p>
        </w:tc>
        <w:tc>
          <w:tcPr>
            <w:tcW w:w="842" w:type="dxa"/>
            <w:tcBorders>
              <w:top w:val="nil"/>
              <w:left w:val="nil"/>
              <w:bottom w:val="single" w:sz="4" w:space="0" w:color="auto"/>
              <w:right w:val="single" w:sz="4" w:space="0" w:color="auto"/>
            </w:tcBorders>
            <w:shd w:val="clear" w:color="000000" w:fill="FFFF99"/>
            <w:noWrap/>
            <w:vAlign w:val="center"/>
            <w:hideMark/>
          </w:tcPr>
          <w:p w14:paraId="2F46B00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5 040,32</w:t>
            </w:r>
          </w:p>
        </w:tc>
        <w:tc>
          <w:tcPr>
            <w:tcW w:w="430" w:type="dxa"/>
            <w:tcBorders>
              <w:top w:val="nil"/>
              <w:left w:val="nil"/>
              <w:bottom w:val="single" w:sz="4" w:space="0" w:color="auto"/>
              <w:right w:val="single" w:sz="4" w:space="0" w:color="auto"/>
            </w:tcBorders>
            <w:shd w:val="clear" w:color="000000" w:fill="CCFFCC"/>
            <w:noWrap/>
            <w:vAlign w:val="center"/>
            <w:hideMark/>
          </w:tcPr>
          <w:p w14:paraId="45DC7EF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2 520,16</w:t>
            </w:r>
          </w:p>
        </w:tc>
        <w:tc>
          <w:tcPr>
            <w:tcW w:w="620" w:type="dxa"/>
            <w:tcBorders>
              <w:top w:val="nil"/>
              <w:left w:val="nil"/>
              <w:bottom w:val="single" w:sz="4" w:space="0" w:color="auto"/>
              <w:right w:val="single" w:sz="4" w:space="0" w:color="auto"/>
            </w:tcBorders>
            <w:shd w:val="clear" w:color="000000" w:fill="CCFFCC"/>
            <w:noWrap/>
            <w:vAlign w:val="center"/>
            <w:hideMark/>
          </w:tcPr>
          <w:p w14:paraId="36FFDC4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2 520,16</w:t>
            </w:r>
          </w:p>
        </w:tc>
        <w:tc>
          <w:tcPr>
            <w:tcW w:w="4205" w:type="dxa"/>
            <w:tcBorders>
              <w:top w:val="nil"/>
              <w:left w:val="nil"/>
              <w:bottom w:val="single" w:sz="4" w:space="0" w:color="auto"/>
              <w:right w:val="single" w:sz="4" w:space="0" w:color="auto"/>
            </w:tcBorders>
            <w:shd w:val="clear" w:color="000000" w:fill="FFFF99"/>
            <w:vAlign w:val="center"/>
            <w:hideMark/>
          </w:tcPr>
          <w:p w14:paraId="10B2E7D0" w14:textId="77777777" w:rsidR="00280E3B" w:rsidRPr="00280E3B" w:rsidRDefault="00280E3B" w:rsidP="00280E3B">
            <w:pPr>
              <w:rPr>
                <w:rFonts w:ascii="Tahoma" w:hAnsi="Tahoma" w:cs="Tahoma"/>
                <w:sz w:val="12"/>
                <w:szCs w:val="12"/>
              </w:rPr>
            </w:pPr>
            <w:r w:rsidRPr="00280E3B">
              <w:rPr>
                <w:rFonts w:ascii="Tahoma" w:hAnsi="Tahoma" w:cs="Tahoma"/>
                <w:sz w:val="12"/>
                <w:szCs w:val="12"/>
              </w:rPr>
              <w:t>учтено на уровне факта несения расходов 2019 года в доле отнесения на захоронение ТКО с учетом индекса Минэкономразвития РФ 103,2% на 2020 г., 103,6% на 2021г. 5040,32т.р.=4714,32т.р.*1,032*1,036=(4880,53261т.р.*(248059,47т/256805,337т))</w:t>
            </w:r>
          </w:p>
        </w:tc>
      </w:tr>
      <w:tr w:rsidR="00280E3B" w:rsidRPr="00280E3B" w14:paraId="4363A7C5" w14:textId="77777777" w:rsidTr="005B3527">
        <w:trPr>
          <w:trHeight w:val="3150"/>
          <w:jc w:val="center"/>
        </w:trPr>
        <w:tc>
          <w:tcPr>
            <w:tcW w:w="282" w:type="dxa"/>
            <w:tcBorders>
              <w:top w:val="nil"/>
              <w:left w:val="nil"/>
              <w:bottom w:val="nil"/>
              <w:right w:val="nil"/>
            </w:tcBorders>
            <w:shd w:val="clear" w:color="000000" w:fill="FFFF00"/>
            <w:noWrap/>
            <w:vAlign w:val="bottom"/>
            <w:hideMark/>
          </w:tcPr>
          <w:p w14:paraId="0AF4A6F3"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lastRenderedPageBreak/>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66B57139"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2.7.3</w:t>
            </w:r>
          </w:p>
        </w:tc>
        <w:tc>
          <w:tcPr>
            <w:tcW w:w="1308" w:type="dxa"/>
            <w:tcBorders>
              <w:top w:val="nil"/>
              <w:left w:val="nil"/>
              <w:bottom w:val="single" w:sz="4" w:space="0" w:color="auto"/>
              <w:right w:val="single" w:sz="4" w:space="0" w:color="auto"/>
            </w:tcBorders>
            <w:shd w:val="clear" w:color="000000" w:fill="CCFFFF"/>
            <w:vAlign w:val="center"/>
            <w:hideMark/>
          </w:tcPr>
          <w:p w14:paraId="59C57358"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Прочие услуги производственного характера (вывоз стоков)</w:t>
            </w:r>
          </w:p>
        </w:tc>
        <w:tc>
          <w:tcPr>
            <w:tcW w:w="403" w:type="dxa"/>
            <w:tcBorders>
              <w:top w:val="nil"/>
              <w:left w:val="nil"/>
              <w:bottom w:val="single" w:sz="4" w:space="0" w:color="auto"/>
              <w:right w:val="single" w:sz="4" w:space="0" w:color="auto"/>
            </w:tcBorders>
            <w:shd w:val="clear" w:color="auto" w:fill="auto"/>
            <w:vAlign w:val="center"/>
            <w:hideMark/>
          </w:tcPr>
          <w:p w14:paraId="06E6D66E"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60BCFD2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6 597,51</w:t>
            </w:r>
          </w:p>
        </w:tc>
        <w:tc>
          <w:tcPr>
            <w:tcW w:w="735" w:type="dxa"/>
            <w:tcBorders>
              <w:top w:val="nil"/>
              <w:left w:val="nil"/>
              <w:bottom w:val="single" w:sz="4" w:space="0" w:color="auto"/>
              <w:right w:val="single" w:sz="4" w:space="0" w:color="auto"/>
            </w:tcBorders>
            <w:shd w:val="clear" w:color="000000" w:fill="FFFF99"/>
            <w:noWrap/>
            <w:vAlign w:val="center"/>
            <w:hideMark/>
          </w:tcPr>
          <w:p w14:paraId="4D49583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1 814,59</w:t>
            </w:r>
          </w:p>
        </w:tc>
        <w:tc>
          <w:tcPr>
            <w:tcW w:w="473" w:type="dxa"/>
            <w:tcBorders>
              <w:top w:val="nil"/>
              <w:left w:val="nil"/>
              <w:bottom w:val="single" w:sz="4" w:space="0" w:color="auto"/>
              <w:right w:val="single" w:sz="4" w:space="0" w:color="auto"/>
            </w:tcBorders>
            <w:shd w:val="clear" w:color="000000" w:fill="FFFF99"/>
            <w:noWrap/>
            <w:vAlign w:val="center"/>
            <w:hideMark/>
          </w:tcPr>
          <w:p w14:paraId="11C986D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1 587,23</w:t>
            </w:r>
          </w:p>
        </w:tc>
        <w:tc>
          <w:tcPr>
            <w:tcW w:w="820" w:type="dxa"/>
            <w:tcBorders>
              <w:top w:val="nil"/>
              <w:left w:val="nil"/>
              <w:bottom w:val="single" w:sz="4" w:space="0" w:color="auto"/>
              <w:right w:val="single" w:sz="4" w:space="0" w:color="auto"/>
            </w:tcBorders>
            <w:shd w:val="clear" w:color="000000" w:fill="FFFF99"/>
            <w:noWrap/>
            <w:vAlign w:val="center"/>
            <w:hideMark/>
          </w:tcPr>
          <w:p w14:paraId="7B47295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2 246,33</w:t>
            </w:r>
          </w:p>
        </w:tc>
        <w:tc>
          <w:tcPr>
            <w:tcW w:w="664" w:type="dxa"/>
            <w:tcBorders>
              <w:top w:val="nil"/>
              <w:left w:val="nil"/>
              <w:bottom w:val="single" w:sz="4" w:space="0" w:color="auto"/>
              <w:right w:val="single" w:sz="4" w:space="0" w:color="auto"/>
            </w:tcBorders>
            <w:shd w:val="clear" w:color="000000" w:fill="FFFF99"/>
            <w:noWrap/>
            <w:vAlign w:val="center"/>
            <w:hideMark/>
          </w:tcPr>
          <w:p w14:paraId="740AE29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3 776,52</w:t>
            </w:r>
          </w:p>
        </w:tc>
        <w:tc>
          <w:tcPr>
            <w:tcW w:w="842" w:type="dxa"/>
            <w:tcBorders>
              <w:top w:val="nil"/>
              <w:left w:val="nil"/>
              <w:bottom w:val="single" w:sz="4" w:space="0" w:color="auto"/>
              <w:right w:val="single" w:sz="4" w:space="0" w:color="auto"/>
            </w:tcBorders>
            <w:shd w:val="clear" w:color="000000" w:fill="FFFF99"/>
            <w:noWrap/>
            <w:vAlign w:val="center"/>
            <w:hideMark/>
          </w:tcPr>
          <w:p w14:paraId="60A4E81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1 696,99</w:t>
            </w:r>
          </w:p>
        </w:tc>
        <w:tc>
          <w:tcPr>
            <w:tcW w:w="430" w:type="dxa"/>
            <w:tcBorders>
              <w:top w:val="nil"/>
              <w:left w:val="nil"/>
              <w:bottom w:val="single" w:sz="4" w:space="0" w:color="auto"/>
              <w:right w:val="single" w:sz="4" w:space="0" w:color="auto"/>
            </w:tcBorders>
            <w:shd w:val="clear" w:color="000000" w:fill="CCFFCC"/>
            <w:noWrap/>
            <w:vAlign w:val="center"/>
            <w:hideMark/>
          </w:tcPr>
          <w:p w14:paraId="3169B89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848,49</w:t>
            </w:r>
          </w:p>
        </w:tc>
        <w:tc>
          <w:tcPr>
            <w:tcW w:w="620" w:type="dxa"/>
            <w:tcBorders>
              <w:top w:val="nil"/>
              <w:left w:val="nil"/>
              <w:bottom w:val="single" w:sz="4" w:space="0" w:color="auto"/>
              <w:right w:val="single" w:sz="4" w:space="0" w:color="auto"/>
            </w:tcBorders>
            <w:shd w:val="clear" w:color="000000" w:fill="CCFFCC"/>
            <w:noWrap/>
            <w:vAlign w:val="center"/>
            <w:hideMark/>
          </w:tcPr>
          <w:p w14:paraId="3FDA5B3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848,49</w:t>
            </w:r>
          </w:p>
        </w:tc>
        <w:tc>
          <w:tcPr>
            <w:tcW w:w="4205" w:type="dxa"/>
            <w:tcBorders>
              <w:top w:val="nil"/>
              <w:left w:val="nil"/>
              <w:bottom w:val="single" w:sz="4" w:space="0" w:color="auto"/>
              <w:right w:val="single" w:sz="4" w:space="0" w:color="auto"/>
            </w:tcBorders>
            <w:shd w:val="clear" w:color="000000" w:fill="FFFF99"/>
            <w:vAlign w:val="center"/>
            <w:hideMark/>
          </w:tcPr>
          <w:p w14:paraId="36E9D380" w14:textId="77777777" w:rsidR="00280E3B" w:rsidRPr="00280E3B" w:rsidRDefault="00280E3B" w:rsidP="00280E3B">
            <w:pPr>
              <w:rPr>
                <w:rFonts w:ascii="Tahoma" w:hAnsi="Tahoma" w:cs="Tahoma"/>
                <w:sz w:val="12"/>
                <w:szCs w:val="12"/>
              </w:rPr>
            </w:pPr>
            <w:r w:rsidRPr="00280E3B">
              <w:rPr>
                <w:rFonts w:ascii="Tahoma" w:hAnsi="Tahoma" w:cs="Tahoma"/>
                <w:sz w:val="12"/>
                <w:szCs w:val="12"/>
              </w:rPr>
              <w:t>учтено на уровне факта несения расходов 2019 года в доле отнесения на захоронение ТКО с учетом индекса Минэкономразвития РФ 103,2% на 2020 г., 103,6% на 2021г. 1696,99т.р.=1587,23т.р.*1,032*1,036=((202,5288т.р.+1440,660</w:t>
            </w:r>
            <w:proofErr w:type="gramStart"/>
            <w:r w:rsidRPr="00280E3B">
              <w:rPr>
                <w:rFonts w:ascii="Tahoma" w:hAnsi="Tahoma" w:cs="Tahoma"/>
                <w:sz w:val="12"/>
                <w:szCs w:val="12"/>
              </w:rPr>
              <w:t>т.р.)*</w:t>
            </w:r>
            <w:proofErr w:type="gramEnd"/>
            <w:r w:rsidRPr="00280E3B">
              <w:rPr>
                <w:rFonts w:ascii="Tahoma" w:hAnsi="Tahoma" w:cs="Tahoma"/>
                <w:sz w:val="12"/>
                <w:szCs w:val="12"/>
              </w:rPr>
              <w:t>(248059,47т/256805,337т))</w:t>
            </w:r>
          </w:p>
        </w:tc>
      </w:tr>
      <w:tr w:rsidR="00280E3B" w:rsidRPr="00280E3B" w14:paraId="19E9F4F7" w14:textId="77777777" w:rsidTr="005B3527">
        <w:trPr>
          <w:trHeight w:val="2505"/>
          <w:jc w:val="center"/>
        </w:trPr>
        <w:tc>
          <w:tcPr>
            <w:tcW w:w="282" w:type="dxa"/>
            <w:tcBorders>
              <w:top w:val="nil"/>
              <w:left w:val="nil"/>
              <w:bottom w:val="nil"/>
              <w:right w:val="nil"/>
            </w:tcBorders>
            <w:shd w:val="clear" w:color="000000" w:fill="FFFF00"/>
            <w:noWrap/>
            <w:vAlign w:val="bottom"/>
            <w:hideMark/>
          </w:tcPr>
          <w:p w14:paraId="61281B56"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5AADAC39"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2.7.4</w:t>
            </w:r>
          </w:p>
        </w:tc>
        <w:tc>
          <w:tcPr>
            <w:tcW w:w="1308" w:type="dxa"/>
            <w:tcBorders>
              <w:top w:val="nil"/>
              <w:left w:val="nil"/>
              <w:bottom w:val="single" w:sz="4" w:space="0" w:color="auto"/>
              <w:right w:val="single" w:sz="4" w:space="0" w:color="auto"/>
            </w:tcBorders>
            <w:shd w:val="clear" w:color="000000" w:fill="CCFFFF"/>
            <w:vAlign w:val="center"/>
            <w:hideMark/>
          </w:tcPr>
          <w:p w14:paraId="53B4FBD2"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Основные материалы (проволока)</w:t>
            </w:r>
          </w:p>
        </w:tc>
        <w:tc>
          <w:tcPr>
            <w:tcW w:w="403" w:type="dxa"/>
            <w:tcBorders>
              <w:top w:val="nil"/>
              <w:left w:val="nil"/>
              <w:bottom w:val="single" w:sz="4" w:space="0" w:color="auto"/>
              <w:right w:val="single" w:sz="4" w:space="0" w:color="auto"/>
            </w:tcBorders>
            <w:shd w:val="clear" w:color="auto" w:fill="auto"/>
            <w:vAlign w:val="center"/>
            <w:hideMark/>
          </w:tcPr>
          <w:p w14:paraId="612D7D74"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2932C70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3 722,02</w:t>
            </w:r>
          </w:p>
        </w:tc>
        <w:tc>
          <w:tcPr>
            <w:tcW w:w="735" w:type="dxa"/>
            <w:tcBorders>
              <w:top w:val="nil"/>
              <w:left w:val="nil"/>
              <w:bottom w:val="single" w:sz="4" w:space="0" w:color="auto"/>
              <w:right w:val="single" w:sz="4" w:space="0" w:color="auto"/>
            </w:tcBorders>
            <w:shd w:val="clear" w:color="000000" w:fill="FFFF99"/>
            <w:noWrap/>
            <w:vAlign w:val="center"/>
            <w:hideMark/>
          </w:tcPr>
          <w:p w14:paraId="1C09082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5 572,00</w:t>
            </w:r>
          </w:p>
        </w:tc>
        <w:tc>
          <w:tcPr>
            <w:tcW w:w="473" w:type="dxa"/>
            <w:tcBorders>
              <w:top w:val="nil"/>
              <w:left w:val="nil"/>
              <w:bottom w:val="single" w:sz="4" w:space="0" w:color="auto"/>
              <w:right w:val="single" w:sz="4" w:space="0" w:color="auto"/>
            </w:tcBorders>
            <w:shd w:val="clear" w:color="000000" w:fill="FFFF99"/>
            <w:noWrap/>
            <w:vAlign w:val="center"/>
            <w:hideMark/>
          </w:tcPr>
          <w:p w14:paraId="218A2F5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2 484,71</w:t>
            </w:r>
          </w:p>
        </w:tc>
        <w:tc>
          <w:tcPr>
            <w:tcW w:w="820" w:type="dxa"/>
            <w:tcBorders>
              <w:top w:val="nil"/>
              <w:left w:val="nil"/>
              <w:bottom w:val="single" w:sz="4" w:space="0" w:color="auto"/>
              <w:right w:val="single" w:sz="4" w:space="0" w:color="auto"/>
            </w:tcBorders>
            <w:shd w:val="clear" w:color="000000" w:fill="FFFF99"/>
            <w:noWrap/>
            <w:vAlign w:val="center"/>
            <w:hideMark/>
          </w:tcPr>
          <w:p w14:paraId="4D45C88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6 897,75</w:t>
            </w:r>
          </w:p>
        </w:tc>
        <w:tc>
          <w:tcPr>
            <w:tcW w:w="664" w:type="dxa"/>
            <w:tcBorders>
              <w:top w:val="nil"/>
              <w:left w:val="nil"/>
              <w:bottom w:val="single" w:sz="4" w:space="0" w:color="auto"/>
              <w:right w:val="single" w:sz="4" w:space="0" w:color="auto"/>
            </w:tcBorders>
            <w:shd w:val="clear" w:color="000000" w:fill="FFFF99"/>
            <w:noWrap/>
            <w:vAlign w:val="center"/>
            <w:hideMark/>
          </w:tcPr>
          <w:p w14:paraId="092BEE2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4 933,16</w:t>
            </w:r>
          </w:p>
        </w:tc>
        <w:tc>
          <w:tcPr>
            <w:tcW w:w="842" w:type="dxa"/>
            <w:tcBorders>
              <w:top w:val="nil"/>
              <w:left w:val="nil"/>
              <w:bottom w:val="single" w:sz="4" w:space="0" w:color="auto"/>
              <w:right w:val="single" w:sz="4" w:space="0" w:color="auto"/>
            </w:tcBorders>
            <w:shd w:val="clear" w:color="000000" w:fill="FFFF99"/>
            <w:noWrap/>
            <w:vAlign w:val="center"/>
            <w:hideMark/>
          </w:tcPr>
          <w:p w14:paraId="755BACE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4 158,48</w:t>
            </w:r>
          </w:p>
        </w:tc>
        <w:tc>
          <w:tcPr>
            <w:tcW w:w="430" w:type="dxa"/>
            <w:tcBorders>
              <w:top w:val="nil"/>
              <w:left w:val="nil"/>
              <w:bottom w:val="single" w:sz="4" w:space="0" w:color="auto"/>
              <w:right w:val="single" w:sz="4" w:space="0" w:color="auto"/>
            </w:tcBorders>
            <w:shd w:val="clear" w:color="000000" w:fill="CCFFCC"/>
            <w:noWrap/>
            <w:vAlign w:val="center"/>
            <w:hideMark/>
          </w:tcPr>
          <w:p w14:paraId="5904DAE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2 079,24</w:t>
            </w:r>
          </w:p>
        </w:tc>
        <w:tc>
          <w:tcPr>
            <w:tcW w:w="620" w:type="dxa"/>
            <w:tcBorders>
              <w:top w:val="nil"/>
              <w:left w:val="nil"/>
              <w:bottom w:val="single" w:sz="4" w:space="0" w:color="auto"/>
              <w:right w:val="single" w:sz="4" w:space="0" w:color="auto"/>
            </w:tcBorders>
            <w:shd w:val="clear" w:color="000000" w:fill="CCFFCC"/>
            <w:noWrap/>
            <w:vAlign w:val="center"/>
            <w:hideMark/>
          </w:tcPr>
          <w:p w14:paraId="2A4DD62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2 079,24</w:t>
            </w:r>
          </w:p>
        </w:tc>
        <w:tc>
          <w:tcPr>
            <w:tcW w:w="4205" w:type="dxa"/>
            <w:tcBorders>
              <w:top w:val="nil"/>
              <w:left w:val="nil"/>
              <w:bottom w:val="single" w:sz="4" w:space="0" w:color="auto"/>
              <w:right w:val="single" w:sz="4" w:space="0" w:color="auto"/>
            </w:tcBorders>
            <w:shd w:val="clear" w:color="000000" w:fill="FFFF99"/>
            <w:vAlign w:val="center"/>
            <w:hideMark/>
          </w:tcPr>
          <w:p w14:paraId="071DB65E"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факта несения расходов 2018 года с ИПЦ Минэкономразвития РФ на 2019 год 104,5%, на 2020 год 103,2%, на 2021 год 103,6% по причине частичной работы комплекса сортировки в 2019 году</w:t>
            </w:r>
          </w:p>
        </w:tc>
      </w:tr>
      <w:tr w:rsidR="00280E3B" w:rsidRPr="00280E3B" w14:paraId="7E0D0754" w14:textId="77777777" w:rsidTr="005B3527">
        <w:trPr>
          <w:trHeight w:val="2205"/>
          <w:jc w:val="center"/>
        </w:trPr>
        <w:tc>
          <w:tcPr>
            <w:tcW w:w="282" w:type="dxa"/>
            <w:tcBorders>
              <w:top w:val="nil"/>
              <w:left w:val="nil"/>
              <w:bottom w:val="nil"/>
              <w:right w:val="nil"/>
            </w:tcBorders>
            <w:shd w:val="clear" w:color="000000" w:fill="FFFF00"/>
            <w:noWrap/>
            <w:vAlign w:val="bottom"/>
            <w:hideMark/>
          </w:tcPr>
          <w:p w14:paraId="3F675FC7"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7BD22A09"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2.7.5</w:t>
            </w:r>
          </w:p>
        </w:tc>
        <w:tc>
          <w:tcPr>
            <w:tcW w:w="1308" w:type="dxa"/>
            <w:tcBorders>
              <w:top w:val="nil"/>
              <w:left w:val="nil"/>
              <w:bottom w:val="single" w:sz="4" w:space="0" w:color="auto"/>
              <w:right w:val="single" w:sz="4" w:space="0" w:color="auto"/>
            </w:tcBorders>
            <w:shd w:val="clear" w:color="000000" w:fill="CCFFFF"/>
            <w:vAlign w:val="center"/>
            <w:hideMark/>
          </w:tcPr>
          <w:p w14:paraId="48A385D1"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Запасные части</w:t>
            </w:r>
          </w:p>
        </w:tc>
        <w:tc>
          <w:tcPr>
            <w:tcW w:w="403" w:type="dxa"/>
            <w:tcBorders>
              <w:top w:val="nil"/>
              <w:left w:val="nil"/>
              <w:bottom w:val="single" w:sz="4" w:space="0" w:color="auto"/>
              <w:right w:val="single" w:sz="4" w:space="0" w:color="auto"/>
            </w:tcBorders>
            <w:shd w:val="clear" w:color="auto" w:fill="auto"/>
            <w:vAlign w:val="center"/>
            <w:hideMark/>
          </w:tcPr>
          <w:p w14:paraId="44518827"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06E1293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14 169,26</w:t>
            </w:r>
          </w:p>
        </w:tc>
        <w:tc>
          <w:tcPr>
            <w:tcW w:w="735" w:type="dxa"/>
            <w:tcBorders>
              <w:top w:val="nil"/>
              <w:left w:val="nil"/>
              <w:bottom w:val="single" w:sz="4" w:space="0" w:color="auto"/>
              <w:right w:val="single" w:sz="4" w:space="0" w:color="auto"/>
            </w:tcBorders>
            <w:shd w:val="clear" w:color="000000" w:fill="FFFF99"/>
            <w:noWrap/>
            <w:vAlign w:val="center"/>
            <w:hideMark/>
          </w:tcPr>
          <w:p w14:paraId="06F7162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5 508,38</w:t>
            </w:r>
          </w:p>
        </w:tc>
        <w:tc>
          <w:tcPr>
            <w:tcW w:w="473" w:type="dxa"/>
            <w:tcBorders>
              <w:top w:val="nil"/>
              <w:left w:val="nil"/>
              <w:bottom w:val="single" w:sz="4" w:space="0" w:color="auto"/>
              <w:right w:val="single" w:sz="4" w:space="0" w:color="auto"/>
            </w:tcBorders>
            <w:shd w:val="clear" w:color="000000" w:fill="FFFF99"/>
            <w:noWrap/>
            <w:vAlign w:val="center"/>
            <w:hideMark/>
          </w:tcPr>
          <w:p w14:paraId="50196A4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8 203,55</w:t>
            </w:r>
          </w:p>
        </w:tc>
        <w:tc>
          <w:tcPr>
            <w:tcW w:w="820" w:type="dxa"/>
            <w:tcBorders>
              <w:top w:val="nil"/>
              <w:left w:val="nil"/>
              <w:bottom w:val="single" w:sz="4" w:space="0" w:color="auto"/>
              <w:right w:val="single" w:sz="4" w:space="0" w:color="auto"/>
            </w:tcBorders>
            <w:shd w:val="clear" w:color="000000" w:fill="FFFF99"/>
            <w:noWrap/>
            <w:vAlign w:val="center"/>
            <w:hideMark/>
          </w:tcPr>
          <w:p w14:paraId="7A0DE6C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6 818,99</w:t>
            </w:r>
          </w:p>
        </w:tc>
        <w:tc>
          <w:tcPr>
            <w:tcW w:w="664" w:type="dxa"/>
            <w:tcBorders>
              <w:top w:val="nil"/>
              <w:left w:val="nil"/>
              <w:bottom w:val="single" w:sz="4" w:space="0" w:color="auto"/>
              <w:right w:val="single" w:sz="4" w:space="0" w:color="auto"/>
            </w:tcBorders>
            <w:shd w:val="clear" w:color="000000" w:fill="FFFF99"/>
            <w:noWrap/>
            <w:vAlign w:val="center"/>
            <w:hideMark/>
          </w:tcPr>
          <w:p w14:paraId="025C203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8 762,29</w:t>
            </w:r>
          </w:p>
        </w:tc>
        <w:tc>
          <w:tcPr>
            <w:tcW w:w="842" w:type="dxa"/>
            <w:tcBorders>
              <w:top w:val="nil"/>
              <w:left w:val="nil"/>
              <w:bottom w:val="single" w:sz="4" w:space="0" w:color="auto"/>
              <w:right w:val="single" w:sz="4" w:space="0" w:color="auto"/>
            </w:tcBorders>
            <w:shd w:val="clear" w:color="000000" w:fill="FFFF99"/>
            <w:noWrap/>
            <w:vAlign w:val="center"/>
            <w:hideMark/>
          </w:tcPr>
          <w:p w14:paraId="234D8F0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8 762,29</w:t>
            </w:r>
          </w:p>
        </w:tc>
        <w:tc>
          <w:tcPr>
            <w:tcW w:w="430" w:type="dxa"/>
            <w:tcBorders>
              <w:top w:val="nil"/>
              <w:left w:val="nil"/>
              <w:bottom w:val="single" w:sz="4" w:space="0" w:color="auto"/>
              <w:right w:val="single" w:sz="4" w:space="0" w:color="auto"/>
            </w:tcBorders>
            <w:shd w:val="clear" w:color="000000" w:fill="CCFFCC"/>
            <w:noWrap/>
            <w:vAlign w:val="center"/>
            <w:hideMark/>
          </w:tcPr>
          <w:p w14:paraId="7174518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4 381,15</w:t>
            </w:r>
          </w:p>
        </w:tc>
        <w:tc>
          <w:tcPr>
            <w:tcW w:w="620" w:type="dxa"/>
            <w:tcBorders>
              <w:top w:val="nil"/>
              <w:left w:val="nil"/>
              <w:bottom w:val="single" w:sz="4" w:space="0" w:color="auto"/>
              <w:right w:val="single" w:sz="4" w:space="0" w:color="auto"/>
            </w:tcBorders>
            <w:shd w:val="clear" w:color="000000" w:fill="CCFFCC"/>
            <w:noWrap/>
            <w:vAlign w:val="center"/>
            <w:hideMark/>
          </w:tcPr>
          <w:p w14:paraId="1668F7B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4 381,15</w:t>
            </w:r>
          </w:p>
        </w:tc>
        <w:tc>
          <w:tcPr>
            <w:tcW w:w="4205" w:type="dxa"/>
            <w:tcBorders>
              <w:top w:val="nil"/>
              <w:left w:val="nil"/>
              <w:bottom w:val="single" w:sz="4" w:space="0" w:color="auto"/>
              <w:right w:val="single" w:sz="4" w:space="0" w:color="auto"/>
            </w:tcBorders>
            <w:shd w:val="clear" w:color="000000" w:fill="FFFF99"/>
            <w:vAlign w:val="center"/>
            <w:hideMark/>
          </w:tcPr>
          <w:p w14:paraId="53F52158"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предложения предприятия, что не превышает расчетное значение от фактических расходов 2019 года с ИПЦ Минэкономразвития РФ на 2020 год 103,2%, на 2021 год 103,6%</w:t>
            </w:r>
          </w:p>
        </w:tc>
      </w:tr>
      <w:tr w:rsidR="00280E3B" w:rsidRPr="00280E3B" w14:paraId="45054A32" w14:textId="77777777" w:rsidTr="005B3527">
        <w:trPr>
          <w:trHeight w:val="2805"/>
          <w:jc w:val="center"/>
        </w:trPr>
        <w:tc>
          <w:tcPr>
            <w:tcW w:w="282" w:type="dxa"/>
            <w:tcBorders>
              <w:top w:val="nil"/>
              <w:left w:val="nil"/>
              <w:bottom w:val="nil"/>
              <w:right w:val="nil"/>
            </w:tcBorders>
            <w:shd w:val="clear" w:color="000000" w:fill="FFFF00"/>
            <w:noWrap/>
            <w:vAlign w:val="bottom"/>
            <w:hideMark/>
          </w:tcPr>
          <w:p w14:paraId="54DF23F7"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lastRenderedPageBreak/>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0F739DB7"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2.7.6</w:t>
            </w:r>
          </w:p>
        </w:tc>
        <w:tc>
          <w:tcPr>
            <w:tcW w:w="1308" w:type="dxa"/>
            <w:tcBorders>
              <w:top w:val="nil"/>
              <w:left w:val="nil"/>
              <w:bottom w:val="single" w:sz="4" w:space="0" w:color="auto"/>
              <w:right w:val="single" w:sz="4" w:space="0" w:color="auto"/>
            </w:tcBorders>
            <w:shd w:val="clear" w:color="000000" w:fill="CCFFFF"/>
            <w:vAlign w:val="center"/>
            <w:hideMark/>
          </w:tcPr>
          <w:p w14:paraId="617626EE"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 xml:space="preserve">Прочие материалы                  </w:t>
            </w:r>
          </w:p>
        </w:tc>
        <w:tc>
          <w:tcPr>
            <w:tcW w:w="403" w:type="dxa"/>
            <w:tcBorders>
              <w:top w:val="nil"/>
              <w:left w:val="nil"/>
              <w:bottom w:val="single" w:sz="4" w:space="0" w:color="auto"/>
              <w:right w:val="single" w:sz="4" w:space="0" w:color="auto"/>
            </w:tcBorders>
            <w:shd w:val="clear" w:color="auto" w:fill="auto"/>
            <w:vAlign w:val="center"/>
            <w:hideMark/>
          </w:tcPr>
          <w:p w14:paraId="0CC0742C"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4E356B3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7 872,74</w:t>
            </w:r>
          </w:p>
        </w:tc>
        <w:tc>
          <w:tcPr>
            <w:tcW w:w="735" w:type="dxa"/>
            <w:tcBorders>
              <w:top w:val="nil"/>
              <w:left w:val="nil"/>
              <w:bottom w:val="single" w:sz="4" w:space="0" w:color="auto"/>
              <w:right w:val="single" w:sz="4" w:space="0" w:color="auto"/>
            </w:tcBorders>
            <w:shd w:val="clear" w:color="000000" w:fill="FFFF99"/>
            <w:noWrap/>
            <w:vAlign w:val="center"/>
            <w:hideMark/>
          </w:tcPr>
          <w:p w14:paraId="725DFAE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5 008,87</w:t>
            </w:r>
          </w:p>
        </w:tc>
        <w:tc>
          <w:tcPr>
            <w:tcW w:w="473" w:type="dxa"/>
            <w:tcBorders>
              <w:top w:val="nil"/>
              <w:left w:val="nil"/>
              <w:bottom w:val="single" w:sz="4" w:space="0" w:color="auto"/>
              <w:right w:val="single" w:sz="4" w:space="0" w:color="auto"/>
            </w:tcBorders>
            <w:shd w:val="clear" w:color="000000" w:fill="FFFF99"/>
            <w:noWrap/>
            <w:vAlign w:val="center"/>
            <w:hideMark/>
          </w:tcPr>
          <w:p w14:paraId="1A6F9AC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6 707,34</w:t>
            </w:r>
          </w:p>
        </w:tc>
        <w:tc>
          <w:tcPr>
            <w:tcW w:w="820" w:type="dxa"/>
            <w:tcBorders>
              <w:top w:val="nil"/>
              <w:left w:val="nil"/>
              <w:bottom w:val="single" w:sz="4" w:space="0" w:color="auto"/>
              <w:right w:val="single" w:sz="4" w:space="0" w:color="auto"/>
            </w:tcBorders>
            <w:shd w:val="clear" w:color="000000" w:fill="FFFF99"/>
            <w:noWrap/>
            <w:vAlign w:val="center"/>
            <w:hideMark/>
          </w:tcPr>
          <w:p w14:paraId="4690BD5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6 200,64</w:t>
            </w:r>
          </w:p>
        </w:tc>
        <w:tc>
          <w:tcPr>
            <w:tcW w:w="664" w:type="dxa"/>
            <w:tcBorders>
              <w:top w:val="nil"/>
              <w:left w:val="nil"/>
              <w:bottom w:val="single" w:sz="4" w:space="0" w:color="auto"/>
              <w:right w:val="single" w:sz="4" w:space="0" w:color="auto"/>
            </w:tcBorders>
            <w:shd w:val="clear" w:color="000000" w:fill="FFFF99"/>
            <w:noWrap/>
            <w:vAlign w:val="center"/>
            <w:hideMark/>
          </w:tcPr>
          <w:p w14:paraId="39BCD40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7 164,18</w:t>
            </w:r>
          </w:p>
        </w:tc>
        <w:tc>
          <w:tcPr>
            <w:tcW w:w="842" w:type="dxa"/>
            <w:tcBorders>
              <w:top w:val="nil"/>
              <w:left w:val="nil"/>
              <w:bottom w:val="single" w:sz="4" w:space="0" w:color="auto"/>
              <w:right w:val="single" w:sz="4" w:space="0" w:color="auto"/>
            </w:tcBorders>
            <w:shd w:val="clear" w:color="000000" w:fill="FFFF99"/>
            <w:noWrap/>
            <w:vAlign w:val="center"/>
            <w:hideMark/>
          </w:tcPr>
          <w:p w14:paraId="1C1DE79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7 045,88</w:t>
            </w:r>
          </w:p>
        </w:tc>
        <w:tc>
          <w:tcPr>
            <w:tcW w:w="430" w:type="dxa"/>
            <w:tcBorders>
              <w:top w:val="nil"/>
              <w:left w:val="nil"/>
              <w:bottom w:val="single" w:sz="4" w:space="0" w:color="auto"/>
              <w:right w:val="single" w:sz="4" w:space="0" w:color="auto"/>
            </w:tcBorders>
            <w:shd w:val="clear" w:color="000000" w:fill="CCFFCC"/>
            <w:noWrap/>
            <w:vAlign w:val="center"/>
            <w:hideMark/>
          </w:tcPr>
          <w:p w14:paraId="424A01F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3 522,94</w:t>
            </w:r>
          </w:p>
        </w:tc>
        <w:tc>
          <w:tcPr>
            <w:tcW w:w="620" w:type="dxa"/>
            <w:tcBorders>
              <w:top w:val="nil"/>
              <w:left w:val="nil"/>
              <w:bottom w:val="single" w:sz="4" w:space="0" w:color="auto"/>
              <w:right w:val="single" w:sz="4" w:space="0" w:color="auto"/>
            </w:tcBorders>
            <w:shd w:val="clear" w:color="000000" w:fill="CCFFCC"/>
            <w:noWrap/>
            <w:vAlign w:val="center"/>
            <w:hideMark/>
          </w:tcPr>
          <w:p w14:paraId="2C3A3B7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3 522,94</w:t>
            </w:r>
          </w:p>
        </w:tc>
        <w:tc>
          <w:tcPr>
            <w:tcW w:w="4205" w:type="dxa"/>
            <w:tcBorders>
              <w:top w:val="nil"/>
              <w:left w:val="nil"/>
              <w:bottom w:val="single" w:sz="4" w:space="0" w:color="auto"/>
              <w:right w:val="single" w:sz="4" w:space="0" w:color="auto"/>
            </w:tcBorders>
            <w:shd w:val="clear" w:color="000000" w:fill="FFFF99"/>
            <w:vAlign w:val="center"/>
            <w:hideMark/>
          </w:tcPr>
          <w:p w14:paraId="51084329"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на уровне факта несения расходов 2019 года в доле отнесения на захоронение за исключением </w:t>
            </w:r>
            <w:proofErr w:type="spellStart"/>
            <w:r w:rsidRPr="00280E3B">
              <w:rPr>
                <w:rFonts w:ascii="Tahoma" w:hAnsi="Tahoma" w:cs="Tahoma"/>
                <w:sz w:val="12"/>
                <w:szCs w:val="12"/>
              </w:rPr>
              <w:t>неффективнх</w:t>
            </w:r>
            <w:proofErr w:type="spellEnd"/>
            <w:r w:rsidRPr="00280E3B">
              <w:rPr>
                <w:rFonts w:ascii="Tahoma" w:hAnsi="Tahoma" w:cs="Tahoma"/>
                <w:sz w:val="12"/>
                <w:szCs w:val="12"/>
              </w:rPr>
              <w:t xml:space="preserve"> расходов с учетом ИПЦ Минэкономразвития РФ 103,2% на 2020 год, 103,6% на 2021 год 7045,88</w:t>
            </w:r>
            <w:proofErr w:type="gramStart"/>
            <w:r w:rsidRPr="00280E3B">
              <w:rPr>
                <w:rFonts w:ascii="Tahoma" w:hAnsi="Tahoma" w:cs="Tahoma"/>
                <w:sz w:val="12"/>
                <w:szCs w:val="12"/>
              </w:rPr>
              <w:t>=(</w:t>
            </w:r>
            <w:proofErr w:type="gramEnd"/>
            <w:r w:rsidRPr="00280E3B">
              <w:rPr>
                <w:rFonts w:ascii="Tahoma" w:hAnsi="Tahoma" w:cs="Tahoma"/>
                <w:sz w:val="12"/>
                <w:szCs w:val="12"/>
              </w:rPr>
              <w:t>6707,34-117,18)*1,032*1,036</w:t>
            </w:r>
          </w:p>
        </w:tc>
      </w:tr>
      <w:tr w:rsidR="00280E3B" w:rsidRPr="00280E3B" w14:paraId="5DA8C3A1" w14:textId="77777777" w:rsidTr="005B3527">
        <w:trPr>
          <w:trHeight w:val="2550"/>
          <w:jc w:val="center"/>
        </w:trPr>
        <w:tc>
          <w:tcPr>
            <w:tcW w:w="282" w:type="dxa"/>
            <w:tcBorders>
              <w:top w:val="nil"/>
              <w:left w:val="nil"/>
              <w:bottom w:val="nil"/>
              <w:right w:val="nil"/>
            </w:tcBorders>
            <w:shd w:val="clear" w:color="000000" w:fill="FFFF00"/>
            <w:noWrap/>
            <w:vAlign w:val="bottom"/>
            <w:hideMark/>
          </w:tcPr>
          <w:p w14:paraId="76FC32E2"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4438F652"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2.7.7</w:t>
            </w:r>
          </w:p>
        </w:tc>
        <w:tc>
          <w:tcPr>
            <w:tcW w:w="1308" w:type="dxa"/>
            <w:tcBorders>
              <w:top w:val="nil"/>
              <w:left w:val="nil"/>
              <w:bottom w:val="single" w:sz="4" w:space="0" w:color="auto"/>
              <w:right w:val="single" w:sz="4" w:space="0" w:color="auto"/>
            </w:tcBorders>
            <w:shd w:val="clear" w:color="000000" w:fill="CCFFFF"/>
            <w:vAlign w:val="center"/>
            <w:hideMark/>
          </w:tcPr>
          <w:p w14:paraId="584E891F"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Газ природный</w:t>
            </w:r>
          </w:p>
        </w:tc>
        <w:tc>
          <w:tcPr>
            <w:tcW w:w="403" w:type="dxa"/>
            <w:tcBorders>
              <w:top w:val="nil"/>
              <w:left w:val="nil"/>
              <w:bottom w:val="single" w:sz="4" w:space="0" w:color="auto"/>
              <w:right w:val="single" w:sz="4" w:space="0" w:color="auto"/>
            </w:tcBorders>
            <w:shd w:val="clear" w:color="auto" w:fill="auto"/>
            <w:vAlign w:val="center"/>
            <w:hideMark/>
          </w:tcPr>
          <w:p w14:paraId="57EF423A"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10CC8E5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883,43</w:t>
            </w:r>
          </w:p>
        </w:tc>
        <w:tc>
          <w:tcPr>
            <w:tcW w:w="735" w:type="dxa"/>
            <w:tcBorders>
              <w:top w:val="nil"/>
              <w:left w:val="nil"/>
              <w:bottom w:val="single" w:sz="4" w:space="0" w:color="auto"/>
              <w:right w:val="single" w:sz="4" w:space="0" w:color="auto"/>
            </w:tcBorders>
            <w:shd w:val="clear" w:color="000000" w:fill="FFFF99"/>
            <w:noWrap/>
            <w:vAlign w:val="center"/>
            <w:hideMark/>
          </w:tcPr>
          <w:p w14:paraId="127DE00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780,23</w:t>
            </w:r>
          </w:p>
        </w:tc>
        <w:tc>
          <w:tcPr>
            <w:tcW w:w="473" w:type="dxa"/>
            <w:tcBorders>
              <w:top w:val="nil"/>
              <w:left w:val="nil"/>
              <w:bottom w:val="single" w:sz="4" w:space="0" w:color="auto"/>
              <w:right w:val="single" w:sz="4" w:space="0" w:color="auto"/>
            </w:tcBorders>
            <w:shd w:val="clear" w:color="000000" w:fill="FFFF99"/>
            <w:noWrap/>
            <w:vAlign w:val="center"/>
            <w:hideMark/>
          </w:tcPr>
          <w:p w14:paraId="02080B0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806,27</w:t>
            </w:r>
          </w:p>
        </w:tc>
        <w:tc>
          <w:tcPr>
            <w:tcW w:w="820" w:type="dxa"/>
            <w:tcBorders>
              <w:top w:val="nil"/>
              <w:left w:val="nil"/>
              <w:bottom w:val="single" w:sz="4" w:space="0" w:color="auto"/>
              <w:right w:val="single" w:sz="4" w:space="0" w:color="auto"/>
            </w:tcBorders>
            <w:shd w:val="clear" w:color="000000" w:fill="FFFF99"/>
            <w:noWrap/>
            <w:vAlign w:val="center"/>
            <w:hideMark/>
          </w:tcPr>
          <w:p w14:paraId="099C55B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965,87</w:t>
            </w:r>
          </w:p>
        </w:tc>
        <w:tc>
          <w:tcPr>
            <w:tcW w:w="664" w:type="dxa"/>
            <w:tcBorders>
              <w:top w:val="nil"/>
              <w:left w:val="nil"/>
              <w:bottom w:val="single" w:sz="4" w:space="0" w:color="auto"/>
              <w:right w:val="single" w:sz="4" w:space="0" w:color="auto"/>
            </w:tcBorders>
            <w:shd w:val="clear" w:color="000000" w:fill="FFFF99"/>
            <w:noWrap/>
            <w:vAlign w:val="center"/>
            <w:hideMark/>
          </w:tcPr>
          <w:p w14:paraId="4D90906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861,18</w:t>
            </w:r>
          </w:p>
        </w:tc>
        <w:tc>
          <w:tcPr>
            <w:tcW w:w="842" w:type="dxa"/>
            <w:tcBorders>
              <w:top w:val="nil"/>
              <w:left w:val="nil"/>
              <w:bottom w:val="single" w:sz="4" w:space="0" w:color="auto"/>
              <w:right w:val="single" w:sz="4" w:space="0" w:color="auto"/>
            </w:tcBorders>
            <w:shd w:val="clear" w:color="000000" w:fill="FFFF99"/>
            <w:noWrap/>
            <w:vAlign w:val="center"/>
            <w:hideMark/>
          </w:tcPr>
          <w:p w14:paraId="3E0121E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861,18</w:t>
            </w:r>
          </w:p>
        </w:tc>
        <w:tc>
          <w:tcPr>
            <w:tcW w:w="430" w:type="dxa"/>
            <w:tcBorders>
              <w:top w:val="nil"/>
              <w:left w:val="nil"/>
              <w:bottom w:val="single" w:sz="4" w:space="0" w:color="auto"/>
              <w:right w:val="single" w:sz="4" w:space="0" w:color="auto"/>
            </w:tcBorders>
            <w:shd w:val="clear" w:color="000000" w:fill="CCFFCC"/>
            <w:noWrap/>
            <w:vAlign w:val="center"/>
            <w:hideMark/>
          </w:tcPr>
          <w:p w14:paraId="4C7F02B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430,59</w:t>
            </w:r>
          </w:p>
        </w:tc>
        <w:tc>
          <w:tcPr>
            <w:tcW w:w="620" w:type="dxa"/>
            <w:tcBorders>
              <w:top w:val="nil"/>
              <w:left w:val="nil"/>
              <w:bottom w:val="single" w:sz="4" w:space="0" w:color="auto"/>
              <w:right w:val="single" w:sz="4" w:space="0" w:color="auto"/>
            </w:tcBorders>
            <w:shd w:val="clear" w:color="000000" w:fill="CCFFCC"/>
            <w:noWrap/>
            <w:vAlign w:val="center"/>
            <w:hideMark/>
          </w:tcPr>
          <w:p w14:paraId="3F99331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430,59</w:t>
            </w:r>
          </w:p>
        </w:tc>
        <w:tc>
          <w:tcPr>
            <w:tcW w:w="4205" w:type="dxa"/>
            <w:tcBorders>
              <w:top w:val="nil"/>
              <w:left w:val="nil"/>
              <w:bottom w:val="single" w:sz="4" w:space="0" w:color="auto"/>
              <w:right w:val="single" w:sz="4" w:space="0" w:color="auto"/>
            </w:tcBorders>
            <w:shd w:val="clear" w:color="000000" w:fill="FFFF99"/>
            <w:vAlign w:val="center"/>
            <w:hideMark/>
          </w:tcPr>
          <w:p w14:paraId="734949FF"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предложения предприятия, что не превышает расчетное значение от факта несения расходов 2019 года с ИПЦ Минэкономразвития на 2020 год 103,2 %, на 2021 год 103,6% (806,27т.р.*1,032*1,036=862,03т.р.)</w:t>
            </w:r>
          </w:p>
        </w:tc>
      </w:tr>
      <w:tr w:rsidR="00280E3B" w:rsidRPr="00280E3B" w14:paraId="30472516" w14:textId="77777777" w:rsidTr="005B3527">
        <w:trPr>
          <w:trHeight w:val="2295"/>
          <w:jc w:val="center"/>
        </w:trPr>
        <w:tc>
          <w:tcPr>
            <w:tcW w:w="282" w:type="dxa"/>
            <w:tcBorders>
              <w:top w:val="nil"/>
              <w:left w:val="nil"/>
              <w:bottom w:val="nil"/>
              <w:right w:val="nil"/>
            </w:tcBorders>
            <w:shd w:val="clear" w:color="000000" w:fill="FFFF00"/>
            <w:noWrap/>
            <w:vAlign w:val="bottom"/>
            <w:hideMark/>
          </w:tcPr>
          <w:p w14:paraId="2E65EB67"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1704A82F"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2.7.8</w:t>
            </w:r>
          </w:p>
        </w:tc>
        <w:tc>
          <w:tcPr>
            <w:tcW w:w="1308" w:type="dxa"/>
            <w:tcBorders>
              <w:top w:val="nil"/>
              <w:left w:val="nil"/>
              <w:bottom w:val="single" w:sz="4" w:space="0" w:color="auto"/>
              <w:right w:val="single" w:sz="4" w:space="0" w:color="auto"/>
            </w:tcBorders>
            <w:shd w:val="clear" w:color="000000" w:fill="CCFFFF"/>
            <w:vAlign w:val="center"/>
            <w:hideMark/>
          </w:tcPr>
          <w:p w14:paraId="28B4DDC8"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Прочие</w:t>
            </w:r>
          </w:p>
        </w:tc>
        <w:tc>
          <w:tcPr>
            <w:tcW w:w="403" w:type="dxa"/>
            <w:tcBorders>
              <w:top w:val="nil"/>
              <w:left w:val="nil"/>
              <w:bottom w:val="single" w:sz="4" w:space="0" w:color="auto"/>
              <w:right w:val="single" w:sz="4" w:space="0" w:color="auto"/>
            </w:tcBorders>
            <w:shd w:val="clear" w:color="auto" w:fill="auto"/>
            <w:vAlign w:val="center"/>
            <w:hideMark/>
          </w:tcPr>
          <w:p w14:paraId="3DACF8CE"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2FD1C4B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1 542,62</w:t>
            </w:r>
          </w:p>
        </w:tc>
        <w:tc>
          <w:tcPr>
            <w:tcW w:w="735" w:type="dxa"/>
            <w:tcBorders>
              <w:top w:val="nil"/>
              <w:left w:val="nil"/>
              <w:bottom w:val="single" w:sz="4" w:space="0" w:color="auto"/>
              <w:right w:val="single" w:sz="4" w:space="0" w:color="auto"/>
            </w:tcBorders>
            <w:shd w:val="clear" w:color="000000" w:fill="FFFF99"/>
            <w:noWrap/>
            <w:vAlign w:val="center"/>
            <w:hideMark/>
          </w:tcPr>
          <w:p w14:paraId="1D73633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1 621,68</w:t>
            </w:r>
          </w:p>
        </w:tc>
        <w:tc>
          <w:tcPr>
            <w:tcW w:w="473" w:type="dxa"/>
            <w:tcBorders>
              <w:top w:val="nil"/>
              <w:left w:val="nil"/>
              <w:bottom w:val="single" w:sz="4" w:space="0" w:color="auto"/>
              <w:right w:val="single" w:sz="4" w:space="0" w:color="auto"/>
            </w:tcBorders>
            <w:shd w:val="clear" w:color="000000" w:fill="FFFF99"/>
            <w:noWrap/>
            <w:vAlign w:val="center"/>
            <w:hideMark/>
          </w:tcPr>
          <w:p w14:paraId="6EB1EF3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1 698,78</w:t>
            </w:r>
          </w:p>
        </w:tc>
        <w:tc>
          <w:tcPr>
            <w:tcW w:w="820" w:type="dxa"/>
            <w:tcBorders>
              <w:top w:val="nil"/>
              <w:left w:val="nil"/>
              <w:bottom w:val="single" w:sz="4" w:space="0" w:color="auto"/>
              <w:right w:val="single" w:sz="4" w:space="0" w:color="auto"/>
            </w:tcBorders>
            <w:shd w:val="clear" w:color="000000" w:fill="FFFF99"/>
            <w:noWrap/>
            <w:vAlign w:val="center"/>
            <w:hideMark/>
          </w:tcPr>
          <w:p w14:paraId="3B32568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2 007,53</w:t>
            </w:r>
          </w:p>
        </w:tc>
        <w:tc>
          <w:tcPr>
            <w:tcW w:w="664" w:type="dxa"/>
            <w:tcBorders>
              <w:top w:val="nil"/>
              <w:left w:val="nil"/>
              <w:bottom w:val="single" w:sz="4" w:space="0" w:color="auto"/>
              <w:right w:val="single" w:sz="4" w:space="0" w:color="auto"/>
            </w:tcBorders>
            <w:shd w:val="clear" w:color="000000" w:fill="FFFF99"/>
            <w:noWrap/>
            <w:vAlign w:val="center"/>
            <w:hideMark/>
          </w:tcPr>
          <w:p w14:paraId="152EABE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1 814,48</w:t>
            </w:r>
          </w:p>
        </w:tc>
        <w:tc>
          <w:tcPr>
            <w:tcW w:w="842" w:type="dxa"/>
            <w:tcBorders>
              <w:top w:val="nil"/>
              <w:left w:val="nil"/>
              <w:bottom w:val="single" w:sz="4" w:space="0" w:color="auto"/>
              <w:right w:val="single" w:sz="4" w:space="0" w:color="auto"/>
            </w:tcBorders>
            <w:shd w:val="clear" w:color="000000" w:fill="FFFF99"/>
            <w:noWrap/>
            <w:vAlign w:val="center"/>
            <w:hideMark/>
          </w:tcPr>
          <w:p w14:paraId="3A85602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1 797,06</w:t>
            </w:r>
          </w:p>
        </w:tc>
        <w:tc>
          <w:tcPr>
            <w:tcW w:w="430" w:type="dxa"/>
            <w:tcBorders>
              <w:top w:val="nil"/>
              <w:left w:val="nil"/>
              <w:bottom w:val="single" w:sz="4" w:space="0" w:color="auto"/>
              <w:right w:val="single" w:sz="4" w:space="0" w:color="auto"/>
            </w:tcBorders>
            <w:shd w:val="clear" w:color="000000" w:fill="CCFFCC"/>
            <w:noWrap/>
            <w:vAlign w:val="center"/>
            <w:hideMark/>
          </w:tcPr>
          <w:p w14:paraId="29C5E06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898,53</w:t>
            </w:r>
          </w:p>
        </w:tc>
        <w:tc>
          <w:tcPr>
            <w:tcW w:w="620" w:type="dxa"/>
            <w:tcBorders>
              <w:top w:val="nil"/>
              <w:left w:val="nil"/>
              <w:bottom w:val="single" w:sz="4" w:space="0" w:color="auto"/>
              <w:right w:val="single" w:sz="4" w:space="0" w:color="auto"/>
            </w:tcBorders>
            <w:shd w:val="clear" w:color="000000" w:fill="CCFFCC"/>
            <w:noWrap/>
            <w:vAlign w:val="center"/>
            <w:hideMark/>
          </w:tcPr>
          <w:p w14:paraId="273F9AE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898,53</w:t>
            </w:r>
          </w:p>
        </w:tc>
        <w:tc>
          <w:tcPr>
            <w:tcW w:w="4205" w:type="dxa"/>
            <w:tcBorders>
              <w:top w:val="nil"/>
              <w:left w:val="nil"/>
              <w:bottom w:val="single" w:sz="4" w:space="0" w:color="auto"/>
              <w:right w:val="single" w:sz="4" w:space="0" w:color="auto"/>
            </w:tcBorders>
            <w:shd w:val="clear" w:color="000000" w:fill="FFFF99"/>
            <w:vAlign w:val="center"/>
            <w:hideMark/>
          </w:tcPr>
          <w:p w14:paraId="4E265992"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на </w:t>
            </w:r>
            <w:proofErr w:type="gramStart"/>
            <w:r w:rsidRPr="00280E3B">
              <w:rPr>
                <w:rFonts w:ascii="Tahoma" w:hAnsi="Tahoma" w:cs="Tahoma"/>
                <w:sz w:val="12"/>
                <w:szCs w:val="12"/>
              </w:rPr>
              <w:t>уровне  факта</w:t>
            </w:r>
            <w:proofErr w:type="gramEnd"/>
            <w:r w:rsidRPr="00280E3B">
              <w:rPr>
                <w:rFonts w:ascii="Tahoma" w:hAnsi="Tahoma" w:cs="Tahoma"/>
                <w:sz w:val="12"/>
                <w:szCs w:val="12"/>
              </w:rPr>
              <w:t xml:space="preserve"> несения расходов 2019 года с ИПЦ Минэкономразвития на 2020 год 103,2 %, на 2021 год 103,6% с учетом исключения расходов по которым не представлены обосновывающие материалы</w:t>
            </w:r>
          </w:p>
        </w:tc>
      </w:tr>
      <w:tr w:rsidR="00280E3B" w:rsidRPr="00280E3B" w14:paraId="038591A0" w14:textId="77777777" w:rsidTr="005B3527">
        <w:trPr>
          <w:trHeight w:val="2520"/>
          <w:jc w:val="center"/>
        </w:trPr>
        <w:tc>
          <w:tcPr>
            <w:tcW w:w="282" w:type="dxa"/>
            <w:tcBorders>
              <w:top w:val="nil"/>
              <w:left w:val="nil"/>
              <w:bottom w:val="nil"/>
              <w:right w:val="nil"/>
            </w:tcBorders>
            <w:shd w:val="clear" w:color="000000" w:fill="FFFF00"/>
            <w:noWrap/>
            <w:vAlign w:val="bottom"/>
            <w:hideMark/>
          </w:tcPr>
          <w:p w14:paraId="346677D0"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lastRenderedPageBreak/>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5A0F3097"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2.7.9</w:t>
            </w:r>
          </w:p>
        </w:tc>
        <w:tc>
          <w:tcPr>
            <w:tcW w:w="1308" w:type="dxa"/>
            <w:tcBorders>
              <w:top w:val="nil"/>
              <w:left w:val="nil"/>
              <w:bottom w:val="single" w:sz="4" w:space="0" w:color="auto"/>
              <w:right w:val="single" w:sz="4" w:space="0" w:color="auto"/>
            </w:tcBorders>
            <w:shd w:val="clear" w:color="000000" w:fill="CCFFFF"/>
            <w:vAlign w:val="center"/>
            <w:hideMark/>
          </w:tcPr>
          <w:p w14:paraId="13C7FC61"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Услуги охраны</w:t>
            </w:r>
          </w:p>
        </w:tc>
        <w:tc>
          <w:tcPr>
            <w:tcW w:w="403" w:type="dxa"/>
            <w:tcBorders>
              <w:top w:val="nil"/>
              <w:left w:val="nil"/>
              <w:bottom w:val="single" w:sz="4" w:space="0" w:color="auto"/>
              <w:right w:val="single" w:sz="4" w:space="0" w:color="auto"/>
            </w:tcBorders>
            <w:shd w:val="clear" w:color="auto" w:fill="auto"/>
            <w:vAlign w:val="center"/>
            <w:hideMark/>
          </w:tcPr>
          <w:p w14:paraId="7A29E1D0"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33C8DAD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6 639,10</w:t>
            </w:r>
          </w:p>
        </w:tc>
        <w:tc>
          <w:tcPr>
            <w:tcW w:w="735" w:type="dxa"/>
            <w:tcBorders>
              <w:top w:val="nil"/>
              <w:left w:val="nil"/>
              <w:bottom w:val="single" w:sz="4" w:space="0" w:color="auto"/>
              <w:right w:val="single" w:sz="4" w:space="0" w:color="auto"/>
            </w:tcBorders>
            <w:shd w:val="clear" w:color="000000" w:fill="FFFF99"/>
            <w:noWrap/>
            <w:vAlign w:val="center"/>
            <w:hideMark/>
          </w:tcPr>
          <w:p w14:paraId="3B7FD10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5 978,15</w:t>
            </w:r>
          </w:p>
        </w:tc>
        <w:tc>
          <w:tcPr>
            <w:tcW w:w="473" w:type="dxa"/>
            <w:tcBorders>
              <w:top w:val="nil"/>
              <w:left w:val="nil"/>
              <w:bottom w:val="single" w:sz="4" w:space="0" w:color="auto"/>
              <w:right w:val="single" w:sz="4" w:space="0" w:color="auto"/>
            </w:tcBorders>
            <w:shd w:val="clear" w:color="000000" w:fill="FFFF99"/>
            <w:noWrap/>
            <w:vAlign w:val="center"/>
            <w:hideMark/>
          </w:tcPr>
          <w:p w14:paraId="3181F2F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6 579,69</w:t>
            </w:r>
          </w:p>
        </w:tc>
        <w:tc>
          <w:tcPr>
            <w:tcW w:w="820" w:type="dxa"/>
            <w:tcBorders>
              <w:top w:val="nil"/>
              <w:left w:val="nil"/>
              <w:bottom w:val="single" w:sz="4" w:space="0" w:color="auto"/>
              <w:right w:val="single" w:sz="4" w:space="0" w:color="auto"/>
            </w:tcBorders>
            <w:shd w:val="clear" w:color="000000" w:fill="FFFF99"/>
            <w:noWrap/>
            <w:vAlign w:val="center"/>
            <w:hideMark/>
          </w:tcPr>
          <w:p w14:paraId="61530B9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7 400,53</w:t>
            </w:r>
          </w:p>
        </w:tc>
        <w:tc>
          <w:tcPr>
            <w:tcW w:w="664" w:type="dxa"/>
            <w:tcBorders>
              <w:top w:val="nil"/>
              <w:left w:val="nil"/>
              <w:bottom w:val="single" w:sz="4" w:space="0" w:color="auto"/>
              <w:right w:val="single" w:sz="4" w:space="0" w:color="auto"/>
            </w:tcBorders>
            <w:shd w:val="clear" w:color="000000" w:fill="FFFF99"/>
            <w:noWrap/>
            <w:vAlign w:val="center"/>
            <w:hideMark/>
          </w:tcPr>
          <w:p w14:paraId="49F1084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7 027,84</w:t>
            </w:r>
          </w:p>
        </w:tc>
        <w:tc>
          <w:tcPr>
            <w:tcW w:w="842" w:type="dxa"/>
            <w:tcBorders>
              <w:top w:val="nil"/>
              <w:left w:val="nil"/>
              <w:bottom w:val="single" w:sz="4" w:space="0" w:color="auto"/>
              <w:right w:val="single" w:sz="4" w:space="0" w:color="auto"/>
            </w:tcBorders>
            <w:shd w:val="clear" w:color="000000" w:fill="FFFF99"/>
            <w:noWrap/>
            <w:vAlign w:val="center"/>
            <w:hideMark/>
          </w:tcPr>
          <w:p w14:paraId="3ED79D3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6 985,29</w:t>
            </w:r>
          </w:p>
        </w:tc>
        <w:tc>
          <w:tcPr>
            <w:tcW w:w="430" w:type="dxa"/>
            <w:tcBorders>
              <w:top w:val="nil"/>
              <w:left w:val="nil"/>
              <w:bottom w:val="single" w:sz="4" w:space="0" w:color="auto"/>
              <w:right w:val="single" w:sz="4" w:space="0" w:color="auto"/>
            </w:tcBorders>
            <w:shd w:val="clear" w:color="000000" w:fill="CCFFCC"/>
            <w:noWrap/>
            <w:vAlign w:val="center"/>
            <w:hideMark/>
          </w:tcPr>
          <w:p w14:paraId="70B7A99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3 492,65</w:t>
            </w:r>
          </w:p>
        </w:tc>
        <w:tc>
          <w:tcPr>
            <w:tcW w:w="620" w:type="dxa"/>
            <w:tcBorders>
              <w:top w:val="nil"/>
              <w:left w:val="nil"/>
              <w:bottom w:val="single" w:sz="4" w:space="0" w:color="auto"/>
              <w:right w:val="single" w:sz="4" w:space="0" w:color="auto"/>
            </w:tcBorders>
            <w:shd w:val="clear" w:color="000000" w:fill="CCFFCC"/>
            <w:noWrap/>
            <w:vAlign w:val="center"/>
            <w:hideMark/>
          </w:tcPr>
          <w:p w14:paraId="50F0DDF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3 492,65</w:t>
            </w:r>
          </w:p>
        </w:tc>
        <w:tc>
          <w:tcPr>
            <w:tcW w:w="4205" w:type="dxa"/>
            <w:tcBorders>
              <w:top w:val="nil"/>
              <w:left w:val="nil"/>
              <w:bottom w:val="single" w:sz="4" w:space="0" w:color="auto"/>
              <w:right w:val="single" w:sz="4" w:space="0" w:color="auto"/>
            </w:tcBorders>
            <w:shd w:val="clear" w:color="000000" w:fill="FFFF99"/>
            <w:vAlign w:val="center"/>
            <w:hideMark/>
          </w:tcPr>
          <w:p w14:paraId="437F3E4B"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на </w:t>
            </w:r>
            <w:proofErr w:type="gramStart"/>
            <w:r w:rsidRPr="00280E3B">
              <w:rPr>
                <w:rFonts w:ascii="Tahoma" w:hAnsi="Tahoma" w:cs="Tahoma"/>
                <w:sz w:val="12"/>
                <w:szCs w:val="12"/>
              </w:rPr>
              <w:t>уровне  от</w:t>
            </w:r>
            <w:proofErr w:type="gramEnd"/>
            <w:r w:rsidRPr="00280E3B">
              <w:rPr>
                <w:rFonts w:ascii="Tahoma" w:hAnsi="Tahoma" w:cs="Tahoma"/>
                <w:sz w:val="12"/>
                <w:szCs w:val="12"/>
              </w:rPr>
              <w:t xml:space="preserve"> факта несения расходов 2019 года за исключением охраны объекта сбора вторсырья (ул. Клименко) с индексами Минэкономразвития РФ 103,2% на 2020год, 103,6% на 2021год</w:t>
            </w:r>
          </w:p>
        </w:tc>
      </w:tr>
      <w:tr w:rsidR="00280E3B" w:rsidRPr="00280E3B" w14:paraId="36BD404E" w14:textId="77777777" w:rsidTr="005B3527">
        <w:trPr>
          <w:trHeight w:val="2040"/>
          <w:jc w:val="center"/>
        </w:trPr>
        <w:tc>
          <w:tcPr>
            <w:tcW w:w="282" w:type="dxa"/>
            <w:tcBorders>
              <w:top w:val="nil"/>
              <w:left w:val="nil"/>
              <w:bottom w:val="nil"/>
              <w:right w:val="nil"/>
            </w:tcBorders>
            <w:shd w:val="clear" w:color="000000" w:fill="FFFF00"/>
            <w:noWrap/>
            <w:vAlign w:val="bottom"/>
            <w:hideMark/>
          </w:tcPr>
          <w:p w14:paraId="36305A74"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780AD7DF"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2.7.10</w:t>
            </w:r>
          </w:p>
        </w:tc>
        <w:tc>
          <w:tcPr>
            <w:tcW w:w="1308" w:type="dxa"/>
            <w:tcBorders>
              <w:top w:val="nil"/>
              <w:left w:val="nil"/>
              <w:bottom w:val="single" w:sz="4" w:space="0" w:color="auto"/>
              <w:right w:val="single" w:sz="4" w:space="0" w:color="auto"/>
            </w:tcBorders>
            <w:shd w:val="clear" w:color="000000" w:fill="CCFFFF"/>
            <w:vAlign w:val="center"/>
            <w:hideMark/>
          </w:tcPr>
          <w:p w14:paraId="53088E01"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Услуги перевозки</w:t>
            </w:r>
          </w:p>
        </w:tc>
        <w:tc>
          <w:tcPr>
            <w:tcW w:w="403" w:type="dxa"/>
            <w:tcBorders>
              <w:top w:val="nil"/>
              <w:left w:val="nil"/>
              <w:bottom w:val="single" w:sz="4" w:space="0" w:color="auto"/>
              <w:right w:val="single" w:sz="4" w:space="0" w:color="auto"/>
            </w:tcBorders>
            <w:shd w:val="clear" w:color="auto" w:fill="auto"/>
            <w:vAlign w:val="center"/>
            <w:hideMark/>
          </w:tcPr>
          <w:p w14:paraId="0A3CB048"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55436D8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125,32</w:t>
            </w:r>
          </w:p>
        </w:tc>
        <w:tc>
          <w:tcPr>
            <w:tcW w:w="735" w:type="dxa"/>
            <w:tcBorders>
              <w:top w:val="nil"/>
              <w:left w:val="nil"/>
              <w:bottom w:val="single" w:sz="4" w:space="0" w:color="auto"/>
              <w:right w:val="single" w:sz="4" w:space="0" w:color="auto"/>
            </w:tcBorders>
            <w:shd w:val="clear" w:color="000000" w:fill="FFFF99"/>
            <w:noWrap/>
            <w:vAlign w:val="center"/>
            <w:hideMark/>
          </w:tcPr>
          <w:p w14:paraId="16CED1A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20,75</w:t>
            </w:r>
          </w:p>
        </w:tc>
        <w:tc>
          <w:tcPr>
            <w:tcW w:w="473" w:type="dxa"/>
            <w:tcBorders>
              <w:top w:val="nil"/>
              <w:left w:val="nil"/>
              <w:bottom w:val="single" w:sz="4" w:space="0" w:color="auto"/>
              <w:right w:val="single" w:sz="4" w:space="0" w:color="auto"/>
            </w:tcBorders>
            <w:shd w:val="clear" w:color="000000" w:fill="FFFF99"/>
            <w:noWrap/>
            <w:vAlign w:val="center"/>
            <w:hideMark/>
          </w:tcPr>
          <w:p w14:paraId="174DD12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33,23</w:t>
            </w:r>
          </w:p>
        </w:tc>
        <w:tc>
          <w:tcPr>
            <w:tcW w:w="820" w:type="dxa"/>
            <w:tcBorders>
              <w:top w:val="nil"/>
              <w:left w:val="nil"/>
              <w:bottom w:val="single" w:sz="4" w:space="0" w:color="auto"/>
              <w:right w:val="single" w:sz="4" w:space="0" w:color="auto"/>
            </w:tcBorders>
            <w:shd w:val="clear" w:color="000000" w:fill="FFFF99"/>
            <w:noWrap/>
            <w:vAlign w:val="center"/>
            <w:hideMark/>
          </w:tcPr>
          <w:p w14:paraId="1F5E9F9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25,69</w:t>
            </w:r>
          </w:p>
        </w:tc>
        <w:tc>
          <w:tcPr>
            <w:tcW w:w="664" w:type="dxa"/>
            <w:tcBorders>
              <w:top w:val="nil"/>
              <w:left w:val="nil"/>
              <w:bottom w:val="single" w:sz="4" w:space="0" w:color="auto"/>
              <w:right w:val="single" w:sz="4" w:space="0" w:color="auto"/>
            </w:tcBorders>
            <w:shd w:val="clear" w:color="000000" w:fill="FFFF99"/>
            <w:noWrap/>
            <w:vAlign w:val="center"/>
            <w:hideMark/>
          </w:tcPr>
          <w:p w14:paraId="0C1C269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35,49</w:t>
            </w:r>
          </w:p>
        </w:tc>
        <w:tc>
          <w:tcPr>
            <w:tcW w:w="842" w:type="dxa"/>
            <w:tcBorders>
              <w:top w:val="nil"/>
              <w:left w:val="nil"/>
              <w:bottom w:val="single" w:sz="4" w:space="0" w:color="auto"/>
              <w:right w:val="single" w:sz="4" w:space="0" w:color="auto"/>
            </w:tcBorders>
            <w:shd w:val="clear" w:color="000000" w:fill="FFFF99"/>
            <w:noWrap/>
            <w:vAlign w:val="center"/>
            <w:hideMark/>
          </w:tcPr>
          <w:p w14:paraId="2F01291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35,49</w:t>
            </w:r>
          </w:p>
        </w:tc>
        <w:tc>
          <w:tcPr>
            <w:tcW w:w="430" w:type="dxa"/>
            <w:tcBorders>
              <w:top w:val="nil"/>
              <w:left w:val="nil"/>
              <w:bottom w:val="single" w:sz="4" w:space="0" w:color="auto"/>
              <w:right w:val="single" w:sz="4" w:space="0" w:color="auto"/>
            </w:tcBorders>
            <w:shd w:val="clear" w:color="000000" w:fill="CCFFCC"/>
            <w:noWrap/>
            <w:vAlign w:val="center"/>
            <w:hideMark/>
          </w:tcPr>
          <w:p w14:paraId="5A919CE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17,75</w:t>
            </w:r>
          </w:p>
        </w:tc>
        <w:tc>
          <w:tcPr>
            <w:tcW w:w="620" w:type="dxa"/>
            <w:tcBorders>
              <w:top w:val="nil"/>
              <w:left w:val="nil"/>
              <w:bottom w:val="single" w:sz="4" w:space="0" w:color="auto"/>
              <w:right w:val="single" w:sz="4" w:space="0" w:color="auto"/>
            </w:tcBorders>
            <w:shd w:val="clear" w:color="000000" w:fill="CCFFCC"/>
            <w:noWrap/>
            <w:vAlign w:val="center"/>
            <w:hideMark/>
          </w:tcPr>
          <w:p w14:paraId="1F3D7CC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17,75</w:t>
            </w:r>
          </w:p>
        </w:tc>
        <w:tc>
          <w:tcPr>
            <w:tcW w:w="4205" w:type="dxa"/>
            <w:tcBorders>
              <w:top w:val="nil"/>
              <w:left w:val="nil"/>
              <w:bottom w:val="single" w:sz="4" w:space="0" w:color="auto"/>
              <w:right w:val="single" w:sz="4" w:space="0" w:color="auto"/>
            </w:tcBorders>
            <w:shd w:val="clear" w:color="000000" w:fill="FFFF99"/>
            <w:vAlign w:val="center"/>
            <w:hideMark/>
          </w:tcPr>
          <w:p w14:paraId="14E88183"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предложения предприятия, что не превышает расчетное значение от фактических расходов 2019 года с ИПЦ Минэкономразвития РФ на 2020 год 103,2%, на 2021 год 103,6%</w:t>
            </w:r>
          </w:p>
        </w:tc>
      </w:tr>
      <w:tr w:rsidR="00280E3B" w:rsidRPr="00280E3B" w14:paraId="26F6CF89" w14:textId="77777777" w:rsidTr="005B3527">
        <w:trPr>
          <w:trHeight w:val="2010"/>
          <w:jc w:val="center"/>
        </w:trPr>
        <w:tc>
          <w:tcPr>
            <w:tcW w:w="282" w:type="dxa"/>
            <w:tcBorders>
              <w:top w:val="nil"/>
              <w:left w:val="nil"/>
              <w:bottom w:val="nil"/>
              <w:right w:val="nil"/>
            </w:tcBorders>
            <w:shd w:val="clear" w:color="000000" w:fill="FFFF00"/>
            <w:noWrap/>
            <w:vAlign w:val="bottom"/>
            <w:hideMark/>
          </w:tcPr>
          <w:p w14:paraId="1558AF47"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06490074"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2.7.11</w:t>
            </w:r>
          </w:p>
        </w:tc>
        <w:tc>
          <w:tcPr>
            <w:tcW w:w="1308" w:type="dxa"/>
            <w:tcBorders>
              <w:top w:val="nil"/>
              <w:left w:val="nil"/>
              <w:bottom w:val="single" w:sz="4" w:space="0" w:color="auto"/>
              <w:right w:val="single" w:sz="4" w:space="0" w:color="auto"/>
            </w:tcBorders>
            <w:shd w:val="clear" w:color="000000" w:fill="CCFFFF"/>
            <w:vAlign w:val="center"/>
            <w:hideMark/>
          </w:tcPr>
          <w:p w14:paraId="39A30475"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Услуги организации пассажирских перевозок</w:t>
            </w:r>
          </w:p>
        </w:tc>
        <w:tc>
          <w:tcPr>
            <w:tcW w:w="403" w:type="dxa"/>
            <w:tcBorders>
              <w:top w:val="nil"/>
              <w:left w:val="nil"/>
              <w:bottom w:val="single" w:sz="4" w:space="0" w:color="auto"/>
              <w:right w:val="single" w:sz="4" w:space="0" w:color="auto"/>
            </w:tcBorders>
            <w:shd w:val="clear" w:color="auto" w:fill="auto"/>
            <w:vAlign w:val="center"/>
            <w:hideMark/>
          </w:tcPr>
          <w:p w14:paraId="3DEEDDB0"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0FBB72F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2 354,43</w:t>
            </w:r>
          </w:p>
        </w:tc>
        <w:tc>
          <w:tcPr>
            <w:tcW w:w="735" w:type="dxa"/>
            <w:tcBorders>
              <w:top w:val="nil"/>
              <w:left w:val="nil"/>
              <w:bottom w:val="single" w:sz="4" w:space="0" w:color="auto"/>
              <w:right w:val="single" w:sz="4" w:space="0" w:color="auto"/>
            </w:tcBorders>
            <w:shd w:val="clear" w:color="000000" w:fill="FFFF99"/>
            <w:noWrap/>
            <w:vAlign w:val="center"/>
            <w:hideMark/>
          </w:tcPr>
          <w:p w14:paraId="2536594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4 610,69</w:t>
            </w:r>
          </w:p>
        </w:tc>
        <w:tc>
          <w:tcPr>
            <w:tcW w:w="473" w:type="dxa"/>
            <w:tcBorders>
              <w:top w:val="nil"/>
              <w:left w:val="nil"/>
              <w:bottom w:val="single" w:sz="4" w:space="0" w:color="auto"/>
              <w:right w:val="single" w:sz="4" w:space="0" w:color="auto"/>
            </w:tcBorders>
            <w:shd w:val="clear" w:color="000000" w:fill="FFFF99"/>
            <w:noWrap/>
            <w:vAlign w:val="center"/>
            <w:hideMark/>
          </w:tcPr>
          <w:p w14:paraId="310ADF3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2 570,97</w:t>
            </w:r>
          </w:p>
        </w:tc>
        <w:tc>
          <w:tcPr>
            <w:tcW w:w="820" w:type="dxa"/>
            <w:tcBorders>
              <w:top w:val="nil"/>
              <w:left w:val="nil"/>
              <w:bottom w:val="single" w:sz="4" w:space="0" w:color="auto"/>
              <w:right w:val="single" w:sz="4" w:space="0" w:color="auto"/>
            </w:tcBorders>
            <w:shd w:val="clear" w:color="000000" w:fill="FFFF99"/>
            <w:noWrap/>
            <w:vAlign w:val="center"/>
            <w:hideMark/>
          </w:tcPr>
          <w:p w14:paraId="092126B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5 707,72</w:t>
            </w:r>
          </w:p>
        </w:tc>
        <w:tc>
          <w:tcPr>
            <w:tcW w:w="664" w:type="dxa"/>
            <w:tcBorders>
              <w:top w:val="nil"/>
              <w:left w:val="nil"/>
              <w:bottom w:val="single" w:sz="4" w:space="0" w:color="auto"/>
              <w:right w:val="single" w:sz="4" w:space="0" w:color="auto"/>
            </w:tcBorders>
            <w:shd w:val="clear" w:color="000000" w:fill="FFFF99"/>
            <w:noWrap/>
            <w:vAlign w:val="center"/>
            <w:hideMark/>
          </w:tcPr>
          <w:p w14:paraId="57D6A14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4 672,59</w:t>
            </w:r>
          </w:p>
        </w:tc>
        <w:tc>
          <w:tcPr>
            <w:tcW w:w="842" w:type="dxa"/>
            <w:tcBorders>
              <w:top w:val="nil"/>
              <w:left w:val="nil"/>
              <w:bottom w:val="single" w:sz="4" w:space="0" w:color="auto"/>
              <w:right w:val="single" w:sz="4" w:space="0" w:color="auto"/>
            </w:tcBorders>
            <w:shd w:val="clear" w:color="000000" w:fill="D8E4BC"/>
            <w:noWrap/>
            <w:vAlign w:val="center"/>
            <w:hideMark/>
          </w:tcPr>
          <w:p w14:paraId="5FF705F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3 561,26</w:t>
            </w:r>
          </w:p>
        </w:tc>
        <w:tc>
          <w:tcPr>
            <w:tcW w:w="430" w:type="dxa"/>
            <w:tcBorders>
              <w:top w:val="nil"/>
              <w:left w:val="nil"/>
              <w:bottom w:val="single" w:sz="4" w:space="0" w:color="auto"/>
              <w:right w:val="single" w:sz="4" w:space="0" w:color="auto"/>
            </w:tcBorders>
            <w:shd w:val="clear" w:color="000000" w:fill="CCFFCC"/>
            <w:noWrap/>
            <w:vAlign w:val="center"/>
            <w:hideMark/>
          </w:tcPr>
          <w:p w14:paraId="22AD1D1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1 780,63</w:t>
            </w:r>
          </w:p>
        </w:tc>
        <w:tc>
          <w:tcPr>
            <w:tcW w:w="620" w:type="dxa"/>
            <w:tcBorders>
              <w:top w:val="nil"/>
              <w:left w:val="nil"/>
              <w:bottom w:val="single" w:sz="4" w:space="0" w:color="auto"/>
              <w:right w:val="single" w:sz="4" w:space="0" w:color="auto"/>
            </w:tcBorders>
            <w:shd w:val="clear" w:color="000000" w:fill="CCFFCC"/>
            <w:noWrap/>
            <w:vAlign w:val="center"/>
            <w:hideMark/>
          </w:tcPr>
          <w:p w14:paraId="6641C9F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1 780,63</w:t>
            </w:r>
          </w:p>
        </w:tc>
        <w:tc>
          <w:tcPr>
            <w:tcW w:w="4205" w:type="dxa"/>
            <w:tcBorders>
              <w:top w:val="nil"/>
              <w:left w:val="nil"/>
              <w:bottom w:val="single" w:sz="4" w:space="0" w:color="auto"/>
              <w:right w:val="single" w:sz="4" w:space="0" w:color="auto"/>
            </w:tcBorders>
            <w:shd w:val="clear" w:color="000000" w:fill="FFFF99"/>
            <w:vAlign w:val="center"/>
            <w:hideMark/>
          </w:tcPr>
          <w:p w14:paraId="04ED843D"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на уровне предложения предприятия в пересчете на численность </w:t>
            </w:r>
            <w:proofErr w:type="gramStart"/>
            <w:r w:rsidRPr="00280E3B">
              <w:rPr>
                <w:rFonts w:ascii="Tahoma" w:hAnsi="Tahoma" w:cs="Tahoma"/>
                <w:sz w:val="12"/>
                <w:szCs w:val="12"/>
              </w:rPr>
              <w:t>сотрудников</w:t>
            </w:r>
            <w:proofErr w:type="gramEnd"/>
            <w:r w:rsidRPr="00280E3B">
              <w:rPr>
                <w:rFonts w:ascii="Tahoma" w:hAnsi="Tahoma" w:cs="Tahoma"/>
                <w:sz w:val="12"/>
                <w:szCs w:val="12"/>
              </w:rPr>
              <w:t xml:space="preserve"> принятую в расчет </w:t>
            </w:r>
          </w:p>
        </w:tc>
      </w:tr>
      <w:tr w:rsidR="00280E3B" w:rsidRPr="00280E3B" w14:paraId="0484D098" w14:textId="77777777" w:rsidTr="005B3527">
        <w:trPr>
          <w:trHeight w:val="2040"/>
          <w:jc w:val="center"/>
        </w:trPr>
        <w:tc>
          <w:tcPr>
            <w:tcW w:w="282" w:type="dxa"/>
            <w:tcBorders>
              <w:top w:val="nil"/>
              <w:left w:val="nil"/>
              <w:bottom w:val="nil"/>
              <w:right w:val="nil"/>
            </w:tcBorders>
            <w:shd w:val="clear" w:color="000000" w:fill="00B050"/>
            <w:noWrap/>
            <w:vAlign w:val="bottom"/>
            <w:hideMark/>
          </w:tcPr>
          <w:p w14:paraId="65847729"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НР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5DC492C"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2.7.12.1</w:t>
            </w:r>
          </w:p>
        </w:tc>
        <w:tc>
          <w:tcPr>
            <w:tcW w:w="1308" w:type="dxa"/>
            <w:tcBorders>
              <w:top w:val="nil"/>
              <w:left w:val="nil"/>
              <w:bottom w:val="single" w:sz="4" w:space="0" w:color="auto"/>
              <w:right w:val="single" w:sz="4" w:space="0" w:color="auto"/>
            </w:tcBorders>
            <w:shd w:val="clear" w:color="000000" w:fill="CCFFFF"/>
            <w:vAlign w:val="center"/>
            <w:hideMark/>
          </w:tcPr>
          <w:p w14:paraId="0EEFD855"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Услуги аренды спецтехники (в т. ч. лизинг) захоронение</w:t>
            </w:r>
          </w:p>
        </w:tc>
        <w:tc>
          <w:tcPr>
            <w:tcW w:w="403" w:type="dxa"/>
            <w:tcBorders>
              <w:top w:val="nil"/>
              <w:left w:val="nil"/>
              <w:bottom w:val="single" w:sz="4" w:space="0" w:color="auto"/>
              <w:right w:val="single" w:sz="4" w:space="0" w:color="auto"/>
            </w:tcBorders>
            <w:shd w:val="clear" w:color="auto" w:fill="auto"/>
            <w:vAlign w:val="center"/>
            <w:hideMark/>
          </w:tcPr>
          <w:p w14:paraId="224AE2F6"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2DF1C60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9 686,23</w:t>
            </w:r>
          </w:p>
        </w:tc>
        <w:tc>
          <w:tcPr>
            <w:tcW w:w="735" w:type="dxa"/>
            <w:tcBorders>
              <w:top w:val="nil"/>
              <w:left w:val="nil"/>
              <w:bottom w:val="single" w:sz="4" w:space="0" w:color="auto"/>
              <w:right w:val="single" w:sz="4" w:space="0" w:color="auto"/>
            </w:tcBorders>
            <w:shd w:val="clear" w:color="000000" w:fill="FFFF99"/>
            <w:noWrap/>
            <w:vAlign w:val="center"/>
            <w:hideMark/>
          </w:tcPr>
          <w:p w14:paraId="2F47633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282,55</w:t>
            </w:r>
          </w:p>
        </w:tc>
        <w:tc>
          <w:tcPr>
            <w:tcW w:w="473" w:type="dxa"/>
            <w:tcBorders>
              <w:top w:val="nil"/>
              <w:left w:val="nil"/>
              <w:bottom w:val="single" w:sz="4" w:space="0" w:color="auto"/>
              <w:right w:val="single" w:sz="4" w:space="0" w:color="auto"/>
            </w:tcBorders>
            <w:shd w:val="clear" w:color="000000" w:fill="FFFF99"/>
            <w:noWrap/>
            <w:vAlign w:val="center"/>
            <w:hideMark/>
          </w:tcPr>
          <w:p w14:paraId="60B54EC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16 461,57</w:t>
            </w:r>
          </w:p>
        </w:tc>
        <w:tc>
          <w:tcPr>
            <w:tcW w:w="820" w:type="dxa"/>
            <w:tcBorders>
              <w:top w:val="nil"/>
              <w:left w:val="nil"/>
              <w:bottom w:val="single" w:sz="4" w:space="0" w:color="auto"/>
              <w:right w:val="single" w:sz="4" w:space="0" w:color="auto"/>
            </w:tcBorders>
            <w:shd w:val="clear" w:color="000000" w:fill="FFFF99"/>
            <w:noWrap/>
            <w:vAlign w:val="center"/>
            <w:hideMark/>
          </w:tcPr>
          <w:p w14:paraId="269C0B6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349,78</w:t>
            </w:r>
          </w:p>
        </w:tc>
        <w:tc>
          <w:tcPr>
            <w:tcW w:w="664" w:type="dxa"/>
            <w:tcBorders>
              <w:top w:val="nil"/>
              <w:left w:val="nil"/>
              <w:bottom w:val="single" w:sz="4" w:space="0" w:color="auto"/>
              <w:right w:val="single" w:sz="4" w:space="0" w:color="auto"/>
            </w:tcBorders>
            <w:shd w:val="clear" w:color="000000" w:fill="FFFF99"/>
            <w:noWrap/>
            <w:vAlign w:val="center"/>
            <w:hideMark/>
          </w:tcPr>
          <w:p w14:paraId="4B6F13F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10 732,50</w:t>
            </w:r>
          </w:p>
        </w:tc>
        <w:tc>
          <w:tcPr>
            <w:tcW w:w="842" w:type="dxa"/>
            <w:tcBorders>
              <w:top w:val="nil"/>
              <w:left w:val="nil"/>
              <w:bottom w:val="single" w:sz="4" w:space="0" w:color="auto"/>
              <w:right w:val="single" w:sz="4" w:space="0" w:color="auto"/>
            </w:tcBorders>
            <w:shd w:val="clear" w:color="000000" w:fill="FFFF00"/>
            <w:noWrap/>
            <w:vAlign w:val="center"/>
            <w:hideMark/>
          </w:tcPr>
          <w:p w14:paraId="7F5E9E0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8 668,00</w:t>
            </w:r>
          </w:p>
        </w:tc>
        <w:tc>
          <w:tcPr>
            <w:tcW w:w="430" w:type="dxa"/>
            <w:tcBorders>
              <w:top w:val="nil"/>
              <w:left w:val="nil"/>
              <w:bottom w:val="single" w:sz="4" w:space="0" w:color="auto"/>
              <w:right w:val="single" w:sz="4" w:space="0" w:color="auto"/>
            </w:tcBorders>
            <w:shd w:val="clear" w:color="000000" w:fill="CCFFCC"/>
            <w:noWrap/>
            <w:vAlign w:val="center"/>
            <w:hideMark/>
          </w:tcPr>
          <w:p w14:paraId="6BE0AF6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4 334,00</w:t>
            </w:r>
          </w:p>
        </w:tc>
        <w:tc>
          <w:tcPr>
            <w:tcW w:w="620" w:type="dxa"/>
            <w:tcBorders>
              <w:top w:val="nil"/>
              <w:left w:val="nil"/>
              <w:bottom w:val="single" w:sz="4" w:space="0" w:color="auto"/>
              <w:right w:val="single" w:sz="4" w:space="0" w:color="auto"/>
            </w:tcBorders>
            <w:shd w:val="clear" w:color="000000" w:fill="CCFFCC"/>
            <w:noWrap/>
            <w:vAlign w:val="center"/>
            <w:hideMark/>
          </w:tcPr>
          <w:p w14:paraId="25B60C3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4 334,00</w:t>
            </w:r>
          </w:p>
        </w:tc>
        <w:tc>
          <w:tcPr>
            <w:tcW w:w="4205" w:type="dxa"/>
            <w:tcBorders>
              <w:top w:val="nil"/>
              <w:left w:val="nil"/>
              <w:bottom w:val="single" w:sz="4" w:space="0" w:color="auto"/>
              <w:right w:val="single" w:sz="4" w:space="0" w:color="auto"/>
            </w:tcBorders>
            <w:shd w:val="clear" w:color="000000" w:fill="FFFF99"/>
            <w:vAlign w:val="center"/>
            <w:hideMark/>
          </w:tcPr>
          <w:p w14:paraId="53FF4EF4"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лизинговые платежи в размере амортизации по сроку полезного </w:t>
            </w:r>
            <w:proofErr w:type="gramStart"/>
            <w:r w:rsidRPr="00280E3B">
              <w:rPr>
                <w:rFonts w:ascii="Tahoma" w:hAnsi="Tahoma" w:cs="Tahoma"/>
                <w:sz w:val="12"/>
                <w:szCs w:val="12"/>
              </w:rPr>
              <w:t>использования  на</w:t>
            </w:r>
            <w:proofErr w:type="gramEnd"/>
            <w:r w:rsidRPr="00280E3B">
              <w:rPr>
                <w:rFonts w:ascii="Tahoma" w:hAnsi="Tahoma" w:cs="Tahoma"/>
                <w:sz w:val="12"/>
                <w:szCs w:val="12"/>
              </w:rPr>
              <w:t xml:space="preserve"> соответствующий период согласно скорректированному расчету</w:t>
            </w:r>
          </w:p>
        </w:tc>
      </w:tr>
      <w:tr w:rsidR="00280E3B" w:rsidRPr="00280E3B" w14:paraId="292E81E2" w14:textId="77777777" w:rsidTr="005B3527">
        <w:trPr>
          <w:trHeight w:val="540"/>
          <w:jc w:val="center"/>
        </w:trPr>
        <w:tc>
          <w:tcPr>
            <w:tcW w:w="282" w:type="dxa"/>
            <w:tcBorders>
              <w:top w:val="nil"/>
              <w:left w:val="nil"/>
              <w:bottom w:val="nil"/>
              <w:right w:val="nil"/>
            </w:tcBorders>
            <w:shd w:val="clear" w:color="000000" w:fill="00B050"/>
            <w:noWrap/>
            <w:vAlign w:val="bottom"/>
            <w:hideMark/>
          </w:tcPr>
          <w:p w14:paraId="7643048C"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НР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04126AF2"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2.7.12.2</w:t>
            </w:r>
          </w:p>
        </w:tc>
        <w:tc>
          <w:tcPr>
            <w:tcW w:w="1308" w:type="dxa"/>
            <w:tcBorders>
              <w:top w:val="nil"/>
              <w:left w:val="nil"/>
              <w:bottom w:val="single" w:sz="4" w:space="0" w:color="auto"/>
              <w:right w:val="single" w:sz="4" w:space="0" w:color="auto"/>
            </w:tcBorders>
            <w:shd w:val="clear" w:color="000000" w:fill="CCFFFF"/>
            <w:vAlign w:val="center"/>
            <w:hideMark/>
          </w:tcPr>
          <w:p w14:paraId="519D7199"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Услуги аренды спецтехники (в т. ч. лизинг) обработка</w:t>
            </w:r>
          </w:p>
        </w:tc>
        <w:tc>
          <w:tcPr>
            <w:tcW w:w="403" w:type="dxa"/>
            <w:tcBorders>
              <w:top w:val="nil"/>
              <w:left w:val="nil"/>
              <w:bottom w:val="single" w:sz="4" w:space="0" w:color="auto"/>
              <w:right w:val="single" w:sz="4" w:space="0" w:color="auto"/>
            </w:tcBorders>
            <w:shd w:val="clear" w:color="auto" w:fill="auto"/>
            <w:vAlign w:val="center"/>
            <w:hideMark/>
          </w:tcPr>
          <w:p w14:paraId="201BD074"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6618ABC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5B82257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2AE426F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0DB7985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664" w:type="dxa"/>
            <w:tcBorders>
              <w:top w:val="nil"/>
              <w:left w:val="nil"/>
              <w:bottom w:val="single" w:sz="4" w:space="0" w:color="auto"/>
              <w:right w:val="single" w:sz="4" w:space="0" w:color="auto"/>
            </w:tcBorders>
            <w:shd w:val="clear" w:color="000000" w:fill="FFFF99"/>
            <w:noWrap/>
            <w:vAlign w:val="center"/>
            <w:hideMark/>
          </w:tcPr>
          <w:p w14:paraId="575B12F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850,04</w:t>
            </w:r>
          </w:p>
        </w:tc>
        <w:tc>
          <w:tcPr>
            <w:tcW w:w="842" w:type="dxa"/>
            <w:tcBorders>
              <w:top w:val="nil"/>
              <w:left w:val="nil"/>
              <w:bottom w:val="single" w:sz="4" w:space="0" w:color="auto"/>
              <w:right w:val="single" w:sz="4" w:space="0" w:color="auto"/>
            </w:tcBorders>
            <w:shd w:val="clear" w:color="000000" w:fill="FFFF99"/>
            <w:noWrap/>
            <w:vAlign w:val="center"/>
            <w:hideMark/>
          </w:tcPr>
          <w:p w14:paraId="5BF2BE9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30" w:type="dxa"/>
            <w:tcBorders>
              <w:top w:val="nil"/>
              <w:left w:val="nil"/>
              <w:bottom w:val="single" w:sz="4" w:space="0" w:color="auto"/>
              <w:right w:val="single" w:sz="4" w:space="0" w:color="auto"/>
            </w:tcBorders>
            <w:shd w:val="clear" w:color="000000" w:fill="CCFFCC"/>
            <w:noWrap/>
            <w:vAlign w:val="center"/>
            <w:hideMark/>
          </w:tcPr>
          <w:p w14:paraId="0A87215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620" w:type="dxa"/>
            <w:tcBorders>
              <w:top w:val="nil"/>
              <w:left w:val="nil"/>
              <w:bottom w:val="single" w:sz="4" w:space="0" w:color="auto"/>
              <w:right w:val="single" w:sz="4" w:space="0" w:color="auto"/>
            </w:tcBorders>
            <w:shd w:val="clear" w:color="000000" w:fill="CCFFCC"/>
            <w:noWrap/>
            <w:vAlign w:val="center"/>
            <w:hideMark/>
          </w:tcPr>
          <w:p w14:paraId="7D16E90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4205" w:type="dxa"/>
            <w:tcBorders>
              <w:top w:val="nil"/>
              <w:left w:val="nil"/>
              <w:bottom w:val="single" w:sz="4" w:space="0" w:color="auto"/>
              <w:right w:val="single" w:sz="4" w:space="0" w:color="auto"/>
            </w:tcBorders>
            <w:shd w:val="clear" w:color="000000" w:fill="FFFF99"/>
            <w:vAlign w:val="center"/>
            <w:hideMark/>
          </w:tcPr>
          <w:p w14:paraId="72F7D836"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280E3B" w:rsidRPr="00280E3B" w14:paraId="12F8A4BD" w14:textId="77777777" w:rsidTr="005B3527">
        <w:trPr>
          <w:trHeight w:val="1275"/>
          <w:jc w:val="center"/>
        </w:trPr>
        <w:tc>
          <w:tcPr>
            <w:tcW w:w="282" w:type="dxa"/>
            <w:tcBorders>
              <w:top w:val="nil"/>
              <w:left w:val="nil"/>
              <w:bottom w:val="nil"/>
              <w:right w:val="nil"/>
            </w:tcBorders>
            <w:shd w:val="clear" w:color="000000" w:fill="FFFF00"/>
            <w:noWrap/>
            <w:vAlign w:val="bottom"/>
            <w:hideMark/>
          </w:tcPr>
          <w:p w14:paraId="78399516"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lastRenderedPageBreak/>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541972F7"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2.7.13</w:t>
            </w:r>
          </w:p>
        </w:tc>
        <w:tc>
          <w:tcPr>
            <w:tcW w:w="1308" w:type="dxa"/>
            <w:tcBorders>
              <w:top w:val="nil"/>
              <w:left w:val="nil"/>
              <w:bottom w:val="single" w:sz="4" w:space="0" w:color="auto"/>
              <w:right w:val="single" w:sz="4" w:space="0" w:color="auto"/>
            </w:tcBorders>
            <w:shd w:val="clear" w:color="000000" w:fill="CCFFFF"/>
            <w:vAlign w:val="center"/>
            <w:hideMark/>
          </w:tcPr>
          <w:p w14:paraId="6F5C3EE0"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Спецодежда</w:t>
            </w:r>
          </w:p>
        </w:tc>
        <w:tc>
          <w:tcPr>
            <w:tcW w:w="403" w:type="dxa"/>
            <w:tcBorders>
              <w:top w:val="nil"/>
              <w:left w:val="nil"/>
              <w:bottom w:val="single" w:sz="4" w:space="0" w:color="auto"/>
              <w:right w:val="single" w:sz="4" w:space="0" w:color="auto"/>
            </w:tcBorders>
            <w:shd w:val="clear" w:color="auto" w:fill="auto"/>
            <w:vAlign w:val="center"/>
            <w:hideMark/>
          </w:tcPr>
          <w:p w14:paraId="40E50CB7"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2E258D5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1 955,86</w:t>
            </w:r>
          </w:p>
        </w:tc>
        <w:tc>
          <w:tcPr>
            <w:tcW w:w="735" w:type="dxa"/>
            <w:tcBorders>
              <w:top w:val="nil"/>
              <w:left w:val="nil"/>
              <w:bottom w:val="single" w:sz="4" w:space="0" w:color="auto"/>
              <w:right w:val="single" w:sz="4" w:space="0" w:color="auto"/>
            </w:tcBorders>
            <w:shd w:val="clear" w:color="000000" w:fill="FFFF99"/>
            <w:noWrap/>
            <w:vAlign w:val="center"/>
            <w:hideMark/>
          </w:tcPr>
          <w:p w14:paraId="71AC19A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1 707,29</w:t>
            </w:r>
          </w:p>
        </w:tc>
        <w:tc>
          <w:tcPr>
            <w:tcW w:w="473" w:type="dxa"/>
            <w:tcBorders>
              <w:top w:val="nil"/>
              <w:left w:val="nil"/>
              <w:bottom w:val="single" w:sz="4" w:space="0" w:color="auto"/>
              <w:right w:val="single" w:sz="4" w:space="0" w:color="auto"/>
            </w:tcBorders>
            <w:shd w:val="clear" w:color="000000" w:fill="FFFF99"/>
            <w:noWrap/>
            <w:vAlign w:val="center"/>
            <w:hideMark/>
          </w:tcPr>
          <w:p w14:paraId="7261B7D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1 890,95</w:t>
            </w:r>
          </w:p>
        </w:tc>
        <w:tc>
          <w:tcPr>
            <w:tcW w:w="820" w:type="dxa"/>
            <w:tcBorders>
              <w:top w:val="nil"/>
              <w:left w:val="nil"/>
              <w:bottom w:val="single" w:sz="4" w:space="0" w:color="auto"/>
              <w:right w:val="single" w:sz="4" w:space="0" w:color="auto"/>
            </w:tcBorders>
            <w:shd w:val="clear" w:color="000000" w:fill="FFFF99"/>
            <w:noWrap/>
            <w:vAlign w:val="center"/>
            <w:hideMark/>
          </w:tcPr>
          <w:p w14:paraId="29D7BE8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2 113,50</w:t>
            </w:r>
          </w:p>
        </w:tc>
        <w:tc>
          <w:tcPr>
            <w:tcW w:w="664" w:type="dxa"/>
            <w:tcBorders>
              <w:top w:val="nil"/>
              <w:left w:val="nil"/>
              <w:bottom w:val="single" w:sz="4" w:space="0" w:color="auto"/>
              <w:right w:val="single" w:sz="4" w:space="0" w:color="auto"/>
            </w:tcBorders>
            <w:shd w:val="clear" w:color="000000" w:fill="FFFF99"/>
            <w:noWrap/>
            <w:vAlign w:val="center"/>
            <w:hideMark/>
          </w:tcPr>
          <w:p w14:paraId="54B4224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8 011,65</w:t>
            </w:r>
          </w:p>
        </w:tc>
        <w:tc>
          <w:tcPr>
            <w:tcW w:w="842" w:type="dxa"/>
            <w:tcBorders>
              <w:top w:val="nil"/>
              <w:left w:val="nil"/>
              <w:bottom w:val="single" w:sz="4" w:space="0" w:color="auto"/>
              <w:right w:val="single" w:sz="4" w:space="0" w:color="auto"/>
            </w:tcBorders>
            <w:shd w:val="clear" w:color="000000" w:fill="D8E4BC"/>
            <w:noWrap/>
            <w:vAlign w:val="center"/>
            <w:hideMark/>
          </w:tcPr>
          <w:p w14:paraId="1D938EE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2 211,74</w:t>
            </w:r>
          </w:p>
        </w:tc>
        <w:tc>
          <w:tcPr>
            <w:tcW w:w="430" w:type="dxa"/>
            <w:tcBorders>
              <w:top w:val="nil"/>
              <w:left w:val="nil"/>
              <w:bottom w:val="single" w:sz="4" w:space="0" w:color="auto"/>
              <w:right w:val="single" w:sz="4" w:space="0" w:color="auto"/>
            </w:tcBorders>
            <w:shd w:val="clear" w:color="000000" w:fill="CCFFCC"/>
            <w:noWrap/>
            <w:vAlign w:val="center"/>
            <w:hideMark/>
          </w:tcPr>
          <w:p w14:paraId="40DD111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1 105,87</w:t>
            </w:r>
          </w:p>
        </w:tc>
        <w:tc>
          <w:tcPr>
            <w:tcW w:w="620" w:type="dxa"/>
            <w:tcBorders>
              <w:top w:val="nil"/>
              <w:left w:val="nil"/>
              <w:bottom w:val="single" w:sz="4" w:space="0" w:color="auto"/>
              <w:right w:val="single" w:sz="4" w:space="0" w:color="auto"/>
            </w:tcBorders>
            <w:shd w:val="clear" w:color="000000" w:fill="CCFFCC"/>
            <w:noWrap/>
            <w:vAlign w:val="center"/>
            <w:hideMark/>
          </w:tcPr>
          <w:p w14:paraId="7BE5D13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1 105,87</w:t>
            </w:r>
          </w:p>
        </w:tc>
        <w:tc>
          <w:tcPr>
            <w:tcW w:w="4205" w:type="dxa"/>
            <w:tcBorders>
              <w:top w:val="nil"/>
              <w:left w:val="nil"/>
              <w:bottom w:val="single" w:sz="4" w:space="0" w:color="auto"/>
              <w:right w:val="single" w:sz="4" w:space="0" w:color="auto"/>
            </w:tcBorders>
            <w:shd w:val="clear" w:color="000000" w:fill="FFFF99"/>
            <w:vAlign w:val="center"/>
            <w:hideMark/>
          </w:tcPr>
          <w:p w14:paraId="3A98CCE1"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факта несения расходов 2019 года с ИПЦ Минэкономразвития РФ на 2020 год 103,2%, на 2021 год 103,6%</w:t>
            </w:r>
          </w:p>
        </w:tc>
      </w:tr>
      <w:tr w:rsidR="00280E3B" w:rsidRPr="00280E3B" w14:paraId="0B53757A" w14:textId="77777777" w:rsidTr="005B3527">
        <w:trPr>
          <w:trHeight w:val="4185"/>
          <w:jc w:val="center"/>
        </w:trPr>
        <w:tc>
          <w:tcPr>
            <w:tcW w:w="282" w:type="dxa"/>
            <w:tcBorders>
              <w:top w:val="nil"/>
              <w:left w:val="nil"/>
              <w:bottom w:val="nil"/>
              <w:right w:val="nil"/>
            </w:tcBorders>
            <w:shd w:val="clear" w:color="000000" w:fill="FFFF00"/>
            <w:noWrap/>
            <w:vAlign w:val="bottom"/>
            <w:hideMark/>
          </w:tcPr>
          <w:p w14:paraId="67D4A7B2"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64324AFA"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2.7.14</w:t>
            </w:r>
          </w:p>
        </w:tc>
        <w:tc>
          <w:tcPr>
            <w:tcW w:w="1308" w:type="dxa"/>
            <w:tcBorders>
              <w:top w:val="nil"/>
              <w:left w:val="nil"/>
              <w:bottom w:val="single" w:sz="4" w:space="0" w:color="auto"/>
              <w:right w:val="single" w:sz="4" w:space="0" w:color="auto"/>
            </w:tcBorders>
            <w:shd w:val="clear" w:color="000000" w:fill="CCFFFF"/>
            <w:vAlign w:val="center"/>
            <w:hideMark/>
          </w:tcPr>
          <w:p w14:paraId="78734790"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Реагенты для установки по очистке фильтрата</w:t>
            </w:r>
          </w:p>
        </w:tc>
        <w:tc>
          <w:tcPr>
            <w:tcW w:w="403" w:type="dxa"/>
            <w:tcBorders>
              <w:top w:val="nil"/>
              <w:left w:val="nil"/>
              <w:bottom w:val="single" w:sz="4" w:space="0" w:color="auto"/>
              <w:right w:val="single" w:sz="4" w:space="0" w:color="auto"/>
            </w:tcBorders>
            <w:shd w:val="clear" w:color="auto" w:fill="auto"/>
            <w:vAlign w:val="center"/>
            <w:hideMark/>
          </w:tcPr>
          <w:p w14:paraId="798D4AFB"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3C82802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2 848,71</w:t>
            </w:r>
          </w:p>
        </w:tc>
        <w:tc>
          <w:tcPr>
            <w:tcW w:w="735" w:type="dxa"/>
            <w:tcBorders>
              <w:top w:val="nil"/>
              <w:left w:val="nil"/>
              <w:bottom w:val="single" w:sz="4" w:space="0" w:color="auto"/>
              <w:right w:val="single" w:sz="4" w:space="0" w:color="auto"/>
            </w:tcBorders>
            <w:shd w:val="clear" w:color="000000" w:fill="FFFF99"/>
            <w:noWrap/>
            <w:vAlign w:val="center"/>
            <w:hideMark/>
          </w:tcPr>
          <w:p w14:paraId="757A896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8 184,34</w:t>
            </w:r>
          </w:p>
        </w:tc>
        <w:tc>
          <w:tcPr>
            <w:tcW w:w="473" w:type="dxa"/>
            <w:tcBorders>
              <w:top w:val="nil"/>
              <w:left w:val="nil"/>
              <w:bottom w:val="single" w:sz="4" w:space="0" w:color="auto"/>
              <w:right w:val="single" w:sz="4" w:space="0" w:color="auto"/>
            </w:tcBorders>
            <w:shd w:val="clear" w:color="000000" w:fill="FFFF99"/>
            <w:noWrap/>
            <w:vAlign w:val="center"/>
            <w:hideMark/>
          </w:tcPr>
          <w:p w14:paraId="78F6AB6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1 871,96</w:t>
            </w:r>
          </w:p>
        </w:tc>
        <w:tc>
          <w:tcPr>
            <w:tcW w:w="820" w:type="dxa"/>
            <w:tcBorders>
              <w:top w:val="nil"/>
              <w:left w:val="nil"/>
              <w:bottom w:val="single" w:sz="4" w:space="0" w:color="auto"/>
              <w:right w:val="single" w:sz="4" w:space="0" w:color="auto"/>
            </w:tcBorders>
            <w:shd w:val="clear" w:color="000000" w:fill="FFFF99"/>
            <w:noWrap/>
            <w:vAlign w:val="center"/>
            <w:hideMark/>
          </w:tcPr>
          <w:p w14:paraId="2A199C7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10 131,63</w:t>
            </w:r>
          </w:p>
        </w:tc>
        <w:tc>
          <w:tcPr>
            <w:tcW w:w="664" w:type="dxa"/>
            <w:tcBorders>
              <w:top w:val="nil"/>
              <w:left w:val="nil"/>
              <w:bottom w:val="single" w:sz="4" w:space="0" w:color="auto"/>
              <w:right w:val="single" w:sz="4" w:space="0" w:color="auto"/>
            </w:tcBorders>
            <w:shd w:val="clear" w:color="000000" w:fill="FFFF99"/>
            <w:noWrap/>
            <w:vAlign w:val="center"/>
            <w:hideMark/>
          </w:tcPr>
          <w:p w14:paraId="3393DD7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9 030,07</w:t>
            </w:r>
          </w:p>
        </w:tc>
        <w:tc>
          <w:tcPr>
            <w:tcW w:w="842" w:type="dxa"/>
            <w:tcBorders>
              <w:top w:val="nil"/>
              <w:left w:val="nil"/>
              <w:bottom w:val="single" w:sz="4" w:space="0" w:color="auto"/>
              <w:right w:val="single" w:sz="4" w:space="0" w:color="auto"/>
            </w:tcBorders>
            <w:shd w:val="clear" w:color="000000" w:fill="FFFF99"/>
            <w:noWrap/>
            <w:vAlign w:val="center"/>
            <w:hideMark/>
          </w:tcPr>
          <w:p w14:paraId="4AA4EBF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3 413,87</w:t>
            </w:r>
          </w:p>
        </w:tc>
        <w:tc>
          <w:tcPr>
            <w:tcW w:w="430" w:type="dxa"/>
            <w:tcBorders>
              <w:top w:val="nil"/>
              <w:left w:val="nil"/>
              <w:bottom w:val="single" w:sz="4" w:space="0" w:color="auto"/>
              <w:right w:val="single" w:sz="4" w:space="0" w:color="auto"/>
            </w:tcBorders>
            <w:shd w:val="clear" w:color="000000" w:fill="CCFFCC"/>
            <w:noWrap/>
            <w:vAlign w:val="center"/>
            <w:hideMark/>
          </w:tcPr>
          <w:p w14:paraId="33FD174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1 706,93</w:t>
            </w:r>
          </w:p>
        </w:tc>
        <w:tc>
          <w:tcPr>
            <w:tcW w:w="620" w:type="dxa"/>
            <w:tcBorders>
              <w:top w:val="nil"/>
              <w:left w:val="nil"/>
              <w:bottom w:val="single" w:sz="4" w:space="0" w:color="auto"/>
              <w:right w:val="single" w:sz="4" w:space="0" w:color="auto"/>
            </w:tcBorders>
            <w:shd w:val="clear" w:color="000000" w:fill="CCFFCC"/>
            <w:noWrap/>
            <w:vAlign w:val="center"/>
            <w:hideMark/>
          </w:tcPr>
          <w:p w14:paraId="0F71FF1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1 706,93</w:t>
            </w:r>
          </w:p>
        </w:tc>
        <w:tc>
          <w:tcPr>
            <w:tcW w:w="4205" w:type="dxa"/>
            <w:tcBorders>
              <w:top w:val="nil"/>
              <w:left w:val="nil"/>
              <w:bottom w:val="single" w:sz="4" w:space="0" w:color="auto"/>
              <w:right w:val="single" w:sz="4" w:space="0" w:color="auto"/>
            </w:tcBorders>
            <w:shd w:val="clear" w:color="000000" w:fill="FFFF99"/>
            <w:vAlign w:val="center"/>
            <w:hideMark/>
          </w:tcPr>
          <w:p w14:paraId="2354E7F5"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учтено на уровне фактических расходов за 9 месяцев 2020г., в том числе: сода каустическая </w:t>
            </w:r>
            <w:proofErr w:type="spellStart"/>
            <w:r w:rsidRPr="00280E3B">
              <w:rPr>
                <w:rFonts w:ascii="Tahoma" w:hAnsi="Tahoma" w:cs="Tahoma"/>
                <w:sz w:val="12"/>
                <w:szCs w:val="12"/>
              </w:rPr>
              <w:t>чешуированная</w:t>
            </w:r>
            <w:proofErr w:type="spellEnd"/>
            <w:r w:rsidRPr="00280E3B">
              <w:rPr>
                <w:rFonts w:ascii="Tahoma" w:hAnsi="Tahoma" w:cs="Tahoma"/>
                <w:sz w:val="12"/>
                <w:szCs w:val="12"/>
              </w:rPr>
              <w:t xml:space="preserve"> 34,875т.р.; кислота серная улучшенная 2523,688т.р. с индексом Минэкономразвития РФ ИПЦ на 2021 год 103,6% в доле отнесения на захоронение ТКО а пересчете на год 3413,87т.р.=(34,875т.р.+2523,688т.р.)/9*12*(248059,47т/256805,337т)*1,036</w:t>
            </w:r>
          </w:p>
        </w:tc>
      </w:tr>
      <w:tr w:rsidR="00280E3B" w:rsidRPr="00280E3B" w14:paraId="0B5F4EAB" w14:textId="77777777" w:rsidTr="005B3527">
        <w:trPr>
          <w:trHeight w:val="300"/>
          <w:jc w:val="center"/>
        </w:trPr>
        <w:tc>
          <w:tcPr>
            <w:tcW w:w="282" w:type="dxa"/>
            <w:tcBorders>
              <w:top w:val="nil"/>
              <w:left w:val="nil"/>
              <w:bottom w:val="nil"/>
              <w:right w:val="nil"/>
            </w:tcBorders>
            <w:shd w:val="clear" w:color="000000" w:fill="FFFF00"/>
            <w:noWrap/>
            <w:vAlign w:val="bottom"/>
            <w:hideMark/>
          </w:tcPr>
          <w:p w14:paraId="1BCE8A23"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5D9618C2"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2.8</w:t>
            </w:r>
          </w:p>
        </w:tc>
        <w:tc>
          <w:tcPr>
            <w:tcW w:w="1308" w:type="dxa"/>
            <w:tcBorders>
              <w:top w:val="nil"/>
              <w:left w:val="nil"/>
              <w:bottom w:val="single" w:sz="4" w:space="0" w:color="auto"/>
              <w:right w:val="single" w:sz="4" w:space="0" w:color="auto"/>
            </w:tcBorders>
            <w:shd w:val="clear" w:color="auto" w:fill="auto"/>
            <w:vAlign w:val="center"/>
            <w:hideMark/>
          </w:tcPr>
          <w:p w14:paraId="6240C595" w14:textId="77777777" w:rsidR="00280E3B" w:rsidRPr="00280E3B" w:rsidRDefault="00280E3B" w:rsidP="00280E3B">
            <w:pPr>
              <w:ind w:firstLineChars="100" w:firstLine="120"/>
              <w:rPr>
                <w:rFonts w:ascii="Tahoma" w:hAnsi="Tahoma" w:cs="Tahoma"/>
                <w:b/>
                <w:bCs/>
                <w:sz w:val="12"/>
                <w:szCs w:val="12"/>
              </w:rPr>
            </w:pPr>
            <w:r w:rsidRPr="00280E3B">
              <w:rPr>
                <w:rFonts w:ascii="Tahoma" w:hAnsi="Tahoma" w:cs="Tahoma"/>
                <w:b/>
                <w:bCs/>
                <w:sz w:val="12"/>
                <w:szCs w:val="12"/>
              </w:rPr>
              <w:t>Цеховые расходы в том числе:</w:t>
            </w:r>
          </w:p>
        </w:tc>
        <w:tc>
          <w:tcPr>
            <w:tcW w:w="403" w:type="dxa"/>
            <w:tcBorders>
              <w:top w:val="nil"/>
              <w:left w:val="nil"/>
              <w:bottom w:val="single" w:sz="4" w:space="0" w:color="auto"/>
              <w:right w:val="single" w:sz="4" w:space="0" w:color="auto"/>
            </w:tcBorders>
            <w:shd w:val="clear" w:color="auto" w:fill="auto"/>
            <w:vAlign w:val="center"/>
            <w:hideMark/>
          </w:tcPr>
          <w:p w14:paraId="69E8CFAD"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237404EE"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16 446,66</w:t>
            </w:r>
          </w:p>
        </w:tc>
        <w:tc>
          <w:tcPr>
            <w:tcW w:w="735" w:type="dxa"/>
            <w:tcBorders>
              <w:top w:val="nil"/>
              <w:left w:val="nil"/>
              <w:bottom w:val="single" w:sz="4" w:space="0" w:color="auto"/>
              <w:right w:val="single" w:sz="4" w:space="0" w:color="auto"/>
            </w:tcBorders>
            <w:shd w:val="clear" w:color="000000" w:fill="CCFFCC"/>
            <w:noWrap/>
            <w:vAlign w:val="center"/>
            <w:hideMark/>
          </w:tcPr>
          <w:p w14:paraId="34EDD33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12 078,75</w:t>
            </w:r>
          </w:p>
        </w:tc>
        <w:tc>
          <w:tcPr>
            <w:tcW w:w="473" w:type="dxa"/>
            <w:tcBorders>
              <w:top w:val="nil"/>
              <w:left w:val="nil"/>
              <w:bottom w:val="single" w:sz="4" w:space="0" w:color="auto"/>
              <w:right w:val="single" w:sz="4" w:space="0" w:color="auto"/>
            </w:tcBorders>
            <w:shd w:val="clear" w:color="000000" w:fill="CCFFCC"/>
            <w:noWrap/>
            <w:vAlign w:val="center"/>
            <w:hideMark/>
          </w:tcPr>
          <w:p w14:paraId="22CC93AA"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16 777,02</w:t>
            </w:r>
          </w:p>
        </w:tc>
        <w:tc>
          <w:tcPr>
            <w:tcW w:w="820" w:type="dxa"/>
            <w:tcBorders>
              <w:top w:val="nil"/>
              <w:left w:val="nil"/>
              <w:bottom w:val="single" w:sz="4" w:space="0" w:color="auto"/>
              <w:right w:val="single" w:sz="4" w:space="0" w:color="auto"/>
            </w:tcBorders>
            <w:shd w:val="clear" w:color="000000" w:fill="CCFFCC"/>
            <w:noWrap/>
            <w:vAlign w:val="center"/>
            <w:hideMark/>
          </w:tcPr>
          <w:p w14:paraId="1D499A74"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14 952,44</w:t>
            </w:r>
          </w:p>
        </w:tc>
        <w:tc>
          <w:tcPr>
            <w:tcW w:w="664" w:type="dxa"/>
            <w:tcBorders>
              <w:top w:val="nil"/>
              <w:left w:val="nil"/>
              <w:bottom w:val="single" w:sz="4" w:space="0" w:color="auto"/>
              <w:right w:val="single" w:sz="4" w:space="0" w:color="auto"/>
            </w:tcBorders>
            <w:shd w:val="clear" w:color="000000" w:fill="CCFFCC"/>
            <w:noWrap/>
            <w:vAlign w:val="center"/>
            <w:hideMark/>
          </w:tcPr>
          <w:p w14:paraId="2BB728BC"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19 847,78</w:t>
            </w:r>
          </w:p>
        </w:tc>
        <w:tc>
          <w:tcPr>
            <w:tcW w:w="842" w:type="dxa"/>
            <w:tcBorders>
              <w:top w:val="nil"/>
              <w:left w:val="nil"/>
              <w:bottom w:val="single" w:sz="4" w:space="0" w:color="auto"/>
              <w:right w:val="single" w:sz="4" w:space="0" w:color="auto"/>
            </w:tcBorders>
            <w:shd w:val="clear" w:color="000000" w:fill="CCFFCC"/>
            <w:noWrap/>
            <w:vAlign w:val="center"/>
            <w:hideMark/>
          </w:tcPr>
          <w:p w14:paraId="2CA290E9"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16 128,59</w:t>
            </w:r>
          </w:p>
        </w:tc>
        <w:tc>
          <w:tcPr>
            <w:tcW w:w="430" w:type="dxa"/>
            <w:tcBorders>
              <w:top w:val="nil"/>
              <w:left w:val="nil"/>
              <w:bottom w:val="single" w:sz="4" w:space="0" w:color="auto"/>
              <w:right w:val="single" w:sz="4" w:space="0" w:color="auto"/>
            </w:tcBorders>
            <w:shd w:val="clear" w:color="000000" w:fill="CCFFCC"/>
            <w:noWrap/>
            <w:vAlign w:val="center"/>
            <w:hideMark/>
          </w:tcPr>
          <w:p w14:paraId="739E0199"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8 064,30</w:t>
            </w:r>
          </w:p>
        </w:tc>
        <w:tc>
          <w:tcPr>
            <w:tcW w:w="620" w:type="dxa"/>
            <w:tcBorders>
              <w:top w:val="nil"/>
              <w:left w:val="nil"/>
              <w:bottom w:val="single" w:sz="4" w:space="0" w:color="auto"/>
              <w:right w:val="single" w:sz="4" w:space="0" w:color="auto"/>
            </w:tcBorders>
            <w:shd w:val="clear" w:color="000000" w:fill="CCFFCC"/>
            <w:noWrap/>
            <w:vAlign w:val="center"/>
            <w:hideMark/>
          </w:tcPr>
          <w:p w14:paraId="0FB04B5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8 064,30</w:t>
            </w:r>
          </w:p>
        </w:tc>
        <w:tc>
          <w:tcPr>
            <w:tcW w:w="4205" w:type="dxa"/>
            <w:tcBorders>
              <w:top w:val="nil"/>
              <w:left w:val="nil"/>
              <w:bottom w:val="single" w:sz="4" w:space="0" w:color="auto"/>
              <w:right w:val="single" w:sz="4" w:space="0" w:color="auto"/>
            </w:tcBorders>
            <w:shd w:val="clear" w:color="000000" w:fill="FFFF99"/>
            <w:vAlign w:val="center"/>
            <w:hideMark/>
          </w:tcPr>
          <w:p w14:paraId="7945F1EF"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280E3B" w:rsidRPr="00280E3B" w14:paraId="49E7C49F" w14:textId="77777777" w:rsidTr="005B3527">
        <w:trPr>
          <w:trHeight w:val="1020"/>
          <w:jc w:val="center"/>
        </w:trPr>
        <w:tc>
          <w:tcPr>
            <w:tcW w:w="282" w:type="dxa"/>
            <w:tcBorders>
              <w:top w:val="nil"/>
              <w:left w:val="nil"/>
              <w:bottom w:val="nil"/>
              <w:right w:val="nil"/>
            </w:tcBorders>
            <w:shd w:val="clear" w:color="000000" w:fill="FFFF00"/>
            <w:noWrap/>
            <w:vAlign w:val="bottom"/>
            <w:hideMark/>
          </w:tcPr>
          <w:p w14:paraId="6259BEE0"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7FC7F87"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2.8.1</w:t>
            </w:r>
          </w:p>
        </w:tc>
        <w:tc>
          <w:tcPr>
            <w:tcW w:w="1308" w:type="dxa"/>
            <w:tcBorders>
              <w:top w:val="nil"/>
              <w:left w:val="nil"/>
              <w:bottom w:val="single" w:sz="4" w:space="0" w:color="auto"/>
              <w:right w:val="single" w:sz="4" w:space="0" w:color="auto"/>
            </w:tcBorders>
            <w:shd w:val="clear" w:color="auto" w:fill="auto"/>
            <w:vAlign w:val="center"/>
            <w:hideMark/>
          </w:tcPr>
          <w:p w14:paraId="1CB523F4"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заработная плата цехового персонала</w:t>
            </w:r>
          </w:p>
        </w:tc>
        <w:tc>
          <w:tcPr>
            <w:tcW w:w="403" w:type="dxa"/>
            <w:tcBorders>
              <w:top w:val="nil"/>
              <w:left w:val="nil"/>
              <w:bottom w:val="single" w:sz="4" w:space="0" w:color="auto"/>
              <w:right w:val="single" w:sz="4" w:space="0" w:color="auto"/>
            </w:tcBorders>
            <w:shd w:val="clear" w:color="auto" w:fill="auto"/>
            <w:vAlign w:val="center"/>
            <w:hideMark/>
          </w:tcPr>
          <w:p w14:paraId="6C310D2C"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30D3406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8 826,01</w:t>
            </w:r>
          </w:p>
        </w:tc>
        <w:tc>
          <w:tcPr>
            <w:tcW w:w="735" w:type="dxa"/>
            <w:tcBorders>
              <w:top w:val="nil"/>
              <w:left w:val="nil"/>
              <w:bottom w:val="single" w:sz="4" w:space="0" w:color="auto"/>
              <w:right w:val="single" w:sz="4" w:space="0" w:color="auto"/>
            </w:tcBorders>
            <w:shd w:val="clear" w:color="000000" w:fill="FFFF99"/>
            <w:noWrap/>
            <w:vAlign w:val="center"/>
            <w:hideMark/>
          </w:tcPr>
          <w:p w14:paraId="335A8D2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6 017,60</w:t>
            </w:r>
          </w:p>
        </w:tc>
        <w:tc>
          <w:tcPr>
            <w:tcW w:w="473" w:type="dxa"/>
            <w:tcBorders>
              <w:top w:val="nil"/>
              <w:left w:val="nil"/>
              <w:bottom w:val="single" w:sz="4" w:space="0" w:color="auto"/>
              <w:right w:val="single" w:sz="4" w:space="0" w:color="auto"/>
            </w:tcBorders>
            <w:shd w:val="clear" w:color="000000" w:fill="FFFF99"/>
            <w:noWrap/>
            <w:vAlign w:val="center"/>
            <w:hideMark/>
          </w:tcPr>
          <w:p w14:paraId="33E5F3E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8 563,72</w:t>
            </w:r>
          </w:p>
        </w:tc>
        <w:tc>
          <w:tcPr>
            <w:tcW w:w="820" w:type="dxa"/>
            <w:tcBorders>
              <w:top w:val="nil"/>
              <w:left w:val="nil"/>
              <w:bottom w:val="single" w:sz="4" w:space="0" w:color="auto"/>
              <w:right w:val="single" w:sz="4" w:space="0" w:color="auto"/>
            </w:tcBorders>
            <w:shd w:val="clear" w:color="000000" w:fill="FFFF99"/>
            <w:noWrap/>
            <w:vAlign w:val="center"/>
            <w:hideMark/>
          </w:tcPr>
          <w:p w14:paraId="17CB8E0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7 449,37</w:t>
            </w:r>
          </w:p>
        </w:tc>
        <w:tc>
          <w:tcPr>
            <w:tcW w:w="664" w:type="dxa"/>
            <w:tcBorders>
              <w:top w:val="nil"/>
              <w:left w:val="nil"/>
              <w:bottom w:val="single" w:sz="4" w:space="0" w:color="auto"/>
              <w:right w:val="single" w:sz="4" w:space="0" w:color="auto"/>
            </w:tcBorders>
            <w:shd w:val="clear" w:color="000000" w:fill="FFFF99"/>
            <w:noWrap/>
            <w:vAlign w:val="center"/>
            <w:hideMark/>
          </w:tcPr>
          <w:p w14:paraId="7713C46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10 929,48</w:t>
            </w:r>
          </w:p>
        </w:tc>
        <w:tc>
          <w:tcPr>
            <w:tcW w:w="842" w:type="dxa"/>
            <w:tcBorders>
              <w:top w:val="nil"/>
              <w:left w:val="nil"/>
              <w:bottom w:val="single" w:sz="4" w:space="0" w:color="auto"/>
              <w:right w:val="single" w:sz="4" w:space="0" w:color="auto"/>
            </w:tcBorders>
            <w:shd w:val="clear" w:color="000000" w:fill="FFFF99"/>
            <w:noWrap/>
            <w:vAlign w:val="center"/>
            <w:hideMark/>
          </w:tcPr>
          <w:p w14:paraId="4C63AAC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7 717,55</w:t>
            </w:r>
          </w:p>
        </w:tc>
        <w:tc>
          <w:tcPr>
            <w:tcW w:w="430" w:type="dxa"/>
            <w:tcBorders>
              <w:top w:val="nil"/>
              <w:left w:val="nil"/>
              <w:bottom w:val="single" w:sz="4" w:space="0" w:color="auto"/>
              <w:right w:val="single" w:sz="4" w:space="0" w:color="auto"/>
            </w:tcBorders>
            <w:shd w:val="clear" w:color="000000" w:fill="CCFFCC"/>
            <w:noWrap/>
            <w:vAlign w:val="center"/>
            <w:hideMark/>
          </w:tcPr>
          <w:p w14:paraId="269B165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3 858,77</w:t>
            </w:r>
          </w:p>
        </w:tc>
        <w:tc>
          <w:tcPr>
            <w:tcW w:w="620" w:type="dxa"/>
            <w:tcBorders>
              <w:top w:val="nil"/>
              <w:left w:val="nil"/>
              <w:bottom w:val="single" w:sz="4" w:space="0" w:color="auto"/>
              <w:right w:val="single" w:sz="4" w:space="0" w:color="auto"/>
            </w:tcBorders>
            <w:shd w:val="clear" w:color="000000" w:fill="CCFFCC"/>
            <w:noWrap/>
            <w:vAlign w:val="center"/>
            <w:hideMark/>
          </w:tcPr>
          <w:p w14:paraId="26B3F79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3 858,77</w:t>
            </w:r>
          </w:p>
        </w:tc>
        <w:tc>
          <w:tcPr>
            <w:tcW w:w="4205" w:type="dxa"/>
            <w:tcBorders>
              <w:top w:val="nil"/>
              <w:left w:val="nil"/>
              <w:bottom w:val="single" w:sz="4" w:space="0" w:color="auto"/>
              <w:right w:val="single" w:sz="4" w:space="0" w:color="auto"/>
            </w:tcBorders>
            <w:shd w:val="clear" w:color="000000" w:fill="FFFF99"/>
            <w:vAlign w:val="center"/>
            <w:hideMark/>
          </w:tcPr>
          <w:p w14:paraId="612E57B6"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плана 2020 года с ИПЦ Минэкономразвития РФ на 2021 год 103,6%</w:t>
            </w:r>
          </w:p>
        </w:tc>
      </w:tr>
      <w:tr w:rsidR="00280E3B" w:rsidRPr="00280E3B" w14:paraId="5D3D3E74" w14:textId="77777777" w:rsidTr="005B3527">
        <w:trPr>
          <w:trHeight w:val="1005"/>
          <w:jc w:val="center"/>
        </w:trPr>
        <w:tc>
          <w:tcPr>
            <w:tcW w:w="282" w:type="dxa"/>
            <w:tcBorders>
              <w:top w:val="nil"/>
              <w:left w:val="nil"/>
              <w:bottom w:val="nil"/>
              <w:right w:val="nil"/>
            </w:tcBorders>
            <w:shd w:val="clear" w:color="000000" w:fill="FFFF00"/>
            <w:noWrap/>
            <w:vAlign w:val="bottom"/>
            <w:hideMark/>
          </w:tcPr>
          <w:p w14:paraId="5B6EE9FE"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49139422"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2.8.1.1</w:t>
            </w:r>
          </w:p>
        </w:tc>
        <w:tc>
          <w:tcPr>
            <w:tcW w:w="1308" w:type="dxa"/>
            <w:tcBorders>
              <w:top w:val="nil"/>
              <w:left w:val="nil"/>
              <w:bottom w:val="single" w:sz="4" w:space="0" w:color="auto"/>
              <w:right w:val="single" w:sz="4" w:space="0" w:color="auto"/>
            </w:tcBorders>
            <w:shd w:val="clear" w:color="auto" w:fill="auto"/>
            <w:vAlign w:val="center"/>
            <w:hideMark/>
          </w:tcPr>
          <w:p w14:paraId="0F26B48C" w14:textId="77777777" w:rsidR="00280E3B" w:rsidRPr="00280E3B" w:rsidRDefault="00280E3B" w:rsidP="00280E3B">
            <w:pPr>
              <w:ind w:firstLineChars="300" w:firstLine="360"/>
              <w:rPr>
                <w:rFonts w:ascii="Tahoma" w:hAnsi="Tahoma" w:cs="Tahoma"/>
                <w:sz w:val="12"/>
                <w:szCs w:val="12"/>
              </w:rPr>
            </w:pPr>
            <w:r w:rsidRPr="00280E3B">
              <w:rPr>
                <w:rFonts w:ascii="Tahoma" w:hAnsi="Tahoma" w:cs="Tahoma"/>
                <w:sz w:val="12"/>
                <w:szCs w:val="12"/>
              </w:rPr>
              <w:t xml:space="preserve">среднемесячная оплата труда цехового персонала </w:t>
            </w:r>
          </w:p>
        </w:tc>
        <w:tc>
          <w:tcPr>
            <w:tcW w:w="403" w:type="dxa"/>
            <w:tcBorders>
              <w:top w:val="nil"/>
              <w:left w:val="nil"/>
              <w:bottom w:val="single" w:sz="4" w:space="0" w:color="auto"/>
              <w:right w:val="single" w:sz="4" w:space="0" w:color="auto"/>
            </w:tcBorders>
            <w:shd w:val="clear" w:color="auto" w:fill="auto"/>
            <w:vAlign w:val="center"/>
            <w:hideMark/>
          </w:tcPr>
          <w:p w14:paraId="5AE90A51"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руб.</w:t>
            </w:r>
          </w:p>
        </w:tc>
        <w:tc>
          <w:tcPr>
            <w:tcW w:w="353" w:type="dxa"/>
            <w:tcBorders>
              <w:top w:val="nil"/>
              <w:left w:val="nil"/>
              <w:bottom w:val="single" w:sz="4" w:space="0" w:color="auto"/>
              <w:right w:val="single" w:sz="4" w:space="0" w:color="auto"/>
            </w:tcBorders>
            <w:shd w:val="clear" w:color="000000" w:fill="CCFFCC"/>
            <w:noWrap/>
            <w:vAlign w:val="center"/>
            <w:hideMark/>
          </w:tcPr>
          <w:p w14:paraId="393DACC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28 147,75</w:t>
            </w:r>
          </w:p>
        </w:tc>
        <w:tc>
          <w:tcPr>
            <w:tcW w:w="735" w:type="dxa"/>
            <w:tcBorders>
              <w:top w:val="nil"/>
              <w:left w:val="nil"/>
              <w:bottom w:val="single" w:sz="4" w:space="0" w:color="auto"/>
              <w:right w:val="single" w:sz="4" w:space="0" w:color="auto"/>
            </w:tcBorders>
            <w:shd w:val="clear" w:color="000000" w:fill="CCFFCC"/>
            <w:noWrap/>
            <w:vAlign w:val="center"/>
            <w:hideMark/>
          </w:tcPr>
          <w:p w14:paraId="0E192E1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23 003,06</w:t>
            </w:r>
          </w:p>
        </w:tc>
        <w:tc>
          <w:tcPr>
            <w:tcW w:w="473" w:type="dxa"/>
            <w:tcBorders>
              <w:top w:val="nil"/>
              <w:left w:val="nil"/>
              <w:bottom w:val="single" w:sz="4" w:space="0" w:color="auto"/>
              <w:right w:val="single" w:sz="4" w:space="0" w:color="auto"/>
            </w:tcBorders>
            <w:shd w:val="clear" w:color="000000" w:fill="CCFFCC"/>
            <w:noWrap/>
            <w:vAlign w:val="center"/>
            <w:hideMark/>
          </w:tcPr>
          <w:p w14:paraId="770A419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32 631,15</w:t>
            </w:r>
          </w:p>
        </w:tc>
        <w:tc>
          <w:tcPr>
            <w:tcW w:w="820" w:type="dxa"/>
            <w:tcBorders>
              <w:top w:val="nil"/>
              <w:left w:val="nil"/>
              <w:bottom w:val="single" w:sz="4" w:space="0" w:color="auto"/>
              <w:right w:val="single" w:sz="4" w:space="0" w:color="auto"/>
            </w:tcBorders>
            <w:shd w:val="clear" w:color="000000" w:fill="CCFFCC"/>
            <w:noWrap/>
            <w:vAlign w:val="center"/>
            <w:hideMark/>
          </w:tcPr>
          <w:p w14:paraId="5F82DC6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28 476,19</w:t>
            </w:r>
          </w:p>
        </w:tc>
        <w:tc>
          <w:tcPr>
            <w:tcW w:w="664" w:type="dxa"/>
            <w:tcBorders>
              <w:top w:val="nil"/>
              <w:left w:val="nil"/>
              <w:bottom w:val="single" w:sz="4" w:space="0" w:color="auto"/>
              <w:right w:val="single" w:sz="4" w:space="0" w:color="auto"/>
            </w:tcBorders>
            <w:shd w:val="clear" w:color="000000" w:fill="CCFFCC"/>
            <w:noWrap/>
            <w:vAlign w:val="center"/>
            <w:hideMark/>
          </w:tcPr>
          <w:p w14:paraId="3A4F1FA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34 949,73</w:t>
            </w:r>
          </w:p>
        </w:tc>
        <w:tc>
          <w:tcPr>
            <w:tcW w:w="842" w:type="dxa"/>
            <w:tcBorders>
              <w:top w:val="nil"/>
              <w:left w:val="nil"/>
              <w:bottom w:val="single" w:sz="4" w:space="0" w:color="auto"/>
              <w:right w:val="single" w:sz="4" w:space="0" w:color="auto"/>
            </w:tcBorders>
            <w:shd w:val="clear" w:color="000000" w:fill="CCFFCC"/>
            <w:noWrap/>
            <w:vAlign w:val="center"/>
            <w:hideMark/>
          </w:tcPr>
          <w:p w14:paraId="087D621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29 501,33</w:t>
            </w:r>
          </w:p>
        </w:tc>
        <w:tc>
          <w:tcPr>
            <w:tcW w:w="430" w:type="dxa"/>
            <w:tcBorders>
              <w:top w:val="nil"/>
              <w:left w:val="nil"/>
              <w:bottom w:val="single" w:sz="4" w:space="0" w:color="auto"/>
              <w:right w:val="single" w:sz="4" w:space="0" w:color="auto"/>
            </w:tcBorders>
            <w:shd w:val="clear" w:color="000000" w:fill="CCFFCC"/>
            <w:noWrap/>
            <w:vAlign w:val="center"/>
            <w:hideMark/>
          </w:tcPr>
          <w:p w14:paraId="4D29F1B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29 501,33</w:t>
            </w:r>
          </w:p>
        </w:tc>
        <w:tc>
          <w:tcPr>
            <w:tcW w:w="620" w:type="dxa"/>
            <w:tcBorders>
              <w:top w:val="nil"/>
              <w:left w:val="nil"/>
              <w:bottom w:val="single" w:sz="4" w:space="0" w:color="auto"/>
              <w:right w:val="single" w:sz="4" w:space="0" w:color="auto"/>
            </w:tcBorders>
            <w:shd w:val="clear" w:color="000000" w:fill="CCFFCC"/>
            <w:noWrap/>
            <w:vAlign w:val="center"/>
            <w:hideMark/>
          </w:tcPr>
          <w:p w14:paraId="5D29D02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29 501,33</w:t>
            </w:r>
          </w:p>
        </w:tc>
        <w:tc>
          <w:tcPr>
            <w:tcW w:w="4205" w:type="dxa"/>
            <w:tcBorders>
              <w:top w:val="nil"/>
              <w:left w:val="nil"/>
              <w:bottom w:val="single" w:sz="4" w:space="0" w:color="auto"/>
              <w:right w:val="single" w:sz="4" w:space="0" w:color="auto"/>
            </w:tcBorders>
            <w:shd w:val="clear" w:color="000000" w:fill="FFFF99"/>
            <w:vAlign w:val="center"/>
            <w:hideMark/>
          </w:tcPr>
          <w:p w14:paraId="2822E1CD"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рассчитано исходя из ФОТ и </w:t>
            </w:r>
            <w:proofErr w:type="gramStart"/>
            <w:r w:rsidRPr="00280E3B">
              <w:rPr>
                <w:rFonts w:ascii="Tahoma" w:hAnsi="Tahoma" w:cs="Tahoma"/>
                <w:sz w:val="12"/>
                <w:szCs w:val="12"/>
              </w:rPr>
              <w:t>численности</w:t>
            </w:r>
            <w:proofErr w:type="gramEnd"/>
            <w:r w:rsidRPr="00280E3B">
              <w:rPr>
                <w:rFonts w:ascii="Tahoma" w:hAnsi="Tahoma" w:cs="Tahoma"/>
                <w:sz w:val="12"/>
                <w:szCs w:val="12"/>
              </w:rPr>
              <w:t xml:space="preserve"> принятой в расчет на 2021 год</w:t>
            </w:r>
          </w:p>
        </w:tc>
      </w:tr>
      <w:tr w:rsidR="00280E3B" w:rsidRPr="00280E3B" w14:paraId="68A3B8DE" w14:textId="77777777" w:rsidTr="005B3527">
        <w:trPr>
          <w:trHeight w:val="600"/>
          <w:jc w:val="center"/>
        </w:trPr>
        <w:tc>
          <w:tcPr>
            <w:tcW w:w="282" w:type="dxa"/>
            <w:tcBorders>
              <w:top w:val="nil"/>
              <w:left w:val="nil"/>
              <w:bottom w:val="nil"/>
              <w:right w:val="nil"/>
            </w:tcBorders>
            <w:shd w:val="clear" w:color="000000" w:fill="FFFF00"/>
            <w:noWrap/>
            <w:vAlign w:val="bottom"/>
            <w:hideMark/>
          </w:tcPr>
          <w:p w14:paraId="1191BED6"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1F52D14A"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2.8.1.2</w:t>
            </w:r>
          </w:p>
        </w:tc>
        <w:tc>
          <w:tcPr>
            <w:tcW w:w="1308" w:type="dxa"/>
            <w:tcBorders>
              <w:top w:val="nil"/>
              <w:left w:val="nil"/>
              <w:bottom w:val="single" w:sz="4" w:space="0" w:color="auto"/>
              <w:right w:val="single" w:sz="4" w:space="0" w:color="auto"/>
            </w:tcBorders>
            <w:shd w:val="clear" w:color="auto" w:fill="auto"/>
            <w:vAlign w:val="center"/>
            <w:hideMark/>
          </w:tcPr>
          <w:p w14:paraId="4733CA8A" w14:textId="77777777" w:rsidR="00280E3B" w:rsidRPr="00280E3B" w:rsidRDefault="00280E3B" w:rsidP="00280E3B">
            <w:pPr>
              <w:ind w:firstLineChars="300" w:firstLine="360"/>
              <w:rPr>
                <w:rFonts w:ascii="Tahoma" w:hAnsi="Tahoma" w:cs="Tahoma"/>
                <w:sz w:val="12"/>
                <w:szCs w:val="12"/>
              </w:rPr>
            </w:pPr>
            <w:r w:rsidRPr="00280E3B">
              <w:rPr>
                <w:rFonts w:ascii="Tahoma" w:hAnsi="Tahoma" w:cs="Tahoma"/>
                <w:sz w:val="12"/>
                <w:szCs w:val="12"/>
              </w:rPr>
              <w:t>численность цехового персонала</w:t>
            </w:r>
          </w:p>
        </w:tc>
        <w:tc>
          <w:tcPr>
            <w:tcW w:w="403" w:type="dxa"/>
            <w:tcBorders>
              <w:top w:val="nil"/>
              <w:left w:val="nil"/>
              <w:bottom w:val="single" w:sz="4" w:space="0" w:color="auto"/>
              <w:right w:val="single" w:sz="4" w:space="0" w:color="auto"/>
            </w:tcBorders>
            <w:shd w:val="clear" w:color="auto" w:fill="auto"/>
            <w:vAlign w:val="center"/>
            <w:hideMark/>
          </w:tcPr>
          <w:p w14:paraId="28EDF4FD"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чел.</w:t>
            </w:r>
          </w:p>
        </w:tc>
        <w:tc>
          <w:tcPr>
            <w:tcW w:w="353" w:type="dxa"/>
            <w:tcBorders>
              <w:top w:val="nil"/>
              <w:left w:val="nil"/>
              <w:bottom w:val="single" w:sz="4" w:space="0" w:color="auto"/>
              <w:right w:val="single" w:sz="4" w:space="0" w:color="auto"/>
            </w:tcBorders>
            <w:shd w:val="clear" w:color="000000" w:fill="FFFF99"/>
            <w:noWrap/>
            <w:vAlign w:val="center"/>
            <w:hideMark/>
          </w:tcPr>
          <w:p w14:paraId="4BDC541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26,13</w:t>
            </w:r>
          </w:p>
        </w:tc>
        <w:tc>
          <w:tcPr>
            <w:tcW w:w="735" w:type="dxa"/>
            <w:tcBorders>
              <w:top w:val="nil"/>
              <w:left w:val="nil"/>
              <w:bottom w:val="single" w:sz="4" w:space="0" w:color="auto"/>
              <w:right w:val="single" w:sz="4" w:space="0" w:color="auto"/>
            </w:tcBorders>
            <w:shd w:val="clear" w:color="000000" w:fill="FFFF99"/>
            <w:noWrap/>
            <w:vAlign w:val="center"/>
            <w:hideMark/>
          </w:tcPr>
          <w:p w14:paraId="5E93E44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21,80</w:t>
            </w:r>
          </w:p>
        </w:tc>
        <w:tc>
          <w:tcPr>
            <w:tcW w:w="473" w:type="dxa"/>
            <w:tcBorders>
              <w:top w:val="nil"/>
              <w:left w:val="nil"/>
              <w:bottom w:val="single" w:sz="4" w:space="0" w:color="auto"/>
              <w:right w:val="single" w:sz="4" w:space="0" w:color="auto"/>
            </w:tcBorders>
            <w:shd w:val="clear" w:color="000000" w:fill="FFFF99"/>
            <w:noWrap/>
            <w:vAlign w:val="center"/>
            <w:hideMark/>
          </w:tcPr>
          <w:p w14:paraId="6AAA634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21,87</w:t>
            </w:r>
          </w:p>
        </w:tc>
        <w:tc>
          <w:tcPr>
            <w:tcW w:w="820" w:type="dxa"/>
            <w:tcBorders>
              <w:top w:val="nil"/>
              <w:left w:val="nil"/>
              <w:bottom w:val="single" w:sz="4" w:space="0" w:color="auto"/>
              <w:right w:val="single" w:sz="4" w:space="0" w:color="auto"/>
            </w:tcBorders>
            <w:shd w:val="clear" w:color="000000" w:fill="FFFF99"/>
            <w:noWrap/>
            <w:vAlign w:val="center"/>
            <w:hideMark/>
          </w:tcPr>
          <w:p w14:paraId="25AF2D3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21,80</w:t>
            </w:r>
          </w:p>
        </w:tc>
        <w:tc>
          <w:tcPr>
            <w:tcW w:w="664" w:type="dxa"/>
            <w:tcBorders>
              <w:top w:val="nil"/>
              <w:left w:val="nil"/>
              <w:bottom w:val="single" w:sz="4" w:space="0" w:color="auto"/>
              <w:right w:val="single" w:sz="4" w:space="0" w:color="auto"/>
            </w:tcBorders>
            <w:shd w:val="clear" w:color="000000" w:fill="FFFF99"/>
            <w:noWrap/>
            <w:vAlign w:val="center"/>
            <w:hideMark/>
          </w:tcPr>
          <w:p w14:paraId="4C66D7C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26,06</w:t>
            </w:r>
          </w:p>
        </w:tc>
        <w:tc>
          <w:tcPr>
            <w:tcW w:w="842" w:type="dxa"/>
            <w:tcBorders>
              <w:top w:val="nil"/>
              <w:left w:val="nil"/>
              <w:bottom w:val="single" w:sz="4" w:space="0" w:color="auto"/>
              <w:right w:val="single" w:sz="4" w:space="0" w:color="auto"/>
            </w:tcBorders>
            <w:shd w:val="clear" w:color="000000" w:fill="FFFF99"/>
            <w:noWrap/>
            <w:vAlign w:val="center"/>
            <w:hideMark/>
          </w:tcPr>
          <w:p w14:paraId="2070884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21,80</w:t>
            </w:r>
          </w:p>
        </w:tc>
        <w:tc>
          <w:tcPr>
            <w:tcW w:w="430" w:type="dxa"/>
            <w:tcBorders>
              <w:top w:val="nil"/>
              <w:left w:val="nil"/>
              <w:bottom w:val="single" w:sz="4" w:space="0" w:color="auto"/>
              <w:right w:val="single" w:sz="4" w:space="0" w:color="auto"/>
            </w:tcBorders>
            <w:shd w:val="clear" w:color="000000" w:fill="CCFFCC"/>
            <w:noWrap/>
            <w:vAlign w:val="center"/>
            <w:hideMark/>
          </w:tcPr>
          <w:p w14:paraId="1828818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21,80</w:t>
            </w:r>
          </w:p>
        </w:tc>
        <w:tc>
          <w:tcPr>
            <w:tcW w:w="620" w:type="dxa"/>
            <w:tcBorders>
              <w:top w:val="nil"/>
              <w:left w:val="nil"/>
              <w:bottom w:val="single" w:sz="4" w:space="0" w:color="auto"/>
              <w:right w:val="single" w:sz="4" w:space="0" w:color="auto"/>
            </w:tcBorders>
            <w:shd w:val="clear" w:color="000000" w:fill="CCFFCC"/>
            <w:noWrap/>
            <w:vAlign w:val="center"/>
            <w:hideMark/>
          </w:tcPr>
          <w:p w14:paraId="64FDF64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21,80</w:t>
            </w:r>
          </w:p>
        </w:tc>
        <w:tc>
          <w:tcPr>
            <w:tcW w:w="4205" w:type="dxa"/>
            <w:tcBorders>
              <w:top w:val="nil"/>
              <w:left w:val="nil"/>
              <w:bottom w:val="single" w:sz="4" w:space="0" w:color="auto"/>
              <w:right w:val="single" w:sz="4" w:space="0" w:color="auto"/>
            </w:tcBorders>
            <w:shd w:val="clear" w:color="000000" w:fill="FFFF99"/>
            <w:vAlign w:val="center"/>
            <w:hideMark/>
          </w:tcPr>
          <w:p w14:paraId="7DDED524"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плановой численности 2020 года</w:t>
            </w:r>
          </w:p>
        </w:tc>
      </w:tr>
      <w:tr w:rsidR="00280E3B" w:rsidRPr="00280E3B" w14:paraId="144C94F6" w14:textId="77777777" w:rsidTr="005B3527">
        <w:trPr>
          <w:trHeight w:val="556"/>
          <w:jc w:val="center"/>
        </w:trPr>
        <w:tc>
          <w:tcPr>
            <w:tcW w:w="282" w:type="dxa"/>
            <w:tcBorders>
              <w:top w:val="nil"/>
              <w:left w:val="nil"/>
              <w:bottom w:val="nil"/>
              <w:right w:val="nil"/>
            </w:tcBorders>
            <w:shd w:val="clear" w:color="000000" w:fill="FFFF00"/>
            <w:noWrap/>
            <w:vAlign w:val="bottom"/>
            <w:hideMark/>
          </w:tcPr>
          <w:p w14:paraId="6BF800FA"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44A58FA"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2.8.2</w:t>
            </w:r>
          </w:p>
        </w:tc>
        <w:tc>
          <w:tcPr>
            <w:tcW w:w="1308" w:type="dxa"/>
            <w:tcBorders>
              <w:top w:val="nil"/>
              <w:left w:val="nil"/>
              <w:bottom w:val="single" w:sz="4" w:space="0" w:color="auto"/>
              <w:right w:val="single" w:sz="4" w:space="0" w:color="auto"/>
            </w:tcBorders>
            <w:shd w:val="clear" w:color="auto" w:fill="auto"/>
            <w:vAlign w:val="center"/>
            <w:hideMark/>
          </w:tcPr>
          <w:p w14:paraId="534446DC" w14:textId="77777777" w:rsidR="00280E3B" w:rsidRPr="00280E3B" w:rsidRDefault="00280E3B" w:rsidP="00280E3B">
            <w:pPr>
              <w:ind w:firstLineChars="200" w:firstLine="240"/>
              <w:rPr>
                <w:rFonts w:ascii="Tahoma" w:hAnsi="Tahoma" w:cs="Tahoma"/>
                <w:sz w:val="12"/>
                <w:szCs w:val="12"/>
              </w:rPr>
            </w:pPr>
            <w:proofErr w:type="spellStart"/>
            <w:r w:rsidRPr="00280E3B">
              <w:rPr>
                <w:rFonts w:ascii="Tahoma" w:hAnsi="Tahoma" w:cs="Tahoma"/>
                <w:sz w:val="12"/>
                <w:szCs w:val="12"/>
              </w:rPr>
              <w:t>Cтраховые</w:t>
            </w:r>
            <w:proofErr w:type="spellEnd"/>
            <w:r w:rsidRPr="00280E3B">
              <w:rPr>
                <w:rFonts w:ascii="Tahoma" w:hAnsi="Tahoma" w:cs="Tahoma"/>
                <w:sz w:val="12"/>
                <w:szCs w:val="12"/>
              </w:rPr>
              <w:t xml:space="preserve"> взносы от заработной платы цехового персонала</w:t>
            </w:r>
          </w:p>
        </w:tc>
        <w:tc>
          <w:tcPr>
            <w:tcW w:w="403" w:type="dxa"/>
            <w:tcBorders>
              <w:top w:val="nil"/>
              <w:left w:val="nil"/>
              <w:bottom w:val="single" w:sz="4" w:space="0" w:color="auto"/>
              <w:right w:val="single" w:sz="4" w:space="0" w:color="auto"/>
            </w:tcBorders>
            <w:shd w:val="clear" w:color="auto" w:fill="auto"/>
            <w:vAlign w:val="center"/>
            <w:hideMark/>
          </w:tcPr>
          <w:p w14:paraId="7D5F502B"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4C93713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2 350,90</w:t>
            </w:r>
          </w:p>
        </w:tc>
        <w:tc>
          <w:tcPr>
            <w:tcW w:w="735" w:type="dxa"/>
            <w:tcBorders>
              <w:top w:val="nil"/>
              <w:left w:val="nil"/>
              <w:bottom w:val="single" w:sz="4" w:space="0" w:color="auto"/>
              <w:right w:val="single" w:sz="4" w:space="0" w:color="auto"/>
            </w:tcBorders>
            <w:shd w:val="clear" w:color="000000" w:fill="FFFF99"/>
            <w:noWrap/>
            <w:vAlign w:val="center"/>
            <w:hideMark/>
          </w:tcPr>
          <w:p w14:paraId="4F6A2A1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1 823,51</w:t>
            </w:r>
          </w:p>
        </w:tc>
        <w:tc>
          <w:tcPr>
            <w:tcW w:w="473" w:type="dxa"/>
            <w:tcBorders>
              <w:top w:val="nil"/>
              <w:left w:val="nil"/>
              <w:bottom w:val="single" w:sz="4" w:space="0" w:color="auto"/>
              <w:right w:val="single" w:sz="4" w:space="0" w:color="auto"/>
            </w:tcBorders>
            <w:shd w:val="clear" w:color="000000" w:fill="FFFF99"/>
            <w:noWrap/>
            <w:vAlign w:val="center"/>
            <w:hideMark/>
          </w:tcPr>
          <w:p w14:paraId="36DE4EB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2 352,16</w:t>
            </w:r>
          </w:p>
        </w:tc>
        <w:tc>
          <w:tcPr>
            <w:tcW w:w="820" w:type="dxa"/>
            <w:tcBorders>
              <w:top w:val="nil"/>
              <w:left w:val="nil"/>
              <w:bottom w:val="single" w:sz="4" w:space="0" w:color="auto"/>
              <w:right w:val="single" w:sz="4" w:space="0" w:color="auto"/>
            </w:tcBorders>
            <w:shd w:val="clear" w:color="000000" w:fill="FFFF99"/>
            <w:noWrap/>
            <w:vAlign w:val="center"/>
            <w:hideMark/>
          </w:tcPr>
          <w:p w14:paraId="097D799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2 257,17</w:t>
            </w:r>
          </w:p>
        </w:tc>
        <w:tc>
          <w:tcPr>
            <w:tcW w:w="664" w:type="dxa"/>
            <w:tcBorders>
              <w:top w:val="nil"/>
              <w:left w:val="nil"/>
              <w:bottom w:val="single" w:sz="4" w:space="0" w:color="auto"/>
              <w:right w:val="single" w:sz="4" w:space="0" w:color="auto"/>
            </w:tcBorders>
            <w:shd w:val="clear" w:color="000000" w:fill="FFFF99"/>
            <w:noWrap/>
            <w:vAlign w:val="center"/>
            <w:hideMark/>
          </w:tcPr>
          <w:p w14:paraId="2DAEBD3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3 001,95</w:t>
            </w:r>
          </w:p>
        </w:tc>
        <w:tc>
          <w:tcPr>
            <w:tcW w:w="842" w:type="dxa"/>
            <w:tcBorders>
              <w:top w:val="nil"/>
              <w:left w:val="nil"/>
              <w:bottom w:val="single" w:sz="4" w:space="0" w:color="auto"/>
              <w:right w:val="single" w:sz="4" w:space="0" w:color="auto"/>
            </w:tcBorders>
            <w:shd w:val="clear" w:color="000000" w:fill="FFFF99"/>
            <w:noWrap/>
            <w:vAlign w:val="center"/>
            <w:hideMark/>
          </w:tcPr>
          <w:p w14:paraId="239EEB7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2 342,28</w:t>
            </w:r>
          </w:p>
        </w:tc>
        <w:tc>
          <w:tcPr>
            <w:tcW w:w="430" w:type="dxa"/>
            <w:tcBorders>
              <w:top w:val="nil"/>
              <w:left w:val="nil"/>
              <w:bottom w:val="single" w:sz="4" w:space="0" w:color="auto"/>
              <w:right w:val="single" w:sz="4" w:space="0" w:color="auto"/>
            </w:tcBorders>
            <w:shd w:val="clear" w:color="000000" w:fill="CCFFCC"/>
            <w:noWrap/>
            <w:vAlign w:val="center"/>
            <w:hideMark/>
          </w:tcPr>
          <w:p w14:paraId="22BCC67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1 171,14</w:t>
            </w:r>
          </w:p>
        </w:tc>
        <w:tc>
          <w:tcPr>
            <w:tcW w:w="620" w:type="dxa"/>
            <w:tcBorders>
              <w:top w:val="nil"/>
              <w:left w:val="nil"/>
              <w:bottom w:val="single" w:sz="4" w:space="0" w:color="auto"/>
              <w:right w:val="single" w:sz="4" w:space="0" w:color="auto"/>
            </w:tcBorders>
            <w:shd w:val="clear" w:color="000000" w:fill="CCFFCC"/>
            <w:noWrap/>
            <w:vAlign w:val="center"/>
            <w:hideMark/>
          </w:tcPr>
          <w:p w14:paraId="3F16BBF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1 171,14</w:t>
            </w:r>
          </w:p>
        </w:tc>
        <w:tc>
          <w:tcPr>
            <w:tcW w:w="4205" w:type="dxa"/>
            <w:tcBorders>
              <w:top w:val="nil"/>
              <w:left w:val="nil"/>
              <w:bottom w:val="single" w:sz="4" w:space="0" w:color="auto"/>
              <w:right w:val="single" w:sz="4" w:space="0" w:color="auto"/>
            </w:tcBorders>
            <w:shd w:val="clear" w:color="000000" w:fill="FFFF99"/>
            <w:vAlign w:val="center"/>
            <w:hideMark/>
          </w:tcPr>
          <w:p w14:paraId="6634D7ED"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в соответствии с действующим законодательством отчисления в размере 30,35% от ФОТ (в том числе: 30% (22%+2,9%+5,1%=30%) согласно ст.425 НКРФ и 0,35% страхование от </w:t>
            </w:r>
            <w:proofErr w:type="gramStart"/>
            <w:r w:rsidRPr="00280E3B">
              <w:rPr>
                <w:rFonts w:ascii="Tahoma" w:hAnsi="Tahoma" w:cs="Tahoma"/>
                <w:sz w:val="12"/>
                <w:szCs w:val="12"/>
              </w:rPr>
              <w:t>несчастных  случаев</w:t>
            </w:r>
            <w:proofErr w:type="gramEnd"/>
            <w:r w:rsidRPr="00280E3B">
              <w:rPr>
                <w:rFonts w:ascii="Tahoma" w:hAnsi="Tahoma" w:cs="Tahoma"/>
                <w:sz w:val="12"/>
                <w:szCs w:val="12"/>
              </w:rPr>
              <w:t xml:space="preserve"> на производстве уведомление на 2020 год)</w:t>
            </w:r>
          </w:p>
        </w:tc>
      </w:tr>
      <w:tr w:rsidR="00280E3B" w:rsidRPr="00280E3B" w14:paraId="27637973" w14:textId="77777777" w:rsidTr="005B3527">
        <w:trPr>
          <w:trHeight w:val="1380"/>
          <w:jc w:val="center"/>
        </w:trPr>
        <w:tc>
          <w:tcPr>
            <w:tcW w:w="282" w:type="dxa"/>
            <w:tcBorders>
              <w:top w:val="nil"/>
              <w:left w:val="nil"/>
              <w:bottom w:val="nil"/>
              <w:right w:val="nil"/>
            </w:tcBorders>
            <w:shd w:val="clear" w:color="000000" w:fill="FFFF00"/>
            <w:noWrap/>
            <w:vAlign w:val="bottom"/>
            <w:hideMark/>
          </w:tcPr>
          <w:p w14:paraId="58FB707E"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lastRenderedPageBreak/>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4117646B"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2.8.3</w:t>
            </w:r>
          </w:p>
        </w:tc>
        <w:tc>
          <w:tcPr>
            <w:tcW w:w="1308" w:type="dxa"/>
            <w:tcBorders>
              <w:top w:val="nil"/>
              <w:left w:val="nil"/>
              <w:bottom w:val="single" w:sz="4" w:space="0" w:color="auto"/>
              <w:right w:val="single" w:sz="4" w:space="0" w:color="auto"/>
            </w:tcBorders>
            <w:shd w:val="clear" w:color="auto" w:fill="auto"/>
            <w:vAlign w:val="center"/>
            <w:hideMark/>
          </w:tcPr>
          <w:p w14:paraId="3974441F"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Амортизация основных средств</w:t>
            </w:r>
          </w:p>
        </w:tc>
        <w:tc>
          <w:tcPr>
            <w:tcW w:w="403" w:type="dxa"/>
            <w:tcBorders>
              <w:top w:val="nil"/>
              <w:left w:val="nil"/>
              <w:bottom w:val="single" w:sz="4" w:space="0" w:color="auto"/>
              <w:right w:val="single" w:sz="4" w:space="0" w:color="auto"/>
            </w:tcBorders>
            <w:shd w:val="clear" w:color="auto" w:fill="auto"/>
            <w:vAlign w:val="center"/>
            <w:hideMark/>
          </w:tcPr>
          <w:p w14:paraId="3C663EA4"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397DEA3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1 718,44</w:t>
            </w:r>
          </w:p>
        </w:tc>
        <w:tc>
          <w:tcPr>
            <w:tcW w:w="735" w:type="dxa"/>
            <w:tcBorders>
              <w:top w:val="nil"/>
              <w:left w:val="nil"/>
              <w:bottom w:val="single" w:sz="4" w:space="0" w:color="auto"/>
              <w:right w:val="single" w:sz="4" w:space="0" w:color="auto"/>
            </w:tcBorders>
            <w:shd w:val="clear" w:color="000000" w:fill="FFFF99"/>
            <w:noWrap/>
            <w:vAlign w:val="center"/>
            <w:hideMark/>
          </w:tcPr>
          <w:p w14:paraId="2E8E917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2 328,51</w:t>
            </w:r>
          </w:p>
        </w:tc>
        <w:tc>
          <w:tcPr>
            <w:tcW w:w="473" w:type="dxa"/>
            <w:tcBorders>
              <w:top w:val="nil"/>
              <w:left w:val="nil"/>
              <w:bottom w:val="single" w:sz="4" w:space="0" w:color="auto"/>
              <w:right w:val="single" w:sz="4" w:space="0" w:color="auto"/>
            </w:tcBorders>
            <w:shd w:val="clear" w:color="000000" w:fill="FFFF99"/>
            <w:noWrap/>
            <w:vAlign w:val="center"/>
            <w:hideMark/>
          </w:tcPr>
          <w:p w14:paraId="2E6ECA5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1 651,62</w:t>
            </w:r>
          </w:p>
        </w:tc>
        <w:tc>
          <w:tcPr>
            <w:tcW w:w="820" w:type="dxa"/>
            <w:tcBorders>
              <w:top w:val="nil"/>
              <w:left w:val="nil"/>
              <w:bottom w:val="single" w:sz="4" w:space="0" w:color="auto"/>
              <w:right w:val="single" w:sz="4" w:space="0" w:color="auto"/>
            </w:tcBorders>
            <w:shd w:val="clear" w:color="000000" w:fill="FFFF99"/>
            <w:noWrap/>
            <w:vAlign w:val="center"/>
            <w:hideMark/>
          </w:tcPr>
          <w:p w14:paraId="6B550BB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2 882,53</w:t>
            </w:r>
          </w:p>
        </w:tc>
        <w:tc>
          <w:tcPr>
            <w:tcW w:w="664" w:type="dxa"/>
            <w:tcBorders>
              <w:top w:val="nil"/>
              <w:left w:val="nil"/>
              <w:bottom w:val="single" w:sz="4" w:space="0" w:color="auto"/>
              <w:right w:val="single" w:sz="4" w:space="0" w:color="auto"/>
            </w:tcBorders>
            <w:shd w:val="clear" w:color="000000" w:fill="FFFF99"/>
            <w:noWrap/>
            <w:vAlign w:val="center"/>
            <w:hideMark/>
          </w:tcPr>
          <w:p w14:paraId="38B09BA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1 409,57</w:t>
            </w:r>
          </w:p>
        </w:tc>
        <w:tc>
          <w:tcPr>
            <w:tcW w:w="842" w:type="dxa"/>
            <w:tcBorders>
              <w:top w:val="nil"/>
              <w:left w:val="nil"/>
              <w:bottom w:val="single" w:sz="4" w:space="0" w:color="auto"/>
              <w:right w:val="single" w:sz="4" w:space="0" w:color="auto"/>
            </w:tcBorders>
            <w:shd w:val="clear" w:color="000000" w:fill="FFFF99"/>
            <w:noWrap/>
            <w:vAlign w:val="center"/>
            <w:hideMark/>
          </w:tcPr>
          <w:p w14:paraId="6A50BD9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1 169,92</w:t>
            </w:r>
          </w:p>
        </w:tc>
        <w:tc>
          <w:tcPr>
            <w:tcW w:w="430" w:type="dxa"/>
            <w:tcBorders>
              <w:top w:val="nil"/>
              <w:left w:val="nil"/>
              <w:bottom w:val="single" w:sz="4" w:space="0" w:color="auto"/>
              <w:right w:val="single" w:sz="4" w:space="0" w:color="auto"/>
            </w:tcBorders>
            <w:shd w:val="clear" w:color="000000" w:fill="CCFFCC"/>
            <w:noWrap/>
            <w:vAlign w:val="center"/>
            <w:hideMark/>
          </w:tcPr>
          <w:p w14:paraId="36856AB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584,96</w:t>
            </w:r>
          </w:p>
        </w:tc>
        <w:tc>
          <w:tcPr>
            <w:tcW w:w="620" w:type="dxa"/>
            <w:tcBorders>
              <w:top w:val="nil"/>
              <w:left w:val="nil"/>
              <w:bottom w:val="single" w:sz="4" w:space="0" w:color="auto"/>
              <w:right w:val="single" w:sz="4" w:space="0" w:color="auto"/>
            </w:tcBorders>
            <w:shd w:val="clear" w:color="000000" w:fill="CCFFCC"/>
            <w:noWrap/>
            <w:vAlign w:val="center"/>
            <w:hideMark/>
          </w:tcPr>
          <w:p w14:paraId="375B14A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584,96</w:t>
            </w:r>
          </w:p>
        </w:tc>
        <w:tc>
          <w:tcPr>
            <w:tcW w:w="4205" w:type="dxa"/>
            <w:tcBorders>
              <w:top w:val="nil"/>
              <w:left w:val="nil"/>
              <w:bottom w:val="single" w:sz="4" w:space="0" w:color="auto"/>
              <w:right w:val="single" w:sz="4" w:space="0" w:color="auto"/>
            </w:tcBorders>
            <w:shd w:val="clear" w:color="000000" w:fill="FFFF99"/>
            <w:vAlign w:val="center"/>
            <w:hideMark/>
          </w:tcPr>
          <w:p w14:paraId="3C33B996"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учтено исходя из расчета предприятия 1409,57091т.р. за исключением объектов ИП 2016 год 239,6546т.р. </w:t>
            </w:r>
          </w:p>
        </w:tc>
      </w:tr>
      <w:tr w:rsidR="00280E3B" w:rsidRPr="00280E3B" w14:paraId="70DAEB56" w14:textId="77777777" w:rsidTr="005B3527">
        <w:trPr>
          <w:trHeight w:val="164"/>
          <w:jc w:val="center"/>
        </w:trPr>
        <w:tc>
          <w:tcPr>
            <w:tcW w:w="282" w:type="dxa"/>
            <w:tcBorders>
              <w:top w:val="nil"/>
              <w:left w:val="nil"/>
              <w:bottom w:val="nil"/>
              <w:right w:val="nil"/>
            </w:tcBorders>
            <w:shd w:val="clear" w:color="000000" w:fill="FFFF00"/>
            <w:noWrap/>
            <w:vAlign w:val="bottom"/>
            <w:hideMark/>
          </w:tcPr>
          <w:p w14:paraId="2E36EEF8"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 </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0C7A70CC"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2.8.4</w:t>
            </w:r>
          </w:p>
        </w:tc>
        <w:tc>
          <w:tcPr>
            <w:tcW w:w="1308" w:type="dxa"/>
            <w:tcBorders>
              <w:top w:val="nil"/>
              <w:left w:val="nil"/>
              <w:bottom w:val="single" w:sz="4" w:space="0" w:color="auto"/>
              <w:right w:val="single" w:sz="4" w:space="0" w:color="auto"/>
            </w:tcBorders>
            <w:shd w:val="clear" w:color="auto" w:fill="auto"/>
            <w:vAlign w:val="center"/>
            <w:hideMark/>
          </w:tcPr>
          <w:p w14:paraId="5045E746"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Аренда основных средств (земельного участка)</w:t>
            </w:r>
          </w:p>
        </w:tc>
        <w:tc>
          <w:tcPr>
            <w:tcW w:w="403" w:type="dxa"/>
            <w:tcBorders>
              <w:top w:val="nil"/>
              <w:left w:val="nil"/>
              <w:bottom w:val="single" w:sz="4" w:space="0" w:color="auto"/>
              <w:right w:val="single" w:sz="4" w:space="0" w:color="auto"/>
            </w:tcBorders>
            <w:shd w:val="clear" w:color="auto" w:fill="auto"/>
            <w:vAlign w:val="center"/>
            <w:hideMark/>
          </w:tcPr>
          <w:p w14:paraId="24C645DE"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65731C8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0C1A60C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6B0078A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0C228DB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664" w:type="dxa"/>
            <w:tcBorders>
              <w:top w:val="nil"/>
              <w:left w:val="nil"/>
              <w:bottom w:val="single" w:sz="4" w:space="0" w:color="auto"/>
              <w:right w:val="single" w:sz="4" w:space="0" w:color="auto"/>
            </w:tcBorders>
            <w:shd w:val="clear" w:color="000000" w:fill="FFFF99"/>
            <w:noWrap/>
            <w:vAlign w:val="center"/>
            <w:hideMark/>
          </w:tcPr>
          <w:p w14:paraId="24A4867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56C7784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400,23</w:t>
            </w:r>
          </w:p>
        </w:tc>
        <w:tc>
          <w:tcPr>
            <w:tcW w:w="430" w:type="dxa"/>
            <w:tcBorders>
              <w:top w:val="nil"/>
              <w:left w:val="nil"/>
              <w:bottom w:val="single" w:sz="4" w:space="0" w:color="auto"/>
              <w:right w:val="single" w:sz="4" w:space="0" w:color="auto"/>
            </w:tcBorders>
            <w:shd w:val="clear" w:color="000000" w:fill="CCFFCC"/>
            <w:noWrap/>
            <w:vAlign w:val="center"/>
            <w:hideMark/>
          </w:tcPr>
          <w:p w14:paraId="3D5DBE4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200,12</w:t>
            </w:r>
          </w:p>
        </w:tc>
        <w:tc>
          <w:tcPr>
            <w:tcW w:w="620" w:type="dxa"/>
            <w:tcBorders>
              <w:top w:val="nil"/>
              <w:left w:val="nil"/>
              <w:bottom w:val="single" w:sz="4" w:space="0" w:color="auto"/>
              <w:right w:val="single" w:sz="4" w:space="0" w:color="auto"/>
            </w:tcBorders>
            <w:shd w:val="clear" w:color="000000" w:fill="CCFFCC"/>
            <w:noWrap/>
            <w:vAlign w:val="center"/>
            <w:hideMark/>
          </w:tcPr>
          <w:p w14:paraId="5059105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200,12</w:t>
            </w:r>
          </w:p>
        </w:tc>
        <w:tc>
          <w:tcPr>
            <w:tcW w:w="4205" w:type="dxa"/>
            <w:tcBorders>
              <w:top w:val="nil"/>
              <w:left w:val="nil"/>
              <w:bottom w:val="single" w:sz="4" w:space="0" w:color="auto"/>
              <w:right w:val="single" w:sz="4" w:space="0" w:color="auto"/>
            </w:tcBorders>
            <w:shd w:val="clear" w:color="000000" w:fill="FFFF99"/>
            <w:vAlign w:val="center"/>
            <w:hideMark/>
          </w:tcPr>
          <w:p w14:paraId="03D3D68F" w14:textId="77777777" w:rsidR="00280E3B" w:rsidRPr="00280E3B" w:rsidRDefault="00280E3B" w:rsidP="00280E3B">
            <w:pPr>
              <w:rPr>
                <w:rFonts w:ascii="Tahoma" w:hAnsi="Tahoma" w:cs="Tahoma"/>
                <w:sz w:val="12"/>
                <w:szCs w:val="12"/>
              </w:rPr>
            </w:pPr>
            <w:r w:rsidRPr="00280E3B">
              <w:rPr>
                <w:rFonts w:ascii="Tahoma" w:hAnsi="Tahoma" w:cs="Tahoma"/>
                <w:sz w:val="12"/>
                <w:szCs w:val="12"/>
              </w:rPr>
              <w:t>учтено на уровне фактических расходов 2019 года аренды земельных участков в доле отнесения по коэффициентам распределения и в доле отнесения на захоронение ТКО по договору от 21.04.2008 №04-2999 0,046235т.р.=(53,17166т.р.*0,09%*(248059,47т/256805,337т); по договору аренды от 05.03.2014 №371-04 400,18650т.р.=(414295,93т.р.*(248059,47т/256805,337т) на общую сумму аренды земли 400,23т.р.</w:t>
            </w:r>
          </w:p>
        </w:tc>
      </w:tr>
      <w:tr w:rsidR="00280E3B" w:rsidRPr="00280E3B" w14:paraId="4F42E8BE" w14:textId="77777777" w:rsidTr="005B3527">
        <w:trPr>
          <w:trHeight w:val="1725"/>
          <w:jc w:val="center"/>
        </w:trPr>
        <w:tc>
          <w:tcPr>
            <w:tcW w:w="282" w:type="dxa"/>
            <w:tcBorders>
              <w:top w:val="nil"/>
              <w:left w:val="nil"/>
              <w:bottom w:val="nil"/>
              <w:right w:val="nil"/>
            </w:tcBorders>
            <w:shd w:val="clear" w:color="000000" w:fill="FFFF00"/>
            <w:noWrap/>
            <w:vAlign w:val="bottom"/>
            <w:hideMark/>
          </w:tcPr>
          <w:p w14:paraId="198335B6"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59B03725"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2.8.5</w:t>
            </w:r>
          </w:p>
        </w:tc>
        <w:tc>
          <w:tcPr>
            <w:tcW w:w="1308" w:type="dxa"/>
            <w:tcBorders>
              <w:top w:val="nil"/>
              <w:left w:val="nil"/>
              <w:bottom w:val="single" w:sz="4" w:space="0" w:color="auto"/>
              <w:right w:val="single" w:sz="4" w:space="0" w:color="auto"/>
            </w:tcBorders>
            <w:shd w:val="clear" w:color="auto" w:fill="auto"/>
            <w:vAlign w:val="center"/>
            <w:hideMark/>
          </w:tcPr>
          <w:p w14:paraId="584070D7"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 xml:space="preserve">Электроэнергия </w:t>
            </w:r>
          </w:p>
        </w:tc>
        <w:tc>
          <w:tcPr>
            <w:tcW w:w="403" w:type="dxa"/>
            <w:tcBorders>
              <w:top w:val="nil"/>
              <w:left w:val="nil"/>
              <w:bottom w:val="single" w:sz="4" w:space="0" w:color="auto"/>
              <w:right w:val="single" w:sz="4" w:space="0" w:color="auto"/>
            </w:tcBorders>
            <w:shd w:val="clear" w:color="auto" w:fill="auto"/>
            <w:vAlign w:val="center"/>
            <w:hideMark/>
          </w:tcPr>
          <w:p w14:paraId="3B35BF3F"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17F6B73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486,99</w:t>
            </w:r>
          </w:p>
        </w:tc>
        <w:tc>
          <w:tcPr>
            <w:tcW w:w="735" w:type="dxa"/>
            <w:tcBorders>
              <w:top w:val="nil"/>
              <w:left w:val="nil"/>
              <w:bottom w:val="single" w:sz="4" w:space="0" w:color="auto"/>
              <w:right w:val="single" w:sz="4" w:space="0" w:color="auto"/>
            </w:tcBorders>
            <w:shd w:val="clear" w:color="000000" w:fill="FFFF99"/>
            <w:noWrap/>
            <w:vAlign w:val="center"/>
            <w:hideMark/>
          </w:tcPr>
          <w:p w14:paraId="6EE099D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654,63</w:t>
            </w:r>
          </w:p>
        </w:tc>
        <w:tc>
          <w:tcPr>
            <w:tcW w:w="473" w:type="dxa"/>
            <w:tcBorders>
              <w:top w:val="nil"/>
              <w:left w:val="nil"/>
              <w:bottom w:val="single" w:sz="4" w:space="0" w:color="auto"/>
              <w:right w:val="single" w:sz="4" w:space="0" w:color="auto"/>
            </w:tcBorders>
            <w:shd w:val="clear" w:color="000000" w:fill="FFFF99"/>
            <w:noWrap/>
            <w:vAlign w:val="center"/>
            <w:hideMark/>
          </w:tcPr>
          <w:p w14:paraId="3979CE0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462,05</w:t>
            </w:r>
          </w:p>
        </w:tc>
        <w:tc>
          <w:tcPr>
            <w:tcW w:w="820" w:type="dxa"/>
            <w:tcBorders>
              <w:top w:val="nil"/>
              <w:left w:val="nil"/>
              <w:bottom w:val="single" w:sz="4" w:space="0" w:color="auto"/>
              <w:right w:val="single" w:sz="4" w:space="0" w:color="auto"/>
            </w:tcBorders>
            <w:shd w:val="clear" w:color="000000" w:fill="FFFF99"/>
            <w:noWrap/>
            <w:vAlign w:val="center"/>
            <w:hideMark/>
          </w:tcPr>
          <w:p w14:paraId="10E1B9F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810,38</w:t>
            </w:r>
          </w:p>
        </w:tc>
        <w:tc>
          <w:tcPr>
            <w:tcW w:w="664" w:type="dxa"/>
            <w:tcBorders>
              <w:top w:val="nil"/>
              <w:left w:val="nil"/>
              <w:bottom w:val="single" w:sz="4" w:space="0" w:color="auto"/>
              <w:right w:val="single" w:sz="4" w:space="0" w:color="auto"/>
            </w:tcBorders>
            <w:shd w:val="clear" w:color="000000" w:fill="FFFF99"/>
            <w:noWrap/>
            <w:vAlign w:val="center"/>
            <w:hideMark/>
          </w:tcPr>
          <w:p w14:paraId="3EA8D16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504,08</w:t>
            </w:r>
          </w:p>
        </w:tc>
        <w:tc>
          <w:tcPr>
            <w:tcW w:w="842" w:type="dxa"/>
            <w:tcBorders>
              <w:top w:val="nil"/>
              <w:left w:val="nil"/>
              <w:bottom w:val="single" w:sz="4" w:space="0" w:color="auto"/>
              <w:right w:val="single" w:sz="4" w:space="0" w:color="auto"/>
            </w:tcBorders>
            <w:shd w:val="clear" w:color="000000" w:fill="FFFF99"/>
            <w:noWrap/>
            <w:vAlign w:val="center"/>
            <w:hideMark/>
          </w:tcPr>
          <w:p w14:paraId="6D76935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495,91</w:t>
            </w:r>
          </w:p>
        </w:tc>
        <w:tc>
          <w:tcPr>
            <w:tcW w:w="430" w:type="dxa"/>
            <w:tcBorders>
              <w:top w:val="nil"/>
              <w:left w:val="nil"/>
              <w:bottom w:val="single" w:sz="4" w:space="0" w:color="auto"/>
              <w:right w:val="single" w:sz="4" w:space="0" w:color="auto"/>
            </w:tcBorders>
            <w:shd w:val="clear" w:color="000000" w:fill="CCFFCC"/>
            <w:noWrap/>
            <w:vAlign w:val="center"/>
            <w:hideMark/>
          </w:tcPr>
          <w:p w14:paraId="78FE730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247,95</w:t>
            </w:r>
          </w:p>
        </w:tc>
        <w:tc>
          <w:tcPr>
            <w:tcW w:w="620" w:type="dxa"/>
            <w:tcBorders>
              <w:top w:val="nil"/>
              <w:left w:val="nil"/>
              <w:bottom w:val="single" w:sz="4" w:space="0" w:color="auto"/>
              <w:right w:val="single" w:sz="4" w:space="0" w:color="auto"/>
            </w:tcBorders>
            <w:shd w:val="clear" w:color="000000" w:fill="CCFFCC"/>
            <w:noWrap/>
            <w:vAlign w:val="center"/>
            <w:hideMark/>
          </w:tcPr>
          <w:p w14:paraId="548F9CE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247,95</w:t>
            </w:r>
          </w:p>
        </w:tc>
        <w:tc>
          <w:tcPr>
            <w:tcW w:w="4205" w:type="dxa"/>
            <w:tcBorders>
              <w:top w:val="nil"/>
              <w:left w:val="nil"/>
              <w:bottom w:val="single" w:sz="4" w:space="0" w:color="auto"/>
              <w:right w:val="single" w:sz="4" w:space="0" w:color="auto"/>
            </w:tcBorders>
            <w:shd w:val="clear" w:color="000000" w:fill="FFFF99"/>
            <w:vAlign w:val="center"/>
            <w:hideMark/>
          </w:tcPr>
          <w:p w14:paraId="2482F6CD" w14:textId="77777777" w:rsidR="00280E3B" w:rsidRPr="00280E3B" w:rsidRDefault="00280E3B" w:rsidP="00280E3B">
            <w:pPr>
              <w:rPr>
                <w:rFonts w:ascii="Tahoma" w:hAnsi="Tahoma" w:cs="Tahoma"/>
                <w:sz w:val="12"/>
                <w:szCs w:val="12"/>
              </w:rPr>
            </w:pPr>
            <w:r w:rsidRPr="00280E3B">
              <w:rPr>
                <w:rFonts w:ascii="Tahoma" w:hAnsi="Tahoma" w:cs="Tahoma"/>
                <w:sz w:val="12"/>
                <w:szCs w:val="12"/>
              </w:rPr>
              <w:t>рассчитано исходя из факта 2019 года с учетом индексов Минэкономразвития РФ 103,2% на 2020 год и 104% на 2021 год</w:t>
            </w:r>
          </w:p>
        </w:tc>
      </w:tr>
      <w:tr w:rsidR="00280E3B" w:rsidRPr="00280E3B" w14:paraId="00AEBE04" w14:textId="77777777" w:rsidTr="005B3527">
        <w:trPr>
          <w:trHeight w:val="2550"/>
          <w:jc w:val="center"/>
        </w:trPr>
        <w:tc>
          <w:tcPr>
            <w:tcW w:w="282" w:type="dxa"/>
            <w:tcBorders>
              <w:top w:val="nil"/>
              <w:left w:val="nil"/>
              <w:bottom w:val="nil"/>
              <w:right w:val="nil"/>
            </w:tcBorders>
            <w:shd w:val="clear" w:color="000000" w:fill="FFFF00"/>
            <w:noWrap/>
            <w:vAlign w:val="bottom"/>
            <w:hideMark/>
          </w:tcPr>
          <w:p w14:paraId="54E7ABCC"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56B684BA"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2.8.6</w:t>
            </w:r>
          </w:p>
        </w:tc>
        <w:tc>
          <w:tcPr>
            <w:tcW w:w="1308" w:type="dxa"/>
            <w:tcBorders>
              <w:top w:val="nil"/>
              <w:left w:val="nil"/>
              <w:bottom w:val="single" w:sz="4" w:space="0" w:color="auto"/>
              <w:right w:val="single" w:sz="4" w:space="0" w:color="auto"/>
            </w:tcBorders>
            <w:shd w:val="clear" w:color="auto" w:fill="auto"/>
            <w:vAlign w:val="center"/>
            <w:hideMark/>
          </w:tcPr>
          <w:p w14:paraId="330EC8AF"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Прочие</w:t>
            </w:r>
          </w:p>
        </w:tc>
        <w:tc>
          <w:tcPr>
            <w:tcW w:w="403" w:type="dxa"/>
            <w:tcBorders>
              <w:top w:val="nil"/>
              <w:left w:val="nil"/>
              <w:bottom w:val="single" w:sz="4" w:space="0" w:color="auto"/>
              <w:right w:val="single" w:sz="4" w:space="0" w:color="auto"/>
            </w:tcBorders>
            <w:shd w:val="clear" w:color="auto" w:fill="auto"/>
            <w:vAlign w:val="center"/>
            <w:hideMark/>
          </w:tcPr>
          <w:p w14:paraId="5935B7BE"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7CD6C98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3 064,31</w:t>
            </w:r>
          </w:p>
        </w:tc>
        <w:tc>
          <w:tcPr>
            <w:tcW w:w="735" w:type="dxa"/>
            <w:tcBorders>
              <w:top w:val="nil"/>
              <w:left w:val="nil"/>
              <w:bottom w:val="single" w:sz="4" w:space="0" w:color="auto"/>
              <w:right w:val="single" w:sz="4" w:space="0" w:color="auto"/>
            </w:tcBorders>
            <w:shd w:val="clear" w:color="000000" w:fill="FFFF99"/>
            <w:noWrap/>
            <w:vAlign w:val="center"/>
            <w:hideMark/>
          </w:tcPr>
          <w:p w14:paraId="56FDB07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1 254,50</w:t>
            </w:r>
          </w:p>
        </w:tc>
        <w:tc>
          <w:tcPr>
            <w:tcW w:w="473" w:type="dxa"/>
            <w:tcBorders>
              <w:top w:val="nil"/>
              <w:left w:val="nil"/>
              <w:bottom w:val="single" w:sz="4" w:space="0" w:color="auto"/>
              <w:right w:val="single" w:sz="4" w:space="0" w:color="auto"/>
            </w:tcBorders>
            <w:shd w:val="clear" w:color="000000" w:fill="FFFF99"/>
            <w:noWrap/>
            <w:vAlign w:val="center"/>
            <w:hideMark/>
          </w:tcPr>
          <w:p w14:paraId="5D675AB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3 747,47</w:t>
            </w:r>
          </w:p>
        </w:tc>
        <w:tc>
          <w:tcPr>
            <w:tcW w:w="820" w:type="dxa"/>
            <w:tcBorders>
              <w:top w:val="nil"/>
              <w:left w:val="nil"/>
              <w:bottom w:val="single" w:sz="4" w:space="0" w:color="auto"/>
              <w:right w:val="single" w:sz="4" w:space="0" w:color="auto"/>
            </w:tcBorders>
            <w:shd w:val="clear" w:color="000000" w:fill="FFFF99"/>
            <w:noWrap/>
            <w:vAlign w:val="center"/>
            <w:hideMark/>
          </w:tcPr>
          <w:p w14:paraId="6110BD2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1 552,99</w:t>
            </w:r>
          </w:p>
        </w:tc>
        <w:tc>
          <w:tcPr>
            <w:tcW w:w="664" w:type="dxa"/>
            <w:tcBorders>
              <w:top w:val="nil"/>
              <w:left w:val="nil"/>
              <w:bottom w:val="single" w:sz="4" w:space="0" w:color="auto"/>
              <w:right w:val="single" w:sz="4" w:space="0" w:color="auto"/>
            </w:tcBorders>
            <w:shd w:val="clear" w:color="000000" w:fill="FFFF99"/>
            <w:noWrap/>
            <w:vAlign w:val="center"/>
            <w:hideMark/>
          </w:tcPr>
          <w:p w14:paraId="5A357FB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4 002,71</w:t>
            </w:r>
          </w:p>
        </w:tc>
        <w:tc>
          <w:tcPr>
            <w:tcW w:w="842" w:type="dxa"/>
            <w:tcBorders>
              <w:top w:val="nil"/>
              <w:left w:val="nil"/>
              <w:bottom w:val="single" w:sz="4" w:space="0" w:color="auto"/>
              <w:right w:val="single" w:sz="4" w:space="0" w:color="auto"/>
            </w:tcBorders>
            <w:shd w:val="clear" w:color="000000" w:fill="FFFF99"/>
            <w:noWrap/>
            <w:vAlign w:val="center"/>
            <w:hideMark/>
          </w:tcPr>
          <w:p w14:paraId="5171AE0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4 002,71</w:t>
            </w:r>
          </w:p>
        </w:tc>
        <w:tc>
          <w:tcPr>
            <w:tcW w:w="430" w:type="dxa"/>
            <w:tcBorders>
              <w:top w:val="nil"/>
              <w:left w:val="nil"/>
              <w:bottom w:val="single" w:sz="4" w:space="0" w:color="auto"/>
              <w:right w:val="single" w:sz="4" w:space="0" w:color="auto"/>
            </w:tcBorders>
            <w:shd w:val="clear" w:color="000000" w:fill="CCFFCC"/>
            <w:noWrap/>
            <w:vAlign w:val="center"/>
            <w:hideMark/>
          </w:tcPr>
          <w:p w14:paraId="112E29D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2 001,36</w:t>
            </w:r>
          </w:p>
        </w:tc>
        <w:tc>
          <w:tcPr>
            <w:tcW w:w="620" w:type="dxa"/>
            <w:tcBorders>
              <w:top w:val="nil"/>
              <w:left w:val="nil"/>
              <w:bottom w:val="single" w:sz="4" w:space="0" w:color="auto"/>
              <w:right w:val="single" w:sz="4" w:space="0" w:color="auto"/>
            </w:tcBorders>
            <w:shd w:val="clear" w:color="000000" w:fill="CCFFCC"/>
            <w:noWrap/>
            <w:vAlign w:val="center"/>
            <w:hideMark/>
          </w:tcPr>
          <w:p w14:paraId="330915F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2 001,36</w:t>
            </w:r>
          </w:p>
        </w:tc>
        <w:tc>
          <w:tcPr>
            <w:tcW w:w="4205" w:type="dxa"/>
            <w:tcBorders>
              <w:top w:val="nil"/>
              <w:left w:val="nil"/>
              <w:bottom w:val="single" w:sz="4" w:space="0" w:color="auto"/>
              <w:right w:val="single" w:sz="4" w:space="0" w:color="auto"/>
            </w:tcBorders>
            <w:shd w:val="clear" w:color="000000" w:fill="FFFF99"/>
            <w:vAlign w:val="center"/>
            <w:hideMark/>
          </w:tcPr>
          <w:p w14:paraId="7E9DA423"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предложения предприятия, что не превышает расчетное значение от факта несения расходов 2019 года с ИПЦ Минэкономразвития на 2020 год 103,2 %, на 2021 год 103,6% (3747,47т.р.*1,032*1,036=4006,62т.р.)</w:t>
            </w:r>
          </w:p>
        </w:tc>
      </w:tr>
      <w:tr w:rsidR="00280E3B" w:rsidRPr="00280E3B" w14:paraId="52804679" w14:textId="77777777" w:rsidTr="005B3527">
        <w:trPr>
          <w:trHeight w:val="585"/>
          <w:jc w:val="center"/>
        </w:trPr>
        <w:tc>
          <w:tcPr>
            <w:tcW w:w="282" w:type="dxa"/>
            <w:tcBorders>
              <w:top w:val="nil"/>
              <w:left w:val="nil"/>
              <w:bottom w:val="nil"/>
              <w:right w:val="nil"/>
            </w:tcBorders>
            <w:shd w:val="clear" w:color="000000" w:fill="FFFF00"/>
            <w:noWrap/>
            <w:vAlign w:val="bottom"/>
            <w:hideMark/>
          </w:tcPr>
          <w:p w14:paraId="4ABC5720"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36673EE5"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2.9</w:t>
            </w:r>
          </w:p>
        </w:tc>
        <w:tc>
          <w:tcPr>
            <w:tcW w:w="1308" w:type="dxa"/>
            <w:tcBorders>
              <w:top w:val="nil"/>
              <w:left w:val="nil"/>
              <w:bottom w:val="single" w:sz="4" w:space="0" w:color="auto"/>
              <w:right w:val="single" w:sz="4" w:space="0" w:color="auto"/>
            </w:tcBorders>
            <w:shd w:val="clear" w:color="auto" w:fill="auto"/>
            <w:vAlign w:val="center"/>
            <w:hideMark/>
          </w:tcPr>
          <w:p w14:paraId="31E49515" w14:textId="77777777" w:rsidR="00280E3B" w:rsidRPr="00280E3B" w:rsidRDefault="00280E3B" w:rsidP="00280E3B">
            <w:pPr>
              <w:ind w:firstLineChars="100" w:firstLine="120"/>
              <w:rPr>
                <w:rFonts w:ascii="Tahoma" w:hAnsi="Tahoma" w:cs="Tahoma"/>
                <w:b/>
                <w:bCs/>
                <w:sz w:val="12"/>
                <w:szCs w:val="12"/>
              </w:rPr>
            </w:pPr>
            <w:proofErr w:type="spellStart"/>
            <w:r w:rsidRPr="00280E3B">
              <w:rPr>
                <w:rFonts w:ascii="Tahoma" w:hAnsi="Tahoma" w:cs="Tahoma"/>
                <w:b/>
                <w:bCs/>
                <w:sz w:val="12"/>
                <w:szCs w:val="12"/>
              </w:rPr>
              <w:t>Общеэксплуатационные</w:t>
            </w:r>
            <w:proofErr w:type="spellEnd"/>
            <w:r w:rsidRPr="00280E3B">
              <w:rPr>
                <w:rFonts w:ascii="Tahoma" w:hAnsi="Tahoma" w:cs="Tahoma"/>
                <w:b/>
                <w:bCs/>
                <w:sz w:val="12"/>
                <w:szCs w:val="12"/>
              </w:rPr>
              <w:t xml:space="preserve"> расходы, в том числе:</w:t>
            </w:r>
          </w:p>
        </w:tc>
        <w:tc>
          <w:tcPr>
            <w:tcW w:w="403" w:type="dxa"/>
            <w:tcBorders>
              <w:top w:val="nil"/>
              <w:left w:val="nil"/>
              <w:bottom w:val="single" w:sz="4" w:space="0" w:color="auto"/>
              <w:right w:val="single" w:sz="4" w:space="0" w:color="auto"/>
            </w:tcBorders>
            <w:shd w:val="clear" w:color="auto" w:fill="auto"/>
            <w:vAlign w:val="center"/>
            <w:hideMark/>
          </w:tcPr>
          <w:p w14:paraId="293821D1"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69762AE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46 227,79</w:t>
            </w:r>
          </w:p>
        </w:tc>
        <w:tc>
          <w:tcPr>
            <w:tcW w:w="735" w:type="dxa"/>
            <w:tcBorders>
              <w:top w:val="nil"/>
              <w:left w:val="nil"/>
              <w:bottom w:val="single" w:sz="4" w:space="0" w:color="auto"/>
              <w:right w:val="single" w:sz="4" w:space="0" w:color="auto"/>
            </w:tcBorders>
            <w:shd w:val="clear" w:color="000000" w:fill="CCFFCC"/>
            <w:noWrap/>
            <w:vAlign w:val="center"/>
            <w:hideMark/>
          </w:tcPr>
          <w:p w14:paraId="755A151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22 100,16</w:t>
            </w:r>
          </w:p>
        </w:tc>
        <w:tc>
          <w:tcPr>
            <w:tcW w:w="473" w:type="dxa"/>
            <w:tcBorders>
              <w:top w:val="nil"/>
              <w:left w:val="nil"/>
              <w:bottom w:val="single" w:sz="4" w:space="0" w:color="auto"/>
              <w:right w:val="single" w:sz="4" w:space="0" w:color="auto"/>
            </w:tcBorders>
            <w:shd w:val="clear" w:color="000000" w:fill="CCFFCC"/>
            <w:noWrap/>
            <w:vAlign w:val="center"/>
            <w:hideMark/>
          </w:tcPr>
          <w:p w14:paraId="1BE94199"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48 508,40</w:t>
            </w:r>
          </w:p>
        </w:tc>
        <w:tc>
          <w:tcPr>
            <w:tcW w:w="820" w:type="dxa"/>
            <w:tcBorders>
              <w:top w:val="nil"/>
              <w:left w:val="nil"/>
              <w:bottom w:val="single" w:sz="4" w:space="0" w:color="auto"/>
              <w:right w:val="single" w:sz="4" w:space="0" w:color="auto"/>
            </w:tcBorders>
            <w:shd w:val="clear" w:color="000000" w:fill="CCFFCC"/>
            <w:noWrap/>
            <w:vAlign w:val="center"/>
            <w:hideMark/>
          </w:tcPr>
          <w:p w14:paraId="5E863D75"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27 358,44</w:t>
            </w:r>
          </w:p>
        </w:tc>
        <w:tc>
          <w:tcPr>
            <w:tcW w:w="664" w:type="dxa"/>
            <w:tcBorders>
              <w:top w:val="nil"/>
              <w:left w:val="nil"/>
              <w:bottom w:val="single" w:sz="4" w:space="0" w:color="auto"/>
              <w:right w:val="single" w:sz="4" w:space="0" w:color="auto"/>
            </w:tcBorders>
            <w:shd w:val="clear" w:color="000000" w:fill="CCFFCC"/>
            <w:noWrap/>
            <w:vAlign w:val="center"/>
            <w:hideMark/>
          </w:tcPr>
          <w:p w14:paraId="5EF0982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51 504,14</w:t>
            </w:r>
          </w:p>
        </w:tc>
        <w:tc>
          <w:tcPr>
            <w:tcW w:w="842" w:type="dxa"/>
            <w:tcBorders>
              <w:top w:val="nil"/>
              <w:left w:val="nil"/>
              <w:bottom w:val="single" w:sz="4" w:space="0" w:color="auto"/>
              <w:right w:val="single" w:sz="4" w:space="0" w:color="auto"/>
            </w:tcBorders>
            <w:shd w:val="clear" w:color="000000" w:fill="CCFFCC"/>
            <w:noWrap/>
            <w:vAlign w:val="center"/>
            <w:hideMark/>
          </w:tcPr>
          <w:p w14:paraId="4F0A0A8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26 821,28</w:t>
            </w:r>
          </w:p>
        </w:tc>
        <w:tc>
          <w:tcPr>
            <w:tcW w:w="430" w:type="dxa"/>
            <w:tcBorders>
              <w:top w:val="nil"/>
              <w:left w:val="nil"/>
              <w:bottom w:val="single" w:sz="4" w:space="0" w:color="auto"/>
              <w:right w:val="single" w:sz="4" w:space="0" w:color="auto"/>
            </w:tcBorders>
            <w:shd w:val="clear" w:color="000000" w:fill="CCFFCC"/>
            <w:noWrap/>
            <w:vAlign w:val="center"/>
            <w:hideMark/>
          </w:tcPr>
          <w:p w14:paraId="4F42A845"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13 410,64</w:t>
            </w:r>
          </w:p>
        </w:tc>
        <w:tc>
          <w:tcPr>
            <w:tcW w:w="620" w:type="dxa"/>
            <w:tcBorders>
              <w:top w:val="nil"/>
              <w:left w:val="nil"/>
              <w:bottom w:val="single" w:sz="4" w:space="0" w:color="auto"/>
              <w:right w:val="single" w:sz="4" w:space="0" w:color="auto"/>
            </w:tcBorders>
            <w:shd w:val="clear" w:color="000000" w:fill="CCFFCC"/>
            <w:noWrap/>
            <w:vAlign w:val="center"/>
            <w:hideMark/>
          </w:tcPr>
          <w:p w14:paraId="4B3E46FE"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13 410,64</w:t>
            </w:r>
          </w:p>
        </w:tc>
        <w:tc>
          <w:tcPr>
            <w:tcW w:w="4205" w:type="dxa"/>
            <w:tcBorders>
              <w:top w:val="nil"/>
              <w:left w:val="nil"/>
              <w:bottom w:val="single" w:sz="4" w:space="0" w:color="auto"/>
              <w:right w:val="single" w:sz="4" w:space="0" w:color="auto"/>
            </w:tcBorders>
            <w:shd w:val="clear" w:color="000000" w:fill="FFFF99"/>
            <w:vAlign w:val="center"/>
            <w:hideMark/>
          </w:tcPr>
          <w:p w14:paraId="2F3655A4"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280E3B" w:rsidRPr="00280E3B" w14:paraId="54B04BDD" w14:textId="77777777" w:rsidTr="005B3527">
        <w:trPr>
          <w:trHeight w:val="885"/>
          <w:jc w:val="center"/>
        </w:trPr>
        <w:tc>
          <w:tcPr>
            <w:tcW w:w="282" w:type="dxa"/>
            <w:tcBorders>
              <w:top w:val="nil"/>
              <w:left w:val="nil"/>
              <w:bottom w:val="nil"/>
              <w:right w:val="nil"/>
            </w:tcBorders>
            <w:shd w:val="clear" w:color="000000" w:fill="FFFF00"/>
            <w:noWrap/>
            <w:vAlign w:val="bottom"/>
            <w:hideMark/>
          </w:tcPr>
          <w:p w14:paraId="1E1C7E41"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4624457A"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2.9.1</w:t>
            </w:r>
          </w:p>
        </w:tc>
        <w:tc>
          <w:tcPr>
            <w:tcW w:w="1308" w:type="dxa"/>
            <w:tcBorders>
              <w:top w:val="nil"/>
              <w:left w:val="nil"/>
              <w:bottom w:val="single" w:sz="4" w:space="0" w:color="auto"/>
              <w:right w:val="single" w:sz="4" w:space="0" w:color="auto"/>
            </w:tcBorders>
            <w:shd w:val="clear" w:color="auto" w:fill="auto"/>
            <w:vAlign w:val="center"/>
            <w:hideMark/>
          </w:tcPr>
          <w:p w14:paraId="788A2632"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заработная плата АУП</w:t>
            </w:r>
          </w:p>
        </w:tc>
        <w:tc>
          <w:tcPr>
            <w:tcW w:w="403" w:type="dxa"/>
            <w:tcBorders>
              <w:top w:val="nil"/>
              <w:left w:val="nil"/>
              <w:bottom w:val="single" w:sz="4" w:space="0" w:color="auto"/>
              <w:right w:val="single" w:sz="4" w:space="0" w:color="auto"/>
            </w:tcBorders>
            <w:shd w:val="clear" w:color="auto" w:fill="auto"/>
            <w:vAlign w:val="center"/>
            <w:hideMark/>
          </w:tcPr>
          <w:p w14:paraId="66E833F0"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751D6E0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17 727,61</w:t>
            </w:r>
          </w:p>
        </w:tc>
        <w:tc>
          <w:tcPr>
            <w:tcW w:w="735" w:type="dxa"/>
            <w:tcBorders>
              <w:top w:val="nil"/>
              <w:left w:val="nil"/>
              <w:bottom w:val="single" w:sz="4" w:space="0" w:color="auto"/>
              <w:right w:val="single" w:sz="4" w:space="0" w:color="auto"/>
            </w:tcBorders>
            <w:shd w:val="clear" w:color="000000" w:fill="FFFF99"/>
            <w:noWrap/>
            <w:vAlign w:val="center"/>
            <w:hideMark/>
          </w:tcPr>
          <w:p w14:paraId="0513F03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12 577,40</w:t>
            </w:r>
          </w:p>
        </w:tc>
        <w:tc>
          <w:tcPr>
            <w:tcW w:w="473" w:type="dxa"/>
            <w:tcBorders>
              <w:top w:val="nil"/>
              <w:left w:val="nil"/>
              <w:bottom w:val="single" w:sz="4" w:space="0" w:color="auto"/>
              <w:right w:val="single" w:sz="4" w:space="0" w:color="auto"/>
            </w:tcBorders>
            <w:shd w:val="clear" w:color="000000" w:fill="FFFF99"/>
            <w:noWrap/>
            <w:vAlign w:val="center"/>
            <w:hideMark/>
          </w:tcPr>
          <w:p w14:paraId="68F2713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18 711,17</w:t>
            </w:r>
          </w:p>
        </w:tc>
        <w:tc>
          <w:tcPr>
            <w:tcW w:w="820" w:type="dxa"/>
            <w:tcBorders>
              <w:top w:val="nil"/>
              <w:left w:val="nil"/>
              <w:bottom w:val="single" w:sz="4" w:space="0" w:color="auto"/>
              <w:right w:val="single" w:sz="4" w:space="0" w:color="auto"/>
            </w:tcBorders>
            <w:shd w:val="clear" w:color="000000" w:fill="FFFF99"/>
            <w:noWrap/>
            <w:vAlign w:val="center"/>
            <w:hideMark/>
          </w:tcPr>
          <w:p w14:paraId="37EE875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15 569,94</w:t>
            </w:r>
          </w:p>
        </w:tc>
        <w:tc>
          <w:tcPr>
            <w:tcW w:w="664" w:type="dxa"/>
            <w:tcBorders>
              <w:top w:val="nil"/>
              <w:left w:val="nil"/>
              <w:bottom w:val="single" w:sz="4" w:space="0" w:color="auto"/>
              <w:right w:val="single" w:sz="4" w:space="0" w:color="auto"/>
            </w:tcBorders>
            <w:shd w:val="clear" w:color="000000" w:fill="FFFF99"/>
            <w:noWrap/>
            <w:vAlign w:val="center"/>
            <w:hideMark/>
          </w:tcPr>
          <w:p w14:paraId="54CB53E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19 964,44</w:t>
            </w:r>
          </w:p>
        </w:tc>
        <w:tc>
          <w:tcPr>
            <w:tcW w:w="842" w:type="dxa"/>
            <w:tcBorders>
              <w:top w:val="nil"/>
              <w:left w:val="nil"/>
              <w:bottom w:val="single" w:sz="4" w:space="0" w:color="auto"/>
              <w:right w:val="single" w:sz="4" w:space="0" w:color="auto"/>
            </w:tcBorders>
            <w:shd w:val="clear" w:color="000000" w:fill="FFFF99"/>
            <w:noWrap/>
            <w:vAlign w:val="center"/>
            <w:hideMark/>
          </w:tcPr>
          <w:p w14:paraId="175E6DF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16 130,46</w:t>
            </w:r>
          </w:p>
        </w:tc>
        <w:tc>
          <w:tcPr>
            <w:tcW w:w="430" w:type="dxa"/>
            <w:tcBorders>
              <w:top w:val="nil"/>
              <w:left w:val="nil"/>
              <w:bottom w:val="single" w:sz="4" w:space="0" w:color="auto"/>
              <w:right w:val="single" w:sz="4" w:space="0" w:color="auto"/>
            </w:tcBorders>
            <w:shd w:val="clear" w:color="000000" w:fill="CCFFCC"/>
            <w:noWrap/>
            <w:vAlign w:val="center"/>
            <w:hideMark/>
          </w:tcPr>
          <w:p w14:paraId="1CADFE5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8 065,23</w:t>
            </w:r>
          </w:p>
        </w:tc>
        <w:tc>
          <w:tcPr>
            <w:tcW w:w="620" w:type="dxa"/>
            <w:tcBorders>
              <w:top w:val="nil"/>
              <w:left w:val="nil"/>
              <w:bottom w:val="single" w:sz="4" w:space="0" w:color="auto"/>
              <w:right w:val="single" w:sz="4" w:space="0" w:color="auto"/>
            </w:tcBorders>
            <w:shd w:val="clear" w:color="000000" w:fill="CCFFCC"/>
            <w:noWrap/>
            <w:vAlign w:val="center"/>
            <w:hideMark/>
          </w:tcPr>
          <w:p w14:paraId="5A03265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8 065,23</w:t>
            </w:r>
          </w:p>
        </w:tc>
        <w:tc>
          <w:tcPr>
            <w:tcW w:w="4205" w:type="dxa"/>
            <w:tcBorders>
              <w:top w:val="nil"/>
              <w:left w:val="nil"/>
              <w:bottom w:val="single" w:sz="4" w:space="0" w:color="auto"/>
              <w:right w:val="single" w:sz="4" w:space="0" w:color="auto"/>
            </w:tcBorders>
            <w:shd w:val="clear" w:color="000000" w:fill="FFFF99"/>
            <w:vAlign w:val="center"/>
            <w:hideMark/>
          </w:tcPr>
          <w:p w14:paraId="45E3F163"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плана 2020 года с ИПЦ Минэкономразвития РФ на 2021 год 103,6%</w:t>
            </w:r>
          </w:p>
        </w:tc>
      </w:tr>
      <w:tr w:rsidR="00280E3B" w:rsidRPr="00280E3B" w14:paraId="281E639D" w14:textId="77777777" w:rsidTr="005B3527">
        <w:trPr>
          <w:trHeight w:val="1350"/>
          <w:jc w:val="center"/>
        </w:trPr>
        <w:tc>
          <w:tcPr>
            <w:tcW w:w="282" w:type="dxa"/>
            <w:tcBorders>
              <w:top w:val="nil"/>
              <w:left w:val="nil"/>
              <w:bottom w:val="nil"/>
              <w:right w:val="nil"/>
            </w:tcBorders>
            <w:shd w:val="clear" w:color="000000" w:fill="FFFF00"/>
            <w:noWrap/>
            <w:vAlign w:val="bottom"/>
            <w:hideMark/>
          </w:tcPr>
          <w:p w14:paraId="0A5B4284"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6A1384A3"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2.9.1.1</w:t>
            </w:r>
          </w:p>
        </w:tc>
        <w:tc>
          <w:tcPr>
            <w:tcW w:w="1308" w:type="dxa"/>
            <w:tcBorders>
              <w:top w:val="nil"/>
              <w:left w:val="nil"/>
              <w:bottom w:val="single" w:sz="4" w:space="0" w:color="auto"/>
              <w:right w:val="single" w:sz="4" w:space="0" w:color="auto"/>
            </w:tcBorders>
            <w:shd w:val="clear" w:color="auto" w:fill="auto"/>
            <w:vAlign w:val="center"/>
            <w:hideMark/>
          </w:tcPr>
          <w:p w14:paraId="09D45462" w14:textId="77777777" w:rsidR="00280E3B" w:rsidRPr="00280E3B" w:rsidRDefault="00280E3B" w:rsidP="00280E3B">
            <w:pPr>
              <w:ind w:firstLineChars="300" w:firstLine="360"/>
              <w:rPr>
                <w:rFonts w:ascii="Tahoma" w:hAnsi="Tahoma" w:cs="Tahoma"/>
                <w:sz w:val="12"/>
                <w:szCs w:val="12"/>
              </w:rPr>
            </w:pPr>
            <w:r w:rsidRPr="00280E3B">
              <w:rPr>
                <w:rFonts w:ascii="Tahoma" w:hAnsi="Tahoma" w:cs="Tahoma"/>
                <w:sz w:val="12"/>
                <w:szCs w:val="12"/>
              </w:rPr>
              <w:t>среднемесячная оплата труда АУП</w:t>
            </w:r>
          </w:p>
        </w:tc>
        <w:tc>
          <w:tcPr>
            <w:tcW w:w="403" w:type="dxa"/>
            <w:tcBorders>
              <w:top w:val="nil"/>
              <w:left w:val="nil"/>
              <w:bottom w:val="single" w:sz="4" w:space="0" w:color="auto"/>
              <w:right w:val="single" w:sz="4" w:space="0" w:color="auto"/>
            </w:tcBorders>
            <w:shd w:val="clear" w:color="auto" w:fill="auto"/>
            <w:vAlign w:val="center"/>
            <w:hideMark/>
          </w:tcPr>
          <w:p w14:paraId="31B5EE0C"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руб.</w:t>
            </w:r>
          </w:p>
        </w:tc>
        <w:tc>
          <w:tcPr>
            <w:tcW w:w="353" w:type="dxa"/>
            <w:tcBorders>
              <w:top w:val="nil"/>
              <w:left w:val="nil"/>
              <w:bottom w:val="single" w:sz="4" w:space="0" w:color="auto"/>
              <w:right w:val="single" w:sz="4" w:space="0" w:color="auto"/>
            </w:tcBorders>
            <w:shd w:val="clear" w:color="000000" w:fill="CCFFCC"/>
            <w:noWrap/>
            <w:vAlign w:val="center"/>
            <w:hideMark/>
          </w:tcPr>
          <w:p w14:paraId="2B7A0FE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44 604,50</w:t>
            </w:r>
          </w:p>
        </w:tc>
        <w:tc>
          <w:tcPr>
            <w:tcW w:w="735" w:type="dxa"/>
            <w:tcBorders>
              <w:top w:val="nil"/>
              <w:left w:val="nil"/>
              <w:bottom w:val="single" w:sz="4" w:space="0" w:color="auto"/>
              <w:right w:val="single" w:sz="4" w:space="0" w:color="auto"/>
            </w:tcBorders>
            <w:shd w:val="clear" w:color="000000" w:fill="CCFFCC"/>
            <w:noWrap/>
            <w:vAlign w:val="center"/>
            <w:hideMark/>
          </w:tcPr>
          <w:p w14:paraId="04C1376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35 195,32</w:t>
            </w:r>
          </w:p>
        </w:tc>
        <w:tc>
          <w:tcPr>
            <w:tcW w:w="473" w:type="dxa"/>
            <w:tcBorders>
              <w:top w:val="nil"/>
              <w:left w:val="nil"/>
              <w:bottom w:val="single" w:sz="4" w:space="0" w:color="auto"/>
              <w:right w:val="single" w:sz="4" w:space="0" w:color="auto"/>
            </w:tcBorders>
            <w:shd w:val="clear" w:color="000000" w:fill="CCFFCC"/>
            <w:noWrap/>
            <w:vAlign w:val="center"/>
            <w:hideMark/>
          </w:tcPr>
          <w:p w14:paraId="037781D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46 852,89</w:t>
            </w:r>
          </w:p>
        </w:tc>
        <w:tc>
          <w:tcPr>
            <w:tcW w:w="820" w:type="dxa"/>
            <w:tcBorders>
              <w:top w:val="nil"/>
              <w:left w:val="nil"/>
              <w:bottom w:val="single" w:sz="4" w:space="0" w:color="auto"/>
              <w:right w:val="single" w:sz="4" w:space="0" w:color="auto"/>
            </w:tcBorders>
            <w:shd w:val="clear" w:color="000000" w:fill="CCFFCC"/>
            <w:noWrap/>
            <w:vAlign w:val="center"/>
            <w:hideMark/>
          </w:tcPr>
          <w:p w14:paraId="1ABD3F5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43 569,34</w:t>
            </w:r>
          </w:p>
        </w:tc>
        <w:tc>
          <w:tcPr>
            <w:tcW w:w="664" w:type="dxa"/>
            <w:tcBorders>
              <w:top w:val="nil"/>
              <w:left w:val="nil"/>
              <w:bottom w:val="single" w:sz="4" w:space="0" w:color="auto"/>
              <w:right w:val="single" w:sz="4" w:space="0" w:color="auto"/>
            </w:tcBorders>
            <w:shd w:val="clear" w:color="000000" w:fill="CCFFCC"/>
            <w:noWrap/>
            <w:vAlign w:val="center"/>
            <w:hideMark/>
          </w:tcPr>
          <w:p w14:paraId="6933E0D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45 493,67</w:t>
            </w:r>
          </w:p>
        </w:tc>
        <w:tc>
          <w:tcPr>
            <w:tcW w:w="842" w:type="dxa"/>
            <w:tcBorders>
              <w:top w:val="nil"/>
              <w:left w:val="nil"/>
              <w:bottom w:val="single" w:sz="4" w:space="0" w:color="auto"/>
              <w:right w:val="single" w:sz="4" w:space="0" w:color="auto"/>
            </w:tcBorders>
            <w:shd w:val="clear" w:color="000000" w:fill="CCFFCC"/>
            <w:noWrap/>
            <w:vAlign w:val="center"/>
            <w:hideMark/>
          </w:tcPr>
          <w:p w14:paraId="0644A79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45 137,84</w:t>
            </w:r>
          </w:p>
        </w:tc>
        <w:tc>
          <w:tcPr>
            <w:tcW w:w="430" w:type="dxa"/>
            <w:tcBorders>
              <w:top w:val="nil"/>
              <w:left w:val="nil"/>
              <w:bottom w:val="single" w:sz="4" w:space="0" w:color="auto"/>
              <w:right w:val="single" w:sz="4" w:space="0" w:color="auto"/>
            </w:tcBorders>
            <w:shd w:val="clear" w:color="000000" w:fill="CCFFCC"/>
            <w:noWrap/>
            <w:vAlign w:val="center"/>
            <w:hideMark/>
          </w:tcPr>
          <w:p w14:paraId="12DD1FE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45 137,84</w:t>
            </w:r>
          </w:p>
        </w:tc>
        <w:tc>
          <w:tcPr>
            <w:tcW w:w="620" w:type="dxa"/>
            <w:tcBorders>
              <w:top w:val="nil"/>
              <w:left w:val="nil"/>
              <w:bottom w:val="single" w:sz="4" w:space="0" w:color="auto"/>
              <w:right w:val="single" w:sz="4" w:space="0" w:color="auto"/>
            </w:tcBorders>
            <w:shd w:val="clear" w:color="000000" w:fill="CCFFCC"/>
            <w:noWrap/>
            <w:vAlign w:val="center"/>
            <w:hideMark/>
          </w:tcPr>
          <w:p w14:paraId="481D733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45 137,84</w:t>
            </w:r>
          </w:p>
        </w:tc>
        <w:tc>
          <w:tcPr>
            <w:tcW w:w="4205" w:type="dxa"/>
            <w:tcBorders>
              <w:top w:val="nil"/>
              <w:left w:val="nil"/>
              <w:bottom w:val="single" w:sz="4" w:space="0" w:color="auto"/>
              <w:right w:val="single" w:sz="4" w:space="0" w:color="auto"/>
            </w:tcBorders>
            <w:shd w:val="clear" w:color="000000" w:fill="FFFF99"/>
            <w:vAlign w:val="center"/>
            <w:hideMark/>
          </w:tcPr>
          <w:p w14:paraId="2CD951A8"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рассчитано исходя из ФОТ и </w:t>
            </w:r>
            <w:proofErr w:type="gramStart"/>
            <w:r w:rsidRPr="00280E3B">
              <w:rPr>
                <w:rFonts w:ascii="Tahoma" w:hAnsi="Tahoma" w:cs="Tahoma"/>
                <w:sz w:val="12"/>
                <w:szCs w:val="12"/>
              </w:rPr>
              <w:t>численности</w:t>
            </w:r>
            <w:proofErr w:type="gramEnd"/>
            <w:r w:rsidRPr="00280E3B">
              <w:rPr>
                <w:rFonts w:ascii="Tahoma" w:hAnsi="Tahoma" w:cs="Tahoma"/>
                <w:sz w:val="12"/>
                <w:szCs w:val="12"/>
              </w:rPr>
              <w:t xml:space="preserve"> принятой в расчет на 2021 год</w:t>
            </w:r>
          </w:p>
        </w:tc>
      </w:tr>
      <w:tr w:rsidR="00280E3B" w:rsidRPr="00280E3B" w14:paraId="29042699" w14:textId="77777777" w:rsidTr="005B3527">
        <w:trPr>
          <w:trHeight w:val="1095"/>
          <w:jc w:val="center"/>
        </w:trPr>
        <w:tc>
          <w:tcPr>
            <w:tcW w:w="282" w:type="dxa"/>
            <w:tcBorders>
              <w:top w:val="nil"/>
              <w:left w:val="nil"/>
              <w:bottom w:val="nil"/>
              <w:right w:val="nil"/>
            </w:tcBorders>
            <w:shd w:val="clear" w:color="000000" w:fill="FFFF00"/>
            <w:noWrap/>
            <w:vAlign w:val="bottom"/>
            <w:hideMark/>
          </w:tcPr>
          <w:p w14:paraId="30E03FC0"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lastRenderedPageBreak/>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5FA67B1"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2.9.1.2</w:t>
            </w:r>
          </w:p>
        </w:tc>
        <w:tc>
          <w:tcPr>
            <w:tcW w:w="1308" w:type="dxa"/>
            <w:tcBorders>
              <w:top w:val="nil"/>
              <w:left w:val="nil"/>
              <w:bottom w:val="single" w:sz="4" w:space="0" w:color="auto"/>
              <w:right w:val="single" w:sz="4" w:space="0" w:color="auto"/>
            </w:tcBorders>
            <w:shd w:val="clear" w:color="auto" w:fill="auto"/>
            <w:vAlign w:val="center"/>
            <w:hideMark/>
          </w:tcPr>
          <w:p w14:paraId="1268BAF5" w14:textId="77777777" w:rsidR="00280E3B" w:rsidRPr="00280E3B" w:rsidRDefault="00280E3B" w:rsidP="00280E3B">
            <w:pPr>
              <w:ind w:firstLineChars="300" w:firstLine="360"/>
              <w:rPr>
                <w:rFonts w:ascii="Tahoma" w:hAnsi="Tahoma" w:cs="Tahoma"/>
                <w:sz w:val="12"/>
                <w:szCs w:val="12"/>
              </w:rPr>
            </w:pPr>
            <w:r w:rsidRPr="00280E3B">
              <w:rPr>
                <w:rFonts w:ascii="Tahoma" w:hAnsi="Tahoma" w:cs="Tahoma"/>
                <w:sz w:val="12"/>
                <w:szCs w:val="12"/>
              </w:rPr>
              <w:t>численность АУП</w:t>
            </w:r>
          </w:p>
        </w:tc>
        <w:tc>
          <w:tcPr>
            <w:tcW w:w="403" w:type="dxa"/>
            <w:tcBorders>
              <w:top w:val="nil"/>
              <w:left w:val="nil"/>
              <w:bottom w:val="single" w:sz="4" w:space="0" w:color="auto"/>
              <w:right w:val="single" w:sz="4" w:space="0" w:color="auto"/>
            </w:tcBorders>
            <w:shd w:val="clear" w:color="auto" w:fill="auto"/>
            <w:vAlign w:val="center"/>
            <w:hideMark/>
          </w:tcPr>
          <w:p w14:paraId="56D911AF"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чел.</w:t>
            </w:r>
          </w:p>
        </w:tc>
        <w:tc>
          <w:tcPr>
            <w:tcW w:w="353" w:type="dxa"/>
            <w:tcBorders>
              <w:top w:val="nil"/>
              <w:left w:val="nil"/>
              <w:bottom w:val="single" w:sz="4" w:space="0" w:color="auto"/>
              <w:right w:val="single" w:sz="4" w:space="0" w:color="auto"/>
            </w:tcBorders>
            <w:shd w:val="clear" w:color="000000" w:fill="FFFF99"/>
            <w:noWrap/>
            <w:vAlign w:val="center"/>
            <w:hideMark/>
          </w:tcPr>
          <w:p w14:paraId="608847C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33,12</w:t>
            </w:r>
          </w:p>
        </w:tc>
        <w:tc>
          <w:tcPr>
            <w:tcW w:w="735" w:type="dxa"/>
            <w:tcBorders>
              <w:top w:val="nil"/>
              <w:left w:val="nil"/>
              <w:bottom w:val="single" w:sz="4" w:space="0" w:color="auto"/>
              <w:right w:val="single" w:sz="4" w:space="0" w:color="auto"/>
            </w:tcBorders>
            <w:shd w:val="clear" w:color="000000" w:fill="FFFF99"/>
            <w:noWrap/>
            <w:vAlign w:val="center"/>
            <w:hideMark/>
          </w:tcPr>
          <w:p w14:paraId="6735A78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29,78</w:t>
            </w:r>
          </w:p>
        </w:tc>
        <w:tc>
          <w:tcPr>
            <w:tcW w:w="473" w:type="dxa"/>
            <w:tcBorders>
              <w:top w:val="nil"/>
              <w:left w:val="nil"/>
              <w:bottom w:val="single" w:sz="4" w:space="0" w:color="auto"/>
              <w:right w:val="single" w:sz="4" w:space="0" w:color="auto"/>
            </w:tcBorders>
            <w:shd w:val="clear" w:color="000000" w:fill="FFFF99"/>
            <w:noWrap/>
            <w:vAlign w:val="center"/>
            <w:hideMark/>
          </w:tcPr>
          <w:p w14:paraId="1067EB6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33,28</w:t>
            </w:r>
          </w:p>
        </w:tc>
        <w:tc>
          <w:tcPr>
            <w:tcW w:w="820" w:type="dxa"/>
            <w:tcBorders>
              <w:top w:val="nil"/>
              <w:left w:val="nil"/>
              <w:bottom w:val="single" w:sz="4" w:space="0" w:color="auto"/>
              <w:right w:val="single" w:sz="4" w:space="0" w:color="auto"/>
            </w:tcBorders>
            <w:shd w:val="clear" w:color="000000" w:fill="FFFF99"/>
            <w:noWrap/>
            <w:vAlign w:val="center"/>
            <w:hideMark/>
          </w:tcPr>
          <w:p w14:paraId="7DBE018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29,78</w:t>
            </w:r>
          </w:p>
        </w:tc>
        <w:tc>
          <w:tcPr>
            <w:tcW w:w="664" w:type="dxa"/>
            <w:tcBorders>
              <w:top w:val="nil"/>
              <w:left w:val="nil"/>
              <w:bottom w:val="single" w:sz="4" w:space="0" w:color="auto"/>
              <w:right w:val="single" w:sz="4" w:space="0" w:color="auto"/>
            </w:tcBorders>
            <w:shd w:val="clear" w:color="000000" w:fill="FFFF99"/>
            <w:noWrap/>
            <w:vAlign w:val="center"/>
            <w:hideMark/>
          </w:tcPr>
          <w:p w14:paraId="7D4DFD6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36,57</w:t>
            </w:r>
          </w:p>
        </w:tc>
        <w:tc>
          <w:tcPr>
            <w:tcW w:w="842" w:type="dxa"/>
            <w:tcBorders>
              <w:top w:val="nil"/>
              <w:left w:val="nil"/>
              <w:bottom w:val="single" w:sz="4" w:space="0" w:color="auto"/>
              <w:right w:val="single" w:sz="4" w:space="0" w:color="auto"/>
            </w:tcBorders>
            <w:shd w:val="clear" w:color="000000" w:fill="FFFF99"/>
            <w:noWrap/>
            <w:vAlign w:val="center"/>
            <w:hideMark/>
          </w:tcPr>
          <w:p w14:paraId="33FF0C0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29,78</w:t>
            </w:r>
          </w:p>
        </w:tc>
        <w:tc>
          <w:tcPr>
            <w:tcW w:w="430" w:type="dxa"/>
            <w:tcBorders>
              <w:top w:val="nil"/>
              <w:left w:val="nil"/>
              <w:bottom w:val="single" w:sz="4" w:space="0" w:color="auto"/>
              <w:right w:val="single" w:sz="4" w:space="0" w:color="auto"/>
            </w:tcBorders>
            <w:shd w:val="clear" w:color="000000" w:fill="CCFFCC"/>
            <w:noWrap/>
            <w:vAlign w:val="center"/>
            <w:hideMark/>
          </w:tcPr>
          <w:p w14:paraId="5A7DE1A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29,78</w:t>
            </w:r>
          </w:p>
        </w:tc>
        <w:tc>
          <w:tcPr>
            <w:tcW w:w="620" w:type="dxa"/>
            <w:tcBorders>
              <w:top w:val="nil"/>
              <w:left w:val="nil"/>
              <w:bottom w:val="single" w:sz="4" w:space="0" w:color="auto"/>
              <w:right w:val="single" w:sz="4" w:space="0" w:color="auto"/>
            </w:tcBorders>
            <w:shd w:val="clear" w:color="000000" w:fill="CCFFCC"/>
            <w:noWrap/>
            <w:vAlign w:val="center"/>
            <w:hideMark/>
          </w:tcPr>
          <w:p w14:paraId="2A47A85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29,78</w:t>
            </w:r>
          </w:p>
        </w:tc>
        <w:tc>
          <w:tcPr>
            <w:tcW w:w="4205" w:type="dxa"/>
            <w:tcBorders>
              <w:top w:val="nil"/>
              <w:left w:val="nil"/>
              <w:bottom w:val="single" w:sz="4" w:space="0" w:color="auto"/>
              <w:right w:val="single" w:sz="4" w:space="0" w:color="auto"/>
            </w:tcBorders>
            <w:shd w:val="clear" w:color="000000" w:fill="FFFF99"/>
            <w:vAlign w:val="center"/>
            <w:hideMark/>
          </w:tcPr>
          <w:p w14:paraId="1A11695F"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плановой численности 2020 года</w:t>
            </w:r>
          </w:p>
        </w:tc>
      </w:tr>
      <w:tr w:rsidR="00280E3B" w:rsidRPr="00280E3B" w14:paraId="0BEC9ABE" w14:textId="77777777" w:rsidTr="005B3527">
        <w:trPr>
          <w:trHeight w:val="3255"/>
          <w:jc w:val="center"/>
        </w:trPr>
        <w:tc>
          <w:tcPr>
            <w:tcW w:w="282" w:type="dxa"/>
            <w:tcBorders>
              <w:top w:val="nil"/>
              <w:left w:val="nil"/>
              <w:bottom w:val="nil"/>
              <w:right w:val="nil"/>
            </w:tcBorders>
            <w:shd w:val="clear" w:color="000000" w:fill="FFFF00"/>
            <w:noWrap/>
            <w:vAlign w:val="bottom"/>
            <w:hideMark/>
          </w:tcPr>
          <w:p w14:paraId="1F498131"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61EE04D3"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2.9.2</w:t>
            </w:r>
          </w:p>
        </w:tc>
        <w:tc>
          <w:tcPr>
            <w:tcW w:w="1308" w:type="dxa"/>
            <w:tcBorders>
              <w:top w:val="nil"/>
              <w:left w:val="nil"/>
              <w:bottom w:val="single" w:sz="4" w:space="0" w:color="auto"/>
              <w:right w:val="single" w:sz="4" w:space="0" w:color="auto"/>
            </w:tcBorders>
            <w:shd w:val="clear" w:color="auto" w:fill="auto"/>
            <w:vAlign w:val="center"/>
            <w:hideMark/>
          </w:tcPr>
          <w:p w14:paraId="033BEC32"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страховые взносы от заработной платы АУП</w:t>
            </w:r>
          </w:p>
        </w:tc>
        <w:tc>
          <w:tcPr>
            <w:tcW w:w="403" w:type="dxa"/>
            <w:tcBorders>
              <w:top w:val="nil"/>
              <w:left w:val="nil"/>
              <w:bottom w:val="single" w:sz="4" w:space="0" w:color="auto"/>
              <w:right w:val="single" w:sz="4" w:space="0" w:color="auto"/>
            </w:tcBorders>
            <w:shd w:val="clear" w:color="auto" w:fill="auto"/>
            <w:vAlign w:val="center"/>
            <w:hideMark/>
          </w:tcPr>
          <w:p w14:paraId="2CE0EFF7"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4C629A3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4 770,24</w:t>
            </w:r>
          </w:p>
        </w:tc>
        <w:tc>
          <w:tcPr>
            <w:tcW w:w="735" w:type="dxa"/>
            <w:tcBorders>
              <w:top w:val="nil"/>
              <w:left w:val="nil"/>
              <w:bottom w:val="single" w:sz="4" w:space="0" w:color="auto"/>
              <w:right w:val="single" w:sz="4" w:space="0" w:color="auto"/>
            </w:tcBorders>
            <w:shd w:val="clear" w:color="000000" w:fill="FFFF99"/>
            <w:noWrap/>
            <w:vAlign w:val="center"/>
            <w:hideMark/>
          </w:tcPr>
          <w:p w14:paraId="7DC4204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3 819,76</w:t>
            </w:r>
          </w:p>
        </w:tc>
        <w:tc>
          <w:tcPr>
            <w:tcW w:w="473" w:type="dxa"/>
            <w:tcBorders>
              <w:top w:val="nil"/>
              <w:left w:val="nil"/>
              <w:bottom w:val="single" w:sz="4" w:space="0" w:color="auto"/>
              <w:right w:val="single" w:sz="4" w:space="0" w:color="auto"/>
            </w:tcBorders>
            <w:shd w:val="clear" w:color="000000" w:fill="FFFF99"/>
            <w:noWrap/>
            <w:vAlign w:val="center"/>
            <w:hideMark/>
          </w:tcPr>
          <w:p w14:paraId="68162E6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4 923,55</w:t>
            </w:r>
          </w:p>
        </w:tc>
        <w:tc>
          <w:tcPr>
            <w:tcW w:w="820" w:type="dxa"/>
            <w:tcBorders>
              <w:top w:val="nil"/>
              <w:left w:val="nil"/>
              <w:bottom w:val="single" w:sz="4" w:space="0" w:color="auto"/>
              <w:right w:val="single" w:sz="4" w:space="0" w:color="auto"/>
            </w:tcBorders>
            <w:shd w:val="clear" w:color="000000" w:fill="FFFF99"/>
            <w:noWrap/>
            <w:vAlign w:val="center"/>
            <w:hideMark/>
          </w:tcPr>
          <w:p w14:paraId="35FE5E9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4 728,60</w:t>
            </w:r>
          </w:p>
        </w:tc>
        <w:tc>
          <w:tcPr>
            <w:tcW w:w="664" w:type="dxa"/>
            <w:tcBorders>
              <w:top w:val="nil"/>
              <w:left w:val="nil"/>
              <w:bottom w:val="single" w:sz="4" w:space="0" w:color="auto"/>
              <w:right w:val="single" w:sz="4" w:space="0" w:color="auto"/>
            </w:tcBorders>
            <w:shd w:val="clear" w:color="000000" w:fill="FFFF99"/>
            <w:noWrap/>
            <w:vAlign w:val="center"/>
            <w:hideMark/>
          </w:tcPr>
          <w:p w14:paraId="7A806DE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5 253,33</w:t>
            </w:r>
          </w:p>
        </w:tc>
        <w:tc>
          <w:tcPr>
            <w:tcW w:w="842" w:type="dxa"/>
            <w:tcBorders>
              <w:top w:val="nil"/>
              <w:left w:val="nil"/>
              <w:bottom w:val="single" w:sz="4" w:space="0" w:color="auto"/>
              <w:right w:val="single" w:sz="4" w:space="0" w:color="auto"/>
            </w:tcBorders>
            <w:shd w:val="clear" w:color="000000" w:fill="FFFF99"/>
            <w:noWrap/>
            <w:vAlign w:val="center"/>
            <w:hideMark/>
          </w:tcPr>
          <w:p w14:paraId="2C05DC1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4 895,59</w:t>
            </w:r>
          </w:p>
        </w:tc>
        <w:tc>
          <w:tcPr>
            <w:tcW w:w="430" w:type="dxa"/>
            <w:tcBorders>
              <w:top w:val="nil"/>
              <w:left w:val="nil"/>
              <w:bottom w:val="single" w:sz="4" w:space="0" w:color="auto"/>
              <w:right w:val="single" w:sz="4" w:space="0" w:color="auto"/>
            </w:tcBorders>
            <w:shd w:val="clear" w:color="000000" w:fill="CCFFCC"/>
            <w:noWrap/>
            <w:vAlign w:val="center"/>
            <w:hideMark/>
          </w:tcPr>
          <w:p w14:paraId="77DA153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2 447,80</w:t>
            </w:r>
          </w:p>
        </w:tc>
        <w:tc>
          <w:tcPr>
            <w:tcW w:w="620" w:type="dxa"/>
            <w:tcBorders>
              <w:top w:val="nil"/>
              <w:left w:val="nil"/>
              <w:bottom w:val="single" w:sz="4" w:space="0" w:color="auto"/>
              <w:right w:val="single" w:sz="4" w:space="0" w:color="auto"/>
            </w:tcBorders>
            <w:shd w:val="clear" w:color="000000" w:fill="CCFFCC"/>
            <w:noWrap/>
            <w:vAlign w:val="center"/>
            <w:hideMark/>
          </w:tcPr>
          <w:p w14:paraId="046D6A5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2 447,80</w:t>
            </w:r>
          </w:p>
        </w:tc>
        <w:tc>
          <w:tcPr>
            <w:tcW w:w="4205" w:type="dxa"/>
            <w:tcBorders>
              <w:top w:val="nil"/>
              <w:left w:val="nil"/>
              <w:bottom w:val="single" w:sz="4" w:space="0" w:color="auto"/>
              <w:right w:val="single" w:sz="4" w:space="0" w:color="auto"/>
            </w:tcBorders>
            <w:shd w:val="clear" w:color="000000" w:fill="FFFF99"/>
            <w:vAlign w:val="center"/>
            <w:hideMark/>
          </w:tcPr>
          <w:p w14:paraId="7494CF96"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в соответствии с действующим законодательством отчисления в размере 30,35% от ФОТ (в том числе: 30% (22%+2,9%+5,1%=30%) согласно ст.425 НКРФ и 0,35% страхование от </w:t>
            </w:r>
            <w:proofErr w:type="gramStart"/>
            <w:r w:rsidRPr="00280E3B">
              <w:rPr>
                <w:rFonts w:ascii="Tahoma" w:hAnsi="Tahoma" w:cs="Tahoma"/>
                <w:sz w:val="12"/>
                <w:szCs w:val="12"/>
              </w:rPr>
              <w:t>несчастных  случаев</w:t>
            </w:r>
            <w:proofErr w:type="gramEnd"/>
            <w:r w:rsidRPr="00280E3B">
              <w:rPr>
                <w:rFonts w:ascii="Tahoma" w:hAnsi="Tahoma" w:cs="Tahoma"/>
                <w:sz w:val="12"/>
                <w:szCs w:val="12"/>
              </w:rPr>
              <w:t xml:space="preserve"> на производстве уведомление на 2020 год)</w:t>
            </w:r>
          </w:p>
        </w:tc>
      </w:tr>
      <w:tr w:rsidR="00280E3B" w:rsidRPr="00280E3B" w14:paraId="1A5F17C8" w14:textId="77777777" w:rsidTr="005B3527">
        <w:trPr>
          <w:trHeight w:val="1245"/>
          <w:jc w:val="center"/>
        </w:trPr>
        <w:tc>
          <w:tcPr>
            <w:tcW w:w="282" w:type="dxa"/>
            <w:tcBorders>
              <w:top w:val="nil"/>
              <w:left w:val="nil"/>
              <w:bottom w:val="nil"/>
              <w:right w:val="nil"/>
            </w:tcBorders>
            <w:shd w:val="clear" w:color="000000" w:fill="FFFF00"/>
            <w:noWrap/>
            <w:vAlign w:val="bottom"/>
            <w:hideMark/>
          </w:tcPr>
          <w:p w14:paraId="0EF91835"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0522710A"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2.9.5</w:t>
            </w:r>
          </w:p>
        </w:tc>
        <w:tc>
          <w:tcPr>
            <w:tcW w:w="1308" w:type="dxa"/>
            <w:tcBorders>
              <w:top w:val="nil"/>
              <w:left w:val="nil"/>
              <w:bottom w:val="single" w:sz="4" w:space="0" w:color="auto"/>
              <w:right w:val="single" w:sz="4" w:space="0" w:color="auto"/>
            </w:tcBorders>
            <w:shd w:val="clear" w:color="auto" w:fill="auto"/>
            <w:vAlign w:val="center"/>
            <w:hideMark/>
          </w:tcPr>
          <w:p w14:paraId="15574090"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Амортизация основных средств</w:t>
            </w:r>
          </w:p>
        </w:tc>
        <w:tc>
          <w:tcPr>
            <w:tcW w:w="403" w:type="dxa"/>
            <w:tcBorders>
              <w:top w:val="nil"/>
              <w:left w:val="nil"/>
              <w:bottom w:val="single" w:sz="4" w:space="0" w:color="auto"/>
              <w:right w:val="single" w:sz="4" w:space="0" w:color="auto"/>
            </w:tcBorders>
            <w:shd w:val="clear" w:color="auto" w:fill="auto"/>
            <w:vAlign w:val="center"/>
            <w:hideMark/>
          </w:tcPr>
          <w:p w14:paraId="4F548311"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78350A3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1 432,42</w:t>
            </w:r>
          </w:p>
        </w:tc>
        <w:tc>
          <w:tcPr>
            <w:tcW w:w="735" w:type="dxa"/>
            <w:tcBorders>
              <w:top w:val="nil"/>
              <w:left w:val="nil"/>
              <w:bottom w:val="single" w:sz="4" w:space="0" w:color="auto"/>
              <w:right w:val="single" w:sz="4" w:space="0" w:color="auto"/>
            </w:tcBorders>
            <w:shd w:val="clear" w:color="000000" w:fill="FFFF99"/>
            <w:noWrap/>
            <w:vAlign w:val="center"/>
            <w:hideMark/>
          </w:tcPr>
          <w:p w14:paraId="25D53D5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1 673,80</w:t>
            </w:r>
          </w:p>
        </w:tc>
        <w:tc>
          <w:tcPr>
            <w:tcW w:w="473" w:type="dxa"/>
            <w:tcBorders>
              <w:top w:val="nil"/>
              <w:left w:val="nil"/>
              <w:bottom w:val="single" w:sz="4" w:space="0" w:color="auto"/>
              <w:right w:val="single" w:sz="4" w:space="0" w:color="auto"/>
            </w:tcBorders>
            <w:shd w:val="clear" w:color="000000" w:fill="FFFF99"/>
            <w:noWrap/>
            <w:vAlign w:val="center"/>
            <w:hideMark/>
          </w:tcPr>
          <w:p w14:paraId="009FF5E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1 407,81</w:t>
            </w:r>
          </w:p>
        </w:tc>
        <w:tc>
          <w:tcPr>
            <w:tcW w:w="820" w:type="dxa"/>
            <w:tcBorders>
              <w:top w:val="nil"/>
              <w:left w:val="nil"/>
              <w:bottom w:val="single" w:sz="4" w:space="0" w:color="auto"/>
              <w:right w:val="single" w:sz="4" w:space="0" w:color="auto"/>
            </w:tcBorders>
            <w:shd w:val="clear" w:color="000000" w:fill="FFFF99"/>
            <w:noWrap/>
            <w:vAlign w:val="center"/>
            <w:hideMark/>
          </w:tcPr>
          <w:p w14:paraId="13AA301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2 072,05</w:t>
            </w:r>
          </w:p>
        </w:tc>
        <w:tc>
          <w:tcPr>
            <w:tcW w:w="664" w:type="dxa"/>
            <w:tcBorders>
              <w:top w:val="nil"/>
              <w:left w:val="nil"/>
              <w:bottom w:val="single" w:sz="4" w:space="0" w:color="auto"/>
              <w:right w:val="single" w:sz="4" w:space="0" w:color="auto"/>
            </w:tcBorders>
            <w:shd w:val="clear" w:color="000000" w:fill="FFFF99"/>
            <w:noWrap/>
            <w:vAlign w:val="center"/>
            <w:hideMark/>
          </w:tcPr>
          <w:p w14:paraId="03045FB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1 219,89</w:t>
            </w:r>
          </w:p>
        </w:tc>
        <w:tc>
          <w:tcPr>
            <w:tcW w:w="842" w:type="dxa"/>
            <w:tcBorders>
              <w:top w:val="nil"/>
              <w:left w:val="nil"/>
              <w:bottom w:val="single" w:sz="4" w:space="0" w:color="auto"/>
              <w:right w:val="single" w:sz="4" w:space="0" w:color="auto"/>
            </w:tcBorders>
            <w:shd w:val="clear" w:color="000000" w:fill="FFFF99"/>
            <w:noWrap/>
            <w:vAlign w:val="center"/>
            <w:hideMark/>
          </w:tcPr>
          <w:p w14:paraId="59D7CD2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1 219,89</w:t>
            </w:r>
          </w:p>
        </w:tc>
        <w:tc>
          <w:tcPr>
            <w:tcW w:w="430" w:type="dxa"/>
            <w:tcBorders>
              <w:top w:val="nil"/>
              <w:left w:val="nil"/>
              <w:bottom w:val="single" w:sz="4" w:space="0" w:color="auto"/>
              <w:right w:val="single" w:sz="4" w:space="0" w:color="auto"/>
            </w:tcBorders>
            <w:shd w:val="clear" w:color="000000" w:fill="CCFFCC"/>
            <w:noWrap/>
            <w:vAlign w:val="center"/>
            <w:hideMark/>
          </w:tcPr>
          <w:p w14:paraId="46E603B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609,94</w:t>
            </w:r>
          </w:p>
        </w:tc>
        <w:tc>
          <w:tcPr>
            <w:tcW w:w="620" w:type="dxa"/>
            <w:tcBorders>
              <w:top w:val="nil"/>
              <w:left w:val="nil"/>
              <w:bottom w:val="single" w:sz="4" w:space="0" w:color="auto"/>
              <w:right w:val="single" w:sz="4" w:space="0" w:color="auto"/>
            </w:tcBorders>
            <w:shd w:val="clear" w:color="000000" w:fill="CCFFCC"/>
            <w:noWrap/>
            <w:vAlign w:val="center"/>
            <w:hideMark/>
          </w:tcPr>
          <w:p w14:paraId="0129283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609,94</w:t>
            </w:r>
          </w:p>
        </w:tc>
        <w:tc>
          <w:tcPr>
            <w:tcW w:w="4205" w:type="dxa"/>
            <w:tcBorders>
              <w:top w:val="nil"/>
              <w:left w:val="nil"/>
              <w:bottom w:val="single" w:sz="4" w:space="0" w:color="auto"/>
              <w:right w:val="single" w:sz="4" w:space="0" w:color="auto"/>
            </w:tcBorders>
            <w:shd w:val="clear" w:color="000000" w:fill="FFFF99"/>
            <w:vAlign w:val="center"/>
            <w:hideMark/>
          </w:tcPr>
          <w:p w14:paraId="22F7E028"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учтено исходя из расчета предприятия 1219,88595т.р. </w:t>
            </w:r>
          </w:p>
        </w:tc>
      </w:tr>
      <w:tr w:rsidR="00280E3B" w:rsidRPr="00280E3B" w14:paraId="39E06568" w14:textId="77777777" w:rsidTr="005B3527">
        <w:trPr>
          <w:trHeight w:val="3450"/>
          <w:jc w:val="center"/>
        </w:trPr>
        <w:tc>
          <w:tcPr>
            <w:tcW w:w="282" w:type="dxa"/>
            <w:tcBorders>
              <w:top w:val="nil"/>
              <w:left w:val="nil"/>
              <w:bottom w:val="nil"/>
              <w:right w:val="nil"/>
            </w:tcBorders>
            <w:shd w:val="clear" w:color="000000" w:fill="FFFF00"/>
            <w:noWrap/>
            <w:vAlign w:val="bottom"/>
            <w:hideMark/>
          </w:tcPr>
          <w:p w14:paraId="4D2009F1"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612A402C"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2.9.6</w:t>
            </w:r>
          </w:p>
        </w:tc>
        <w:tc>
          <w:tcPr>
            <w:tcW w:w="1308" w:type="dxa"/>
            <w:tcBorders>
              <w:top w:val="nil"/>
              <w:left w:val="nil"/>
              <w:bottom w:val="single" w:sz="4" w:space="0" w:color="auto"/>
              <w:right w:val="single" w:sz="4" w:space="0" w:color="auto"/>
            </w:tcBorders>
            <w:shd w:val="clear" w:color="auto" w:fill="auto"/>
            <w:vAlign w:val="center"/>
            <w:hideMark/>
          </w:tcPr>
          <w:p w14:paraId="2CECC36F"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Аренда основных средств (земельного участка)</w:t>
            </w:r>
          </w:p>
        </w:tc>
        <w:tc>
          <w:tcPr>
            <w:tcW w:w="403" w:type="dxa"/>
            <w:tcBorders>
              <w:top w:val="nil"/>
              <w:left w:val="nil"/>
              <w:bottom w:val="single" w:sz="4" w:space="0" w:color="auto"/>
              <w:right w:val="single" w:sz="4" w:space="0" w:color="auto"/>
            </w:tcBorders>
            <w:shd w:val="clear" w:color="auto" w:fill="auto"/>
            <w:vAlign w:val="center"/>
            <w:hideMark/>
          </w:tcPr>
          <w:p w14:paraId="12123EF0"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610526D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1DB02C6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0AA314A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74,06</w:t>
            </w:r>
          </w:p>
        </w:tc>
        <w:tc>
          <w:tcPr>
            <w:tcW w:w="820" w:type="dxa"/>
            <w:tcBorders>
              <w:top w:val="nil"/>
              <w:left w:val="nil"/>
              <w:bottom w:val="single" w:sz="4" w:space="0" w:color="auto"/>
              <w:right w:val="single" w:sz="4" w:space="0" w:color="auto"/>
            </w:tcBorders>
            <w:shd w:val="clear" w:color="000000" w:fill="FFFF99"/>
            <w:noWrap/>
            <w:vAlign w:val="center"/>
            <w:hideMark/>
          </w:tcPr>
          <w:p w14:paraId="2D5CF45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664" w:type="dxa"/>
            <w:tcBorders>
              <w:top w:val="nil"/>
              <w:left w:val="nil"/>
              <w:bottom w:val="single" w:sz="4" w:space="0" w:color="auto"/>
              <w:right w:val="single" w:sz="4" w:space="0" w:color="auto"/>
            </w:tcBorders>
            <w:shd w:val="clear" w:color="000000" w:fill="FFFF99"/>
            <w:noWrap/>
            <w:vAlign w:val="center"/>
            <w:hideMark/>
          </w:tcPr>
          <w:p w14:paraId="62173A2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79,10</w:t>
            </w:r>
          </w:p>
        </w:tc>
        <w:tc>
          <w:tcPr>
            <w:tcW w:w="842" w:type="dxa"/>
            <w:tcBorders>
              <w:top w:val="nil"/>
              <w:left w:val="nil"/>
              <w:bottom w:val="single" w:sz="4" w:space="0" w:color="auto"/>
              <w:right w:val="single" w:sz="4" w:space="0" w:color="auto"/>
            </w:tcBorders>
            <w:shd w:val="clear" w:color="000000" w:fill="FFFF99"/>
            <w:noWrap/>
            <w:vAlign w:val="center"/>
            <w:hideMark/>
          </w:tcPr>
          <w:p w14:paraId="301E9DA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0,04</w:t>
            </w:r>
          </w:p>
        </w:tc>
        <w:tc>
          <w:tcPr>
            <w:tcW w:w="430" w:type="dxa"/>
            <w:tcBorders>
              <w:top w:val="nil"/>
              <w:left w:val="nil"/>
              <w:bottom w:val="single" w:sz="4" w:space="0" w:color="auto"/>
              <w:right w:val="single" w:sz="4" w:space="0" w:color="auto"/>
            </w:tcBorders>
            <w:shd w:val="clear" w:color="000000" w:fill="CCFFCC"/>
            <w:noWrap/>
            <w:vAlign w:val="center"/>
            <w:hideMark/>
          </w:tcPr>
          <w:p w14:paraId="2192949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0,02</w:t>
            </w:r>
          </w:p>
        </w:tc>
        <w:tc>
          <w:tcPr>
            <w:tcW w:w="620" w:type="dxa"/>
            <w:tcBorders>
              <w:top w:val="nil"/>
              <w:left w:val="nil"/>
              <w:bottom w:val="single" w:sz="4" w:space="0" w:color="auto"/>
              <w:right w:val="single" w:sz="4" w:space="0" w:color="auto"/>
            </w:tcBorders>
            <w:shd w:val="clear" w:color="000000" w:fill="CCFFCC"/>
            <w:noWrap/>
            <w:vAlign w:val="center"/>
            <w:hideMark/>
          </w:tcPr>
          <w:p w14:paraId="0F5C246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0,02</w:t>
            </w:r>
          </w:p>
        </w:tc>
        <w:tc>
          <w:tcPr>
            <w:tcW w:w="4205" w:type="dxa"/>
            <w:tcBorders>
              <w:top w:val="nil"/>
              <w:left w:val="nil"/>
              <w:bottom w:val="single" w:sz="4" w:space="0" w:color="auto"/>
              <w:right w:val="single" w:sz="4" w:space="0" w:color="auto"/>
            </w:tcBorders>
            <w:shd w:val="clear" w:color="000000" w:fill="FFFF99"/>
            <w:vAlign w:val="center"/>
            <w:hideMark/>
          </w:tcPr>
          <w:p w14:paraId="5CEE37D2" w14:textId="77777777" w:rsidR="00280E3B" w:rsidRPr="00280E3B" w:rsidRDefault="00280E3B" w:rsidP="00280E3B">
            <w:pPr>
              <w:rPr>
                <w:rFonts w:ascii="Tahoma" w:hAnsi="Tahoma" w:cs="Tahoma"/>
                <w:sz w:val="12"/>
                <w:szCs w:val="12"/>
              </w:rPr>
            </w:pPr>
            <w:r w:rsidRPr="00280E3B">
              <w:rPr>
                <w:rFonts w:ascii="Tahoma" w:hAnsi="Tahoma" w:cs="Tahoma"/>
                <w:sz w:val="12"/>
                <w:szCs w:val="12"/>
              </w:rPr>
              <w:t>учтено на уровне фактических расходов 2019 года аренды земельных участков в доле отнесения по коэффициентам распределения и в доле отнесения на захоронение ТКО по договору от 21.04.2008 №04-2999 0,04109т.р.=(53,17166т.р.*0,08%*(248059,47т/256805,337т)</w:t>
            </w:r>
          </w:p>
        </w:tc>
      </w:tr>
      <w:tr w:rsidR="00280E3B" w:rsidRPr="00280E3B" w14:paraId="628F2447" w14:textId="77777777" w:rsidTr="005B3527">
        <w:trPr>
          <w:trHeight w:val="1935"/>
          <w:jc w:val="center"/>
        </w:trPr>
        <w:tc>
          <w:tcPr>
            <w:tcW w:w="282" w:type="dxa"/>
            <w:tcBorders>
              <w:top w:val="nil"/>
              <w:left w:val="nil"/>
              <w:bottom w:val="nil"/>
              <w:right w:val="nil"/>
            </w:tcBorders>
            <w:shd w:val="clear" w:color="000000" w:fill="FFFF00"/>
            <w:noWrap/>
            <w:vAlign w:val="bottom"/>
            <w:hideMark/>
          </w:tcPr>
          <w:p w14:paraId="709F12C2"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lastRenderedPageBreak/>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19F7D5C"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2.9.7</w:t>
            </w:r>
          </w:p>
        </w:tc>
        <w:tc>
          <w:tcPr>
            <w:tcW w:w="1308" w:type="dxa"/>
            <w:tcBorders>
              <w:top w:val="nil"/>
              <w:left w:val="nil"/>
              <w:bottom w:val="single" w:sz="4" w:space="0" w:color="auto"/>
              <w:right w:val="single" w:sz="4" w:space="0" w:color="auto"/>
            </w:tcBorders>
            <w:shd w:val="clear" w:color="auto" w:fill="auto"/>
            <w:vAlign w:val="center"/>
            <w:hideMark/>
          </w:tcPr>
          <w:p w14:paraId="7E990703"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 xml:space="preserve">Электроэнергия </w:t>
            </w:r>
          </w:p>
        </w:tc>
        <w:tc>
          <w:tcPr>
            <w:tcW w:w="403" w:type="dxa"/>
            <w:tcBorders>
              <w:top w:val="nil"/>
              <w:left w:val="nil"/>
              <w:bottom w:val="single" w:sz="4" w:space="0" w:color="auto"/>
              <w:right w:val="single" w:sz="4" w:space="0" w:color="auto"/>
            </w:tcBorders>
            <w:shd w:val="clear" w:color="auto" w:fill="auto"/>
            <w:vAlign w:val="center"/>
            <w:hideMark/>
          </w:tcPr>
          <w:p w14:paraId="4FAF0110"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07C8B02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189,57</w:t>
            </w:r>
          </w:p>
        </w:tc>
        <w:tc>
          <w:tcPr>
            <w:tcW w:w="735" w:type="dxa"/>
            <w:tcBorders>
              <w:top w:val="nil"/>
              <w:left w:val="nil"/>
              <w:bottom w:val="single" w:sz="4" w:space="0" w:color="auto"/>
              <w:right w:val="single" w:sz="4" w:space="0" w:color="auto"/>
            </w:tcBorders>
            <w:shd w:val="clear" w:color="000000" w:fill="FFFF99"/>
            <w:noWrap/>
            <w:vAlign w:val="center"/>
            <w:hideMark/>
          </w:tcPr>
          <w:p w14:paraId="3919E2B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174,03</w:t>
            </w:r>
          </w:p>
        </w:tc>
        <w:tc>
          <w:tcPr>
            <w:tcW w:w="473" w:type="dxa"/>
            <w:tcBorders>
              <w:top w:val="nil"/>
              <w:left w:val="nil"/>
              <w:bottom w:val="single" w:sz="4" w:space="0" w:color="auto"/>
              <w:right w:val="single" w:sz="4" w:space="0" w:color="auto"/>
            </w:tcBorders>
            <w:shd w:val="clear" w:color="000000" w:fill="FFFF99"/>
            <w:noWrap/>
            <w:vAlign w:val="center"/>
            <w:hideMark/>
          </w:tcPr>
          <w:p w14:paraId="311B629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162,16</w:t>
            </w:r>
          </w:p>
        </w:tc>
        <w:tc>
          <w:tcPr>
            <w:tcW w:w="820" w:type="dxa"/>
            <w:tcBorders>
              <w:top w:val="nil"/>
              <w:left w:val="nil"/>
              <w:bottom w:val="single" w:sz="4" w:space="0" w:color="auto"/>
              <w:right w:val="single" w:sz="4" w:space="0" w:color="auto"/>
            </w:tcBorders>
            <w:shd w:val="clear" w:color="000000" w:fill="FFFF99"/>
            <w:noWrap/>
            <w:vAlign w:val="center"/>
            <w:hideMark/>
          </w:tcPr>
          <w:p w14:paraId="02A1379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215,44</w:t>
            </w:r>
          </w:p>
        </w:tc>
        <w:tc>
          <w:tcPr>
            <w:tcW w:w="664" w:type="dxa"/>
            <w:tcBorders>
              <w:top w:val="nil"/>
              <w:left w:val="nil"/>
              <w:bottom w:val="single" w:sz="4" w:space="0" w:color="auto"/>
              <w:right w:val="single" w:sz="4" w:space="0" w:color="auto"/>
            </w:tcBorders>
            <w:shd w:val="clear" w:color="000000" w:fill="FFFF99"/>
            <w:noWrap/>
            <w:vAlign w:val="center"/>
            <w:hideMark/>
          </w:tcPr>
          <w:p w14:paraId="7DDE1FF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175,56</w:t>
            </w:r>
          </w:p>
        </w:tc>
        <w:tc>
          <w:tcPr>
            <w:tcW w:w="842" w:type="dxa"/>
            <w:tcBorders>
              <w:top w:val="nil"/>
              <w:left w:val="nil"/>
              <w:bottom w:val="single" w:sz="4" w:space="0" w:color="auto"/>
              <w:right w:val="single" w:sz="4" w:space="0" w:color="auto"/>
            </w:tcBorders>
            <w:shd w:val="clear" w:color="000000" w:fill="FFFF99"/>
            <w:noWrap/>
            <w:vAlign w:val="center"/>
            <w:hideMark/>
          </w:tcPr>
          <w:p w14:paraId="4D7D934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174,04</w:t>
            </w:r>
          </w:p>
        </w:tc>
        <w:tc>
          <w:tcPr>
            <w:tcW w:w="430" w:type="dxa"/>
            <w:tcBorders>
              <w:top w:val="nil"/>
              <w:left w:val="nil"/>
              <w:bottom w:val="single" w:sz="4" w:space="0" w:color="auto"/>
              <w:right w:val="single" w:sz="4" w:space="0" w:color="auto"/>
            </w:tcBorders>
            <w:shd w:val="clear" w:color="000000" w:fill="CCFFCC"/>
            <w:noWrap/>
            <w:vAlign w:val="center"/>
            <w:hideMark/>
          </w:tcPr>
          <w:p w14:paraId="658843C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87,02</w:t>
            </w:r>
          </w:p>
        </w:tc>
        <w:tc>
          <w:tcPr>
            <w:tcW w:w="620" w:type="dxa"/>
            <w:tcBorders>
              <w:top w:val="nil"/>
              <w:left w:val="nil"/>
              <w:bottom w:val="single" w:sz="4" w:space="0" w:color="auto"/>
              <w:right w:val="single" w:sz="4" w:space="0" w:color="auto"/>
            </w:tcBorders>
            <w:shd w:val="clear" w:color="000000" w:fill="CCFFCC"/>
            <w:noWrap/>
            <w:vAlign w:val="center"/>
            <w:hideMark/>
          </w:tcPr>
          <w:p w14:paraId="379D884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87,02</w:t>
            </w:r>
          </w:p>
        </w:tc>
        <w:tc>
          <w:tcPr>
            <w:tcW w:w="4205" w:type="dxa"/>
            <w:tcBorders>
              <w:top w:val="nil"/>
              <w:left w:val="nil"/>
              <w:bottom w:val="single" w:sz="4" w:space="0" w:color="auto"/>
              <w:right w:val="single" w:sz="4" w:space="0" w:color="auto"/>
            </w:tcBorders>
            <w:shd w:val="clear" w:color="000000" w:fill="FFFF99"/>
            <w:vAlign w:val="center"/>
            <w:hideMark/>
          </w:tcPr>
          <w:p w14:paraId="3181FB36" w14:textId="77777777" w:rsidR="00280E3B" w:rsidRPr="00280E3B" w:rsidRDefault="00280E3B" w:rsidP="00280E3B">
            <w:pPr>
              <w:rPr>
                <w:rFonts w:ascii="Tahoma" w:hAnsi="Tahoma" w:cs="Tahoma"/>
                <w:sz w:val="12"/>
                <w:szCs w:val="12"/>
              </w:rPr>
            </w:pPr>
            <w:r w:rsidRPr="00280E3B">
              <w:rPr>
                <w:rFonts w:ascii="Tahoma" w:hAnsi="Tahoma" w:cs="Tahoma"/>
                <w:sz w:val="12"/>
                <w:szCs w:val="12"/>
              </w:rPr>
              <w:t>рассчитано исходя из факта 2019 года с учетом индексов Минэкономразвития РФ 103,2% на 2020 год и 104% на 2021 год</w:t>
            </w:r>
          </w:p>
        </w:tc>
      </w:tr>
      <w:tr w:rsidR="00280E3B" w:rsidRPr="00280E3B" w14:paraId="3E60C59A" w14:textId="77777777" w:rsidTr="005B3527">
        <w:trPr>
          <w:trHeight w:val="2370"/>
          <w:jc w:val="center"/>
        </w:trPr>
        <w:tc>
          <w:tcPr>
            <w:tcW w:w="282" w:type="dxa"/>
            <w:tcBorders>
              <w:top w:val="nil"/>
              <w:left w:val="nil"/>
              <w:bottom w:val="nil"/>
              <w:right w:val="nil"/>
            </w:tcBorders>
            <w:shd w:val="clear" w:color="000000" w:fill="FFFF00"/>
            <w:noWrap/>
            <w:vAlign w:val="bottom"/>
            <w:hideMark/>
          </w:tcPr>
          <w:p w14:paraId="286F9395"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5B7D8229"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2.9.8</w:t>
            </w:r>
          </w:p>
        </w:tc>
        <w:tc>
          <w:tcPr>
            <w:tcW w:w="1308" w:type="dxa"/>
            <w:tcBorders>
              <w:top w:val="nil"/>
              <w:left w:val="nil"/>
              <w:bottom w:val="single" w:sz="4" w:space="0" w:color="auto"/>
              <w:right w:val="single" w:sz="4" w:space="0" w:color="auto"/>
            </w:tcBorders>
            <w:shd w:val="clear" w:color="auto" w:fill="auto"/>
            <w:vAlign w:val="center"/>
            <w:hideMark/>
          </w:tcPr>
          <w:p w14:paraId="78F74039"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Прочие</w:t>
            </w:r>
          </w:p>
        </w:tc>
        <w:tc>
          <w:tcPr>
            <w:tcW w:w="403" w:type="dxa"/>
            <w:tcBorders>
              <w:top w:val="nil"/>
              <w:left w:val="nil"/>
              <w:bottom w:val="single" w:sz="4" w:space="0" w:color="auto"/>
              <w:right w:val="single" w:sz="4" w:space="0" w:color="auto"/>
            </w:tcBorders>
            <w:shd w:val="clear" w:color="auto" w:fill="auto"/>
            <w:vAlign w:val="center"/>
            <w:hideMark/>
          </w:tcPr>
          <w:p w14:paraId="4067C909"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689841B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22 107,95</w:t>
            </w:r>
          </w:p>
        </w:tc>
        <w:tc>
          <w:tcPr>
            <w:tcW w:w="735" w:type="dxa"/>
            <w:tcBorders>
              <w:top w:val="nil"/>
              <w:left w:val="nil"/>
              <w:bottom w:val="single" w:sz="4" w:space="0" w:color="auto"/>
              <w:right w:val="single" w:sz="4" w:space="0" w:color="auto"/>
            </w:tcBorders>
            <w:shd w:val="clear" w:color="000000" w:fill="FFFF99"/>
            <w:noWrap/>
            <w:vAlign w:val="center"/>
            <w:hideMark/>
          </w:tcPr>
          <w:p w14:paraId="341D4B4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3 855,17</w:t>
            </w:r>
          </w:p>
        </w:tc>
        <w:tc>
          <w:tcPr>
            <w:tcW w:w="473" w:type="dxa"/>
            <w:tcBorders>
              <w:top w:val="nil"/>
              <w:left w:val="nil"/>
              <w:bottom w:val="single" w:sz="4" w:space="0" w:color="auto"/>
              <w:right w:val="single" w:sz="4" w:space="0" w:color="auto"/>
            </w:tcBorders>
            <w:shd w:val="clear" w:color="000000" w:fill="FFFF99"/>
            <w:noWrap/>
            <w:vAlign w:val="center"/>
            <w:hideMark/>
          </w:tcPr>
          <w:p w14:paraId="62DE38D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23 229,65</w:t>
            </w:r>
          </w:p>
        </w:tc>
        <w:tc>
          <w:tcPr>
            <w:tcW w:w="820" w:type="dxa"/>
            <w:tcBorders>
              <w:top w:val="nil"/>
              <w:left w:val="nil"/>
              <w:bottom w:val="single" w:sz="4" w:space="0" w:color="auto"/>
              <w:right w:val="single" w:sz="4" w:space="0" w:color="auto"/>
            </w:tcBorders>
            <w:shd w:val="clear" w:color="000000" w:fill="FFFF99"/>
            <w:noWrap/>
            <w:vAlign w:val="center"/>
            <w:hideMark/>
          </w:tcPr>
          <w:p w14:paraId="02384E1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4 772,42</w:t>
            </w:r>
          </w:p>
        </w:tc>
        <w:tc>
          <w:tcPr>
            <w:tcW w:w="664" w:type="dxa"/>
            <w:tcBorders>
              <w:top w:val="nil"/>
              <w:left w:val="nil"/>
              <w:bottom w:val="single" w:sz="4" w:space="0" w:color="auto"/>
              <w:right w:val="single" w:sz="4" w:space="0" w:color="auto"/>
            </w:tcBorders>
            <w:shd w:val="clear" w:color="000000" w:fill="FFFF99"/>
            <w:noWrap/>
            <w:vAlign w:val="center"/>
            <w:hideMark/>
          </w:tcPr>
          <w:p w14:paraId="451910C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24 811,82</w:t>
            </w:r>
          </w:p>
        </w:tc>
        <w:tc>
          <w:tcPr>
            <w:tcW w:w="842" w:type="dxa"/>
            <w:tcBorders>
              <w:top w:val="nil"/>
              <w:left w:val="nil"/>
              <w:bottom w:val="single" w:sz="4" w:space="0" w:color="auto"/>
              <w:right w:val="single" w:sz="4" w:space="0" w:color="auto"/>
            </w:tcBorders>
            <w:shd w:val="clear" w:color="000000" w:fill="FFFF99"/>
            <w:noWrap/>
            <w:vAlign w:val="center"/>
            <w:hideMark/>
          </w:tcPr>
          <w:p w14:paraId="6DA5EAF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4 401,25</w:t>
            </w:r>
          </w:p>
        </w:tc>
        <w:tc>
          <w:tcPr>
            <w:tcW w:w="430" w:type="dxa"/>
            <w:tcBorders>
              <w:top w:val="nil"/>
              <w:left w:val="nil"/>
              <w:bottom w:val="single" w:sz="4" w:space="0" w:color="auto"/>
              <w:right w:val="single" w:sz="4" w:space="0" w:color="auto"/>
            </w:tcBorders>
            <w:shd w:val="clear" w:color="000000" w:fill="CCFFCC"/>
            <w:noWrap/>
            <w:vAlign w:val="center"/>
            <w:hideMark/>
          </w:tcPr>
          <w:p w14:paraId="11336DC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2 200,63</w:t>
            </w:r>
          </w:p>
        </w:tc>
        <w:tc>
          <w:tcPr>
            <w:tcW w:w="620" w:type="dxa"/>
            <w:tcBorders>
              <w:top w:val="nil"/>
              <w:left w:val="nil"/>
              <w:bottom w:val="single" w:sz="4" w:space="0" w:color="auto"/>
              <w:right w:val="single" w:sz="4" w:space="0" w:color="auto"/>
            </w:tcBorders>
            <w:shd w:val="clear" w:color="000000" w:fill="CCFFCC"/>
            <w:noWrap/>
            <w:vAlign w:val="center"/>
            <w:hideMark/>
          </w:tcPr>
          <w:p w14:paraId="7D065A2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2 200,63</w:t>
            </w:r>
          </w:p>
        </w:tc>
        <w:tc>
          <w:tcPr>
            <w:tcW w:w="4205" w:type="dxa"/>
            <w:tcBorders>
              <w:top w:val="nil"/>
              <w:left w:val="nil"/>
              <w:bottom w:val="single" w:sz="4" w:space="0" w:color="auto"/>
              <w:right w:val="single" w:sz="4" w:space="0" w:color="auto"/>
            </w:tcBorders>
            <w:shd w:val="clear" w:color="000000" w:fill="FFFF99"/>
            <w:vAlign w:val="center"/>
            <w:hideMark/>
          </w:tcPr>
          <w:p w14:paraId="77BD9096"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факта несения расходов 2019 года с учетом исключения неэффективных расходов с ИПЦ Минэкономразвития РФ на 2020 год 103,2%, на 2021 год 103,6%</w:t>
            </w:r>
          </w:p>
        </w:tc>
      </w:tr>
      <w:tr w:rsidR="00280E3B" w:rsidRPr="00280E3B" w14:paraId="59D19127" w14:textId="77777777" w:rsidTr="005B3527">
        <w:trPr>
          <w:trHeight w:val="450"/>
          <w:jc w:val="center"/>
        </w:trPr>
        <w:tc>
          <w:tcPr>
            <w:tcW w:w="282" w:type="dxa"/>
            <w:tcBorders>
              <w:top w:val="nil"/>
              <w:left w:val="nil"/>
              <w:bottom w:val="nil"/>
              <w:right w:val="nil"/>
            </w:tcBorders>
            <w:shd w:val="clear" w:color="000000" w:fill="00B050"/>
            <w:noWrap/>
            <w:vAlign w:val="center"/>
            <w:hideMark/>
          </w:tcPr>
          <w:p w14:paraId="21896935"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НР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F95DBF0"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2.10</w:t>
            </w:r>
          </w:p>
        </w:tc>
        <w:tc>
          <w:tcPr>
            <w:tcW w:w="1308" w:type="dxa"/>
            <w:tcBorders>
              <w:top w:val="nil"/>
              <w:left w:val="nil"/>
              <w:bottom w:val="single" w:sz="4" w:space="0" w:color="auto"/>
              <w:right w:val="single" w:sz="4" w:space="0" w:color="auto"/>
            </w:tcBorders>
            <w:shd w:val="clear" w:color="auto" w:fill="auto"/>
            <w:vAlign w:val="center"/>
            <w:hideMark/>
          </w:tcPr>
          <w:p w14:paraId="23235D2E" w14:textId="77777777" w:rsidR="00280E3B" w:rsidRPr="00280E3B" w:rsidRDefault="00280E3B" w:rsidP="00280E3B">
            <w:pPr>
              <w:ind w:firstLineChars="100" w:firstLine="120"/>
              <w:rPr>
                <w:rFonts w:ascii="Tahoma" w:hAnsi="Tahoma" w:cs="Tahoma"/>
                <w:b/>
                <w:bCs/>
                <w:sz w:val="12"/>
                <w:szCs w:val="12"/>
              </w:rPr>
            </w:pPr>
            <w:r w:rsidRPr="00280E3B">
              <w:rPr>
                <w:rFonts w:ascii="Tahoma" w:hAnsi="Tahoma" w:cs="Tahoma"/>
                <w:b/>
                <w:bCs/>
                <w:sz w:val="12"/>
                <w:szCs w:val="12"/>
              </w:rPr>
              <w:t>Расходы по сомнительным долгам</w:t>
            </w:r>
          </w:p>
        </w:tc>
        <w:tc>
          <w:tcPr>
            <w:tcW w:w="403" w:type="dxa"/>
            <w:tcBorders>
              <w:top w:val="nil"/>
              <w:left w:val="nil"/>
              <w:bottom w:val="single" w:sz="4" w:space="0" w:color="auto"/>
              <w:right w:val="single" w:sz="4" w:space="0" w:color="auto"/>
            </w:tcBorders>
            <w:shd w:val="clear" w:color="auto" w:fill="auto"/>
            <w:vAlign w:val="center"/>
            <w:hideMark/>
          </w:tcPr>
          <w:p w14:paraId="1EBA8322"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7445658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5 027,65</w:t>
            </w:r>
          </w:p>
        </w:tc>
        <w:tc>
          <w:tcPr>
            <w:tcW w:w="735" w:type="dxa"/>
            <w:tcBorders>
              <w:top w:val="nil"/>
              <w:left w:val="nil"/>
              <w:bottom w:val="single" w:sz="4" w:space="0" w:color="auto"/>
              <w:right w:val="single" w:sz="4" w:space="0" w:color="auto"/>
            </w:tcBorders>
            <w:shd w:val="clear" w:color="000000" w:fill="FFFF99"/>
            <w:noWrap/>
            <w:vAlign w:val="center"/>
            <w:hideMark/>
          </w:tcPr>
          <w:p w14:paraId="2554AC09"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3C588D8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2 291,56</w:t>
            </w:r>
          </w:p>
        </w:tc>
        <w:tc>
          <w:tcPr>
            <w:tcW w:w="820" w:type="dxa"/>
            <w:tcBorders>
              <w:top w:val="nil"/>
              <w:left w:val="nil"/>
              <w:bottom w:val="single" w:sz="4" w:space="0" w:color="auto"/>
              <w:right w:val="single" w:sz="4" w:space="0" w:color="auto"/>
            </w:tcBorders>
            <w:shd w:val="clear" w:color="000000" w:fill="FFFF99"/>
            <w:noWrap/>
            <w:vAlign w:val="center"/>
            <w:hideMark/>
          </w:tcPr>
          <w:p w14:paraId="2C3AD0C9"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 </w:t>
            </w:r>
          </w:p>
        </w:tc>
        <w:tc>
          <w:tcPr>
            <w:tcW w:w="664" w:type="dxa"/>
            <w:tcBorders>
              <w:top w:val="nil"/>
              <w:left w:val="nil"/>
              <w:bottom w:val="single" w:sz="4" w:space="0" w:color="auto"/>
              <w:right w:val="single" w:sz="4" w:space="0" w:color="auto"/>
            </w:tcBorders>
            <w:shd w:val="clear" w:color="000000" w:fill="FFFF99"/>
            <w:noWrap/>
            <w:vAlign w:val="center"/>
            <w:hideMark/>
          </w:tcPr>
          <w:p w14:paraId="676866D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2B3E2C4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 </w:t>
            </w:r>
          </w:p>
        </w:tc>
        <w:tc>
          <w:tcPr>
            <w:tcW w:w="430" w:type="dxa"/>
            <w:tcBorders>
              <w:top w:val="nil"/>
              <w:left w:val="nil"/>
              <w:bottom w:val="single" w:sz="4" w:space="0" w:color="auto"/>
              <w:right w:val="single" w:sz="4" w:space="0" w:color="auto"/>
            </w:tcBorders>
            <w:shd w:val="clear" w:color="000000" w:fill="CCFFCC"/>
            <w:noWrap/>
            <w:vAlign w:val="center"/>
            <w:hideMark/>
          </w:tcPr>
          <w:p w14:paraId="0B36A34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0,00</w:t>
            </w:r>
          </w:p>
        </w:tc>
        <w:tc>
          <w:tcPr>
            <w:tcW w:w="620" w:type="dxa"/>
            <w:tcBorders>
              <w:top w:val="nil"/>
              <w:left w:val="nil"/>
              <w:bottom w:val="single" w:sz="4" w:space="0" w:color="auto"/>
              <w:right w:val="single" w:sz="4" w:space="0" w:color="auto"/>
            </w:tcBorders>
            <w:shd w:val="clear" w:color="000000" w:fill="CCFFCC"/>
            <w:noWrap/>
            <w:vAlign w:val="center"/>
            <w:hideMark/>
          </w:tcPr>
          <w:p w14:paraId="4A218BD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0,00</w:t>
            </w:r>
          </w:p>
        </w:tc>
        <w:tc>
          <w:tcPr>
            <w:tcW w:w="4205" w:type="dxa"/>
            <w:tcBorders>
              <w:top w:val="nil"/>
              <w:left w:val="nil"/>
              <w:bottom w:val="single" w:sz="4" w:space="0" w:color="auto"/>
              <w:right w:val="single" w:sz="4" w:space="0" w:color="auto"/>
            </w:tcBorders>
            <w:shd w:val="clear" w:color="000000" w:fill="FFFF99"/>
            <w:noWrap/>
            <w:vAlign w:val="center"/>
            <w:hideMark/>
          </w:tcPr>
          <w:p w14:paraId="03FE9CCA"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 </w:t>
            </w:r>
          </w:p>
        </w:tc>
      </w:tr>
      <w:tr w:rsidR="00280E3B" w:rsidRPr="00280E3B" w14:paraId="26B7A0BE" w14:textId="77777777" w:rsidTr="005B3527">
        <w:trPr>
          <w:trHeight w:val="1095"/>
          <w:jc w:val="center"/>
        </w:trPr>
        <w:tc>
          <w:tcPr>
            <w:tcW w:w="282" w:type="dxa"/>
            <w:tcBorders>
              <w:top w:val="nil"/>
              <w:left w:val="nil"/>
              <w:bottom w:val="nil"/>
              <w:right w:val="nil"/>
            </w:tcBorders>
            <w:shd w:val="clear" w:color="000000" w:fill="00B050"/>
            <w:noWrap/>
            <w:vAlign w:val="center"/>
            <w:hideMark/>
          </w:tcPr>
          <w:p w14:paraId="57BA5F9B"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НР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3F2A05E"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2.11</w:t>
            </w:r>
          </w:p>
        </w:tc>
        <w:tc>
          <w:tcPr>
            <w:tcW w:w="1308" w:type="dxa"/>
            <w:tcBorders>
              <w:top w:val="nil"/>
              <w:left w:val="nil"/>
              <w:bottom w:val="single" w:sz="4" w:space="0" w:color="auto"/>
              <w:right w:val="single" w:sz="4" w:space="0" w:color="auto"/>
            </w:tcBorders>
            <w:shd w:val="clear" w:color="auto" w:fill="auto"/>
            <w:vAlign w:val="center"/>
            <w:hideMark/>
          </w:tcPr>
          <w:p w14:paraId="2DFEEE92" w14:textId="77777777" w:rsidR="00280E3B" w:rsidRPr="00280E3B" w:rsidRDefault="00280E3B" w:rsidP="00280E3B">
            <w:pPr>
              <w:ind w:firstLineChars="100" w:firstLine="120"/>
              <w:rPr>
                <w:rFonts w:ascii="Tahoma" w:hAnsi="Tahoma" w:cs="Tahoma"/>
                <w:b/>
                <w:bCs/>
                <w:sz w:val="12"/>
                <w:szCs w:val="12"/>
              </w:rPr>
            </w:pPr>
            <w:r w:rsidRPr="00280E3B">
              <w:rPr>
                <w:rFonts w:ascii="Tahoma" w:hAnsi="Tahoma" w:cs="Tahoma"/>
                <w:b/>
                <w:bCs/>
                <w:sz w:val="12"/>
                <w:szCs w:val="12"/>
              </w:rPr>
              <w:t>Налоги и сборы, включаемые в себестоимость продукции (работ, услуг) (без единого социального налога), из них:</w:t>
            </w:r>
          </w:p>
        </w:tc>
        <w:tc>
          <w:tcPr>
            <w:tcW w:w="403" w:type="dxa"/>
            <w:tcBorders>
              <w:top w:val="nil"/>
              <w:left w:val="nil"/>
              <w:bottom w:val="single" w:sz="4" w:space="0" w:color="auto"/>
              <w:right w:val="single" w:sz="4" w:space="0" w:color="auto"/>
            </w:tcBorders>
            <w:shd w:val="clear" w:color="auto" w:fill="auto"/>
            <w:vAlign w:val="center"/>
            <w:hideMark/>
          </w:tcPr>
          <w:p w14:paraId="28132843"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01FC6849"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112,69</w:t>
            </w:r>
          </w:p>
        </w:tc>
        <w:tc>
          <w:tcPr>
            <w:tcW w:w="735" w:type="dxa"/>
            <w:tcBorders>
              <w:top w:val="nil"/>
              <w:left w:val="nil"/>
              <w:bottom w:val="single" w:sz="4" w:space="0" w:color="auto"/>
              <w:right w:val="single" w:sz="4" w:space="0" w:color="auto"/>
            </w:tcBorders>
            <w:shd w:val="clear" w:color="000000" w:fill="CCFFCC"/>
            <w:noWrap/>
            <w:vAlign w:val="center"/>
            <w:hideMark/>
          </w:tcPr>
          <w:p w14:paraId="4B39791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47,17</w:t>
            </w:r>
          </w:p>
        </w:tc>
        <w:tc>
          <w:tcPr>
            <w:tcW w:w="473" w:type="dxa"/>
            <w:tcBorders>
              <w:top w:val="nil"/>
              <w:left w:val="nil"/>
              <w:bottom w:val="single" w:sz="4" w:space="0" w:color="auto"/>
              <w:right w:val="single" w:sz="4" w:space="0" w:color="auto"/>
            </w:tcBorders>
            <w:shd w:val="clear" w:color="000000" w:fill="CCFFCC"/>
            <w:noWrap/>
            <w:vAlign w:val="center"/>
            <w:hideMark/>
          </w:tcPr>
          <w:p w14:paraId="76E7F0AD"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130,81</w:t>
            </w:r>
          </w:p>
        </w:tc>
        <w:tc>
          <w:tcPr>
            <w:tcW w:w="820" w:type="dxa"/>
            <w:tcBorders>
              <w:top w:val="nil"/>
              <w:left w:val="nil"/>
              <w:bottom w:val="single" w:sz="4" w:space="0" w:color="auto"/>
              <w:right w:val="single" w:sz="4" w:space="0" w:color="auto"/>
            </w:tcBorders>
            <w:shd w:val="clear" w:color="000000" w:fill="CCFFCC"/>
            <w:noWrap/>
            <w:vAlign w:val="center"/>
            <w:hideMark/>
          </w:tcPr>
          <w:p w14:paraId="3B0914F5"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85,67</w:t>
            </w:r>
          </w:p>
        </w:tc>
        <w:tc>
          <w:tcPr>
            <w:tcW w:w="664" w:type="dxa"/>
            <w:tcBorders>
              <w:top w:val="nil"/>
              <w:left w:val="nil"/>
              <w:bottom w:val="single" w:sz="4" w:space="0" w:color="auto"/>
              <w:right w:val="single" w:sz="4" w:space="0" w:color="auto"/>
            </w:tcBorders>
            <w:shd w:val="clear" w:color="000000" w:fill="CCFFCC"/>
            <w:noWrap/>
            <w:vAlign w:val="center"/>
            <w:hideMark/>
          </w:tcPr>
          <w:p w14:paraId="6675DB6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166,54</w:t>
            </w:r>
          </w:p>
        </w:tc>
        <w:tc>
          <w:tcPr>
            <w:tcW w:w="842" w:type="dxa"/>
            <w:tcBorders>
              <w:top w:val="nil"/>
              <w:left w:val="nil"/>
              <w:bottom w:val="single" w:sz="4" w:space="0" w:color="auto"/>
              <w:right w:val="single" w:sz="4" w:space="0" w:color="auto"/>
            </w:tcBorders>
            <w:shd w:val="clear" w:color="000000" w:fill="CCFFCC"/>
            <w:noWrap/>
            <w:vAlign w:val="center"/>
            <w:hideMark/>
          </w:tcPr>
          <w:p w14:paraId="527028C2"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161,08</w:t>
            </w:r>
          </w:p>
        </w:tc>
        <w:tc>
          <w:tcPr>
            <w:tcW w:w="430" w:type="dxa"/>
            <w:tcBorders>
              <w:top w:val="nil"/>
              <w:left w:val="nil"/>
              <w:bottom w:val="single" w:sz="4" w:space="0" w:color="auto"/>
              <w:right w:val="single" w:sz="4" w:space="0" w:color="auto"/>
            </w:tcBorders>
            <w:shd w:val="clear" w:color="000000" w:fill="CCFFCC"/>
            <w:noWrap/>
            <w:vAlign w:val="center"/>
            <w:hideMark/>
          </w:tcPr>
          <w:p w14:paraId="33D888D9"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80,54</w:t>
            </w:r>
          </w:p>
        </w:tc>
        <w:tc>
          <w:tcPr>
            <w:tcW w:w="620" w:type="dxa"/>
            <w:tcBorders>
              <w:top w:val="nil"/>
              <w:left w:val="nil"/>
              <w:bottom w:val="single" w:sz="4" w:space="0" w:color="auto"/>
              <w:right w:val="single" w:sz="4" w:space="0" w:color="auto"/>
            </w:tcBorders>
            <w:shd w:val="clear" w:color="000000" w:fill="CCFFCC"/>
            <w:noWrap/>
            <w:vAlign w:val="center"/>
            <w:hideMark/>
          </w:tcPr>
          <w:p w14:paraId="1506B5AA"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80,54</w:t>
            </w:r>
          </w:p>
        </w:tc>
        <w:tc>
          <w:tcPr>
            <w:tcW w:w="4205" w:type="dxa"/>
            <w:tcBorders>
              <w:top w:val="nil"/>
              <w:left w:val="nil"/>
              <w:bottom w:val="single" w:sz="4" w:space="0" w:color="auto"/>
              <w:right w:val="single" w:sz="4" w:space="0" w:color="auto"/>
            </w:tcBorders>
            <w:shd w:val="clear" w:color="000000" w:fill="FFFF99"/>
            <w:vAlign w:val="center"/>
            <w:hideMark/>
          </w:tcPr>
          <w:p w14:paraId="3D740383"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 </w:t>
            </w:r>
          </w:p>
        </w:tc>
      </w:tr>
      <w:tr w:rsidR="00280E3B" w:rsidRPr="00280E3B" w14:paraId="336F0FE6" w14:textId="77777777" w:rsidTr="005B3527">
        <w:trPr>
          <w:trHeight w:val="173"/>
          <w:jc w:val="center"/>
        </w:trPr>
        <w:tc>
          <w:tcPr>
            <w:tcW w:w="282" w:type="dxa"/>
            <w:tcBorders>
              <w:top w:val="nil"/>
              <w:left w:val="nil"/>
              <w:bottom w:val="nil"/>
              <w:right w:val="nil"/>
            </w:tcBorders>
            <w:shd w:val="clear" w:color="000000" w:fill="00B050"/>
            <w:noWrap/>
            <w:vAlign w:val="center"/>
            <w:hideMark/>
          </w:tcPr>
          <w:p w14:paraId="6D9E5EEE"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НР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6FACBC5B"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2.11.1</w:t>
            </w:r>
          </w:p>
        </w:tc>
        <w:tc>
          <w:tcPr>
            <w:tcW w:w="1308" w:type="dxa"/>
            <w:tcBorders>
              <w:top w:val="nil"/>
              <w:left w:val="nil"/>
              <w:bottom w:val="single" w:sz="4" w:space="0" w:color="auto"/>
              <w:right w:val="single" w:sz="4" w:space="0" w:color="auto"/>
            </w:tcBorders>
            <w:shd w:val="clear" w:color="auto" w:fill="auto"/>
            <w:vAlign w:val="center"/>
            <w:hideMark/>
          </w:tcPr>
          <w:p w14:paraId="50C2DE7A" w14:textId="77777777" w:rsidR="00280E3B" w:rsidRPr="00280E3B" w:rsidRDefault="00280E3B" w:rsidP="00280E3B">
            <w:pPr>
              <w:ind w:firstLineChars="100" w:firstLine="120"/>
              <w:rPr>
                <w:rFonts w:ascii="Tahoma" w:hAnsi="Tahoma" w:cs="Tahoma"/>
                <w:sz w:val="12"/>
                <w:szCs w:val="12"/>
              </w:rPr>
            </w:pPr>
            <w:r w:rsidRPr="00280E3B">
              <w:rPr>
                <w:rFonts w:ascii="Tahoma" w:hAnsi="Tahoma" w:cs="Tahoma"/>
                <w:sz w:val="12"/>
                <w:szCs w:val="12"/>
              </w:rPr>
              <w:t>земельный налог</w:t>
            </w:r>
          </w:p>
        </w:tc>
        <w:tc>
          <w:tcPr>
            <w:tcW w:w="403" w:type="dxa"/>
            <w:tcBorders>
              <w:top w:val="nil"/>
              <w:left w:val="nil"/>
              <w:bottom w:val="single" w:sz="4" w:space="0" w:color="auto"/>
              <w:right w:val="single" w:sz="4" w:space="0" w:color="auto"/>
            </w:tcBorders>
            <w:shd w:val="clear" w:color="auto" w:fill="auto"/>
            <w:vAlign w:val="center"/>
            <w:hideMark/>
          </w:tcPr>
          <w:p w14:paraId="5EDDCC0E"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7DEA17D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6,26</w:t>
            </w:r>
          </w:p>
        </w:tc>
        <w:tc>
          <w:tcPr>
            <w:tcW w:w="735" w:type="dxa"/>
            <w:tcBorders>
              <w:top w:val="nil"/>
              <w:left w:val="nil"/>
              <w:bottom w:val="single" w:sz="4" w:space="0" w:color="auto"/>
              <w:right w:val="single" w:sz="4" w:space="0" w:color="auto"/>
            </w:tcBorders>
            <w:shd w:val="clear" w:color="000000" w:fill="FFFF99"/>
            <w:noWrap/>
            <w:vAlign w:val="center"/>
            <w:hideMark/>
          </w:tcPr>
          <w:p w14:paraId="18A17C6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5,77</w:t>
            </w:r>
          </w:p>
        </w:tc>
        <w:tc>
          <w:tcPr>
            <w:tcW w:w="473" w:type="dxa"/>
            <w:tcBorders>
              <w:top w:val="nil"/>
              <w:left w:val="nil"/>
              <w:bottom w:val="single" w:sz="4" w:space="0" w:color="auto"/>
              <w:right w:val="single" w:sz="4" w:space="0" w:color="auto"/>
            </w:tcBorders>
            <w:shd w:val="clear" w:color="000000" w:fill="FFFF99"/>
            <w:noWrap/>
            <w:vAlign w:val="center"/>
            <w:hideMark/>
          </w:tcPr>
          <w:p w14:paraId="062D770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6,28</w:t>
            </w:r>
          </w:p>
        </w:tc>
        <w:tc>
          <w:tcPr>
            <w:tcW w:w="820" w:type="dxa"/>
            <w:tcBorders>
              <w:top w:val="nil"/>
              <w:left w:val="nil"/>
              <w:bottom w:val="single" w:sz="4" w:space="0" w:color="auto"/>
              <w:right w:val="single" w:sz="4" w:space="0" w:color="auto"/>
            </w:tcBorders>
            <w:shd w:val="clear" w:color="000000" w:fill="FFFF99"/>
            <w:noWrap/>
            <w:vAlign w:val="center"/>
            <w:hideMark/>
          </w:tcPr>
          <w:p w14:paraId="193BD63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6,26</w:t>
            </w:r>
          </w:p>
        </w:tc>
        <w:tc>
          <w:tcPr>
            <w:tcW w:w="664" w:type="dxa"/>
            <w:tcBorders>
              <w:top w:val="nil"/>
              <w:left w:val="nil"/>
              <w:bottom w:val="single" w:sz="4" w:space="0" w:color="auto"/>
              <w:right w:val="single" w:sz="4" w:space="0" w:color="auto"/>
            </w:tcBorders>
            <w:shd w:val="clear" w:color="000000" w:fill="FFFF99"/>
            <w:noWrap/>
            <w:vAlign w:val="center"/>
            <w:hideMark/>
          </w:tcPr>
          <w:p w14:paraId="27965FF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6,28</w:t>
            </w:r>
          </w:p>
        </w:tc>
        <w:tc>
          <w:tcPr>
            <w:tcW w:w="842" w:type="dxa"/>
            <w:tcBorders>
              <w:top w:val="nil"/>
              <w:left w:val="nil"/>
              <w:bottom w:val="single" w:sz="4" w:space="0" w:color="auto"/>
              <w:right w:val="single" w:sz="4" w:space="0" w:color="auto"/>
            </w:tcBorders>
            <w:shd w:val="clear" w:color="000000" w:fill="FFFF99"/>
            <w:noWrap/>
            <w:vAlign w:val="center"/>
            <w:hideMark/>
          </w:tcPr>
          <w:p w14:paraId="4EED3C7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6,28</w:t>
            </w:r>
          </w:p>
        </w:tc>
        <w:tc>
          <w:tcPr>
            <w:tcW w:w="430" w:type="dxa"/>
            <w:tcBorders>
              <w:top w:val="nil"/>
              <w:left w:val="nil"/>
              <w:bottom w:val="single" w:sz="4" w:space="0" w:color="auto"/>
              <w:right w:val="single" w:sz="4" w:space="0" w:color="auto"/>
            </w:tcBorders>
            <w:shd w:val="clear" w:color="000000" w:fill="CCFFCC"/>
            <w:noWrap/>
            <w:vAlign w:val="center"/>
            <w:hideMark/>
          </w:tcPr>
          <w:p w14:paraId="7E36372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3,14</w:t>
            </w:r>
          </w:p>
        </w:tc>
        <w:tc>
          <w:tcPr>
            <w:tcW w:w="620" w:type="dxa"/>
            <w:tcBorders>
              <w:top w:val="nil"/>
              <w:left w:val="nil"/>
              <w:bottom w:val="single" w:sz="4" w:space="0" w:color="auto"/>
              <w:right w:val="single" w:sz="4" w:space="0" w:color="auto"/>
            </w:tcBorders>
            <w:shd w:val="clear" w:color="000000" w:fill="CCFFCC"/>
            <w:noWrap/>
            <w:vAlign w:val="center"/>
            <w:hideMark/>
          </w:tcPr>
          <w:p w14:paraId="00EE2E9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3,14</w:t>
            </w:r>
          </w:p>
        </w:tc>
        <w:tc>
          <w:tcPr>
            <w:tcW w:w="4205" w:type="dxa"/>
            <w:tcBorders>
              <w:top w:val="nil"/>
              <w:left w:val="nil"/>
              <w:bottom w:val="single" w:sz="4" w:space="0" w:color="auto"/>
              <w:right w:val="single" w:sz="4" w:space="0" w:color="auto"/>
            </w:tcBorders>
            <w:shd w:val="clear" w:color="000000" w:fill="FFFF99"/>
            <w:vAlign w:val="center"/>
            <w:hideMark/>
          </w:tcPr>
          <w:p w14:paraId="4C7EB192" w14:textId="77777777" w:rsidR="00280E3B" w:rsidRPr="00280E3B" w:rsidRDefault="00280E3B" w:rsidP="00280E3B">
            <w:pPr>
              <w:rPr>
                <w:rFonts w:ascii="Tahoma" w:hAnsi="Tahoma" w:cs="Tahoma"/>
                <w:sz w:val="12"/>
                <w:szCs w:val="12"/>
              </w:rPr>
            </w:pPr>
            <w:r w:rsidRPr="00280E3B">
              <w:rPr>
                <w:rFonts w:ascii="Tahoma" w:hAnsi="Tahoma" w:cs="Tahoma"/>
                <w:sz w:val="12"/>
                <w:szCs w:val="12"/>
              </w:rPr>
              <w:t>учтено на уровне факта 2019 года в соответствии с декларацией по земельному налогу в доле на захоронение ТКО 6,28т.р.=(</w:t>
            </w:r>
            <w:proofErr w:type="gramStart"/>
            <w:r w:rsidRPr="00280E3B">
              <w:rPr>
                <w:rFonts w:ascii="Tahoma" w:hAnsi="Tahoma" w:cs="Tahoma"/>
                <w:sz w:val="12"/>
                <w:szCs w:val="12"/>
              </w:rPr>
              <w:t>6,51т.р</w:t>
            </w:r>
            <w:proofErr w:type="gramEnd"/>
            <w:r w:rsidRPr="00280E3B">
              <w:rPr>
                <w:rFonts w:ascii="Tahoma" w:hAnsi="Tahoma" w:cs="Tahoma"/>
                <w:sz w:val="12"/>
                <w:szCs w:val="12"/>
              </w:rPr>
              <w:t xml:space="preserve">*(248059,47т/256805,34т)) </w:t>
            </w:r>
          </w:p>
        </w:tc>
      </w:tr>
      <w:tr w:rsidR="00280E3B" w:rsidRPr="00280E3B" w14:paraId="32440C2E" w14:textId="77777777" w:rsidTr="005B3527">
        <w:trPr>
          <w:trHeight w:val="70"/>
          <w:jc w:val="center"/>
        </w:trPr>
        <w:tc>
          <w:tcPr>
            <w:tcW w:w="282" w:type="dxa"/>
            <w:tcBorders>
              <w:top w:val="nil"/>
              <w:left w:val="nil"/>
              <w:bottom w:val="nil"/>
              <w:right w:val="nil"/>
            </w:tcBorders>
            <w:shd w:val="clear" w:color="000000" w:fill="00B050"/>
            <w:noWrap/>
            <w:vAlign w:val="center"/>
            <w:hideMark/>
          </w:tcPr>
          <w:p w14:paraId="46C1B209"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НР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0FD7E80D"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2.11.3</w:t>
            </w:r>
          </w:p>
        </w:tc>
        <w:tc>
          <w:tcPr>
            <w:tcW w:w="1308" w:type="dxa"/>
            <w:tcBorders>
              <w:top w:val="nil"/>
              <w:left w:val="nil"/>
              <w:bottom w:val="single" w:sz="4" w:space="0" w:color="auto"/>
              <w:right w:val="single" w:sz="4" w:space="0" w:color="auto"/>
            </w:tcBorders>
            <w:shd w:val="clear" w:color="auto" w:fill="auto"/>
            <w:vAlign w:val="center"/>
            <w:hideMark/>
          </w:tcPr>
          <w:p w14:paraId="68EDF9F6"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   транспортный налог</w:t>
            </w:r>
          </w:p>
        </w:tc>
        <w:tc>
          <w:tcPr>
            <w:tcW w:w="403" w:type="dxa"/>
            <w:tcBorders>
              <w:top w:val="nil"/>
              <w:left w:val="nil"/>
              <w:bottom w:val="single" w:sz="4" w:space="0" w:color="auto"/>
              <w:right w:val="single" w:sz="4" w:space="0" w:color="auto"/>
            </w:tcBorders>
            <w:shd w:val="clear" w:color="auto" w:fill="auto"/>
            <w:vAlign w:val="center"/>
            <w:hideMark/>
          </w:tcPr>
          <w:p w14:paraId="0C9B37E6"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39BC2AC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106,43</w:t>
            </w:r>
          </w:p>
        </w:tc>
        <w:tc>
          <w:tcPr>
            <w:tcW w:w="735" w:type="dxa"/>
            <w:tcBorders>
              <w:top w:val="nil"/>
              <w:left w:val="nil"/>
              <w:bottom w:val="single" w:sz="4" w:space="0" w:color="auto"/>
              <w:right w:val="single" w:sz="4" w:space="0" w:color="auto"/>
            </w:tcBorders>
            <w:shd w:val="clear" w:color="000000" w:fill="FFFF99"/>
            <w:noWrap/>
            <w:vAlign w:val="center"/>
            <w:hideMark/>
          </w:tcPr>
          <w:p w14:paraId="02C0EA6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41,40</w:t>
            </w:r>
          </w:p>
        </w:tc>
        <w:tc>
          <w:tcPr>
            <w:tcW w:w="473" w:type="dxa"/>
            <w:tcBorders>
              <w:top w:val="nil"/>
              <w:left w:val="nil"/>
              <w:bottom w:val="single" w:sz="4" w:space="0" w:color="auto"/>
              <w:right w:val="single" w:sz="4" w:space="0" w:color="auto"/>
            </w:tcBorders>
            <w:shd w:val="clear" w:color="000000" w:fill="FFFF99"/>
            <w:noWrap/>
            <w:vAlign w:val="center"/>
            <w:hideMark/>
          </w:tcPr>
          <w:p w14:paraId="3DEE604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124,53</w:t>
            </w:r>
          </w:p>
        </w:tc>
        <w:tc>
          <w:tcPr>
            <w:tcW w:w="820" w:type="dxa"/>
            <w:tcBorders>
              <w:top w:val="nil"/>
              <w:left w:val="nil"/>
              <w:bottom w:val="single" w:sz="4" w:space="0" w:color="auto"/>
              <w:right w:val="single" w:sz="4" w:space="0" w:color="auto"/>
            </w:tcBorders>
            <w:shd w:val="clear" w:color="000000" w:fill="FFFF99"/>
            <w:noWrap/>
            <w:vAlign w:val="center"/>
            <w:hideMark/>
          </w:tcPr>
          <w:p w14:paraId="7CEFF68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79,41</w:t>
            </w:r>
          </w:p>
        </w:tc>
        <w:tc>
          <w:tcPr>
            <w:tcW w:w="664" w:type="dxa"/>
            <w:tcBorders>
              <w:top w:val="nil"/>
              <w:left w:val="nil"/>
              <w:bottom w:val="single" w:sz="4" w:space="0" w:color="auto"/>
              <w:right w:val="single" w:sz="4" w:space="0" w:color="auto"/>
            </w:tcBorders>
            <w:shd w:val="clear" w:color="000000" w:fill="FFFF99"/>
            <w:noWrap/>
            <w:vAlign w:val="center"/>
            <w:hideMark/>
          </w:tcPr>
          <w:p w14:paraId="1CD1AA7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160,26</w:t>
            </w:r>
          </w:p>
        </w:tc>
        <w:tc>
          <w:tcPr>
            <w:tcW w:w="842" w:type="dxa"/>
            <w:tcBorders>
              <w:top w:val="nil"/>
              <w:left w:val="nil"/>
              <w:bottom w:val="single" w:sz="4" w:space="0" w:color="auto"/>
              <w:right w:val="single" w:sz="4" w:space="0" w:color="auto"/>
            </w:tcBorders>
            <w:shd w:val="clear" w:color="000000" w:fill="FFFF99"/>
            <w:noWrap/>
            <w:vAlign w:val="center"/>
            <w:hideMark/>
          </w:tcPr>
          <w:p w14:paraId="3285F9E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154,80</w:t>
            </w:r>
          </w:p>
        </w:tc>
        <w:tc>
          <w:tcPr>
            <w:tcW w:w="430" w:type="dxa"/>
            <w:tcBorders>
              <w:top w:val="nil"/>
              <w:left w:val="nil"/>
              <w:bottom w:val="single" w:sz="4" w:space="0" w:color="auto"/>
              <w:right w:val="single" w:sz="4" w:space="0" w:color="auto"/>
            </w:tcBorders>
            <w:shd w:val="clear" w:color="000000" w:fill="CCFFCC"/>
            <w:noWrap/>
            <w:vAlign w:val="center"/>
            <w:hideMark/>
          </w:tcPr>
          <w:p w14:paraId="58D0651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77,40</w:t>
            </w:r>
          </w:p>
        </w:tc>
        <w:tc>
          <w:tcPr>
            <w:tcW w:w="620" w:type="dxa"/>
            <w:tcBorders>
              <w:top w:val="nil"/>
              <w:left w:val="nil"/>
              <w:bottom w:val="single" w:sz="4" w:space="0" w:color="auto"/>
              <w:right w:val="single" w:sz="4" w:space="0" w:color="auto"/>
            </w:tcBorders>
            <w:shd w:val="clear" w:color="000000" w:fill="CCFFCC"/>
            <w:noWrap/>
            <w:vAlign w:val="center"/>
            <w:hideMark/>
          </w:tcPr>
          <w:p w14:paraId="4DC1EA5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77,40</w:t>
            </w:r>
          </w:p>
        </w:tc>
        <w:tc>
          <w:tcPr>
            <w:tcW w:w="4205" w:type="dxa"/>
            <w:tcBorders>
              <w:top w:val="nil"/>
              <w:left w:val="nil"/>
              <w:bottom w:val="single" w:sz="4" w:space="0" w:color="auto"/>
              <w:right w:val="single" w:sz="4" w:space="0" w:color="auto"/>
            </w:tcBorders>
            <w:shd w:val="clear" w:color="000000" w:fill="FFFF99"/>
            <w:vAlign w:val="center"/>
            <w:hideMark/>
          </w:tcPr>
          <w:p w14:paraId="23489335" w14:textId="77777777" w:rsidR="00280E3B" w:rsidRPr="00280E3B" w:rsidRDefault="00280E3B" w:rsidP="00280E3B">
            <w:pPr>
              <w:rPr>
                <w:rFonts w:ascii="Tahoma" w:hAnsi="Tahoma" w:cs="Tahoma"/>
                <w:sz w:val="12"/>
                <w:szCs w:val="12"/>
              </w:rPr>
            </w:pPr>
            <w:r w:rsidRPr="00280E3B">
              <w:rPr>
                <w:rFonts w:ascii="Tahoma" w:hAnsi="Tahoma" w:cs="Tahoma"/>
                <w:sz w:val="12"/>
                <w:szCs w:val="12"/>
              </w:rPr>
              <w:t>учтено в соответствии с расчетом регулятора исходя из расчетного значения транспортного налога по предложению организации 160,26т.р. с долей отнесения на захоронение ТКО 154,80т.р.=(160,26т.р.*(248059,47т/256805,34т))</w:t>
            </w:r>
          </w:p>
        </w:tc>
      </w:tr>
      <w:tr w:rsidR="00280E3B" w:rsidRPr="00280E3B" w14:paraId="25C1E18D" w14:textId="77777777" w:rsidTr="005B3527">
        <w:trPr>
          <w:trHeight w:val="130"/>
          <w:jc w:val="center"/>
        </w:trPr>
        <w:tc>
          <w:tcPr>
            <w:tcW w:w="282" w:type="dxa"/>
            <w:tcBorders>
              <w:top w:val="nil"/>
              <w:left w:val="nil"/>
              <w:bottom w:val="nil"/>
              <w:right w:val="nil"/>
            </w:tcBorders>
            <w:shd w:val="clear" w:color="000000" w:fill="FFFF00"/>
            <w:noWrap/>
            <w:vAlign w:val="bottom"/>
            <w:hideMark/>
          </w:tcPr>
          <w:p w14:paraId="779415D4"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07164D0C"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2.12</w:t>
            </w:r>
          </w:p>
        </w:tc>
        <w:tc>
          <w:tcPr>
            <w:tcW w:w="1308" w:type="dxa"/>
            <w:tcBorders>
              <w:top w:val="nil"/>
              <w:left w:val="nil"/>
              <w:bottom w:val="single" w:sz="4" w:space="0" w:color="auto"/>
              <w:right w:val="single" w:sz="4" w:space="0" w:color="auto"/>
            </w:tcBorders>
            <w:shd w:val="clear" w:color="auto" w:fill="auto"/>
            <w:vAlign w:val="center"/>
            <w:hideMark/>
          </w:tcPr>
          <w:p w14:paraId="7D966F8A" w14:textId="77777777" w:rsidR="00280E3B" w:rsidRPr="00280E3B" w:rsidRDefault="00280E3B" w:rsidP="00280E3B">
            <w:pPr>
              <w:ind w:firstLineChars="100" w:firstLine="120"/>
              <w:rPr>
                <w:rFonts w:ascii="Tahoma" w:hAnsi="Tahoma" w:cs="Tahoma"/>
                <w:b/>
                <w:bCs/>
                <w:sz w:val="12"/>
                <w:szCs w:val="12"/>
              </w:rPr>
            </w:pPr>
            <w:r w:rsidRPr="00280E3B">
              <w:rPr>
                <w:rFonts w:ascii="Tahoma" w:hAnsi="Tahoma" w:cs="Tahoma"/>
                <w:b/>
                <w:bCs/>
                <w:sz w:val="12"/>
                <w:szCs w:val="12"/>
              </w:rPr>
              <w:t>Расходы на ГСМ (или/и расходы на аренду спецтехники)</w:t>
            </w:r>
          </w:p>
        </w:tc>
        <w:tc>
          <w:tcPr>
            <w:tcW w:w="403" w:type="dxa"/>
            <w:tcBorders>
              <w:top w:val="nil"/>
              <w:left w:val="nil"/>
              <w:bottom w:val="single" w:sz="4" w:space="0" w:color="auto"/>
              <w:right w:val="single" w:sz="4" w:space="0" w:color="auto"/>
            </w:tcBorders>
            <w:shd w:val="clear" w:color="auto" w:fill="auto"/>
            <w:vAlign w:val="center"/>
            <w:hideMark/>
          </w:tcPr>
          <w:p w14:paraId="0F420B74"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73BE209A"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11 479,32</w:t>
            </w:r>
          </w:p>
        </w:tc>
        <w:tc>
          <w:tcPr>
            <w:tcW w:w="735" w:type="dxa"/>
            <w:tcBorders>
              <w:top w:val="nil"/>
              <w:left w:val="nil"/>
              <w:bottom w:val="single" w:sz="4" w:space="0" w:color="auto"/>
              <w:right w:val="single" w:sz="4" w:space="0" w:color="auto"/>
            </w:tcBorders>
            <w:shd w:val="clear" w:color="000000" w:fill="FFFF99"/>
            <w:noWrap/>
            <w:vAlign w:val="center"/>
            <w:hideMark/>
          </w:tcPr>
          <w:p w14:paraId="5FF5AE6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18 149,58</w:t>
            </w:r>
          </w:p>
        </w:tc>
        <w:tc>
          <w:tcPr>
            <w:tcW w:w="473" w:type="dxa"/>
            <w:tcBorders>
              <w:top w:val="nil"/>
              <w:left w:val="nil"/>
              <w:bottom w:val="single" w:sz="4" w:space="0" w:color="auto"/>
              <w:right w:val="single" w:sz="4" w:space="0" w:color="auto"/>
            </w:tcBorders>
            <w:shd w:val="clear" w:color="000000" w:fill="FFFF99"/>
            <w:noWrap/>
            <w:vAlign w:val="center"/>
            <w:hideMark/>
          </w:tcPr>
          <w:p w14:paraId="6F2F9195"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13 849,15</w:t>
            </w:r>
          </w:p>
        </w:tc>
        <w:tc>
          <w:tcPr>
            <w:tcW w:w="820" w:type="dxa"/>
            <w:tcBorders>
              <w:top w:val="nil"/>
              <w:left w:val="nil"/>
              <w:bottom w:val="single" w:sz="4" w:space="0" w:color="auto"/>
              <w:right w:val="single" w:sz="4" w:space="0" w:color="auto"/>
            </w:tcBorders>
            <w:shd w:val="clear" w:color="000000" w:fill="FFFF99"/>
            <w:noWrap/>
            <w:vAlign w:val="center"/>
            <w:hideMark/>
          </w:tcPr>
          <w:p w14:paraId="0EF0F2E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22 467,91</w:t>
            </w:r>
          </w:p>
        </w:tc>
        <w:tc>
          <w:tcPr>
            <w:tcW w:w="664" w:type="dxa"/>
            <w:tcBorders>
              <w:top w:val="nil"/>
              <w:left w:val="nil"/>
              <w:bottom w:val="single" w:sz="4" w:space="0" w:color="auto"/>
              <w:right w:val="single" w:sz="4" w:space="0" w:color="auto"/>
            </w:tcBorders>
            <w:shd w:val="clear" w:color="000000" w:fill="FFFF99"/>
            <w:noWrap/>
            <w:vAlign w:val="center"/>
            <w:hideMark/>
          </w:tcPr>
          <w:p w14:paraId="4CA224A9"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27 089,36</w:t>
            </w:r>
          </w:p>
        </w:tc>
        <w:tc>
          <w:tcPr>
            <w:tcW w:w="842" w:type="dxa"/>
            <w:tcBorders>
              <w:top w:val="nil"/>
              <w:left w:val="nil"/>
              <w:bottom w:val="single" w:sz="4" w:space="0" w:color="auto"/>
              <w:right w:val="single" w:sz="4" w:space="0" w:color="auto"/>
            </w:tcBorders>
            <w:shd w:val="clear" w:color="000000" w:fill="FFFF99"/>
            <w:noWrap/>
            <w:vAlign w:val="center"/>
            <w:hideMark/>
          </w:tcPr>
          <w:p w14:paraId="0365447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25 089,46</w:t>
            </w:r>
          </w:p>
        </w:tc>
        <w:tc>
          <w:tcPr>
            <w:tcW w:w="430" w:type="dxa"/>
            <w:tcBorders>
              <w:top w:val="nil"/>
              <w:left w:val="nil"/>
              <w:bottom w:val="single" w:sz="4" w:space="0" w:color="auto"/>
              <w:right w:val="single" w:sz="4" w:space="0" w:color="auto"/>
            </w:tcBorders>
            <w:shd w:val="clear" w:color="000000" w:fill="CCFFCC"/>
            <w:noWrap/>
            <w:vAlign w:val="center"/>
            <w:hideMark/>
          </w:tcPr>
          <w:p w14:paraId="5F0006E8"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12 544,73</w:t>
            </w:r>
          </w:p>
        </w:tc>
        <w:tc>
          <w:tcPr>
            <w:tcW w:w="620" w:type="dxa"/>
            <w:tcBorders>
              <w:top w:val="nil"/>
              <w:left w:val="nil"/>
              <w:bottom w:val="single" w:sz="4" w:space="0" w:color="auto"/>
              <w:right w:val="single" w:sz="4" w:space="0" w:color="auto"/>
            </w:tcBorders>
            <w:shd w:val="clear" w:color="000000" w:fill="CCFFCC"/>
            <w:noWrap/>
            <w:vAlign w:val="center"/>
            <w:hideMark/>
          </w:tcPr>
          <w:p w14:paraId="1F15DA49"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12 544,73</w:t>
            </w:r>
          </w:p>
        </w:tc>
        <w:tc>
          <w:tcPr>
            <w:tcW w:w="4205" w:type="dxa"/>
            <w:tcBorders>
              <w:top w:val="nil"/>
              <w:left w:val="nil"/>
              <w:bottom w:val="single" w:sz="4" w:space="0" w:color="auto"/>
              <w:right w:val="single" w:sz="4" w:space="0" w:color="auto"/>
            </w:tcBorders>
            <w:shd w:val="clear" w:color="000000" w:fill="FFFF99"/>
            <w:vAlign w:val="center"/>
            <w:hideMark/>
          </w:tcPr>
          <w:p w14:paraId="2463DA7E"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на уровне факта несения расходов 2019 года за исключением участка КГО, без учета проданных автомобилей и автомобилей не используемых в  регулируемой деятельности с учетом ИПЦ Минэкономразвития на 2020 год 103,2%, на 2021 год 103,6% и дополнительным учетом топлива на вновь приобретенное оборудование: каток уплотнитель 6656,85т.р, дробилка 2412,23т.р., </w:t>
            </w:r>
            <w:proofErr w:type="spellStart"/>
            <w:r w:rsidRPr="00280E3B">
              <w:rPr>
                <w:rFonts w:ascii="Tahoma" w:hAnsi="Tahoma" w:cs="Tahoma"/>
                <w:sz w:val="12"/>
                <w:szCs w:val="12"/>
              </w:rPr>
              <w:t>мультилифт</w:t>
            </w:r>
            <w:proofErr w:type="spellEnd"/>
            <w:r w:rsidRPr="00280E3B">
              <w:rPr>
                <w:rFonts w:ascii="Tahoma" w:hAnsi="Tahoma" w:cs="Tahoma"/>
                <w:sz w:val="12"/>
                <w:szCs w:val="12"/>
              </w:rPr>
              <w:t xml:space="preserve"> 2шт. 1775,13т.р</w:t>
            </w:r>
          </w:p>
        </w:tc>
      </w:tr>
      <w:tr w:rsidR="00280E3B" w:rsidRPr="00280E3B" w14:paraId="53B6780A" w14:textId="77777777" w:rsidTr="005B3527">
        <w:trPr>
          <w:trHeight w:val="300"/>
          <w:jc w:val="center"/>
        </w:trPr>
        <w:tc>
          <w:tcPr>
            <w:tcW w:w="282" w:type="dxa"/>
            <w:tcBorders>
              <w:top w:val="nil"/>
              <w:left w:val="nil"/>
              <w:bottom w:val="nil"/>
              <w:right w:val="nil"/>
            </w:tcBorders>
            <w:shd w:val="clear" w:color="auto" w:fill="auto"/>
            <w:noWrap/>
            <w:vAlign w:val="bottom"/>
            <w:hideMark/>
          </w:tcPr>
          <w:p w14:paraId="19F6A688" w14:textId="77777777" w:rsidR="00280E3B" w:rsidRPr="00280E3B" w:rsidRDefault="00280E3B" w:rsidP="00280E3B">
            <w:pPr>
              <w:rPr>
                <w:rFonts w:ascii="Tahoma" w:hAnsi="Tahoma" w:cs="Tahoma"/>
                <w:sz w:val="12"/>
                <w:szCs w:val="12"/>
              </w:rPr>
            </w:pP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65F6DC0"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2.13</w:t>
            </w:r>
          </w:p>
        </w:tc>
        <w:tc>
          <w:tcPr>
            <w:tcW w:w="1308" w:type="dxa"/>
            <w:tcBorders>
              <w:top w:val="nil"/>
              <w:left w:val="nil"/>
              <w:bottom w:val="single" w:sz="4" w:space="0" w:color="auto"/>
              <w:right w:val="single" w:sz="4" w:space="0" w:color="auto"/>
            </w:tcBorders>
            <w:shd w:val="clear" w:color="auto" w:fill="auto"/>
            <w:vAlign w:val="center"/>
            <w:hideMark/>
          </w:tcPr>
          <w:p w14:paraId="36021706" w14:textId="77777777" w:rsidR="00280E3B" w:rsidRPr="00280E3B" w:rsidRDefault="00280E3B" w:rsidP="00280E3B">
            <w:pPr>
              <w:ind w:firstLineChars="100" w:firstLine="120"/>
              <w:rPr>
                <w:rFonts w:ascii="Tahoma" w:hAnsi="Tahoma" w:cs="Tahoma"/>
                <w:b/>
                <w:bCs/>
                <w:sz w:val="12"/>
                <w:szCs w:val="12"/>
              </w:rPr>
            </w:pPr>
            <w:r w:rsidRPr="00280E3B">
              <w:rPr>
                <w:rFonts w:ascii="Tahoma" w:hAnsi="Tahoma" w:cs="Tahoma"/>
                <w:b/>
                <w:bCs/>
                <w:sz w:val="12"/>
                <w:szCs w:val="12"/>
              </w:rPr>
              <w:t>Прочие косвенные расходы</w:t>
            </w:r>
          </w:p>
        </w:tc>
        <w:tc>
          <w:tcPr>
            <w:tcW w:w="403" w:type="dxa"/>
            <w:tcBorders>
              <w:top w:val="nil"/>
              <w:left w:val="nil"/>
              <w:bottom w:val="single" w:sz="4" w:space="0" w:color="auto"/>
              <w:right w:val="single" w:sz="4" w:space="0" w:color="auto"/>
            </w:tcBorders>
            <w:shd w:val="clear" w:color="auto" w:fill="auto"/>
            <w:vAlign w:val="center"/>
            <w:hideMark/>
          </w:tcPr>
          <w:p w14:paraId="093A0478"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11CA276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4 845,87</w:t>
            </w:r>
          </w:p>
        </w:tc>
        <w:tc>
          <w:tcPr>
            <w:tcW w:w="735" w:type="dxa"/>
            <w:tcBorders>
              <w:top w:val="nil"/>
              <w:left w:val="nil"/>
              <w:bottom w:val="single" w:sz="4" w:space="0" w:color="auto"/>
              <w:right w:val="single" w:sz="4" w:space="0" w:color="auto"/>
            </w:tcBorders>
            <w:shd w:val="clear" w:color="000000" w:fill="CCFFCC"/>
            <w:noWrap/>
            <w:vAlign w:val="center"/>
            <w:hideMark/>
          </w:tcPr>
          <w:p w14:paraId="1356F3B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22 781,47</w:t>
            </w:r>
          </w:p>
        </w:tc>
        <w:tc>
          <w:tcPr>
            <w:tcW w:w="473" w:type="dxa"/>
            <w:tcBorders>
              <w:top w:val="nil"/>
              <w:left w:val="nil"/>
              <w:bottom w:val="single" w:sz="4" w:space="0" w:color="auto"/>
              <w:right w:val="single" w:sz="4" w:space="0" w:color="auto"/>
            </w:tcBorders>
            <w:shd w:val="clear" w:color="000000" w:fill="CCFFCC"/>
            <w:noWrap/>
            <w:vAlign w:val="center"/>
            <w:hideMark/>
          </w:tcPr>
          <w:p w14:paraId="09D05DA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5 359,99</w:t>
            </w:r>
          </w:p>
        </w:tc>
        <w:tc>
          <w:tcPr>
            <w:tcW w:w="820" w:type="dxa"/>
            <w:tcBorders>
              <w:top w:val="nil"/>
              <w:left w:val="nil"/>
              <w:bottom w:val="single" w:sz="4" w:space="0" w:color="auto"/>
              <w:right w:val="single" w:sz="4" w:space="0" w:color="auto"/>
            </w:tcBorders>
            <w:shd w:val="clear" w:color="000000" w:fill="CCFFCC"/>
            <w:noWrap/>
            <w:vAlign w:val="center"/>
            <w:hideMark/>
          </w:tcPr>
          <w:p w14:paraId="19A626B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5 225,81</w:t>
            </w:r>
          </w:p>
        </w:tc>
        <w:tc>
          <w:tcPr>
            <w:tcW w:w="664" w:type="dxa"/>
            <w:tcBorders>
              <w:top w:val="nil"/>
              <w:left w:val="nil"/>
              <w:bottom w:val="single" w:sz="4" w:space="0" w:color="auto"/>
              <w:right w:val="single" w:sz="4" w:space="0" w:color="auto"/>
            </w:tcBorders>
            <w:shd w:val="clear" w:color="000000" w:fill="CCFFCC"/>
            <w:noWrap/>
            <w:vAlign w:val="center"/>
            <w:hideMark/>
          </w:tcPr>
          <w:p w14:paraId="1627F9CC"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5 962,28</w:t>
            </w:r>
          </w:p>
        </w:tc>
        <w:tc>
          <w:tcPr>
            <w:tcW w:w="842" w:type="dxa"/>
            <w:tcBorders>
              <w:top w:val="nil"/>
              <w:left w:val="nil"/>
              <w:bottom w:val="single" w:sz="4" w:space="0" w:color="auto"/>
              <w:right w:val="single" w:sz="4" w:space="0" w:color="auto"/>
            </w:tcBorders>
            <w:shd w:val="clear" w:color="000000" w:fill="CCFFCC"/>
            <w:noWrap/>
            <w:vAlign w:val="center"/>
            <w:hideMark/>
          </w:tcPr>
          <w:p w14:paraId="16A6CD3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5 259,30</w:t>
            </w:r>
          </w:p>
        </w:tc>
        <w:tc>
          <w:tcPr>
            <w:tcW w:w="430" w:type="dxa"/>
            <w:tcBorders>
              <w:top w:val="nil"/>
              <w:left w:val="nil"/>
              <w:bottom w:val="single" w:sz="4" w:space="0" w:color="auto"/>
              <w:right w:val="single" w:sz="4" w:space="0" w:color="auto"/>
            </w:tcBorders>
            <w:shd w:val="clear" w:color="000000" w:fill="CCFFCC"/>
            <w:noWrap/>
            <w:vAlign w:val="center"/>
            <w:hideMark/>
          </w:tcPr>
          <w:p w14:paraId="181C9DF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2 629,65</w:t>
            </w:r>
          </w:p>
        </w:tc>
        <w:tc>
          <w:tcPr>
            <w:tcW w:w="620" w:type="dxa"/>
            <w:tcBorders>
              <w:top w:val="nil"/>
              <w:left w:val="nil"/>
              <w:bottom w:val="single" w:sz="4" w:space="0" w:color="auto"/>
              <w:right w:val="single" w:sz="4" w:space="0" w:color="auto"/>
            </w:tcBorders>
            <w:shd w:val="clear" w:color="000000" w:fill="CCFFCC"/>
            <w:noWrap/>
            <w:vAlign w:val="center"/>
            <w:hideMark/>
          </w:tcPr>
          <w:p w14:paraId="1CE4C96D"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2 629,65</w:t>
            </w:r>
          </w:p>
        </w:tc>
        <w:tc>
          <w:tcPr>
            <w:tcW w:w="4205" w:type="dxa"/>
            <w:tcBorders>
              <w:top w:val="nil"/>
              <w:left w:val="nil"/>
              <w:bottom w:val="single" w:sz="4" w:space="0" w:color="auto"/>
              <w:right w:val="single" w:sz="4" w:space="0" w:color="auto"/>
            </w:tcBorders>
            <w:shd w:val="clear" w:color="000000" w:fill="FFFF99"/>
            <w:vAlign w:val="center"/>
            <w:hideMark/>
          </w:tcPr>
          <w:p w14:paraId="10101306"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 </w:t>
            </w:r>
          </w:p>
        </w:tc>
      </w:tr>
      <w:tr w:rsidR="00280E3B" w:rsidRPr="00280E3B" w14:paraId="724C0403" w14:textId="77777777" w:rsidTr="005B3527">
        <w:trPr>
          <w:trHeight w:val="272"/>
          <w:jc w:val="center"/>
        </w:trPr>
        <w:tc>
          <w:tcPr>
            <w:tcW w:w="282" w:type="dxa"/>
            <w:tcBorders>
              <w:top w:val="nil"/>
              <w:left w:val="nil"/>
              <w:bottom w:val="nil"/>
              <w:right w:val="nil"/>
            </w:tcBorders>
            <w:shd w:val="clear" w:color="000000" w:fill="00B050"/>
            <w:noWrap/>
            <w:vAlign w:val="center"/>
            <w:hideMark/>
          </w:tcPr>
          <w:p w14:paraId="1A27ED94"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НР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08D2075C"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2.13.1</w:t>
            </w:r>
          </w:p>
        </w:tc>
        <w:tc>
          <w:tcPr>
            <w:tcW w:w="1308" w:type="dxa"/>
            <w:tcBorders>
              <w:top w:val="nil"/>
              <w:left w:val="nil"/>
              <w:bottom w:val="single" w:sz="4" w:space="0" w:color="auto"/>
              <w:right w:val="single" w:sz="4" w:space="0" w:color="auto"/>
            </w:tcBorders>
            <w:shd w:val="clear" w:color="auto" w:fill="auto"/>
            <w:vAlign w:val="center"/>
            <w:hideMark/>
          </w:tcPr>
          <w:p w14:paraId="7C70F78F"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плата за негативное воздействие на окружающую среду</w:t>
            </w:r>
          </w:p>
        </w:tc>
        <w:tc>
          <w:tcPr>
            <w:tcW w:w="403" w:type="dxa"/>
            <w:tcBorders>
              <w:top w:val="nil"/>
              <w:left w:val="nil"/>
              <w:bottom w:val="single" w:sz="4" w:space="0" w:color="auto"/>
              <w:right w:val="single" w:sz="4" w:space="0" w:color="auto"/>
            </w:tcBorders>
            <w:shd w:val="clear" w:color="auto" w:fill="auto"/>
            <w:vAlign w:val="center"/>
            <w:hideMark/>
          </w:tcPr>
          <w:p w14:paraId="14D6306C"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780C624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2 632,73</w:t>
            </w:r>
          </w:p>
        </w:tc>
        <w:tc>
          <w:tcPr>
            <w:tcW w:w="735" w:type="dxa"/>
            <w:tcBorders>
              <w:top w:val="nil"/>
              <w:left w:val="nil"/>
              <w:bottom w:val="single" w:sz="4" w:space="0" w:color="auto"/>
              <w:right w:val="single" w:sz="4" w:space="0" w:color="auto"/>
            </w:tcBorders>
            <w:shd w:val="clear" w:color="000000" w:fill="FFFF99"/>
            <w:noWrap/>
            <w:vAlign w:val="center"/>
            <w:hideMark/>
          </w:tcPr>
          <w:p w14:paraId="0E23C6E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20 903,55</w:t>
            </w:r>
          </w:p>
        </w:tc>
        <w:tc>
          <w:tcPr>
            <w:tcW w:w="473" w:type="dxa"/>
            <w:tcBorders>
              <w:top w:val="nil"/>
              <w:left w:val="nil"/>
              <w:bottom w:val="single" w:sz="4" w:space="0" w:color="auto"/>
              <w:right w:val="single" w:sz="4" w:space="0" w:color="auto"/>
            </w:tcBorders>
            <w:shd w:val="clear" w:color="000000" w:fill="FFFF99"/>
            <w:noWrap/>
            <w:vAlign w:val="center"/>
            <w:hideMark/>
          </w:tcPr>
          <w:p w14:paraId="0D91E52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4 456,07</w:t>
            </w:r>
          </w:p>
        </w:tc>
        <w:tc>
          <w:tcPr>
            <w:tcW w:w="820" w:type="dxa"/>
            <w:tcBorders>
              <w:top w:val="nil"/>
              <w:left w:val="nil"/>
              <w:bottom w:val="single" w:sz="4" w:space="0" w:color="auto"/>
              <w:right w:val="single" w:sz="4" w:space="0" w:color="auto"/>
            </w:tcBorders>
            <w:shd w:val="clear" w:color="000000" w:fill="FFFF99"/>
            <w:noWrap/>
            <w:vAlign w:val="center"/>
            <w:hideMark/>
          </w:tcPr>
          <w:p w14:paraId="3111F31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2 901,08</w:t>
            </w:r>
          </w:p>
        </w:tc>
        <w:tc>
          <w:tcPr>
            <w:tcW w:w="664" w:type="dxa"/>
            <w:tcBorders>
              <w:top w:val="nil"/>
              <w:left w:val="nil"/>
              <w:bottom w:val="single" w:sz="4" w:space="0" w:color="auto"/>
              <w:right w:val="single" w:sz="4" w:space="0" w:color="auto"/>
            </w:tcBorders>
            <w:shd w:val="clear" w:color="000000" w:fill="FFFF99"/>
            <w:noWrap/>
            <w:vAlign w:val="center"/>
            <w:hideMark/>
          </w:tcPr>
          <w:p w14:paraId="18A6DFD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4 996,79</w:t>
            </w:r>
          </w:p>
        </w:tc>
        <w:tc>
          <w:tcPr>
            <w:tcW w:w="842" w:type="dxa"/>
            <w:tcBorders>
              <w:top w:val="nil"/>
              <w:left w:val="nil"/>
              <w:bottom w:val="single" w:sz="4" w:space="0" w:color="auto"/>
              <w:right w:val="single" w:sz="4" w:space="0" w:color="auto"/>
            </w:tcBorders>
            <w:shd w:val="clear" w:color="000000" w:fill="FFFF99"/>
            <w:noWrap/>
            <w:vAlign w:val="center"/>
            <w:hideMark/>
          </w:tcPr>
          <w:p w14:paraId="54E52C7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4 783,79</w:t>
            </w:r>
          </w:p>
        </w:tc>
        <w:tc>
          <w:tcPr>
            <w:tcW w:w="430" w:type="dxa"/>
            <w:tcBorders>
              <w:top w:val="nil"/>
              <w:left w:val="nil"/>
              <w:bottom w:val="single" w:sz="4" w:space="0" w:color="auto"/>
              <w:right w:val="single" w:sz="4" w:space="0" w:color="auto"/>
            </w:tcBorders>
            <w:shd w:val="clear" w:color="000000" w:fill="CCFFCC"/>
            <w:noWrap/>
            <w:vAlign w:val="center"/>
            <w:hideMark/>
          </w:tcPr>
          <w:p w14:paraId="76E6CAE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2 391,89</w:t>
            </w:r>
          </w:p>
        </w:tc>
        <w:tc>
          <w:tcPr>
            <w:tcW w:w="620" w:type="dxa"/>
            <w:tcBorders>
              <w:top w:val="nil"/>
              <w:left w:val="nil"/>
              <w:bottom w:val="single" w:sz="4" w:space="0" w:color="auto"/>
              <w:right w:val="single" w:sz="4" w:space="0" w:color="auto"/>
            </w:tcBorders>
            <w:shd w:val="clear" w:color="000000" w:fill="CCFFCC"/>
            <w:noWrap/>
            <w:vAlign w:val="center"/>
            <w:hideMark/>
          </w:tcPr>
          <w:p w14:paraId="0F02262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2 391,89</w:t>
            </w:r>
          </w:p>
        </w:tc>
        <w:tc>
          <w:tcPr>
            <w:tcW w:w="4205" w:type="dxa"/>
            <w:tcBorders>
              <w:top w:val="nil"/>
              <w:left w:val="nil"/>
              <w:bottom w:val="single" w:sz="4" w:space="0" w:color="auto"/>
              <w:right w:val="single" w:sz="4" w:space="0" w:color="auto"/>
            </w:tcBorders>
            <w:shd w:val="clear" w:color="000000" w:fill="FFFF99"/>
            <w:vAlign w:val="center"/>
            <w:hideMark/>
          </w:tcPr>
          <w:p w14:paraId="607E8F4A"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на уровне расчета регулятора исходя из </w:t>
            </w:r>
            <w:proofErr w:type="spellStart"/>
            <w:r w:rsidRPr="00280E3B">
              <w:rPr>
                <w:rFonts w:ascii="Tahoma" w:hAnsi="Tahoma" w:cs="Tahoma"/>
                <w:sz w:val="12"/>
                <w:szCs w:val="12"/>
              </w:rPr>
              <w:t>фактичеких</w:t>
            </w:r>
            <w:proofErr w:type="spellEnd"/>
            <w:r w:rsidRPr="00280E3B">
              <w:rPr>
                <w:rFonts w:ascii="Tahoma" w:hAnsi="Tahoma" w:cs="Tahoma"/>
                <w:sz w:val="12"/>
                <w:szCs w:val="12"/>
              </w:rPr>
              <w:t xml:space="preserve"> объемов </w:t>
            </w:r>
            <w:proofErr w:type="gramStart"/>
            <w:r w:rsidRPr="00280E3B">
              <w:rPr>
                <w:rFonts w:ascii="Tahoma" w:hAnsi="Tahoma" w:cs="Tahoma"/>
                <w:sz w:val="12"/>
                <w:szCs w:val="12"/>
              </w:rPr>
              <w:t>отходов  2019</w:t>
            </w:r>
            <w:proofErr w:type="gramEnd"/>
            <w:r w:rsidRPr="00280E3B">
              <w:rPr>
                <w:rFonts w:ascii="Tahoma" w:hAnsi="Tahoma" w:cs="Tahoma"/>
                <w:sz w:val="12"/>
                <w:szCs w:val="12"/>
              </w:rPr>
              <w:t xml:space="preserve"> года с учетом ставок платы за размещение 4кл. 95руб./т; размещение обработанных отходов 4кл. 663,2руб./т, </w:t>
            </w:r>
            <w:proofErr w:type="spellStart"/>
            <w:r w:rsidRPr="00280E3B">
              <w:rPr>
                <w:rFonts w:ascii="Tahoma" w:hAnsi="Tahoma" w:cs="Tahoma"/>
                <w:sz w:val="12"/>
                <w:szCs w:val="12"/>
              </w:rPr>
              <w:t>коэф</w:t>
            </w:r>
            <w:proofErr w:type="spellEnd"/>
            <w:r w:rsidRPr="00280E3B">
              <w:rPr>
                <w:rFonts w:ascii="Tahoma" w:hAnsi="Tahoma" w:cs="Tahoma"/>
                <w:sz w:val="12"/>
                <w:szCs w:val="12"/>
              </w:rPr>
              <w:t xml:space="preserve"> 0,3 и доп. </w:t>
            </w:r>
            <w:proofErr w:type="spellStart"/>
            <w:r w:rsidRPr="00280E3B">
              <w:rPr>
                <w:rFonts w:ascii="Tahoma" w:hAnsi="Tahoma" w:cs="Tahoma"/>
                <w:sz w:val="12"/>
                <w:szCs w:val="12"/>
              </w:rPr>
              <w:t>коэф</w:t>
            </w:r>
            <w:proofErr w:type="spellEnd"/>
            <w:r w:rsidRPr="00280E3B">
              <w:rPr>
                <w:rFonts w:ascii="Tahoma" w:hAnsi="Tahoma" w:cs="Tahoma"/>
                <w:sz w:val="12"/>
                <w:szCs w:val="12"/>
              </w:rPr>
              <w:t xml:space="preserve"> к иным </w:t>
            </w:r>
            <w:proofErr w:type="spellStart"/>
            <w:r w:rsidRPr="00280E3B">
              <w:rPr>
                <w:rFonts w:ascii="Tahoma" w:hAnsi="Tahoma" w:cs="Tahoma"/>
                <w:sz w:val="12"/>
                <w:szCs w:val="12"/>
              </w:rPr>
              <w:t>коэф</w:t>
            </w:r>
            <w:proofErr w:type="spellEnd"/>
            <w:r w:rsidRPr="00280E3B">
              <w:rPr>
                <w:rFonts w:ascii="Tahoma" w:hAnsi="Tahoma" w:cs="Tahoma"/>
                <w:sz w:val="12"/>
                <w:szCs w:val="12"/>
              </w:rPr>
              <w:t xml:space="preserve">.; размещение 5кл. 17,3руб./т и </w:t>
            </w:r>
            <w:proofErr w:type="spellStart"/>
            <w:r w:rsidRPr="00280E3B">
              <w:rPr>
                <w:rFonts w:ascii="Tahoma" w:hAnsi="Tahoma" w:cs="Tahoma"/>
                <w:sz w:val="12"/>
                <w:szCs w:val="12"/>
              </w:rPr>
              <w:t>доп</w:t>
            </w:r>
            <w:proofErr w:type="spellEnd"/>
            <w:r w:rsidRPr="00280E3B">
              <w:rPr>
                <w:rFonts w:ascii="Tahoma" w:hAnsi="Tahoma" w:cs="Tahoma"/>
                <w:sz w:val="12"/>
                <w:szCs w:val="12"/>
              </w:rPr>
              <w:t xml:space="preserve"> </w:t>
            </w:r>
            <w:proofErr w:type="spellStart"/>
            <w:r w:rsidRPr="00280E3B">
              <w:rPr>
                <w:rFonts w:ascii="Tahoma" w:hAnsi="Tahoma" w:cs="Tahoma"/>
                <w:sz w:val="12"/>
                <w:szCs w:val="12"/>
              </w:rPr>
              <w:t>коэф</w:t>
            </w:r>
            <w:proofErr w:type="spellEnd"/>
            <w:r w:rsidRPr="00280E3B">
              <w:rPr>
                <w:rFonts w:ascii="Tahoma" w:hAnsi="Tahoma" w:cs="Tahoma"/>
                <w:sz w:val="12"/>
                <w:szCs w:val="12"/>
              </w:rPr>
              <w:t xml:space="preserve"> к иным </w:t>
            </w:r>
            <w:proofErr w:type="spellStart"/>
            <w:r w:rsidRPr="00280E3B">
              <w:rPr>
                <w:rFonts w:ascii="Tahoma" w:hAnsi="Tahoma" w:cs="Tahoma"/>
                <w:sz w:val="12"/>
                <w:szCs w:val="12"/>
              </w:rPr>
              <w:t>коэф</w:t>
            </w:r>
            <w:proofErr w:type="spellEnd"/>
            <w:proofErr w:type="gramStart"/>
            <w:r w:rsidRPr="00280E3B">
              <w:rPr>
                <w:rFonts w:ascii="Tahoma" w:hAnsi="Tahoma" w:cs="Tahoma"/>
                <w:sz w:val="12"/>
                <w:szCs w:val="12"/>
              </w:rPr>
              <w:t>.;  плата</w:t>
            </w:r>
            <w:proofErr w:type="gramEnd"/>
            <w:r w:rsidRPr="00280E3B">
              <w:rPr>
                <w:rFonts w:ascii="Tahoma" w:hAnsi="Tahoma" w:cs="Tahoma"/>
                <w:sz w:val="12"/>
                <w:szCs w:val="12"/>
              </w:rPr>
              <w:t xml:space="preserve"> за выбросы и сбросы учтена на уровне факта 2019 года с учетом доп. </w:t>
            </w:r>
            <w:proofErr w:type="spellStart"/>
            <w:r w:rsidRPr="00280E3B">
              <w:rPr>
                <w:rFonts w:ascii="Tahoma" w:hAnsi="Tahoma" w:cs="Tahoma"/>
                <w:sz w:val="12"/>
                <w:szCs w:val="12"/>
              </w:rPr>
              <w:t>коэф</w:t>
            </w:r>
            <w:proofErr w:type="spellEnd"/>
            <w:r w:rsidRPr="00280E3B">
              <w:rPr>
                <w:rFonts w:ascii="Tahoma" w:hAnsi="Tahoma" w:cs="Tahoma"/>
                <w:sz w:val="12"/>
                <w:szCs w:val="12"/>
              </w:rPr>
              <w:t xml:space="preserve">. к иным </w:t>
            </w:r>
            <w:proofErr w:type="spellStart"/>
            <w:r w:rsidRPr="00280E3B">
              <w:rPr>
                <w:rFonts w:ascii="Tahoma" w:hAnsi="Tahoma" w:cs="Tahoma"/>
                <w:sz w:val="12"/>
                <w:szCs w:val="12"/>
              </w:rPr>
              <w:t>коэф</w:t>
            </w:r>
            <w:proofErr w:type="spellEnd"/>
            <w:r w:rsidRPr="00280E3B">
              <w:rPr>
                <w:rFonts w:ascii="Tahoma" w:hAnsi="Tahoma" w:cs="Tahoma"/>
                <w:sz w:val="12"/>
                <w:szCs w:val="12"/>
              </w:rPr>
              <w:t>., расчет прилагается</w:t>
            </w:r>
          </w:p>
        </w:tc>
      </w:tr>
      <w:tr w:rsidR="00280E3B" w:rsidRPr="00280E3B" w14:paraId="0EC3C5BC" w14:textId="77777777" w:rsidTr="005B3527">
        <w:trPr>
          <w:trHeight w:val="2040"/>
          <w:jc w:val="center"/>
        </w:trPr>
        <w:tc>
          <w:tcPr>
            <w:tcW w:w="282" w:type="dxa"/>
            <w:tcBorders>
              <w:top w:val="nil"/>
              <w:left w:val="nil"/>
              <w:bottom w:val="nil"/>
              <w:right w:val="nil"/>
            </w:tcBorders>
            <w:shd w:val="clear" w:color="000000" w:fill="FFFF00"/>
            <w:noWrap/>
            <w:vAlign w:val="bottom"/>
            <w:hideMark/>
          </w:tcPr>
          <w:p w14:paraId="6942EA23" w14:textId="77777777" w:rsidR="00280E3B" w:rsidRPr="00280E3B" w:rsidRDefault="00280E3B" w:rsidP="00280E3B">
            <w:pPr>
              <w:rPr>
                <w:rFonts w:ascii="Calibri" w:hAnsi="Calibri" w:cs="Calibri"/>
                <w:b/>
                <w:bCs/>
                <w:sz w:val="12"/>
                <w:szCs w:val="12"/>
              </w:rPr>
            </w:pPr>
            <w:r w:rsidRPr="00280E3B">
              <w:rPr>
                <w:rFonts w:ascii="Calibri" w:hAnsi="Calibri" w:cs="Calibri"/>
                <w:b/>
                <w:bCs/>
                <w:sz w:val="12"/>
                <w:szCs w:val="12"/>
              </w:rPr>
              <w:lastRenderedPageBreak/>
              <w:t>ОР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471D3514"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2.13.2</w:t>
            </w:r>
          </w:p>
        </w:tc>
        <w:tc>
          <w:tcPr>
            <w:tcW w:w="1308" w:type="dxa"/>
            <w:tcBorders>
              <w:top w:val="nil"/>
              <w:left w:val="nil"/>
              <w:bottom w:val="single" w:sz="4" w:space="0" w:color="auto"/>
              <w:right w:val="single" w:sz="4" w:space="0" w:color="auto"/>
            </w:tcBorders>
            <w:shd w:val="clear" w:color="auto" w:fill="auto"/>
            <w:vAlign w:val="center"/>
            <w:hideMark/>
          </w:tcPr>
          <w:p w14:paraId="468A1D7A"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прочие</w:t>
            </w:r>
          </w:p>
        </w:tc>
        <w:tc>
          <w:tcPr>
            <w:tcW w:w="403" w:type="dxa"/>
            <w:tcBorders>
              <w:top w:val="nil"/>
              <w:left w:val="nil"/>
              <w:bottom w:val="single" w:sz="4" w:space="0" w:color="auto"/>
              <w:right w:val="single" w:sz="4" w:space="0" w:color="auto"/>
            </w:tcBorders>
            <w:shd w:val="clear" w:color="auto" w:fill="auto"/>
            <w:vAlign w:val="center"/>
            <w:hideMark/>
          </w:tcPr>
          <w:p w14:paraId="3B99A9A9"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110E982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2 213,14</w:t>
            </w:r>
          </w:p>
        </w:tc>
        <w:tc>
          <w:tcPr>
            <w:tcW w:w="735" w:type="dxa"/>
            <w:tcBorders>
              <w:top w:val="nil"/>
              <w:left w:val="nil"/>
              <w:bottom w:val="single" w:sz="4" w:space="0" w:color="auto"/>
              <w:right w:val="single" w:sz="4" w:space="0" w:color="auto"/>
            </w:tcBorders>
            <w:shd w:val="clear" w:color="000000" w:fill="FFFF99"/>
            <w:noWrap/>
            <w:vAlign w:val="center"/>
            <w:hideMark/>
          </w:tcPr>
          <w:p w14:paraId="77EFEF4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1 877,92</w:t>
            </w:r>
          </w:p>
        </w:tc>
        <w:tc>
          <w:tcPr>
            <w:tcW w:w="473" w:type="dxa"/>
            <w:tcBorders>
              <w:top w:val="nil"/>
              <w:left w:val="nil"/>
              <w:bottom w:val="single" w:sz="4" w:space="0" w:color="auto"/>
              <w:right w:val="single" w:sz="4" w:space="0" w:color="auto"/>
            </w:tcBorders>
            <w:shd w:val="clear" w:color="000000" w:fill="FFFF99"/>
            <w:noWrap/>
            <w:vAlign w:val="center"/>
            <w:hideMark/>
          </w:tcPr>
          <w:p w14:paraId="4ABA575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903,92</w:t>
            </w:r>
          </w:p>
        </w:tc>
        <w:tc>
          <w:tcPr>
            <w:tcW w:w="820" w:type="dxa"/>
            <w:tcBorders>
              <w:top w:val="nil"/>
              <w:left w:val="nil"/>
              <w:bottom w:val="single" w:sz="4" w:space="0" w:color="auto"/>
              <w:right w:val="single" w:sz="4" w:space="0" w:color="auto"/>
            </w:tcBorders>
            <w:shd w:val="clear" w:color="000000" w:fill="FFFF99"/>
            <w:noWrap/>
            <w:vAlign w:val="center"/>
            <w:hideMark/>
          </w:tcPr>
          <w:p w14:paraId="69B5B6C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2 324,73</w:t>
            </w:r>
          </w:p>
        </w:tc>
        <w:tc>
          <w:tcPr>
            <w:tcW w:w="664" w:type="dxa"/>
            <w:tcBorders>
              <w:top w:val="nil"/>
              <w:left w:val="nil"/>
              <w:bottom w:val="single" w:sz="4" w:space="0" w:color="auto"/>
              <w:right w:val="single" w:sz="4" w:space="0" w:color="auto"/>
            </w:tcBorders>
            <w:shd w:val="clear" w:color="000000" w:fill="FFFF99"/>
            <w:noWrap/>
            <w:vAlign w:val="center"/>
            <w:hideMark/>
          </w:tcPr>
          <w:p w14:paraId="7B324BD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965,49</w:t>
            </w:r>
          </w:p>
        </w:tc>
        <w:tc>
          <w:tcPr>
            <w:tcW w:w="842" w:type="dxa"/>
            <w:tcBorders>
              <w:top w:val="nil"/>
              <w:left w:val="nil"/>
              <w:bottom w:val="single" w:sz="4" w:space="0" w:color="auto"/>
              <w:right w:val="single" w:sz="4" w:space="0" w:color="auto"/>
            </w:tcBorders>
            <w:shd w:val="clear" w:color="000000" w:fill="FFFF99"/>
            <w:noWrap/>
            <w:vAlign w:val="center"/>
            <w:hideMark/>
          </w:tcPr>
          <w:p w14:paraId="53940C2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475,51</w:t>
            </w:r>
          </w:p>
        </w:tc>
        <w:tc>
          <w:tcPr>
            <w:tcW w:w="430" w:type="dxa"/>
            <w:tcBorders>
              <w:top w:val="nil"/>
              <w:left w:val="nil"/>
              <w:bottom w:val="single" w:sz="4" w:space="0" w:color="auto"/>
              <w:right w:val="single" w:sz="4" w:space="0" w:color="auto"/>
            </w:tcBorders>
            <w:shd w:val="clear" w:color="000000" w:fill="CCFFCC"/>
            <w:noWrap/>
            <w:vAlign w:val="center"/>
            <w:hideMark/>
          </w:tcPr>
          <w:p w14:paraId="71A35C6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237,76</w:t>
            </w:r>
          </w:p>
        </w:tc>
        <w:tc>
          <w:tcPr>
            <w:tcW w:w="620" w:type="dxa"/>
            <w:tcBorders>
              <w:top w:val="nil"/>
              <w:left w:val="nil"/>
              <w:bottom w:val="single" w:sz="4" w:space="0" w:color="auto"/>
              <w:right w:val="single" w:sz="4" w:space="0" w:color="auto"/>
            </w:tcBorders>
            <w:shd w:val="clear" w:color="000000" w:fill="CCFFCC"/>
            <w:noWrap/>
            <w:vAlign w:val="center"/>
            <w:hideMark/>
          </w:tcPr>
          <w:p w14:paraId="231BED2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237,76</w:t>
            </w:r>
          </w:p>
        </w:tc>
        <w:tc>
          <w:tcPr>
            <w:tcW w:w="4205" w:type="dxa"/>
            <w:tcBorders>
              <w:top w:val="nil"/>
              <w:left w:val="nil"/>
              <w:bottom w:val="single" w:sz="4" w:space="0" w:color="auto"/>
              <w:right w:val="single" w:sz="4" w:space="0" w:color="auto"/>
            </w:tcBorders>
            <w:shd w:val="clear" w:color="000000" w:fill="FFFF99"/>
            <w:vAlign w:val="center"/>
            <w:hideMark/>
          </w:tcPr>
          <w:p w14:paraId="0164B015"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факта несения расходов 2019 года за исключением неэффективных расходов с ИПЦ Минэкономразвития на 2020 год 103,2%, на 2021 год 103,6%</w:t>
            </w:r>
          </w:p>
        </w:tc>
      </w:tr>
      <w:tr w:rsidR="005B3527" w:rsidRPr="00280E3B" w14:paraId="490EDCA3" w14:textId="77777777" w:rsidTr="005B3527">
        <w:trPr>
          <w:trHeight w:val="300"/>
          <w:jc w:val="center"/>
        </w:trPr>
        <w:tc>
          <w:tcPr>
            <w:tcW w:w="282" w:type="dxa"/>
            <w:tcBorders>
              <w:top w:val="nil"/>
              <w:left w:val="nil"/>
              <w:bottom w:val="nil"/>
              <w:right w:val="nil"/>
            </w:tcBorders>
            <w:shd w:val="clear" w:color="auto" w:fill="auto"/>
            <w:noWrap/>
            <w:vAlign w:val="bottom"/>
            <w:hideMark/>
          </w:tcPr>
          <w:p w14:paraId="0785884E" w14:textId="77777777" w:rsidR="00280E3B" w:rsidRPr="00280E3B" w:rsidRDefault="00280E3B" w:rsidP="00280E3B">
            <w:pPr>
              <w:rPr>
                <w:rFonts w:ascii="Tahoma" w:hAnsi="Tahoma" w:cs="Tahoma"/>
                <w:sz w:val="12"/>
                <w:szCs w:val="12"/>
              </w:rPr>
            </w:pP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28CAD07F"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3</w:t>
            </w:r>
          </w:p>
        </w:tc>
        <w:tc>
          <w:tcPr>
            <w:tcW w:w="1308" w:type="dxa"/>
            <w:tcBorders>
              <w:top w:val="nil"/>
              <w:left w:val="nil"/>
              <w:bottom w:val="single" w:sz="4" w:space="0" w:color="auto"/>
              <w:right w:val="single" w:sz="4" w:space="0" w:color="auto"/>
            </w:tcBorders>
            <w:shd w:val="clear" w:color="000000" w:fill="C0C0C0"/>
            <w:vAlign w:val="center"/>
            <w:hideMark/>
          </w:tcPr>
          <w:p w14:paraId="07AD6428"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Валовая прибыль</w:t>
            </w:r>
          </w:p>
        </w:tc>
        <w:tc>
          <w:tcPr>
            <w:tcW w:w="403" w:type="dxa"/>
            <w:tcBorders>
              <w:top w:val="nil"/>
              <w:left w:val="nil"/>
              <w:bottom w:val="single" w:sz="4" w:space="0" w:color="auto"/>
              <w:right w:val="single" w:sz="4" w:space="0" w:color="auto"/>
            </w:tcBorders>
            <w:shd w:val="clear" w:color="000000" w:fill="C0C0C0"/>
            <w:vAlign w:val="center"/>
            <w:hideMark/>
          </w:tcPr>
          <w:p w14:paraId="21E7FD5B"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5BEF4B5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81 166,76</w:t>
            </w:r>
          </w:p>
        </w:tc>
        <w:tc>
          <w:tcPr>
            <w:tcW w:w="735" w:type="dxa"/>
            <w:tcBorders>
              <w:top w:val="nil"/>
              <w:left w:val="nil"/>
              <w:bottom w:val="single" w:sz="4" w:space="0" w:color="auto"/>
              <w:right w:val="single" w:sz="4" w:space="0" w:color="auto"/>
            </w:tcBorders>
            <w:shd w:val="clear" w:color="000000" w:fill="CCFFCC"/>
            <w:noWrap/>
            <w:vAlign w:val="center"/>
            <w:hideMark/>
          </w:tcPr>
          <w:p w14:paraId="0629F814"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75 398,46</w:t>
            </w:r>
          </w:p>
        </w:tc>
        <w:tc>
          <w:tcPr>
            <w:tcW w:w="473" w:type="dxa"/>
            <w:tcBorders>
              <w:top w:val="nil"/>
              <w:left w:val="nil"/>
              <w:bottom w:val="single" w:sz="4" w:space="0" w:color="auto"/>
              <w:right w:val="single" w:sz="4" w:space="0" w:color="auto"/>
            </w:tcBorders>
            <w:shd w:val="clear" w:color="000000" w:fill="CCFFCC"/>
            <w:noWrap/>
            <w:vAlign w:val="center"/>
            <w:hideMark/>
          </w:tcPr>
          <w:p w14:paraId="131EBA2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64 789,78</w:t>
            </w:r>
          </w:p>
        </w:tc>
        <w:tc>
          <w:tcPr>
            <w:tcW w:w="820" w:type="dxa"/>
            <w:tcBorders>
              <w:top w:val="nil"/>
              <w:left w:val="nil"/>
              <w:bottom w:val="single" w:sz="4" w:space="0" w:color="auto"/>
              <w:right w:val="single" w:sz="4" w:space="0" w:color="auto"/>
            </w:tcBorders>
            <w:shd w:val="clear" w:color="000000" w:fill="CCFFCC"/>
            <w:noWrap/>
            <w:vAlign w:val="center"/>
            <w:hideMark/>
          </w:tcPr>
          <w:p w14:paraId="1CD9694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59 283,67</w:t>
            </w:r>
          </w:p>
        </w:tc>
        <w:tc>
          <w:tcPr>
            <w:tcW w:w="664" w:type="dxa"/>
            <w:tcBorders>
              <w:top w:val="nil"/>
              <w:left w:val="nil"/>
              <w:bottom w:val="single" w:sz="4" w:space="0" w:color="auto"/>
              <w:right w:val="single" w:sz="4" w:space="0" w:color="auto"/>
            </w:tcBorders>
            <w:shd w:val="clear" w:color="000000" w:fill="CCFFCC"/>
            <w:noWrap/>
            <w:vAlign w:val="center"/>
            <w:hideMark/>
          </w:tcPr>
          <w:p w14:paraId="5BA8983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209 547,08</w:t>
            </w:r>
          </w:p>
        </w:tc>
        <w:tc>
          <w:tcPr>
            <w:tcW w:w="842" w:type="dxa"/>
            <w:tcBorders>
              <w:top w:val="nil"/>
              <w:left w:val="nil"/>
              <w:bottom w:val="single" w:sz="4" w:space="0" w:color="auto"/>
              <w:right w:val="single" w:sz="4" w:space="0" w:color="auto"/>
            </w:tcBorders>
            <w:shd w:val="clear" w:color="000000" w:fill="CCFFCC"/>
            <w:noWrap/>
            <w:vAlign w:val="center"/>
            <w:hideMark/>
          </w:tcPr>
          <w:p w14:paraId="6DE4647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138 695,78</w:t>
            </w:r>
          </w:p>
        </w:tc>
        <w:tc>
          <w:tcPr>
            <w:tcW w:w="430" w:type="dxa"/>
            <w:tcBorders>
              <w:top w:val="nil"/>
              <w:left w:val="nil"/>
              <w:bottom w:val="single" w:sz="4" w:space="0" w:color="auto"/>
              <w:right w:val="single" w:sz="4" w:space="0" w:color="auto"/>
            </w:tcBorders>
            <w:shd w:val="clear" w:color="000000" w:fill="CCFFCC"/>
            <w:noWrap/>
            <w:vAlign w:val="center"/>
            <w:hideMark/>
          </w:tcPr>
          <w:p w14:paraId="6DF05944"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43 606,24</w:t>
            </w:r>
          </w:p>
        </w:tc>
        <w:tc>
          <w:tcPr>
            <w:tcW w:w="620" w:type="dxa"/>
            <w:tcBorders>
              <w:top w:val="nil"/>
              <w:left w:val="nil"/>
              <w:bottom w:val="single" w:sz="4" w:space="0" w:color="auto"/>
              <w:right w:val="single" w:sz="4" w:space="0" w:color="auto"/>
            </w:tcBorders>
            <w:shd w:val="clear" w:color="000000" w:fill="CCFFCC"/>
            <w:noWrap/>
            <w:vAlign w:val="center"/>
            <w:hideMark/>
          </w:tcPr>
          <w:p w14:paraId="389D6CB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95 089,54</w:t>
            </w:r>
          </w:p>
        </w:tc>
        <w:tc>
          <w:tcPr>
            <w:tcW w:w="4205" w:type="dxa"/>
            <w:tcBorders>
              <w:top w:val="nil"/>
              <w:left w:val="nil"/>
              <w:bottom w:val="single" w:sz="4" w:space="0" w:color="auto"/>
              <w:right w:val="single" w:sz="4" w:space="0" w:color="auto"/>
            </w:tcBorders>
            <w:shd w:val="clear" w:color="000000" w:fill="FFFF99"/>
            <w:vAlign w:val="center"/>
            <w:hideMark/>
          </w:tcPr>
          <w:p w14:paraId="0A61127C"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 </w:t>
            </w:r>
          </w:p>
        </w:tc>
      </w:tr>
      <w:tr w:rsidR="00280E3B" w:rsidRPr="00280E3B" w14:paraId="735BAF9A" w14:textId="77777777" w:rsidTr="005B3527">
        <w:trPr>
          <w:trHeight w:val="450"/>
          <w:jc w:val="center"/>
        </w:trPr>
        <w:tc>
          <w:tcPr>
            <w:tcW w:w="282" w:type="dxa"/>
            <w:tcBorders>
              <w:top w:val="nil"/>
              <w:left w:val="nil"/>
              <w:bottom w:val="nil"/>
              <w:right w:val="nil"/>
            </w:tcBorders>
            <w:shd w:val="clear" w:color="000000" w:fill="00B0F0"/>
            <w:noWrap/>
            <w:vAlign w:val="center"/>
            <w:hideMark/>
          </w:tcPr>
          <w:p w14:paraId="5A333EE4"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П</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7B009D52"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3.1</w:t>
            </w:r>
          </w:p>
        </w:tc>
        <w:tc>
          <w:tcPr>
            <w:tcW w:w="1308" w:type="dxa"/>
            <w:tcBorders>
              <w:top w:val="nil"/>
              <w:left w:val="nil"/>
              <w:bottom w:val="single" w:sz="4" w:space="0" w:color="auto"/>
              <w:right w:val="single" w:sz="4" w:space="0" w:color="auto"/>
            </w:tcBorders>
            <w:shd w:val="clear" w:color="auto" w:fill="auto"/>
            <w:vAlign w:val="center"/>
            <w:hideMark/>
          </w:tcPr>
          <w:p w14:paraId="61A05397" w14:textId="77777777" w:rsidR="00280E3B" w:rsidRPr="00280E3B" w:rsidRDefault="00280E3B" w:rsidP="00280E3B">
            <w:pPr>
              <w:ind w:firstLineChars="100" w:firstLine="120"/>
              <w:rPr>
                <w:rFonts w:ascii="Tahoma" w:hAnsi="Tahoma" w:cs="Tahoma"/>
                <w:sz w:val="12"/>
                <w:szCs w:val="12"/>
              </w:rPr>
            </w:pPr>
            <w:r w:rsidRPr="00280E3B">
              <w:rPr>
                <w:rFonts w:ascii="Tahoma" w:hAnsi="Tahoma" w:cs="Tahoma"/>
                <w:sz w:val="12"/>
                <w:szCs w:val="12"/>
              </w:rPr>
              <w:t>Прибыль на развитие производства (капитальные вложения)</w:t>
            </w:r>
          </w:p>
        </w:tc>
        <w:tc>
          <w:tcPr>
            <w:tcW w:w="403" w:type="dxa"/>
            <w:tcBorders>
              <w:top w:val="nil"/>
              <w:left w:val="nil"/>
              <w:bottom w:val="single" w:sz="4" w:space="0" w:color="auto"/>
              <w:right w:val="single" w:sz="4" w:space="0" w:color="auto"/>
            </w:tcBorders>
            <w:shd w:val="clear" w:color="auto" w:fill="auto"/>
            <w:vAlign w:val="center"/>
            <w:hideMark/>
          </w:tcPr>
          <w:p w14:paraId="5EB3AAFC"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2DB36B4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5728361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10 528,00</w:t>
            </w:r>
          </w:p>
        </w:tc>
        <w:tc>
          <w:tcPr>
            <w:tcW w:w="473" w:type="dxa"/>
            <w:tcBorders>
              <w:top w:val="nil"/>
              <w:left w:val="nil"/>
              <w:bottom w:val="single" w:sz="4" w:space="0" w:color="auto"/>
              <w:right w:val="single" w:sz="4" w:space="0" w:color="auto"/>
            </w:tcBorders>
            <w:shd w:val="clear" w:color="000000" w:fill="FFFF99"/>
            <w:noWrap/>
            <w:vAlign w:val="center"/>
            <w:hideMark/>
          </w:tcPr>
          <w:p w14:paraId="3CAF4D3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40 969,23</w:t>
            </w:r>
          </w:p>
        </w:tc>
        <w:tc>
          <w:tcPr>
            <w:tcW w:w="820" w:type="dxa"/>
            <w:tcBorders>
              <w:top w:val="nil"/>
              <w:left w:val="nil"/>
              <w:bottom w:val="single" w:sz="4" w:space="0" w:color="auto"/>
              <w:right w:val="single" w:sz="4" w:space="0" w:color="auto"/>
            </w:tcBorders>
            <w:shd w:val="clear" w:color="000000" w:fill="FFFF99"/>
            <w:noWrap/>
            <w:vAlign w:val="center"/>
            <w:hideMark/>
          </w:tcPr>
          <w:p w14:paraId="2C3240C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664" w:type="dxa"/>
            <w:tcBorders>
              <w:top w:val="nil"/>
              <w:left w:val="nil"/>
              <w:bottom w:val="single" w:sz="4" w:space="0" w:color="auto"/>
              <w:right w:val="single" w:sz="4" w:space="0" w:color="auto"/>
            </w:tcBorders>
            <w:shd w:val="clear" w:color="000000" w:fill="FFFF99"/>
            <w:noWrap/>
            <w:vAlign w:val="center"/>
            <w:hideMark/>
          </w:tcPr>
          <w:p w14:paraId="1EEBC73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79 408,10</w:t>
            </w:r>
          </w:p>
        </w:tc>
        <w:tc>
          <w:tcPr>
            <w:tcW w:w="842" w:type="dxa"/>
            <w:tcBorders>
              <w:top w:val="nil"/>
              <w:left w:val="nil"/>
              <w:bottom w:val="single" w:sz="4" w:space="0" w:color="auto"/>
              <w:right w:val="single" w:sz="4" w:space="0" w:color="auto"/>
            </w:tcBorders>
            <w:shd w:val="clear" w:color="000000" w:fill="FFFF99"/>
            <w:noWrap/>
            <w:vAlign w:val="center"/>
            <w:hideMark/>
          </w:tcPr>
          <w:p w14:paraId="564585C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69 742,60</w:t>
            </w:r>
          </w:p>
        </w:tc>
        <w:tc>
          <w:tcPr>
            <w:tcW w:w="430" w:type="dxa"/>
            <w:tcBorders>
              <w:top w:val="nil"/>
              <w:left w:val="nil"/>
              <w:bottom w:val="single" w:sz="4" w:space="0" w:color="auto"/>
              <w:right w:val="single" w:sz="4" w:space="0" w:color="auto"/>
            </w:tcBorders>
            <w:shd w:val="clear" w:color="000000" w:fill="CCFFCC"/>
            <w:noWrap/>
            <w:vAlign w:val="center"/>
            <w:hideMark/>
          </w:tcPr>
          <w:p w14:paraId="442A217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34 871,30</w:t>
            </w:r>
          </w:p>
        </w:tc>
        <w:tc>
          <w:tcPr>
            <w:tcW w:w="620" w:type="dxa"/>
            <w:tcBorders>
              <w:top w:val="nil"/>
              <w:left w:val="nil"/>
              <w:bottom w:val="single" w:sz="4" w:space="0" w:color="auto"/>
              <w:right w:val="single" w:sz="4" w:space="0" w:color="auto"/>
            </w:tcBorders>
            <w:shd w:val="clear" w:color="000000" w:fill="CCFFCC"/>
            <w:noWrap/>
            <w:vAlign w:val="center"/>
            <w:hideMark/>
          </w:tcPr>
          <w:p w14:paraId="1F52F44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34 871,30</w:t>
            </w:r>
          </w:p>
        </w:tc>
        <w:tc>
          <w:tcPr>
            <w:tcW w:w="4205" w:type="dxa"/>
            <w:tcBorders>
              <w:top w:val="nil"/>
              <w:left w:val="nil"/>
              <w:bottom w:val="single" w:sz="4" w:space="0" w:color="auto"/>
              <w:right w:val="single" w:sz="4" w:space="0" w:color="auto"/>
            </w:tcBorders>
            <w:shd w:val="clear" w:color="000000" w:fill="FFFF99"/>
            <w:vAlign w:val="center"/>
            <w:hideMark/>
          </w:tcPr>
          <w:p w14:paraId="4C73038A"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280E3B" w:rsidRPr="00280E3B" w14:paraId="25BCAAE9" w14:textId="77777777" w:rsidTr="005B3527">
        <w:trPr>
          <w:trHeight w:val="1020"/>
          <w:jc w:val="center"/>
        </w:trPr>
        <w:tc>
          <w:tcPr>
            <w:tcW w:w="282" w:type="dxa"/>
            <w:tcBorders>
              <w:top w:val="nil"/>
              <w:left w:val="nil"/>
              <w:bottom w:val="nil"/>
              <w:right w:val="nil"/>
            </w:tcBorders>
            <w:shd w:val="clear" w:color="000000" w:fill="00B0F0"/>
            <w:noWrap/>
            <w:vAlign w:val="center"/>
            <w:hideMark/>
          </w:tcPr>
          <w:p w14:paraId="1F6CAB6C"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 </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6F9071B"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3.1.1</w:t>
            </w:r>
          </w:p>
        </w:tc>
        <w:tc>
          <w:tcPr>
            <w:tcW w:w="1308" w:type="dxa"/>
            <w:tcBorders>
              <w:top w:val="nil"/>
              <w:left w:val="nil"/>
              <w:bottom w:val="single" w:sz="4" w:space="0" w:color="auto"/>
              <w:right w:val="single" w:sz="4" w:space="0" w:color="auto"/>
            </w:tcBorders>
            <w:shd w:val="clear" w:color="auto" w:fill="auto"/>
            <w:vAlign w:val="center"/>
            <w:hideMark/>
          </w:tcPr>
          <w:p w14:paraId="3A926B7A" w14:textId="77777777" w:rsidR="00280E3B" w:rsidRPr="00280E3B" w:rsidRDefault="00280E3B" w:rsidP="00280E3B">
            <w:pPr>
              <w:ind w:firstLineChars="100" w:firstLine="120"/>
              <w:rPr>
                <w:rFonts w:ascii="Tahoma" w:hAnsi="Tahoma" w:cs="Tahoma"/>
                <w:sz w:val="12"/>
                <w:szCs w:val="12"/>
              </w:rPr>
            </w:pPr>
            <w:r w:rsidRPr="00280E3B">
              <w:rPr>
                <w:rFonts w:ascii="Tahoma" w:hAnsi="Tahoma" w:cs="Tahoma"/>
                <w:sz w:val="12"/>
                <w:szCs w:val="12"/>
              </w:rPr>
              <w:t>мероприятия инвестиционной программы 2021-2025гг.</w:t>
            </w:r>
          </w:p>
        </w:tc>
        <w:tc>
          <w:tcPr>
            <w:tcW w:w="403" w:type="dxa"/>
            <w:tcBorders>
              <w:top w:val="nil"/>
              <w:left w:val="nil"/>
              <w:bottom w:val="single" w:sz="4" w:space="0" w:color="auto"/>
              <w:right w:val="single" w:sz="4" w:space="0" w:color="auto"/>
            </w:tcBorders>
            <w:shd w:val="clear" w:color="auto" w:fill="auto"/>
            <w:vAlign w:val="center"/>
            <w:hideMark/>
          </w:tcPr>
          <w:p w14:paraId="1E320AE7"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00D902C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204B80D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0B9B03C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54EC29A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664" w:type="dxa"/>
            <w:tcBorders>
              <w:top w:val="nil"/>
              <w:left w:val="nil"/>
              <w:bottom w:val="single" w:sz="4" w:space="0" w:color="auto"/>
              <w:right w:val="single" w:sz="4" w:space="0" w:color="auto"/>
            </w:tcBorders>
            <w:shd w:val="clear" w:color="000000" w:fill="FFFF99"/>
            <w:noWrap/>
            <w:vAlign w:val="center"/>
            <w:hideMark/>
          </w:tcPr>
          <w:p w14:paraId="030659F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25B5878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47 593,00</w:t>
            </w:r>
          </w:p>
        </w:tc>
        <w:tc>
          <w:tcPr>
            <w:tcW w:w="430" w:type="dxa"/>
            <w:tcBorders>
              <w:top w:val="nil"/>
              <w:left w:val="nil"/>
              <w:bottom w:val="single" w:sz="4" w:space="0" w:color="auto"/>
              <w:right w:val="single" w:sz="4" w:space="0" w:color="auto"/>
            </w:tcBorders>
            <w:shd w:val="clear" w:color="000000" w:fill="CCFFCC"/>
            <w:noWrap/>
            <w:vAlign w:val="center"/>
            <w:hideMark/>
          </w:tcPr>
          <w:p w14:paraId="401C63F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23 796,50</w:t>
            </w:r>
          </w:p>
        </w:tc>
        <w:tc>
          <w:tcPr>
            <w:tcW w:w="620" w:type="dxa"/>
            <w:tcBorders>
              <w:top w:val="nil"/>
              <w:left w:val="nil"/>
              <w:bottom w:val="single" w:sz="4" w:space="0" w:color="auto"/>
              <w:right w:val="single" w:sz="4" w:space="0" w:color="auto"/>
            </w:tcBorders>
            <w:shd w:val="clear" w:color="000000" w:fill="CCFFCC"/>
            <w:noWrap/>
            <w:vAlign w:val="center"/>
            <w:hideMark/>
          </w:tcPr>
          <w:p w14:paraId="1C33CE2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23 796,50</w:t>
            </w:r>
          </w:p>
        </w:tc>
        <w:tc>
          <w:tcPr>
            <w:tcW w:w="4205" w:type="dxa"/>
            <w:tcBorders>
              <w:top w:val="nil"/>
              <w:left w:val="nil"/>
              <w:bottom w:val="single" w:sz="4" w:space="0" w:color="auto"/>
              <w:right w:val="single" w:sz="4" w:space="0" w:color="auto"/>
            </w:tcBorders>
            <w:shd w:val="clear" w:color="000000" w:fill="FFFF99"/>
            <w:vAlign w:val="center"/>
            <w:hideMark/>
          </w:tcPr>
          <w:p w14:paraId="0A7781D6" w14:textId="77777777" w:rsidR="00280E3B" w:rsidRPr="00280E3B" w:rsidRDefault="00280E3B" w:rsidP="00280E3B">
            <w:pPr>
              <w:rPr>
                <w:rFonts w:ascii="Tahoma" w:hAnsi="Tahoma" w:cs="Tahoma"/>
                <w:sz w:val="12"/>
                <w:szCs w:val="12"/>
              </w:rPr>
            </w:pPr>
            <w:r w:rsidRPr="00280E3B">
              <w:rPr>
                <w:rFonts w:ascii="Tahoma" w:hAnsi="Tahoma" w:cs="Tahoma"/>
                <w:sz w:val="12"/>
                <w:szCs w:val="12"/>
              </w:rPr>
              <w:t>в соответствии с мероприятиями в разбивке по источниками ИП</w:t>
            </w:r>
          </w:p>
        </w:tc>
      </w:tr>
      <w:tr w:rsidR="00280E3B" w:rsidRPr="00280E3B" w14:paraId="34B1EFB8" w14:textId="77777777" w:rsidTr="005B3527">
        <w:trPr>
          <w:trHeight w:val="1530"/>
          <w:jc w:val="center"/>
        </w:trPr>
        <w:tc>
          <w:tcPr>
            <w:tcW w:w="282" w:type="dxa"/>
            <w:tcBorders>
              <w:top w:val="nil"/>
              <w:left w:val="nil"/>
              <w:bottom w:val="nil"/>
              <w:right w:val="nil"/>
            </w:tcBorders>
            <w:shd w:val="clear" w:color="000000" w:fill="00B0F0"/>
            <w:noWrap/>
            <w:vAlign w:val="center"/>
            <w:hideMark/>
          </w:tcPr>
          <w:p w14:paraId="51F58103"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 </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52633E29"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3.1.2</w:t>
            </w:r>
          </w:p>
        </w:tc>
        <w:tc>
          <w:tcPr>
            <w:tcW w:w="1308" w:type="dxa"/>
            <w:tcBorders>
              <w:top w:val="nil"/>
              <w:left w:val="nil"/>
              <w:bottom w:val="single" w:sz="4" w:space="0" w:color="auto"/>
              <w:right w:val="single" w:sz="4" w:space="0" w:color="auto"/>
            </w:tcBorders>
            <w:shd w:val="clear" w:color="auto" w:fill="auto"/>
            <w:vAlign w:val="center"/>
            <w:hideMark/>
          </w:tcPr>
          <w:p w14:paraId="44547E37" w14:textId="77777777" w:rsidR="00280E3B" w:rsidRPr="00280E3B" w:rsidRDefault="00280E3B" w:rsidP="00280E3B">
            <w:pPr>
              <w:ind w:firstLineChars="100" w:firstLine="120"/>
              <w:rPr>
                <w:rFonts w:ascii="Tahoma" w:hAnsi="Tahoma" w:cs="Tahoma"/>
                <w:sz w:val="12"/>
                <w:szCs w:val="12"/>
              </w:rPr>
            </w:pPr>
            <w:r w:rsidRPr="00280E3B">
              <w:rPr>
                <w:rFonts w:ascii="Tahoma" w:hAnsi="Tahoma" w:cs="Tahoma"/>
                <w:sz w:val="12"/>
                <w:szCs w:val="12"/>
              </w:rPr>
              <w:t>мероприятия инвестиционной программы 2017-2021 гг.(возврат)</w:t>
            </w:r>
          </w:p>
        </w:tc>
        <w:tc>
          <w:tcPr>
            <w:tcW w:w="403" w:type="dxa"/>
            <w:tcBorders>
              <w:top w:val="nil"/>
              <w:left w:val="nil"/>
              <w:bottom w:val="single" w:sz="4" w:space="0" w:color="auto"/>
              <w:right w:val="single" w:sz="4" w:space="0" w:color="auto"/>
            </w:tcBorders>
            <w:shd w:val="clear" w:color="auto" w:fill="auto"/>
            <w:vAlign w:val="center"/>
            <w:hideMark/>
          </w:tcPr>
          <w:p w14:paraId="787ADD38"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1C8593F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4B8B71C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3F98DED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66A8FDF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664" w:type="dxa"/>
            <w:tcBorders>
              <w:top w:val="nil"/>
              <w:left w:val="nil"/>
              <w:bottom w:val="single" w:sz="4" w:space="0" w:color="auto"/>
              <w:right w:val="single" w:sz="4" w:space="0" w:color="auto"/>
            </w:tcBorders>
            <w:shd w:val="clear" w:color="000000" w:fill="FFFF99"/>
            <w:noWrap/>
            <w:vAlign w:val="center"/>
            <w:hideMark/>
          </w:tcPr>
          <w:p w14:paraId="7C24119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0EC2FF4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9 411,00</w:t>
            </w:r>
          </w:p>
        </w:tc>
        <w:tc>
          <w:tcPr>
            <w:tcW w:w="430" w:type="dxa"/>
            <w:tcBorders>
              <w:top w:val="nil"/>
              <w:left w:val="nil"/>
              <w:bottom w:val="single" w:sz="4" w:space="0" w:color="auto"/>
              <w:right w:val="single" w:sz="4" w:space="0" w:color="auto"/>
            </w:tcBorders>
            <w:shd w:val="clear" w:color="000000" w:fill="CCFFCC"/>
            <w:noWrap/>
            <w:vAlign w:val="center"/>
            <w:hideMark/>
          </w:tcPr>
          <w:p w14:paraId="69C74C2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4 705,50</w:t>
            </w:r>
          </w:p>
        </w:tc>
        <w:tc>
          <w:tcPr>
            <w:tcW w:w="620" w:type="dxa"/>
            <w:tcBorders>
              <w:top w:val="nil"/>
              <w:left w:val="nil"/>
              <w:bottom w:val="single" w:sz="4" w:space="0" w:color="auto"/>
              <w:right w:val="single" w:sz="4" w:space="0" w:color="auto"/>
            </w:tcBorders>
            <w:shd w:val="clear" w:color="000000" w:fill="CCFFCC"/>
            <w:noWrap/>
            <w:vAlign w:val="center"/>
            <w:hideMark/>
          </w:tcPr>
          <w:p w14:paraId="1DC0A74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4 705,50</w:t>
            </w:r>
          </w:p>
        </w:tc>
        <w:tc>
          <w:tcPr>
            <w:tcW w:w="4205" w:type="dxa"/>
            <w:tcBorders>
              <w:top w:val="nil"/>
              <w:left w:val="nil"/>
              <w:bottom w:val="single" w:sz="4" w:space="0" w:color="auto"/>
              <w:right w:val="single" w:sz="4" w:space="0" w:color="auto"/>
            </w:tcBorders>
            <w:shd w:val="clear" w:color="000000" w:fill="FFFF99"/>
            <w:vAlign w:val="center"/>
            <w:hideMark/>
          </w:tcPr>
          <w:p w14:paraId="02DEB427"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в соответствии </w:t>
            </w:r>
            <w:proofErr w:type="gramStart"/>
            <w:r w:rsidRPr="00280E3B">
              <w:rPr>
                <w:rFonts w:ascii="Tahoma" w:hAnsi="Tahoma" w:cs="Tahoma"/>
                <w:sz w:val="12"/>
                <w:szCs w:val="12"/>
              </w:rPr>
              <w:t>возвратом  средств</w:t>
            </w:r>
            <w:proofErr w:type="gramEnd"/>
            <w:r w:rsidRPr="00280E3B">
              <w:rPr>
                <w:rFonts w:ascii="Tahoma" w:hAnsi="Tahoma" w:cs="Tahoma"/>
                <w:sz w:val="12"/>
                <w:szCs w:val="12"/>
              </w:rPr>
              <w:t xml:space="preserve"> на мероприятия инвестиционной программы 2017-2021 гг.</w:t>
            </w:r>
          </w:p>
        </w:tc>
      </w:tr>
      <w:tr w:rsidR="00280E3B" w:rsidRPr="00280E3B" w14:paraId="37FB6BD9" w14:textId="77777777" w:rsidTr="005B3527">
        <w:trPr>
          <w:trHeight w:val="1530"/>
          <w:jc w:val="center"/>
        </w:trPr>
        <w:tc>
          <w:tcPr>
            <w:tcW w:w="282" w:type="dxa"/>
            <w:tcBorders>
              <w:top w:val="nil"/>
              <w:left w:val="nil"/>
              <w:bottom w:val="nil"/>
              <w:right w:val="nil"/>
            </w:tcBorders>
            <w:shd w:val="clear" w:color="000000" w:fill="00B0F0"/>
            <w:noWrap/>
            <w:vAlign w:val="center"/>
            <w:hideMark/>
          </w:tcPr>
          <w:p w14:paraId="29463E7D"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 </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06D80752"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3.1.3</w:t>
            </w:r>
          </w:p>
        </w:tc>
        <w:tc>
          <w:tcPr>
            <w:tcW w:w="1308" w:type="dxa"/>
            <w:tcBorders>
              <w:top w:val="nil"/>
              <w:left w:val="nil"/>
              <w:bottom w:val="single" w:sz="4" w:space="0" w:color="auto"/>
              <w:right w:val="single" w:sz="4" w:space="0" w:color="auto"/>
            </w:tcBorders>
            <w:shd w:val="clear" w:color="auto" w:fill="auto"/>
            <w:vAlign w:val="center"/>
            <w:hideMark/>
          </w:tcPr>
          <w:p w14:paraId="289D9A53" w14:textId="77777777" w:rsidR="00280E3B" w:rsidRPr="00280E3B" w:rsidRDefault="00280E3B" w:rsidP="00280E3B">
            <w:pPr>
              <w:ind w:firstLineChars="100" w:firstLine="120"/>
              <w:rPr>
                <w:rFonts w:ascii="Tahoma" w:hAnsi="Tahoma" w:cs="Tahoma"/>
                <w:sz w:val="12"/>
                <w:szCs w:val="12"/>
              </w:rPr>
            </w:pPr>
            <w:r w:rsidRPr="00280E3B">
              <w:rPr>
                <w:rFonts w:ascii="Tahoma" w:hAnsi="Tahoma" w:cs="Tahoma"/>
                <w:sz w:val="12"/>
                <w:szCs w:val="12"/>
              </w:rPr>
              <w:t>мероприятия инвестиционной программы 2017-2021 гг.(возврат) "Реконструкция комплекса сортировки (автоматическая сортировка 1 этап)"</w:t>
            </w:r>
          </w:p>
        </w:tc>
        <w:tc>
          <w:tcPr>
            <w:tcW w:w="403" w:type="dxa"/>
            <w:tcBorders>
              <w:top w:val="nil"/>
              <w:left w:val="nil"/>
              <w:bottom w:val="single" w:sz="4" w:space="0" w:color="auto"/>
              <w:right w:val="single" w:sz="4" w:space="0" w:color="auto"/>
            </w:tcBorders>
            <w:shd w:val="clear" w:color="auto" w:fill="auto"/>
            <w:vAlign w:val="center"/>
            <w:hideMark/>
          </w:tcPr>
          <w:p w14:paraId="41362B35"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 </w:t>
            </w:r>
          </w:p>
        </w:tc>
        <w:tc>
          <w:tcPr>
            <w:tcW w:w="353" w:type="dxa"/>
            <w:tcBorders>
              <w:top w:val="nil"/>
              <w:left w:val="nil"/>
              <w:bottom w:val="single" w:sz="4" w:space="0" w:color="auto"/>
              <w:right w:val="single" w:sz="4" w:space="0" w:color="auto"/>
            </w:tcBorders>
            <w:shd w:val="clear" w:color="000000" w:fill="FFFF99"/>
            <w:noWrap/>
            <w:vAlign w:val="center"/>
            <w:hideMark/>
          </w:tcPr>
          <w:p w14:paraId="56246DE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4E9985C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72AEAA2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31C2086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664" w:type="dxa"/>
            <w:tcBorders>
              <w:top w:val="nil"/>
              <w:left w:val="nil"/>
              <w:bottom w:val="single" w:sz="4" w:space="0" w:color="auto"/>
              <w:right w:val="single" w:sz="4" w:space="0" w:color="auto"/>
            </w:tcBorders>
            <w:shd w:val="clear" w:color="000000" w:fill="FFFF99"/>
            <w:noWrap/>
            <w:vAlign w:val="center"/>
            <w:hideMark/>
          </w:tcPr>
          <w:p w14:paraId="7BC97C2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42" w:type="dxa"/>
            <w:tcBorders>
              <w:top w:val="nil"/>
              <w:left w:val="nil"/>
              <w:bottom w:val="single" w:sz="4" w:space="0" w:color="auto"/>
              <w:right w:val="single" w:sz="4" w:space="0" w:color="auto"/>
            </w:tcBorders>
            <w:shd w:val="clear" w:color="000000" w:fill="FFFF00"/>
            <w:noWrap/>
            <w:vAlign w:val="center"/>
            <w:hideMark/>
          </w:tcPr>
          <w:p w14:paraId="7BAE015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12 738,60</w:t>
            </w:r>
          </w:p>
        </w:tc>
        <w:tc>
          <w:tcPr>
            <w:tcW w:w="430" w:type="dxa"/>
            <w:tcBorders>
              <w:top w:val="nil"/>
              <w:left w:val="nil"/>
              <w:bottom w:val="single" w:sz="4" w:space="0" w:color="auto"/>
              <w:right w:val="single" w:sz="4" w:space="0" w:color="auto"/>
            </w:tcBorders>
            <w:shd w:val="clear" w:color="000000" w:fill="CCFFCC"/>
            <w:noWrap/>
            <w:vAlign w:val="center"/>
            <w:hideMark/>
          </w:tcPr>
          <w:p w14:paraId="5D75968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6 369,30</w:t>
            </w:r>
          </w:p>
        </w:tc>
        <w:tc>
          <w:tcPr>
            <w:tcW w:w="620" w:type="dxa"/>
            <w:tcBorders>
              <w:top w:val="nil"/>
              <w:left w:val="nil"/>
              <w:bottom w:val="single" w:sz="4" w:space="0" w:color="auto"/>
              <w:right w:val="single" w:sz="4" w:space="0" w:color="auto"/>
            </w:tcBorders>
            <w:shd w:val="clear" w:color="000000" w:fill="CCFFCC"/>
            <w:noWrap/>
            <w:vAlign w:val="center"/>
            <w:hideMark/>
          </w:tcPr>
          <w:p w14:paraId="031BCC7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6 369,30</w:t>
            </w:r>
          </w:p>
        </w:tc>
        <w:tc>
          <w:tcPr>
            <w:tcW w:w="4205" w:type="dxa"/>
            <w:tcBorders>
              <w:top w:val="nil"/>
              <w:left w:val="nil"/>
              <w:bottom w:val="single" w:sz="4" w:space="0" w:color="auto"/>
              <w:right w:val="single" w:sz="4" w:space="0" w:color="auto"/>
            </w:tcBorders>
            <w:shd w:val="clear" w:color="000000" w:fill="FFFF00"/>
            <w:vAlign w:val="center"/>
            <w:hideMark/>
          </w:tcPr>
          <w:p w14:paraId="5C80103A"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в соответствии </w:t>
            </w:r>
            <w:proofErr w:type="gramStart"/>
            <w:r w:rsidRPr="00280E3B">
              <w:rPr>
                <w:rFonts w:ascii="Tahoma" w:hAnsi="Tahoma" w:cs="Tahoma"/>
                <w:sz w:val="12"/>
                <w:szCs w:val="12"/>
              </w:rPr>
              <w:t>возвратом  средств</w:t>
            </w:r>
            <w:proofErr w:type="gramEnd"/>
            <w:r w:rsidRPr="00280E3B">
              <w:rPr>
                <w:rFonts w:ascii="Tahoma" w:hAnsi="Tahoma" w:cs="Tahoma"/>
                <w:sz w:val="12"/>
                <w:szCs w:val="12"/>
              </w:rPr>
              <w:t xml:space="preserve"> на мероприятия инвестиционной программы 2017-2021 гг.</w:t>
            </w:r>
          </w:p>
        </w:tc>
      </w:tr>
      <w:tr w:rsidR="00280E3B" w:rsidRPr="00280E3B" w14:paraId="150B09A2" w14:textId="77777777" w:rsidTr="005B3527">
        <w:trPr>
          <w:trHeight w:val="70"/>
          <w:jc w:val="center"/>
        </w:trPr>
        <w:tc>
          <w:tcPr>
            <w:tcW w:w="282" w:type="dxa"/>
            <w:tcBorders>
              <w:top w:val="nil"/>
              <w:left w:val="nil"/>
              <w:bottom w:val="nil"/>
              <w:right w:val="nil"/>
            </w:tcBorders>
            <w:shd w:val="clear" w:color="000000" w:fill="00B0F0"/>
            <w:noWrap/>
            <w:vAlign w:val="center"/>
            <w:hideMark/>
          </w:tcPr>
          <w:p w14:paraId="43652818"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П</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1ABFE668"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3.2</w:t>
            </w:r>
          </w:p>
        </w:tc>
        <w:tc>
          <w:tcPr>
            <w:tcW w:w="1308" w:type="dxa"/>
            <w:tcBorders>
              <w:top w:val="nil"/>
              <w:left w:val="nil"/>
              <w:bottom w:val="single" w:sz="4" w:space="0" w:color="auto"/>
              <w:right w:val="single" w:sz="4" w:space="0" w:color="auto"/>
            </w:tcBorders>
            <w:shd w:val="clear" w:color="auto" w:fill="auto"/>
            <w:vAlign w:val="center"/>
            <w:hideMark/>
          </w:tcPr>
          <w:p w14:paraId="4EF6D469" w14:textId="77777777" w:rsidR="00280E3B" w:rsidRPr="00280E3B" w:rsidRDefault="00280E3B" w:rsidP="00280E3B">
            <w:pPr>
              <w:ind w:firstLineChars="100" w:firstLine="120"/>
              <w:rPr>
                <w:rFonts w:ascii="Tahoma" w:hAnsi="Tahoma" w:cs="Tahoma"/>
                <w:sz w:val="12"/>
                <w:szCs w:val="12"/>
              </w:rPr>
            </w:pPr>
            <w:r w:rsidRPr="00280E3B">
              <w:rPr>
                <w:rFonts w:ascii="Tahoma" w:hAnsi="Tahoma" w:cs="Tahoma"/>
                <w:sz w:val="12"/>
                <w:szCs w:val="12"/>
              </w:rPr>
              <w:t>Прибыль на социальное развитие</w:t>
            </w:r>
          </w:p>
        </w:tc>
        <w:tc>
          <w:tcPr>
            <w:tcW w:w="403" w:type="dxa"/>
            <w:tcBorders>
              <w:top w:val="nil"/>
              <w:left w:val="nil"/>
              <w:bottom w:val="single" w:sz="4" w:space="0" w:color="auto"/>
              <w:right w:val="single" w:sz="4" w:space="0" w:color="auto"/>
            </w:tcBorders>
            <w:shd w:val="clear" w:color="auto" w:fill="auto"/>
            <w:vAlign w:val="center"/>
            <w:hideMark/>
          </w:tcPr>
          <w:p w14:paraId="6E3F958F"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185991D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897,64</w:t>
            </w:r>
          </w:p>
        </w:tc>
        <w:tc>
          <w:tcPr>
            <w:tcW w:w="735" w:type="dxa"/>
            <w:tcBorders>
              <w:top w:val="nil"/>
              <w:left w:val="nil"/>
              <w:bottom w:val="single" w:sz="4" w:space="0" w:color="auto"/>
              <w:right w:val="single" w:sz="4" w:space="0" w:color="auto"/>
            </w:tcBorders>
            <w:shd w:val="clear" w:color="000000" w:fill="FFFF99"/>
            <w:noWrap/>
            <w:vAlign w:val="center"/>
            <w:hideMark/>
          </w:tcPr>
          <w:p w14:paraId="3F3D184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128,88</w:t>
            </w:r>
          </w:p>
        </w:tc>
        <w:tc>
          <w:tcPr>
            <w:tcW w:w="473" w:type="dxa"/>
            <w:tcBorders>
              <w:top w:val="nil"/>
              <w:left w:val="nil"/>
              <w:bottom w:val="single" w:sz="4" w:space="0" w:color="auto"/>
              <w:right w:val="single" w:sz="4" w:space="0" w:color="auto"/>
            </w:tcBorders>
            <w:shd w:val="clear" w:color="000000" w:fill="FFFF99"/>
            <w:noWrap/>
            <w:vAlign w:val="center"/>
            <w:hideMark/>
          </w:tcPr>
          <w:p w14:paraId="25D8816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548,58</w:t>
            </w:r>
          </w:p>
        </w:tc>
        <w:tc>
          <w:tcPr>
            <w:tcW w:w="820" w:type="dxa"/>
            <w:tcBorders>
              <w:top w:val="nil"/>
              <w:left w:val="nil"/>
              <w:bottom w:val="single" w:sz="4" w:space="0" w:color="auto"/>
              <w:right w:val="single" w:sz="4" w:space="0" w:color="auto"/>
            </w:tcBorders>
            <w:shd w:val="clear" w:color="000000" w:fill="FFFF99"/>
            <w:noWrap/>
            <w:vAlign w:val="center"/>
            <w:hideMark/>
          </w:tcPr>
          <w:p w14:paraId="7DEA308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128,88</w:t>
            </w:r>
          </w:p>
        </w:tc>
        <w:tc>
          <w:tcPr>
            <w:tcW w:w="664" w:type="dxa"/>
            <w:tcBorders>
              <w:top w:val="nil"/>
              <w:left w:val="nil"/>
              <w:bottom w:val="single" w:sz="4" w:space="0" w:color="auto"/>
              <w:right w:val="single" w:sz="4" w:space="0" w:color="auto"/>
            </w:tcBorders>
            <w:shd w:val="clear" w:color="000000" w:fill="FFFF99"/>
            <w:noWrap/>
            <w:vAlign w:val="center"/>
            <w:hideMark/>
          </w:tcPr>
          <w:p w14:paraId="1C55780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585,94</w:t>
            </w:r>
          </w:p>
        </w:tc>
        <w:tc>
          <w:tcPr>
            <w:tcW w:w="842" w:type="dxa"/>
            <w:tcBorders>
              <w:top w:val="nil"/>
              <w:left w:val="nil"/>
              <w:bottom w:val="single" w:sz="4" w:space="0" w:color="auto"/>
              <w:right w:val="single" w:sz="4" w:space="0" w:color="auto"/>
            </w:tcBorders>
            <w:shd w:val="clear" w:color="000000" w:fill="FFFF99"/>
            <w:noWrap/>
            <w:vAlign w:val="center"/>
            <w:hideMark/>
          </w:tcPr>
          <w:p w14:paraId="15EA601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119,28</w:t>
            </w:r>
          </w:p>
        </w:tc>
        <w:tc>
          <w:tcPr>
            <w:tcW w:w="430" w:type="dxa"/>
            <w:tcBorders>
              <w:top w:val="nil"/>
              <w:left w:val="nil"/>
              <w:bottom w:val="single" w:sz="4" w:space="0" w:color="auto"/>
              <w:right w:val="single" w:sz="4" w:space="0" w:color="auto"/>
            </w:tcBorders>
            <w:shd w:val="clear" w:color="000000" w:fill="CCFFCC"/>
            <w:noWrap/>
            <w:vAlign w:val="center"/>
            <w:hideMark/>
          </w:tcPr>
          <w:p w14:paraId="5B75FB8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59,64</w:t>
            </w:r>
          </w:p>
        </w:tc>
        <w:tc>
          <w:tcPr>
            <w:tcW w:w="620" w:type="dxa"/>
            <w:tcBorders>
              <w:top w:val="nil"/>
              <w:left w:val="nil"/>
              <w:bottom w:val="single" w:sz="4" w:space="0" w:color="auto"/>
              <w:right w:val="single" w:sz="4" w:space="0" w:color="auto"/>
            </w:tcBorders>
            <w:shd w:val="clear" w:color="000000" w:fill="CCFFCC"/>
            <w:noWrap/>
            <w:vAlign w:val="center"/>
            <w:hideMark/>
          </w:tcPr>
          <w:p w14:paraId="583F05F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59,64</w:t>
            </w:r>
          </w:p>
        </w:tc>
        <w:tc>
          <w:tcPr>
            <w:tcW w:w="4205" w:type="dxa"/>
            <w:tcBorders>
              <w:top w:val="nil"/>
              <w:left w:val="nil"/>
              <w:bottom w:val="single" w:sz="4" w:space="0" w:color="auto"/>
              <w:right w:val="single" w:sz="4" w:space="0" w:color="auto"/>
            </w:tcBorders>
            <w:shd w:val="clear" w:color="000000" w:fill="FFFF99"/>
            <w:vAlign w:val="center"/>
            <w:hideMark/>
          </w:tcPr>
          <w:p w14:paraId="04D5B19A" w14:textId="77777777" w:rsidR="00280E3B" w:rsidRPr="00280E3B" w:rsidRDefault="00280E3B" w:rsidP="00280E3B">
            <w:pPr>
              <w:rPr>
                <w:rFonts w:ascii="Tahoma" w:hAnsi="Tahoma" w:cs="Tahoma"/>
                <w:sz w:val="12"/>
                <w:szCs w:val="12"/>
              </w:rPr>
            </w:pPr>
            <w:r w:rsidRPr="00280E3B">
              <w:rPr>
                <w:rFonts w:ascii="Tahoma" w:hAnsi="Tahoma" w:cs="Tahoma"/>
                <w:sz w:val="12"/>
                <w:szCs w:val="12"/>
              </w:rPr>
              <w:t>на уровне факта несения расходов 2019 года в части материальной помощи за исключением неэффективных расходов в доле распределения на захоронение ТКО с ИПЦ Минэкономразвития на 2020 год 103,2%, на 2021 год 103,6%</w:t>
            </w:r>
          </w:p>
        </w:tc>
      </w:tr>
      <w:tr w:rsidR="00280E3B" w:rsidRPr="00280E3B" w14:paraId="13446EA2" w14:textId="77777777" w:rsidTr="005B3527">
        <w:trPr>
          <w:trHeight w:val="510"/>
          <w:jc w:val="center"/>
        </w:trPr>
        <w:tc>
          <w:tcPr>
            <w:tcW w:w="282" w:type="dxa"/>
            <w:tcBorders>
              <w:top w:val="nil"/>
              <w:left w:val="nil"/>
              <w:bottom w:val="nil"/>
              <w:right w:val="nil"/>
            </w:tcBorders>
            <w:shd w:val="clear" w:color="000000" w:fill="00B0F0"/>
            <w:noWrap/>
            <w:vAlign w:val="center"/>
            <w:hideMark/>
          </w:tcPr>
          <w:p w14:paraId="637D5787"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П</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5A93C16A"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3.4</w:t>
            </w:r>
          </w:p>
        </w:tc>
        <w:tc>
          <w:tcPr>
            <w:tcW w:w="1308" w:type="dxa"/>
            <w:tcBorders>
              <w:top w:val="nil"/>
              <w:left w:val="nil"/>
              <w:bottom w:val="single" w:sz="4" w:space="0" w:color="auto"/>
              <w:right w:val="single" w:sz="4" w:space="0" w:color="auto"/>
            </w:tcBorders>
            <w:shd w:val="clear" w:color="auto" w:fill="auto"/>
            <w:vAlign w:val="center"/>
            <w:hideMark/>
          </w:tcPr>
          <w:p w14:paraId="716FE482" w14:textId="77777777" w:rsidR="00280E3B" w:rsidRPr="00280E3B" w:rsidRDefault="00280E3B" w:rsidP="00280E3B">
            <w:pPr>
              <w:ind w:firstLineChars="100" w:firstLine="120"/>
              <w:rPr>
                <w:rFonts w:ascii="Tahoma" w:hAnsi="Tahoma" w:cs="Tahoma"/>
                <w:sz w:val="12"/>
                <w:szCs w:val="12"/>
              </w:rPr>
            </w:pPr>
            <w:r w:rsidRPr="00280E3B">
              <w:rPr>
                <w:rFonts w:ascii="Tahoma" w:hAnsi="Tahoma" w:cs="Tahoma"/>
                <w:sz w:val="12"/>
                <w:szCs w:val="12"/>
              </w:rPr>
              <w:t>Прибыль на прочие цели</w:t>
            </w:r>
          </w:p>
        </w:tc>
        <w:tc>
          <w:tcPr>
            <w:tcW w:w="403" w:type="dxa"/>
            <w:tcBorders>
              <w:top w:val="nil"/>
              <w:left w:val="nil"/>
              <w:bottom w:val="single" w:sz="4" w:space="0" w:color="auto"/>
              <w:right w:val="single" w:sz="4" w:space="0" w:color="auto"/>
            </w:tcBorders>
            <w:shd w:val="clear" w:color="auto" w:fill="auto"/>
            <w:vAlign w:val="center"/>
            <w:hideMark/>
          </w:tcPr>
          <w:p w14:paraId="6C9E49BB"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0F7F8A8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63 840,26</w:t>
            </w:r>
          </w:p>
        </w:tc>
        <w:tc>
          <w:tcPr>
            <w:tcW w:w="735" w:type="dxa"/>
            <w:tcBorders>
              <w:top w:val="nil"/>
              <w:left w:val="nil"/>
              <w:bottom w:val="single" w:sz="4" w:space="0" w:color="auto"/>
              <w:right w:val="single" w:sz="4" w:space="0" w:color="auto"/>
            </w:tcBorders>
            <w:shd w:val="clear" w:color="000000" w:fill="FFFF99"/>
            <w:noWrap/>
            <w:vAlign w:val="center"/>
            <w:hideMark/>
          </w:tcPr>
          <w:p w14:paraId="2AF2907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43 647,22</w:t>
            </w:r>
          </w:p>
        </w:tc>
        <w:tc>
          <w:tcPr>
            <w:tcW w:w="473" w:type="dxa"/>
            <w:tcBorders>
              <w:top w:val="nil"/>
              <w:left w:val="nil"/>
              <w:bottom w:val="single" w:sz="4" w:space="0" w:color="auto"/>
              <w:right w:val="single" w:sz="4" w:space="0" w:color="auto"/>
            </w:tcBorders>
            <w:shd w:val="clear" w:color="000000" w:fill="FFFF99"/>
            <w:noWrap/>
            <w:vAlign w:val="center"/>
            <w:hideMark/>
          </w:tcPr>
          <w:p w14:paraId="369E331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15 543,54</w:t>
            </w:r>
          </w:p>
        </w:tc>
        <w:tc>
          <w:tcPr>
            <w:tcW w:w="820" w:type="dxa"/>
            <w:tcBorders>
              <w:top w:val="nil"/>
              <w:left w:val="nil"/>
              <w:bottom w:val="single" w:sz="4" w:space="0" w:color="auto"/>
              <w:right w:val="single" w:sz="4" w:space="0" w:color="auto"/>
            </w:tcBorders>
            <w:shd w:val="clear" w:color="000000" w:fill="FFFF99"/>
            <w:noWrap/>
            <w:vAlign w:val="center"/>
            <w:hideMark/>
          </w:tcPr>
          <w:p w14:paraId="6E1B338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38 280,15</w:t>
            </w:r>
          </w:p>
        </w:tc>
        <w:tc>
          <w:tcPr>
            <w:tcW w:w="664" w:type="dxa"/>
            <w:tcBorders>
              <w:top w:val="nil"/>
              <w:left w:val="nil"/>
              <w:bottom w:val="single" w:sz="4" w:space="0" w:color="auto"/>
              <w:right w:val="single" w:sz="4" w:space="0" w:color="auto"/>
            </w:tcBorders>
            <w:shd w:val="clear" w:color="000000" w:fill="FFFF99"/>
            <w:noWrap/>
            <w:vAlign w:val="center"/>
            <w:hideMark/>
          </w:tcPr>
          <w:p w14:paraId="2495908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73 726,48</w:t>
            </w:r>
          </w:p>
        </w:tc>
        <w:tc>
          <w:tcPr>
            <w:tcW w:w="842" w:type="dxa"/>
            <w:tcBorders>
              <w:top w:val="nil"/>
              <w:left w:val="nil"/>
              <w:bottom w:val="single" w:sz="4" w:space="0" w:color="auto"/>
              <w:right w:val="single" w:sz="4" w:space="0" w:color="auto"/>
            </w:tcBorders>
            <w:shd w:val="clear" w:color="000000" w:fill="FFFF99"/>
            <w:noWrap/>
            <w:vAlign w:val="center"/>
            <w:hideMark/>
          </w:tcPr>
          <w:p w14:paraId="18D6388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30 400,00</w:t>
            </w:r>
          </w:p>
        </w:tc>
        <w:tc>
          <w:tcPr>
            <w:tcW w:w="430" w:type="dxa"/>
            <w:tcBorders>
              <w:top w:val="nil"/>
              <w:left w:val="nil"/>
              <w:bottom w:val="single" w:sz="4" w:space="0" w:color="auto"/>
              <w:right w:val="single" w:sz="4" w:space="0" w:color="auto"/>
            </w:tcBorders>
            <w:shd w:val="clear" w:color="000000" w:fill="CCFFCC"/>
            <w:noWrap/>
            <w:vAlign w:val="center"/>
            <w:hideMark/>
          </w:tcPr>
          <w:p w14:paraId="6D435055"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620" w:type="dxa"/>
            <w:tcBorders>
              <w:top w:val="nil"/>
              <w:left w:val="nil"/>
              <w:bottom w:val="single" w:sz="4" w:space="0" w:color="auto"/>
              <w:right w:val="single" w:sz="4" w:space="0" w:color="auto"/>
            </w:tcBorders>
            <w:shd w:val="clear" w:color="000000" w:fill="CCFFCC"/>
            <w:noWrap/>
            <w:vAlign w:val="center"/>
            <w:hideMark/>
          </w:tcPr>
          <w:p w14:paraId="4A6DBD0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30 400,00</w:t>
            </w:r>
          </w:p>
        </w:tc>
        <w:tc>
          <w:tcPr>
            <w:tcW w:w="4205" w:type="dxa"/>
            <w:tcBorders>
              <w:top w:val="nil"/>
              <w:left w:val="nil"/>
              <w:bottom w:val="single" w:sz="4" w:space="0" w:color="auto"/>
              <w:right w:val="single" w:sz="4" w:space="0" w:color="auto"/>
            </w:tcBorders>
            <w:shd w:val="clear" w:color="000000" w:fill="FFFF99"/>
            <w:vAlign w:val="center"/>
            <w:hideMark/>
          </w:tcPr>
          <w:p w14:paraId="6EFA4C0D" w14:textId="77777777" w:rsidR="00280E3B" w:rsidRPr="00280E3B" w:rsidRDefault="00280E3B" w:rsidP="00280E3B">
            <w:pPr>
              <w:rPr>
                <w:rFonts w:ascii="Tahoma" w:hAnsi="Tahoma" w:cs="Tahoma"/>
                <w:sz w:val="12"/>
                <w:szCs w:val="12"/>
              </w:rPr>
            </w:pPr>
            <w:r w:rsidRPr="00280E3B">
              <w:rPr>
                <w:rFonts w:ascii="Tahoma" w:hAnsi="Tahoma" w:cs="Tahoma"/>
                <w:sz w:val="12"/>
                <w:szCs w:val="12"/>
              </w:rPr>
              <w:t>согласно графику гашения</w:t>
            </w:r>
          </w:p>
        </w:tc>
      </w:tr>
      <w:tr w:rsidR="00280E3B" w:rsidRPr="00280E3B" w14:paraId="094C4F6C" w14:textId="77777777" w:rsidTr="005B3527">
        <w:trPr>
          <w:trHeight w:val="697"/>
          <w:jc w:val="center"/>
        </w:trPr>
        <w:tc>
          <w:tcPr>
            <w:tcW w:w="282" w:type="dxa"/>
            <w:tcBorders>
              <w:top w:val="nil"/>
              <w:left w:val="nil"/>
              <w:bottom w:val="nil"/>
              <w:right w:val="nil"/>
            </w:tcBorders>
            <w:shd w:val="clear" w:color="000000" w:fill="B7DEE8"/>
            <w:noWrap/>
            <w:vAlign w:val="center"/>
            <w:hideMark/>
          </w:tcPr>
          <w:p w14:paraId="43550382"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П</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F747715"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3.3</w:t>
            </w:r>
          </w:p>
        </w:tc>
        <w:tc>
          <w:tcPr>
            <w:tcW w:w="1308" w:type="dxa"/>
            <w:tcBorders>
              <w:top w:val="nil"/>
              <w:left w:val="nil"/>
              <w:bottom w:val="single" w:sz="4" w:space="0" w:color="auto"/>
              <w:right w:val="single" w:sz="4" w:space="0" w:color="auto"/>
            </w:tcBorders>
            <w:shd w:val="clear" w:color="auto" w:fill="auto"/>
            <w:vAlign w:val="center"/>
            <w:hideMark/>
          </w:tcPr>
          <w:p w14:paraId="220926D7" w14:textId="77777777" w:rsidR="00280E3B" w:rsidRPr="00280E3B" w:rsidRDefault="00280E3B" w:rsidP="00280E3B">
            <w:pPr>
              <w:ind w:firstLineChars="100" w:firstLine="120"/>
              <w:rPr>
                <w:rFonts w:ascii="Tahoma" w:hAnsi="Tahoma" w:cs="Tahoma"/>
                <w:sz w:val="12"/>
                <w:szCs w:val="12"/>
              </w:rPr>
            </w:pPr>
            <w:r w:rsidRPr="00280E3B">
              <w:rPr>
                <w:rFonts w:ascii="Tahoma" w:hAnsi="Tahoma" w:cs="Tahoma"/>
                <w:sz w:val="12"/>
                <w:szCs w:val="12"/>
              </w:rPr>
              <w:t>Расчетная предпринимательская прибыль</w:t>
            </w:r>
          </w:p>
        </w:tc>
        <w:tc>
          <w:tcPr>
            <w:tcW w:w="403" w:type="dxa"/>
            <w:tcBorders>
              <w:top w:val="nil"/>
              <w:left w:val="nil"/>
              <w:bottom w:val="single" w:sz="4" w:space="0" w:color="auto"/>
              <w:right w:val="single" w:sz="4" w:space="0" w:color="auto"/>
            </w:tcBorders>
            <w:shd w:val="clear" w:color="auto" w:fill="auto"/>
            <w:vAlign w:val="center"/>
            <w:hideMark/>
          </w:tcPr>
          <w:p w14:paraId="5423C126"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7AB5ADB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26D70AD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8 568,68</w:t>
            </w:r>
          </w:p>
        </w:tc>
        <w:tc>
          <w:tcPr>
            <w:tcW w:w="473" w:type="dxa"/>
            <w:tcBorders>
              <w:top w:val="nil"/>
              <w:left w:val="nil"/>
              <w:bottom w:val="single" w:sz="4" w:space="0" w:color="auto"/>
              <w:right w:val="single" w:sz="4" w:space="0" w:color="auto"/>
            </w:tcBorders>
            <w:shd w:val="clear" w:color="000000" w:fill="FFFF99"/>
            <w:noWrap/>
            <w:vAlign w:val="center"/>
            <w:hideMark/>
          </w:tcPr>
          <w:p w14:paraId="22C6E82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557,63</w:t>
            </w:r>
          </w:p>
        </w:tc>
        <w:tc>
          <w:tcPr>
            <w:tcW w:w="820" w:type="dxa"/>
            <w:tcBorders>
              <w:top w:val="nil"/>
              <w:left w:val="nil"/>
              <w:bottom w:val="single" w:sz="4" w:space="0" w:color="auto"/>
              <w:right w:val="single" w:sz="4" w:space="0" w:color="auto"/>
            </w:tcBorders>
            <w:shd w:val="clear" w:color="000000" w:fill="FFFF99"/>
            <w:noWrap/>
            <w:vAlign w:val="center"/>
            <w:hideMark/>
          </w:tcPr>
          <w:p w14:paraId="43C47C5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11 272,38</w:t>
            </w:r>
          </w:p>
        </w:tc>
        <w:tc>
          <w:tcPr>
            <w:tcW w:w="664" w:type="dxa"/>
            <w:tcBorders>
              <w:top w:val="nil"/>
              <w:left w:val="nil"/>
              <w:bottom w:val="single" w:sz="4" w:space="0" w:color="auto"/>
              <w:right w:val="single" w:sz="4" w:space="0" w:color="auto"/>
            </w:tcBorders>
            <w:shd w:val="clear" w:color="000000" w:fill="FFFF99"/>
            <w:noWrap/>
            <w:vAlign w:val="center"/>
            <w:hideMark/>
          </w:tcPr>
          <w:p w14:paraId="63E3694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17 396,43</w:t>
            </w:r>
          </w:p>
        </w:tc>
        <w:tc>
          <w:tcPr>
            <w:tcW w:w="842" w:type="dxa"/>
            <w:tcBorders>
              <w:top w:val="nil"/>
              <w:left w:val="nil"/>
              <w:bottom w:val="single" w:sz="4" w:space="0" w:color="auto"/>
              <w:right w:val="single" w:sz="4" w:space="0" w:color="auto"/>
            </w:tcBorders>
            <w:shd w:val="clear" w:color="000000" w:fill="FFFF99"/>
            <w:noWrap/>
            <w:vAlign w:val="center"/>
            <w:hideMark/>
          </w:tcPr>
          <w:p w14:paraId="264AA7C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13 368,42</w:t>
            </w:r>
          </w:p>
        </w:tc>
        <w:tc>
          <w:tcPr>
            <w:tcW w:w="430" w:type="dxa"/>
            <w:tcBorders>
              <w:top w:val="nil"/>
              <w:left w:val="nil"/>
              <w:bottom w:val="single" w:sz="4" w:space="0" w:color="auto"/>
              <w:right w:val="single" w:sz="4" w:space="0" w:color="auto"/>
            </w:tcBorders>
            <w:shd w:val="clear" w:color="000000" w:fill="CCFFCC"/>
            <w:noWrap/>
            <w:vAlign w:val="center"/>
            <w:hideMark/>
          </w:tcPr>
          <w:p w14:paraId="1914499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620" w:type="dxa"/>
            <w:tcBorders>
              <w:top w:val="nil"/>
              <w:left w:val="nil"/>
              <w:bottom w:val="single" w:sz="4" w:space="0" w:color="auto"/>
              <w:right w:val="single" w:sz="4" w:space="0" w:color="auto"/>
            </w:tcBorders>
            <w:shd w:val="clear" w:color="000000" w:fill="CCFFCC"/>
            <w:noWrap/>
            <w:vAlign w:val="center"/>
            <w:hideMark/>
          </w:tcPr>
          <w:p w14:paraId="3A58628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13 368,42</w:t>
            </w:r>
          </w:p>
        </w:tc>
        <w:tc>
          <w:tcPr>
            <w:tcW w:w="4205" w:type="dxa"/>
            <w:tcBorders>
              <w:top w:val="nil"/>
              <w:left w:val="nil"/>
              <w:bottom w:val="single" w:sz="4" w:space="0" w:color="auto"/>
              <w:right w:val="single" w:sz="4" w:space="0" w:color="auto"/>
            </w:tcBorders>
            <w:shd w:val="clear" w:color="000000" w:fill="FFFF99"/>
            <w:vAlign w:val="center"/>
            <w:hideMark/>
          </w:tcPr>
          <w:p w14:paraId="6BC896C1" w14:textId="77777777" w:rsidR="00280E3B" w:rsidRPr="00280E3B" w:rsidRDefault="00280E3B" w:rsidP="00280E3B">
            <w:pPr>
              <w:rPr>
                <w:rFonts w:ascii="Tahoma" w:hAnsi="Tahoma" w:cs="Tahoma"/>
                <w:sz w:val="12"/>
                <w:szCs w:val="12"/>
              </w:rPr>
            </w:pPr>
            <w:r w:rsidRPr="00280E3B">
              <w:rPr>
                <w:rFonts w:ascii="Tahoma" w:hAnsi="Tahoma" w:cs="Tahoma"/>
                <w:sz w:val="12"/>
                <w:szCs w:val="12"/>
              </w:rPr>
              <w:t>Рассчитано в соответствии с пунктом 25 Методических указаний "Расчетная предпринимательская прибыль регулируемой организации определяется в размере 5 процентов от включаемых в необходимую валовую выручку на очередной период регулирования расходов, указанных в подпунктах 1 - 9 пункта 15 Методических указаний"</w:t>
            </w:r>
          </w:p>
        </w:tc>
      </w:tr>
      <w:tr w:rsidR="00280E3B" w:rsidRPr="00280E3B" w14:paraId="6B69ED40" w14:textId="77777777" w:rsidTr="005B3527">
        <w:trPr>
          <w:trHeight w:val="450"/>
          <w:jc w:val="center"/>
        </w:trPr>
        <w:tc>
          <w:tcPr>
            <w:tcW w:w="282" w:type="dxa"/>
            <w:tcBorders>
              <w:top w:val="nil"/>
              <w:left w:val="nil"/>
              <w:bottom w:val="nil"/>
              <w:right w:val="nil"/>
            </w:tcBorders>
            <w:shd w:val="clear" w:color="000000" w:fill="00B050"/>
            <w:noWrap/>
            <w:vAlign w:val="center"/>
            <w:hideMark/>
          </w:tcPr>
          <w:p w14:paraId="4F8F8586"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НР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500254B9"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3.5</w:t>
            </w:r>
          </w:p>
        </w:tc>
        <w:tc>
          <w:tcPr>
            <w:tcW w:w="1308" w:type="dxa"/>
            <w:tcBorders>
              <w:top w:val="nil"/>
              <w:left w:val="nil"/>
              <w:bottom w:val="single" w:sz="4" w:space="0" w:color="auto"/>
              <w:right w:val="single" w:sz="4" w:space="0" w:color="auto"/>
            </w:tcBorders>
            <w:shd w:val="clear" w:color="auto" w:fill="auto"/>
            <w:vAlign w:val="center"/>
            <w:hideMark/>
          </w:tcPr>
          <w:p w14:paraId="04791E65" w14:textId="77777777" w:rsidR="00280E3B" w:rsidRPr="00280E3B" w:rsidRDefault="00280E3B" w:rsidP="00280E3B">
            <w:pPr>
              <w:ind w:firstLineChars="100" w:firstLine="120"/>
              <w:rPr>
                <w:rFonts w:ascii="Tahoma" w:hAnsi="Tahoma" w:cs="Tahoma"/>
                <w:sz w:val="12"/>
                <w:szCs w:val="12"/>
              </w:rPr>
            </w:pPr>
            <w:r w:rsidRPr="00280E3B">
              <w:rPr>
                <w:rFonts w:ascii="Tahoma" w:hAnsi="Tahoma" w:cs="Tahoma"/>
                <w:sz w:val="12"/>
                <w:szCs w:val="12"/>
              </w:rPr>
              <w:t>Налоги, сборы, платежи - всего, из них:</w:t>
            </w:r>
          </w:p>
        </w:tc>
        <w:tc>
          <w:tcPr>
            <w:tcW w:w="403" w:type="dxa"/>
            <w:tcBorders>
              <w:top w:val="nil"/>
              <w:left w:val="nil"/>
              <w:bottom w:val="single" w:sz="4" w:space="0" w:color="auto"/>
              <w:right w:val="single" w:sz="4" w:space="0" w:color="auto"/>
            </w:tcBorders>
            <w:shd w:val="clear" w:color="auto" w:fill="auto"/>
            <w:vAlign w:val="center"/>
            <w:hideMark/>
          </w:tcPr>
          <w:p w14:paraId="358FAC5C"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63D40A9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16 428,86</w:t>
            </w:r>
          </w:p>
        </w:tc>
        <w:tc>
          <w:tcPr>
            <w:tcW w:w="735" w:type="dxa"/>
            <w:tcBorders>
              <w:top w:val="nil"/>
              <w:left w:val="nil"/>
              <w:bottom w:val="single" w:sz="4" w:space="0" w:color="auto"/>
              <w:right w:val="single" w:sz="4" w:space="0" w:color="auto"/>
            </w:tcBorders>
            <w:shd w:val="clear" w:color="000000" w:fill="CCFFCC"/>
            <w:noWrap/>
            <w:vAlign w:val="center"/>
            <w:hideMark/>
          </w:tcPr>
          <w:p w14:paraId="58A6C2B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12 525,68</w:t>
            </w:r>
          </w:p>
        </w:tc>
        <w:tc>
          <w:tcPr>
            <w:tcW w:w="473" w:type="dxa"/>
            <w:tcBorders>
              <w:top w:val="nil"/>
              <w:left w:val="nil"/>
              <w:bottom w:val="single" w:sz="4" w:space="0" w:color="auto"/>
              <w:right w:val="single" w:sz="4" w:space="0" w:color="auto"/>
            </w:tcBorders>
            <w:shd w:val="clear" w:color="000000" w:fill="CCFFCC"/>
            <w:noWrap/>
            <w:vAlign w:val="center"/>
            <w:hideMark/>
          </w:tcPr>
          <w:p w14:paraId="108865A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7 170,80</w:t>
            </w:r>
          </w:p>
        </w:tc>
        <w:tc>
          <w:tcPr>
            <w:tcW w:w="820" w:type="dxa"/>
            <w:tcBorders>
              <w:top w:val="nil"/>
              <w:left w:val="nil"/>
              <w:bottom w:val="single" w:sz="4" w:space="0" w:color="auto"/>
              <w:right w:val="single" w:sz="4" w:space="0" w:color="auto"/>
            </w:tcBorders>
            <w:shd w:val="clear" w:color="000000" w:fill="CCFFCC"/>
            <w:noWrap/>
            <w:vAlign w:val="center"/>
            <w:hideMark/>
          </w:tcPr>
          <w:p w14:paraId="5BB0B7F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9 602,26</w:t>
            </w:r>
          </w:p>
        </w:tc>
        <w:tc>
          <w:tcPr>
            <w:tcW w:w="664" w:type="dxa"/>
            <w:tcBorders>
              <w:top w:val="nil"/>
              <w:left w:val="nil"/>
              <w:bottom w:val="single" w:sz="4" w:space="0" w:color="auto"/>
              <w:right w:val="single" w:sz="4" w:space="0" w:color="auto"/>
            </w:tcBorders>
            <w:shd w:val="clear" w:color="000000" w:fill="CCFFCC"/>
            <w:noWrap/>
            <w:vAlign w:val="center"/>
            <w:hideMark/>
          </w:tcPr>
          <w:p w14:paraId="258D978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38 430,13</w:t>
            </w:r>
          </w:p>
        </w:tc>
        <w:tc>
          <w:tcPr>
            <w:tcW w:w="842" w:type="dxa"/>
            <w:tcBorders>
              <w:top w:val="nil"/>
              <w:left w:val="nil"/>
              <w:bottom w:val="single" w:sz="4" w:space="0" w:color="auto"/>
              <w:right w:val="single" w:sz="4" w:space="0" w:color="auto"/>
            </w:tcBorders>
            <w:shd w:val="clear" w:color="000000" w:fill="CCFFCC"/>
            <w:noWrap/>
            <w:vAlign w:val="center"/>
            <w:hideMark/>
          </w:tcPr>
          <w:p w14:paraId="43FBF7D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25 065,47</w:t>
            </w:r>
          </w:p>
        </w:tc>
        <w:tc>
          <w:tcPr>
            <w:tcW w:w="430" w:type="dxa"/>
            <w:tcBorders>
              <w:top w:val="nil"/>
              <w:left w:val="nil"/>
              <w:bottom w:val="single" w:sz="4" w:space="0" w:color="auto"/>
              <w:right w:val="single" w:sz="4" w:space="0" w:color="auto"/>
            </w:tcBorders>
            <w:shd w:val="clear" w:color="000000" w:fill="CCFFCC"/>
            <w:noWrap/>
            <w:vAlign w:val="center"/>
            <w:hideMark/>
          </w:tcPr>
          <w:p w14:paraId="34605B2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8 675,30</w:t>
            </w:r>
          </w:p>
        </w:tc>
        <w:tc>
          <w:tcPr>
            <w:tcW w:w="620" w:type="dxa"/>
            <w:tcBorders>
              <w:top w:val="nil"/>
              <w:left w:val="nil"/>
              <w:bottom w:val="single" w:sz="4" w:space="0" w:color="auto"/>
              <w:right w:val="single" w:sz="4" w:space="0" w:color="auto"/>
            </w:tcBorders>
            <w:shd w:val="clear" w:color="000000" w:fill="CCFFCC"/>
            <w:noWrap/>
            <w:vAlign w:val="center"/>
            <w:hideMark/>
          </w:tcPr>
          <w:p w14:paraId="6F95FC1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16 390,18</w:t>
            </w:r>
          </w:p>
        </w:tc>
        <w:tc>
          <w:tcPr>
            <w:tcW w:w="4205" w:type="dxa"/>
            <w:tcBorders>
              <w:top w:val="nil"/>
              <w:left w:val="nil"/>
              <w:bottom w:val="single" w:sz="4" w:space="0" w:color="auto"/>
              <w:right w:val="single" w:sz="4" w:space="0" w:color="auto"/>
            </w:tcBorders>
            <w:shd w:val="clear" w:color="000000" w:fill="FFFF99"/>
            <w:vAlign w:val="center"/>
            <w:hideMark/>
          </w:tcPr>
          <w:p w14:paraId="67F6355C"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280E3B" w:rsidRPr="00280E3B" w14:paraId="1326BA24" w14:textId="77777777" w:rsidTr="005B3527">
        <w:trPr>
          <w:trHeight w:val="720"/>
          <w:jc w:val="center"/>
        </w:trPr>
        <w:tc>
          <w:tcPr>
            <w:tcW w:w="282" w:type="dxa"/>
            <w:tcBorders>
              <w:top w:val="nil"/>
              <w:left w:val="nil"/>
              <w:bottom w:val="nil"/>
              <w:right w:val="nil"/>
            </w:tcBorders>
            <w:shd w:val="clear" w:color="000000" w:fill="00B050"/>
            <w:noWrap/>
            <w:vAlign w:val="center"/>
            <w:hideMark/>
          </w:tcPr>
          <w:p w14:paraId="59BFA07E"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lastRenderedPageBreak/>
              <w:t>НР</w:t>
            </w:r>
          </w:p>
        </w:tc>
        <w:tc>
          <w:tcPr>
            <w:tcW w:w="391" w:type="dxa"/>
            <w:tcBorders>
              <w:top w:val="nil"/>
              <w:left w:val="single" w:sz="4" w:space="0" w:color="auto"/>
              <w:bottom w:val="single" w:sz="4" w:space="0" w:color="auto"/>
              <w:right w:val="single" w:sz="4" w:space="0" w:color="auto"/>
            </w:tcBorders>
            <w:shd w:val="clear" w:color="auto" w:fill="auto"/>
            <w:noWrap/>
            <w:vAlign w:val="center"/>
            <w:hideMark/>
          </w:tcPr>
          <w:p w14:paraId="277CDF83"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3.5.1</w:t>
            </w:r>
          </w:p>
        </w:tc>
        <w:tc>
          <w:tcPr>
            <w:tcW w:w="1308" w:type="dxa"/>
            <w:tcBorders>
              <w:top w:val="nil"/>
              <w:left w:val="nil"/>
              <w:bottom w:val="single" w:sz="4" w:space="0" w:color="auto"/>
              <w:right w:val="single" w:sz="4" w:space="0" w:color="auto"/>
            </w:tcBorders>
            <w:shd w:val="clear" w:color="auto" w:fill="auto"/>
            <w:vAlign w:val="center"/>
            <w:hideMark/>
          </w:tcPr>
          <w:p w14:paraId="7C9760FB" w14:textId="77777777" w:rsidR="00280E3B" w:rsidRPr="00280E3B" w:rsidRDefault="00280E3B" w:rsidP="00280E3B">
            <w:pPr>
              <w:ind w:firstLineChars="200" w:firstLine="240"/>
              <w:rPr>
                <w:rFonts w:ascii="Tahoma" w:hAnsi="Tahoma" w:cs="Tahoma"/>
                <w:sz w:val="12"/>
                <w:szCs w:val="12"/>
              </w:rPr>
            </w:pPr>
            <w:r w:rsidRPr="00280E3B">
              <w:rPr>
                <w:rFonts w:ascii="Tahoma" w:hAnsi="Tahoma" w:cs="Tahoma"/>
                <w:sz w:val="12"/>
                <w:szCs w:val="12"/>
              </w:rPr>
              <w:t>на прибыль, в т.ч.</w:t>
            </w:r>
          </w:p>
        </w:tc>
        <w:tc>
          <w:tcPr>
            <w:tcW w:w="403" w:type="dxa"/>
            <w:tcBorders>
              <w:top w:val="nil"/>
              <w:left w:val="nil"/>
              <w:bottom w:val="single" w:sz="4" w:space="0" w:color="auto"/>
              <w:right w:val="single" w:sz="4" w:space="0" w:color="auto"/>
            </w:tcBorders>
            <w:shd w:val="clear" w:color="auto" w:fill="auto"/>
            <w:vAlign w:val="center"/>
            <w:hideMark/>
          </w:tcPr>
          <w:p w14:paraId="56706675"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3117784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16 428,86</w:t>
            </w:r>
          </w:p>
        </w:tc>
        <w:tc>
          <w:tcPr>
            <w:tcW w:w="735" w:type="dxa"/>
            <w:tcBorders>
              <w:top w:val="nil"/>
              <w:left w:val="nil"/>
              <w:bottom w:val="single" w:sz="4" w:space="0" w:color="auto"/>
              <w:right w:val="single" w:sz="4" w:space="0" w:color="auto"/>
            </w:tcBorders>
            <w:shd w:val="clear" w:color="000000" w:fill="FFFF99"/>
            <w:noWrap/>
            <w:vAlign w:val="center"/>
            <w:hideMark/>
          </w:tcPr>
          <w:p w14:paraId="6C6E63E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12 525,68</w:t>
            </w:r>
          </w:p>
        </w:tc>
        <w:tc>
          <w:tcPr>
            <w:tcW w:w="473" w:type="dxa"/>
            <w:tcBorders>
              <w:top w:val="nil"/>
              <w:left w:val="nil"/>
              <w:bottom w:val="single" w:sz="4" w:space="0" w:color="auto"/>
              <w:right w:val="single" w:sz="4" w:space="0" w:color="auto"/>
            </w:tcBorders>
            <w:shd w:val="clear" w:color="000000" w:fill="FFFF99"/>
            <w:noWrap/>
            <w:vAlign w:val="center"/>
            <w:hideMark/>
          </w:tcPr>
          <w:p w14:paraId="61FC926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7 170,80</w:t>
            </w:r>
          </w:p>
        </w:tc>
        <w:tc>
          <w:tcPr>
            <w:tcW w:w="820" w:type="dxa"/>
            <w:tcBorders>
              <w:top w:val="nil"/>
              <w:left w:val="nil"/>
              <w:bottom w:val="single" w:sz="4" w:space="0" w:color="auto"/>
              <w:right w:val="single" w:sz="4" w:space="0" w:color="auto"/>
            </w:tcBorders>
            <w:shd w:val="clear" w:color="000000" w:fill="FFFF99"/>
            <w:noWrap/>
            <w:vAlign w:val="center"/>
            <w:hideMark/>
          </w:tcPr>
          <w:p w14:paraId="318862E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9 602,26</w:t>
            </w:r>
          </w:p>
        </w:tc>
        <w:tc>
          <w:tcPr>
            <w:tcW w:w="664" w:type="dxa"/>
            <w:tcBorders>
              <w:top w:val="nil"/>
              <w:left w:val="nil"/>
              <w:bottom w:val="single" w:sz="4" w:space="0" w:color="auto"/>
              <w:right w:val="single" w:sz="4" w:space="0" w:color="auto"/>
            </w:tcBorders>
            <w:shd w:val="clear" w:color="000000" w:fill="FFFF99"/>
            <w:noWrap/>
            <w:vAlign w:val="center"/>
            <w:hideMark/>
          </w:tcPr>
          <w:p w14:paraId="58467B8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38 430,13</w:t>
            </w:r>
          </w:p>
        </w:tc>
        <w:tc>
          <w:tcPr>
            <w:tcW w:w="842" w:type="dxa"/>
            <w:tcBorders>
              <w:top w:val="nil"/>
              <w:left w:val="nil"/>
              <w:bottom w:val="single" w:sz="4" w:space="0" w:color="auto"/>
              <w:right w:val="single" w:sz="4" w:space="0" w:color="auto"/>
            </w:tcBorders>
            <w:shd w:val="clear" w:color="000000" w:fill="FFFF99"/>
            <w:noWrap/>
            <w:vAlign w:val="center"/>
            <w:hideMark/>
          </w:tcPr>
          <w:p w14:paraId="22FDB47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25 065,47</w:t>
            </w:r>
          </w:p>
        </w:tc>
        <w:tc>
          <w:tcPr>
            <w:tcW w:w="430" w:type="dxa"/>
            <w:tcBorders>
              <w:top w:val="nil"/>
              <w:left w:val="nil"/>
              <w:bottom w:val="single" w:sz="4" w:space="0" w:color="auto"/>
              <w:right w:val="single" w:sz="4" w:space="0" w:color="auto"/>
            </w:tcBorders>
            <w:shd w:val="clear" w:color="000000" w:fill="CCFFCC"/>
            <w:noWrap/>
            <w:vAlign w:val="center"/>
            <w:hideMark/>
          </w:tcPr>
          <w:p w14:paraId="7A00616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8 675,30</w:t>
            </w:r>
          </w:p>
        </w:tc>
        <w:tc>
          <w:tcPr>
            <w:tcW w:w="620" w:type="dxa"/>
            <w:tcBorders>
              <w:top w:val="nil"/>
              <w:left w:val="nil"/>
              <w:bottom w:val="single" w:sz="4" w:space="0" w:color="auto"/>
              <w:right w:val="single" w:sz="4" w:space="0" w:color="auto"/>
            </w:tcBorders>
            <w:shd w:val="clear" w:color="000000" w:fill="CCFFCC"/>
            <w:noWrap/>
            <w:vAlign w:val="center"/>
            <w:hideMark/>
          </w:tcPr>
          <w:p w14:paraId="7BA5FDD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16 390,18</w:t>
            </w:r>
          </w:p>
        </w:tc>
        <w:tc>
          <w:tcPr>
            <w:tcW w:w="4205" w:type="dxa"/>
            <w:tcBorders>
              <w:top w:val="nil"/>
              <w:left w:val="nil"/>
              <w:bottom w:val="single" w:sz="4" w:space="0" w:color="auto"/>
              <w:right w:val="single" w:sz="4" w:space="0" w:color="auto"/>
            </w:tcBorders>
            <w:shd w:val="clear" w:color="000000" w:fill="FFFF99"/>
            <w:vAlign w:val="center"/>
            <w:hideMark/>
          </w:tcPr>
          <w:p w14:paraId="2A081552" w14:textId="77777777" w:rsidR="00280E3B" w:rsidRPr="00280E3B" w:rsidRDefault="00280E3B" w:rsidP="00280E3B">
            <w:pPr>
              <w:rPr>
                <w:rFonts w:ascii="Tahoma" w:hAnsi="Tahoma" w:cs="Tahoma"/>
                <w:sz w:val="12"/>
                <w:szCs w:val="12"/>
              </w:rPr>
            </w:pPr>
            <w:r w:rsidRPr="00280E3B">
              <w:rPr>
                <w:rFonts w:ascii="Tahoma" w:hAnsi="Tahoma" w:cs="Tahoma"/>
                <w:sz w:val="12"/>
                <w:szCs w:val="12"/>
              </w:rPr>
              <w:t>20% от налогооблагаемой базы</w:t>
            </w:r>
          </w:p>
        </w:tc>
      </w:tr>
      <w:tr w:rsidR="005B3527" w:rsidRPr="00280E3B" w14:paraId="65C0DD82" w14:textId="77777777" w:rsidTr="005B3527">
        <w:trPr>
          <w:trHeight w:val="1125"/>
          <w:jc w:val="center"/>
        </w:trPr>
        <w:tc>
          <w:tcPr>
            <w:tcW w:w="282" w:type="dxa"/>
            <w:tcBorders>
              <w:top w:val="nil"/>
              <w:left w:val="nil"/>
              <w:bottom w:val="nil"/>
              <w:right w:val="nil"/>
            </w:tcBorders>
            <w:shd w:val="clear" w:color="000000" w:fill="E26B0A"/>
            <w:noWrap/>
            <w:vAlign w:val="center"/>
            <w:hideMark/>
          </w:tcPr>
          <w:p w14:paraId="4FBFB844"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РД</w:t>
            </w: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090CE398"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5</w:t>
            </w:r>
          </w:p>
        </w:tc>
        <w:tc>
          <w:tcPr>
            <w:tcW w:w="1308" w:type="dxa"/>
            <w:tcBorders>
              <w:top w:val="nil"/>
              <w:left w:val="nil"/>
              <w:bottom w:val="single" w:sz="4" w:space="0" w:color="auto"/>
              <w:right w:val="single" w:sz="4" w:space="0" w:color="auto"/>
            </w:tcBorders>
            <w:shd w:val="clear" w:color="000000" w:fill="C0C0C0"/>
            <w:vAlign w:val="center"/>
            <w:hideMark/>
          </w:tcPr>
          <w:p w14:paraId="4E83FE5B"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403" w:type="dxa"/>
            <w:tcBorders>
              <w:top w:val="nil"/>
              <w:left w:val="nil"/>
              <w:bottom w:val="single" w:sz="4" w:space="0" w:color="auto"/>
              <w:right w:val="single" w:sz="4" w:space="0" w:color="auto"/>
            </w:tcBorders>
            <w:shd w:val="clear" w:color="000000" w:fill="C0C0C0"/>
            <w:vAlign w:val="center"/>
            <w:hideMark/>
          </w:tcPr>
          <w:p w14:paraId="38C1D57B" w14:textId="77777777" w:rsidR="00280E3B" w:rsidRPr="00280E3B" w:rsidRDefault="00280E3B" w:rsidP="00280E3B">
            <w:pPr>
              <w:jc w:val="center"/>
              <w:rPr>
                <w:rFonts w:ascii="Tahoma" w:hAnsi="Tahoma" w:cs="Tahoma"/>
                <w:b/>
                <w:bCs/>
                <w:sz w:val="12"/>
                <w:szCs w:val="12"/>
              </w:rPr>
            </w:pPr>
            <w:proofErr w:type="spellStart"/>
            <w:r w:rsidRPr="00280E3B">
              <w:rPr>
                <w:rFonts w:ascii="Tahoma" w:hAnsi="Tahoma" w:cs="Tahoma"/>
                <w:b/>
                <w:bCs/>
                <w:sz w:val="12"/>
                <w:szCs w:val="12"/>
              </w:rPr>
              <w:t>тыс</w:t>
            </w:r>
            <w:proofErr w:type="spellEnd"/>
            <w:r w:rsidRPr="00280E3B">
              <w:rPr>
                <w:rFonts w:ascii="Tahoma" w:hAnsi="Tahoma" w:cs="Tahoma"/>
                <w:b/>
                <w:bCs/>
                <w:sz w:val="12"/>
                <w:szCs w:val="12"/>
              </w:rPr>
              <w:t xml:space="preserve"> </w:t>
            </w:r>
            <w:proofErr w:type="spellStart"/>
            <w:r w:rsidRPr="00280E3B">
              <w:rPr>
                <w:rFonts w:ascii="Tahoma" w:hAnsi="Tahoma" w:cs="Tahoma"/>
                <w:b/>
                <w:bCs/>
                <w:sz w:val="12"/>
                <w:szCs w:val="12"/>
              </w:rPr>
              <w:t>руб</w:t>
            </w:r>
            <w:proofErr w:type="spellEnd"/>
          </w:p>
        </w:tc>
        <w:tc>
          <w:tcPr>
            <w:tcW w:w="353" w:type="dxa"/>
            <w:tcBorders>
              <w:top w:val="nil"/>
              <w:left w:val="nil"/>
              <w:bottom w:val="single" w:sz="4" w:space="0" w:color="auto"/>
              <w:right w:val="single" w:sz="4" w:space="0" w:color="auto"/>
            </w:tcBorders>
            <w:shd w:val="clear" w:color="000000" w:fill="FFFF99"/>
            <w:noWrap/>
            <w:vAlign w:val="center"/>
            <w:hideMark/>
          </w:tcPr>
          <w:p w14:paraId="7F27A32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2EAAF65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6FB96C73"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378279D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24 534,54</w:t>
            </w:r>
          </w:p>
        </w:tc>
        <w:tc>
          <w:tcPr>
            <w:tcW w:w="664" w:type="dxa"/>
            <w:tcBorders>
              <w:top w:val="nil"/>
              <w:left w:val="nil"/>
              <w:bottom w:val="single" w:sz="4" w:space="0" w:color="auto"/>
              <w:right w:val="single" w:sz="4" w:space="0" w:color="auto"/>
            </w:tcBorders>
            <w:shd w:val="clear" w:color="000000" w:fill="FFFF99"/>
            <w:noWrap/>
            <w:vAlign w:val="center"/>
            <w:hideMark/>
          </w:tcPr>
          <w:p w14:paraId="238986A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6DFE673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 </w:t>
            </w:r>
          </w:p>
        </w:tc>
        <w:tc>
          <w:tcPr>
            <w:tcW w:w="430" w:type="dxa"/>
            <w:tcBorders>
              <w:top w:val="nil"/>
              <w:left w:val="nil"/>
              <w:bottom w:val="single" w:sz="4" w:space="0" w:color="auto"/>
              <w:right w:val="single" w:sz="4" w:space="0" w:color="auto"/>
            </w:tcBorders>
            <w:shd w:val="clear" w:color="000000" w:fill="CCFFCC"/>
            <w:noWrap/>
            <w:vAlign w:val="center"/>
            <w:hideMark/>
          </w:tcPr>
          <w:p w14:paraId="53CA8092"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0,00</w:t>
            </w:r>
          </w:p>
        </w:tc>
        <w:tc>
          <w:tcPr>
            <w:tcW w:w="620" w:type="dxa"/>
            <w:tcBorders>
              <w:top w:val="nil"/>
              <w:left w:val="nil"/>
              <w:bottom w:val="single" w:sz="4" w:space="0" w:color="auto"/>
              <w:right w:val="single" w:sz="4" w:space="0" w:color="auto"/>
            </w:tcBorders>
            <w:shd w:val="clear" w:color="000000" w:fill="CCFFCC"/>
            <w:noWrap/>
            <w:vAlign w:val="center"/>
            <w:hideMark/>
          </w:tcPr>
          <w:p w14:paraId="1AB347E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0,00</w:t>
            </w:r>
          </w:p>
        </w:tc>
        <w:tc>
          <w:tcPr>
            <w:tcW w:w="4205" w:type="dxa"/>
            <w:tcBorders>
              <w:top w:val="nil"/>
              <w:left w:val="nil"/>
              <w:bottom w:val="single" w:sz="4" w:space="0" w:color="auto"/>
              <w:right w:val="single" w:sz="4" w:space="0" w:color="auto"/>
            </w:tcBorders>
            <w:shd w:val="clear" w:color="000000" w:fill="FFFF99"/>
            <w:vAlign w:val="center"/>
            <w:hideMark/>
          </w:tcPr>
          <w:p w14:paraId="6ADAC4E8"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5B3527" w:rsidRPr="00280E3B" w14:paraId="40CC0D4A" w14:textId="77777777" w:rsidTr="005B3527">
        <w:trPr>
          <w:trHeight w:val="450"/>
          <w:jc w:val="center"/>
        </w:trPr>
        <w:tc>
          <w:tcPr>
            <w:tcW w:w="282" w:type="dxa"/>
            <w:tcBorders>
              <w:top w:val="nil"/>
              <w:left w:val="nil"/>
              <w:bottom w:val="nil"/>
              <w:right w:val="nil"/>
            </w:tcBorders>
            <w:shd w:val="clear" w:color="000000" w:fill="E26B0A"/>
            <w:noWrap/>
            <w:vAlign w:val="center"/>
            <w:hideMark/>
          </w:tcPr>
          <w:p w14:paraId="32FEAD5A"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6F4D2976"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 </w:t>
            </w:r>
          </w:p>
        </w:tc>
        <w:tc>
          <w:tcPr>
            <w:tcW w:w="1308" w:type="dxa"/>
            <w:tcBorders>
              <w:top w:val="nil"/>
              <w:left w:val="nil"/>
              <w:bottom w:val="single" w:sz="4" w:space="0" w:color="auto"/>
              <w:right w:val="single" w:sz="4" w:space="0" w:color="auto"/>
            </w:tcBorders>
            <w:shd w:val="clear" w:color="000000" w:fill="C0C0C0"/>
            <w:vAlign w:val="center"/>
            <w:hideMark/>
          </w:tcPr>
          <w:p w14:paraId="7E3C96EA" w14:textId="77777777" w:rsidR="00280E3B" w:rsidRPr="00280E3B" w:rsidRDefault="00280E3B" w:rsidP="00280E3B">
            <w:pPr>
              <w:rPr>
                <w:rFonts w:ascii="Tahoma" w:hAnsi="Tahoma" w:cs="Tahoma"/>
                <w:sz w:val="12"/>
                <w:szCs w:val="12"/>
              </w:rPr>
            </w:pPr>
            <w:r w:rsidRPr="00280E3B">
              <w:rPr>
                <w:rFonts w:ascii="Tahoma" w:hAnsi="Tahoma" w:cs="Tahoma"/>
                <w:sz w:val="12"/>
                <w:szCs w:val="12"/>
              </w:rPr>
              <w:t>Амортизация основных средств за 2017 год</w:t>
            </w:r>
          </w:p>
        </w:tc>
        <w:tc>
          <w:tcPr>
            <w:tcW w:w="403" w:type="dxa"/>
            <w:tcBorders>
              <w:top w:val="nil"/>
              <w:left w:val="nil"/>
              <w:bottom w:val="single" w:sz="4" w:space="0" w:color="auto"/>
              <w:right w:val="single" w:sz="4" w:space="0" w:color="auto"/>
            </w:tcBorders>
            <w:shd w:val="clear" w:color="000000" w:fill="C0C0C0"/>
            <w:vAlign w:val="center"/>
            <w:hideMark/>
          </w:tcPr>
          <w:p w14:paraId="7576835E"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5E9AB0C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6F7D617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3812016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25CBC19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24 534,54</w:t>
            </w:r>
          </w:p>
        </w:tc>
        <w:tc>
          <w:tcPr>
            <w:tcW w:w="664" w:type="dxa"/>
            <w:tcBorders>
              <w:top w:val="nil"/>
              <w:left w:val="nil"/>
              <w:bottom w:val="single" w:sz="4" w:space="0" w:color="auto"/>
              <w:right w:val="single" w:sz="4" w:space="0" w:color="auto"/>
            </w:tcBorders>
            <w:shd w:val="clear" w:color="000000" w:fill="FFFF99"/>
            <w:noWrap/>
            <w:vAlign w:val="center"/>
            <w:hideMark/>
          </w:tcPr>
          <w:p w14:paraId="14CE0E5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4009666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30" w:type="dxa"/>
            <w:tcBorders>
              <w:top w:val="nil"/>
              <w:left w:val="nil"/>
              <w:bottom w:val="single" w:sz="4" w:space="0" w:color="auto"/>
              <w:right w:val="single" w:sz="4" w:space="0" w:color="auto"/>
            </w:tcBorders>
            <w:shd w:val="clear" w:color="000000" w:fill="CCFFCC"/>
            <w:noWrap/>
            <w:vAlign w:val="center"/>
            <w:hideMark/>
          </w:tcPr>
          <w:p w14:paraId="43A9E00C"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620" w:type="dxa"/>
            <w:tcBorders>
              <w:top w:val="nil"/>
              <w:left w:val="nil"/>
              <w:bottom w:val="single" w:sz="4" w:space="0" w:color="auto"/>
              <w:right w:val="single" w:sz="4" w:space="0" w:color="auto"/>
            </w:tcBorders>
            <w:shd w:val="clear" w:color="000000" w:fill="CCFFCC"/>
            <w:noWrap/>
            <w:vAlign w:val="center"/>
            <w:hideMark/>
          </w:tcPr>
          <w:p w14:paraId="6704FE67"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4205" w:type="dxa"/>
            <w:tcBorders>
              <w:top w:val="nil"/>
              <w:left w:val="nil"/>
              <w:bottom w:val="single" w:sz="4" w:space="0" w:color="auto"/>
              <w:right w:val="single" w:sz="4" w:space="0" w:color="auto"/>
            </w:tcBorders>
            <w:shd w:val="clear" w:color="000000" w:fill="FFFF99"/>
            <w:vAlign w:val="center"/>
            <w:hideMark/>
          </w:tcPr>
          <w:p w14:paraId="45A0B1A6"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5B3527" w:rsidRPr="00280E3B" w14:paraId="3231BFCB" w14:textId="77777777" w:rsidTr="005B3527">
        <w:trPr>
          <w:trHeight w:val="70"/>
          <w:jc w:val="center"/>
        </w:trPr>
        <w:tc>
          <w:tcPr>
            <w:tcW w:w="282" w:type="dxa"/>
            <w:tcBorders>
              <w:top w:val="nil"/>
              <w:left w:val="nil"/>
              <w:bottom w:val="nil"/>
              <w:right w:val="nil"/>
            </w:tcBorders>
            <w:shd w:val="clear" w:color="000000" w:fill="E26B0A"/>
            <w:noWrap/>
            <w:vAlign w:val="center"/>
            <w:hideMark/>
          </w:tcPr>
          <w:p w14:paraId="6F269D82"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РД</w:t>
            </w: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377564F6"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6</w:t>
            </w:r>
          </w:p>
        </w:tc>
        <w:tc>
          <w:tcPr>
            <w:tcW w:w="1308" w:type="dxa"/>
            <w:tcBorders>
              <w:top w:val="nil"/>
              <w:left w:val="nil"/>
              <w:bottom w:val="single" w:sz="4" w:space="0" w:color="auto"/>
              <w:right w:val="single" w:sz="4" w:space="0" w:color="auto"/>
            </w:tcBorders>
            <w:shd w:val="clear" w:color="000000" w:fill="C0C0C0"/>
            <w:vAlign w:val="center"/>
            <w:hideMark/>
          </w:tcPr>
          <w:p w14:paraId="2DAEF807"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w:t>
            </w:r>
          </w:p>
        </w:tc>
        <w:tc>
          <w:tcPr>
            <w:tcW w:w="403" w:type="dxa"/>
            <w:tcBorders>
              <w:top w:val="nil"/>
              <w:left w:val="nil"/>
              <w:bottom w:val="single" w:sz="4" w:space="0" w:color="auto"/>
              <w:right w:val="single" w:sz="4" w:space="0" w:color="auto"/>
            </w:tcBorders>
            <w:shd w:val="clear" w:color="000000" w:fill="C0C0C0"/>
            <w:vAlign w:val="center"/>
            <w:hideMark/>
          </w:tcPr>
          <w:p w14:paraId="2C6DE309" w14:textId="77777777" w:rsidR="00280E3B" w:rsidRPr="00280E3B" w:rsidRDefault="00280E3B" w:rsidP="00280E3B">
            <w:pPr>
              <w:jc w:val="center"/>
              <w:rPr>
                <w:rFonts w:ascii="Tahoma" w:hAnsi="Tahoma" w:cs="Tahoma"/>
                <w:b/>
                <w:bCs/>
                <w:sz w:val="12"/>
                <w:szCs w:val="12"/>
              </w:rPr>
            </w:pPr>
            <w:proofErr w:type="spellStart"/>
            <w:r w:rsidRPr="00280E3B">
              <w:rPr>
                <w:rFonts w:ascii="Tahoma" w:hAnsi="Tahoma" w:cs="Tahoma"/>
                <w:b/>
                <w:bCs/>
                <w:sz w:val="12"/>
                <w:szCs w:val="12"/>
              </w:rPr>
              <w:t>тыс</w:t>
            </w:r>
            <w:proofErr w:type="spellEnd"/>
            <w:r w:rsidRPr="00280E3B">
              <w:rPr>
                <w:rFonts w:ascii="Tahoma" w:hAnsi="Tahoma" w:cs="Tahoma"/>
                <w:b/>
                <w:bCs/>
                <w:sz w:val="12"/>
                <w:szCs w:val="12"/>
              </w:rPr>
              <w:t xml:space="preserve"> </w:t>
            </w:r>
            <w:proofErr w:type="spellStart"/>
            <w:r w:rsidRPr="00280E3B">
              <w:rPr>
                <w:rFonts w:ascii="Tahoma" w:hAnsi="Tahoma" w:cs="Tahoma"/>
                <w:b/>
                <w:bCs/>
                <w:sz w:val="12"/>
                <w:szCs w:val="12"/>
              </w:rPr>
              <w:t>руб</w:t>
            </w:r>
            <w:proofErr w:type="spellEnd"/>
          </w:p>
        </w:tc>
        <w:tc>
          <w:tcPr>
            <w:tcW w:w="353" w:type="dxa"/>
            <w:tcBorders>
              <w:top w:val="nil"/>
              <w:left w:val="nil"/>
              <w:bottom w:val="single" w:sz="4" w:space="0" w:color="auto"/>
              <w:right w:val="single" w:sz="4" w:space="0" w:color="auto"/>
            </w:tcBorders>
            <w:shd w:val="clear" w:color="000000" w:fill="FFFF99"/>
            <w:noWrap/>
            <w:vAlign w:val="center"/>
            <w:hideMark/>
          </w:tcPr>
          <w:p w14:paraId="0EAB967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67B8A7B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3207698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61675905"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-6 009,23</w:t>
            </w:r>
          </w:p>
        </w:tc>
        <w:tc>
          <w:tcPr>
            <w:tcW w:w="664" w:type="dxa"/>
            <w:tcBorders>
              <w:top w:val="nil"/>
              <w:left w:val="nil"/>
              <w:bottom w:val="single" w:sz="4" w:space="0" w:color="auto"/>
              <w:right w:val="single" w:sz="4" w:space="0" w:color="auto"/>
            </w:tcBorders>
            <w:shd w:val="clear" w:color="000000" w:fill="FFFF99"/>
            <w:noWrap/>
            <w:vAlign w:val="center"/>
            <w:hideMark/>
          </w:tcPr>
          <w:p w14:paraId="54CF08E1"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25948771"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 </w:t>
            </w:r>
          </w:p>
        </w:tc>
        <w:tc>
          <w:tcPr>
            <w:tcW w:w="430" w:type="dxa"/>
            <w:tcBorders>
              <w:top w:val="nil"/>
              <w:left w:val="nil"/>
              <w:bottom w:val="single" w:sz="4" w:space="0" w:color="auto"/>
              <w:right w:val="single" w:sz="4" w:space="0" w:color="auto"/>
            </w:tcBorders>
            <w:shd w:val="clear" w:color="000000" w:fill="CCFFCC"/>
            <w:noWrap/>
            <w:vAlign w:val="center"/>
            <w:hideMark/>
          </w:tcPr>
          <w:p w14:paraId="4E1CBC83"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0,00</w:t>
            </w:r>
          </w:p>
        </w:tc>
        <w:tc>
          <w:tcPr>
            <w:tcW w:w="620" w:type="dxa"/>
            <w:tcBorders>
              <w:top w:val="nil"/>
              <w:left w:val="nil"/>
              <w:bottom w:val="single" w:sz="4" w:space="0" w:color="auto"/>
              <w:right w:val="single" w:sz="4" w:space="0" w:color="auto"/>
            </w:tcBorders>
            <w:shd w:val="clear" w:color="000000" w:fill="CCFFCC"/>
            <w:noWrap/>
            <w:vAlign w:val="center"/>
            <w:hideMark/>
          </w:tcPr>
          <w:p w14:paraId="3F78CBDA"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0,00</w:t>
            </w:r>
          </w:p>
        </w:tc>
        <w:tc>
          <w:tcPr>
            <w:tcW w:w="4205" w:type="dxa"/>
            <w:tcBorders>
              <w:top w:val="nil"/>
              <w:left w:val="nil"/>
              <w:bottom w:val="single" w:sz="4" w:space="0" w:color="auto"/>
              <w:right w:val="single" w:sz="4" w:space="0" w:color="auto"/>
            </w:tcBorders>
            <w:shd w:val="clear" w:color="000000" w:fill="FFFF99"/>
            <w:vAlign w:val="center"/>
            <w:hideMark/>
          </w:tcPr>
          <w:p w14:paraId="18313101"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5B3527" w:rsidRPr="00280E3B" w14:paraId="6F209AEB" w14:textId="77777777" w:rsidTr="005B3527">
        <w:trPr>
          <w:trHeight w:val="450"/>
          <w:jc w:val="center"/>
        </w:trPr>
        <w:tc>
          <w:tcPr>
            <w:tcW w:w="282" w:type="dxa"/>
            <w:tcBorders>
              <w:top w:val="nil"/>
              <w:left w:val="nil"/>
              <w:bottom w:val="nil"/>
              <w:right w:val="nil"/>
            </w:tcBorders>
            <w:shd w:val="clear" w:color="000000" w:fill="E26B0A"/>
            <w:noWrap/>
            <w:vAlign w:val="center"/>
            <w:hideMark/>
          </w:tcPr>
          <w:p w14:paraId="39978CB6"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 </w:t>
            </w: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05FE0447"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1308" w:type="dxa"/>
            <w:tcBorders>
              <w:top w:val="nil"/>
              <w:left w:val="nil"/>
              <w:bottom w:val="single" w:sz="4" w:space="0" w:color="auto"/>
              <w:right w:val="single" w:sz="4" w:space="0" w:color="auto"/>
            </w:tcBorders>
            <w:shd w:val="clear" w:color="000000" w:fill="C0C0C0"/>
            <w:vAlign w:val="center"/>
            <w:hideMark/>
          </w:tcPr>
          <w:p w14:paraId="7CF6C951" w14:textId="77777777" w:rsidR="00280E3B" w:rsidRPr="00280E3B" w:rsidRDefault="00280E3B" w:rsidP="00280E3B">
            <w:pPr>
              <w:rPr>
                <w:rFonts w:ascii="Tahoma" w:hAnsi="Tahoma" w:cs="Tahoma"/>
                <w:sz w:val="12"/>
                <w:szCs w:val="12"/>
              </w:rPr>
            </w:pPr>
            <w:r w:rsidRPr="00280E3B">
              <w:rPr>
                <w:rFonts w:ascii="Tahoma" w:hAnsi="Tahoma" w:cs="Tahoma"/>
                <w:sz w:val="12"/>
                <w:szCs w:val="12"/>
              </w:rPr>
              <w:t>плата за негативное воздействие на окружающую среду за 2017 год</w:t>
            </w:r>
          </w:p>
        </w:tc>
        <w:tc>
          <w:tcPr>
            <w:tcW w:w="403" w:type="dxa"/>
            <w:tcBorders>
              <w:top w:val="nil"/>
              <w:left w:val="nil"/>
              <w:bottom w:val="single" w:sz="4" w:space="0" w:color="auto"/>
              <w:right w:val="single" w:sz="4" w:space="0" w:color="auto"/>
            </w:tcBorders>
            <w:shd w:val="clear" w:color="000000" w:fill="C0C0C0"/>
            <w:vAlign w:val="center"/>
            <w:hideMark/>
          </w:tcPr>
          <w:p w14:paraId="22962B1A"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760055E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05EBF6A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4863259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1EA5C40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-4 098,24</w:t>
            </w:r>
          </w:p>
        </w:tc>
        <w:tc>
          <w:tcPr>
            <w:tcW w:w="664" w:type="dxa"/>
            <w:tcBorders>
              <w:top w:val="nil"/>
              <w:left w:val="nil"/>
              <w:bottom w:val="single" w:sz="4" w:space="0" w:color="auto"/>
              <w:right w:val="single" w:sz="4" w:space="0" w:color="auto"/>
            </w:tcBorders>
            <w:shd w:val="clear" w:color="000000" w:fill="FFFF99"/>
            <w:noWrap/>
            <w:vAlign w:val="center"/>
            <w:hideMark/>
          </w:tcPr>
          <w:p w14:paraId="585F41C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596A357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30" w:type="dxa"/>
            <w:tcBorders>
              <w:top w:val="nil"/>
              <w:left w:val="nil"/>
              <w:bottom w:val="single" w:sz="4" w:space="0" w:color="auto"/>
              <w:right w:val="single" w:sz="4" w:space="0" w:color="auto"/>
            </w:tcBorders>
            <w:shd w:val="clear" w:color="000000" w:fill="CCFFCC"/>
            <w:noWrap/>
            <w:vAlign w:val="center"/>
            <w:hideMark/>
          </w:tcPr>
          <w:p w14:paraId="5A922AD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620" w:type="dxa"/>
            <w:tcBorders>
              <w:top w:val="nil"/>
              <w:left w:val="nil"/>
              <w:bottom w:val="single" w:sz="4" w:space="0" w:color="auto"/>
              <w:right w:val="single" w:sz="4" w:space="0" w:color="auto"/>
            </w:tcBorders>
            <w:shd w:val="clear" w:color="000000" w:fill="CCFFCC"/>
            <w:noWrap/>
            <w:vAlign w:val="center"/>
            <w:hideMark/>
          </w:tcPr>
          <w:p w14:paraId="34814ED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4205" w:type="dxa"/>
            <w:tcBorders>
              <w:top w:val="nil"/>
              <w:left w:val="nil"/>
              <w:bottom w:val="single" w:sz="4" w:space="0" w:color="auto"/>
              <w:right w:val="single" w:sz="4" w:space="0" w:color="auto"/>
            </w:tcBorders>
            <w:shd w:val="clear" w:color="000000" w:fill="FFFF99"/>
            <w:vAlign w:val="center"/>
            <w:hideMark/>
          </w:tcPr>
          <w:p w14:paraId="5FB99F49"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5B3527" w:rsidRPr="00280E3B" w14:paraId="04DA90CA" w14:textId="77777777" w:rsidTr="005B3527">
        <w:trPr>
          <w:trHeight w:val="300"/>
          <w:jc w:val="center"/>
        </w:trPr>
        <w:tc>
          <w:tcPr>
            <w:tcW w:w="282" w:type="dxa"/>
            <w:tcBorders>
              <w:top w:val="nil"/>
              <w:left w:val="nil"/>
              <w:bottom w:val="nil"/>
              <w:right w:val="nil"/>
            </w:tcBorders>
            <w:shd w:val="clear" w:color="000000" w:fill="E26B0A"/>
            <w:noWrap/>
            <w:vAlign w:val="center"/>
            <w:hideMark/>
          </w:tcPr>
          <w:p w14:paraId="50E41CAF"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 </w:t>
            </w: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5A2D5464"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1308" w:type="dxa"/>
            <w:tcBorders>
              <w:top w:val="nil"/>
              <w:left w:val="nil"/>
              <w:bottom w:val="single" w:sz="4" w:space="0" w:color="auto"/>
              <w:right w:val="single" w:sz="4" w:space="0" w:color="auto"/>
            </w:tcBorders>
            <w:shd w:val="clear" w:color="000000" w:fill="C0C0C0"/>
            <w:vAlign w:val="center"/>
            <w:hideMark/>
          </w:tcPr>
          <w:p w14:paraId="180B72F9" w14:textId="77777777" w:rsidR="00280E3B" w:rsidRPr="00280E3B" w:rsidRDefault="00280E3B" w:rsidP="00280E3B">
            <w:pPr>
              <w:rPr>
                <w:rFonts w:ascii="Tahoma" w:hAnsi="Tahoma" w:cs="Tahoma"/>
                <w:sz w:val="12"/>
                <w:szCs w:val="12"/>
              </w:rPr>
            </w:pPr>
            <w:r w:rsidRPr="00280E3B">
              <w:rPr>
                <w:rFonts w:ascii="Tahoma" w:hAnsi="Tahoma" w:cs="Tahoma"/>
                <w:sz w:val="12"/>
                <w:szCs w:val="12"/>
              </w:rPr>
              <w:t>транспортный налог за 2017 год</w:t>
            </w:r>
          </w:p>
        </w:tc>
        <w:tc>
          <w:tcPr>
            <w:tcW w:w="403" w:type="dxa"/>
            <w:tcBorders>
              <w:top w:val="nil"/>
              <w:left w:val="nil"/>
              <w:bottom w:val="single" w:sz="4" w:space="0" w:color="auto"/>
              <w:right w:val="single" w:sz="4" w:space="0" w:color="auto"/>
            </w:tcBorders>
            <w:shd w:val="clear" w:color="000000" w:fill="C0C0C0"/>
            <w:vAlign w:val="center"/>
            <w:hideMark/>
          </w:tcPr>
          <w:p w14:paraId="0A466A7D"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4A70017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45F4498E"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47B6AFF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468884D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-3,36</w:t>
            </w:r>
          </w:p>
        </w:tc>
        <w:tc>
          <w:tcPr>
            <w:tcW w:w="664" w:type="dxa"/>
            <w:tcBorders>
              <w:top w:val="nil"/>
              <w:left w:val="nil"/>
              <w:bottom w:val="single" w:sz="4" w:space="0" w:color="auto"/>
              <w:right w:val="single" w:sz="4" w:space="0" w:color="auto"/>
            </w:tcBorders>
            <w:shd w:val="clear" w:color="000000" w:fill="FFFF99"/>
            <w:noWrap/>
            <w:vAlign w:val="center"/>
            <w:hideMark/>
          </w:tcPr>
          <w:p w14:paraId="7E5D3991"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59766D7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30" w:type="dxa"/>
            <w:tcBorders>
              <w:top w:val="nil"/>
              <w:left w:val="nil"/>
              <w:bottom w:val="single" w:sz="4" w:space="0" w:color="auto"/>
              <w:right w:val="single" w:sz="4" w:space="0" w:color="auto"/>
            </w:tcBorders>
            <w:shd w:val="clear" w:color="000000" w:fill="CCFFCC"/>
            <w:noWrap/>
            <w:vAlign w:val="center"/>
            <w:hideMark/>
          </w:tcPr>
          <w:p w14:paraId="2F52E0A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620" w:type="dxa"/>
            <w:tcBorders>
              <w:top w:val="nil"/>
              <w:left w:val="nil"/>
              <w:bottom w:val="single" w:sz="4" w:space="0" w:color="auto"/>
              <w:right w:val="single" w:sz="4" w:space="0" w:color="auto"/>
            </w:tcBorders>
            <w:shd w:val="clear" w:color="000000" w:fill="CCFFCC"/>
            <w:noWrap/>
            <w:vAlign w:val="center"/>
            <w:hideMark/>
          </w:tcPr>
          <w:p w14:paraId="198024E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4205" w:type="dxa"/>
            <w:tcBorders>
              <w:top w:val="nil"/>
              <w:left w:val="nil"/>
              <w:bottom w:val="single" w:sz="4" w:space="0" w:color="auto"/>
              <w:right w:val="single" w:sz="4" w:space="0" w:color="auto"/>
            </w:tcBorders>
            <w:shd w:val="clear" w:color="000000" w:fill="FFFF99"/>
            <w:vAlign w:val="center"/>
            <w:hideMark/>
          </w:tcPr>
          <w:p w14:paraId="64149665"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5B3527" w:rsidRPr="00280E3B" w14:paraId="40AB63D2" w14:textId="77777777" w:rsidTr="005B3527">
        <w:trPr>
          <w:trHeight w:val="1800"/>
          <w:jc w:val="center"/>
        </w:trPr>
        <w:tc>
          <w:tcPr>
            <w:tcW w:w="282" w:type="dxa"/>
            <w:tcBorders>
              <w:top w:val="nil"/>
              <w:left w:val="nil"/>
              <w:bottom w:val="nil"/>
              <w:right w:val="nil"/>
            </w:tcBorders>
            <w:shd w:val="clear" w:color="000000" w:fill="E26B0A"/>
            <w:noWrap/>
            <w:vAlign w:val="center"/>
            <w:hideMark/>
          </w:tcPr>
          <w:p w14:paraId="4FF13EAB"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 </w:t>
            </w: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74FE032E"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1308" w:type="dxa"/>
            <w:tcBorders>
              <w:top w:val="nil"/>
              <w:left w:val="nil"/>
              <w:bottom w:val="single" w:sz="4" w:space="0" w:color="auto"/>
              <w:right w:val="single" w:sz="4" w:space="0" w:color="auto"/>
            </w:tcBorders>
            <w:shd w:val="clear" w:color="000000" w:fill="C0C0C0"/>
            <w:vAlign w:val="center"/>
            <w:hideMark/>
          </w:tcPr>
          <w:p w14:paraId="4FCCEC7A" w14:textId="77777777" w:rsidR="00280E3B" w:rsidRPr="00280E3B" w:rsidRDefault="00280E3B" w:rsidP="00280E3B">
            <w:pPr>
              <w:rPr>
                <w:rFonts w:ascii="Tahoma" w:hAnsi="Tahoma" w:cs="Tahoma"/>
                <w:sz w:val="12"/>
                <w:szCs w:val="12"/>
              </w:rPr>
            </w:pPr>
            <w:r w:rsidRPr="00280E3B">
              <w:rPr>
                <w:rFonts w:ascii="Tahoma" w:hAnsi="Tahoma" w:cs="Tahoma"/>
                <w:sz w:val="12"/>
                <w:szCs w:val="12"/>
              </w:rPr>
              <w:t>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за 2017 год</w:t>
            </w:r>
          </w:p>
        </w:tc>
        <w:tc>
          <w:tcPr>
            <w:tcW w:w="403" w:type="dxa"/>
            <w:tcBorders>
              <w:top w:val="nil"/>
              <w:left w:val="nil"/>
              <w:bottom w:val="single" w:sz="4" w:space="0" w:color="auto"/>
              <w:right w:val="single" w:sz="4" w:space="0" w:color="auto"/>
            </w:tcBorders>
            <w:shd w:val="clear" w:color="000000" w:fill="C0C0C0"/>
            <w:vAlign w:val="center"/>
            <w:hideMark/>
          </w:tcPr>
          <w:p w14:paraId="0398EC66"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тыс. руб.</w:t>
            </w:r>
          </w:p>
        </w:tc>
        <w:tc>
          <w:tcPr>
            <w:tcW w:w="353" w:type="dxa"/>
            <w:tcBorders>
              <w:top w:val="nil"/>
              <w:left w:val="nil"/>
              <w:bottom w:val="single" w:sz="4" w:space="0" w:color="auto"/>
              <w:right w:val="single" w:sz="4" w:space="0" w:color="auto"/>
            </w:tcBorders>
            <w:shd w:val="clear" w:color="000000" w:fill="FFFF99"/>
            <w:noWrap/>
            <w:vAlign w:val="center"/>
            <w:hideMark/>
          </w:tcPr>
          <w:p w14:paraId="1CB1C3FF"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6AB8D74A"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502820E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2E840548"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-1 907,63</w:t>
            </w:r>
          </w:p>
        </w:tc>
        <w:tc>
          <w:tcPr>
            <w:tcW w:w="664" w:type="dxa"/>
            <w:tcBorders>
              <w:top w:val="nil"/>
              <w:left w:val="nil"/>
              <w:bottom w:val="single" w:sz="4" w:space="0" w:color="auto"/>
              <w:right w:val="single" w:sz="4" w:space="0" w:color="auto"/>
            </w:tcBorders>
            <w:shd w:val="clear" w:color="000000" w:fill="FFFF99"/>
            <w:noWrap/>
            <w:vAlign w:val="center"/>
            <w:hideMark/>
          </w:tcPr>
          <w:p w14:paraId="19CB6530"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2AF5A79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30" w:type="dxa"/>
            <w:tcBorders>
              <w:top w:val="nil"/>
              <w:left w:val="nil"/>
              <w:bottom w:val="single" w:sz="4" w:space="0" w:color="auto"/>
              <w:right w:val="single" w:sz="4" w:space="0" w:color="auto"/>
            </w:tcBorders>
            <w:shd w:val="clear" w:color="000000" w:fill="CCFFCC"/>
            <w:noWrap/>
            <w:vAlign w:val="center"/>
            <w:hideMark/>
          </w:tcPr>
          <w:p w14:paraId="2D2B652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620" w:type="dxa"/>
            <w:tcBorders>
              <w:top w:val="nil"/>
              <w:left w:val="nil"/>
              <w:bottom w:val="single" w:sz="4" w:space="0" w:color="auto"/>
              <w:right w:val="single" w:sz="4" w:space="0" w:color="auto"/>
            </w:tcBorders>
            <w:shd w:val="clear" w:color="000000" w:fill="CCFFCC"/>
            <w:noWrap/>
            <w:vAlign w:val="center"/>
            <w:hideMark/>
          </w:tcPr>
          <w:p w14:paraId="74D4A1C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4205" w:type="dxa"/>
            <w:tcBorders>
              <w:top w:val="nil"/>
              <w:left w:val="nil"/>
              <w:bottom w:val="single" w:sz="4" w:space="0" w:color="auto"/>
              <w:right w:val="single" w:sz="4" w:space="0" w:color="auto"/>
            </w:tcBorders>
            <w:shd w:val="clear" w:color="000000" w:fill="FFFF99"/>
            <w:vAlign w:val="center"/>
            <w:hideMark/>
          </w:tcPr>
          <w:p w14:paraId="1C4FE907"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5B3527" w:rsidRPr="00280E3B" w14:paraId="3C19C26C" w14:textId="77777777" w:rsidTr="005B3527">
        <w:trPr>
          <w:trHeight w:val="101"/>
          <w:jc w:val="center"/>
        </w:trPr>
        <w:tc>
          <w:tcPr>
            <w:tcW w:w="282" w:type="dxa"/>
            <w:tcBorders>
              <w:top w:val="nil"/>
              <w:left w:val="nil"/>
              <w:bottom w:val="nil"/>
              <w:right w:val="nil"/>
            </w:tcBorders>
            <w:shd w:val="clear" w:color="000000" w:fill="E26B0A"/>
            <w:noWrap/>
            <w:vAlign w:val="center"/>
            <w:hideMark/>
          </w:tcPr>
          <w:p w14:paraId="0A214490"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РД</w:t>
            </w: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394FF08D"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7</w:t>
            </w:r>
          </w:p>
        </w:tc>
        <w:tc>
          <w:tcPr>
            <w:tcW w:w="1308" w:type="dxa"/>
            <w:tcBorders>
              <w:top w:val="nil"/>
              <w:left w:val="nil"/>
              <w:bottom w:val="single" w:sz="4" w:space="0" w:color="auto"/>
              <w:right w:val="single" w:sz="4" w:space="0" w:color="auto"/>
            </w:tcBorders>
            <w:shd w:val="clear" w:color="000000" w:fill="C0C0C0"/>
            <w:vAlign w:val="center"/>
            <w:hideMark/>
          </w:tcPr>
          <w:p w14:paraId="4ACC1974"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403" w:type="dxa"/>
            <w:tcBorders>
              <w:top w:val="nil"/>
              <w:left w:val="nil"/>
              <w:bottom w:val="single" w:sz="4" w:space="0" w:color="auto"/>
              <w:right w:val="single" w:sz="4" w:space="0" w:color="auto"/>
            </w:tcBorders>
            <w:shd w:val="clear" w:color="000000" w:fill="C0C0C0"/>
            <w:vAlign w:val="center"/>
            <w:hideMark/>
          </w:tcPr>
          <w:p w14:paraId="12F954E1" w14:textId="77777777" w:rsidR="00280E3B" w:rsidRPr="00280E3B" w:rsidRDefault="00280E3B" w:rsidP="00280E3B">
            <w:pPr>
              <w:jc w:val="center"/>
              <w:rPr>
                <w:rFonts w:ascii="Tahoma" w:hAnsi="Tahoma" w:cs="Tahoma"/>
                <w:b/>
                <w:bCs/>
                <w:sz w:val="12"/>
                <w:szCs w:val="12"/>
              </w:rPr>
            </w:pPr>
            <w:proofErr w:type="spellStart"/>
            <w:r w:rsidRPr="00280E3B">
              <w:rPr>
                <w:rFonts w:ascii="Tahoma" w:hAnsi="Tahoma" w:cs="Tahoma"/>
                <w:b/>
                <w:bCs/>
                <w:sz w:val="12"/>
                <w:szCs w:val="12"/>
              </w:rPr>
              <w:t>тыс</w:t>
            </w:r>
            <w:proofErr w:type="spellEnd"/>
            <w:r w:rsidRPr="00280E3B">
              <w:rPr>
                <w:rFonts w:ascii="Tahoma" w:hAnsi="Tahoma" w:cs="Tahoma"/>
                <w:b/>
                <w:bCs/>
                <w:sz w:val="12"/>
                <w:szCs w:val="12"/>
              </w:rPr>
              <w:t xml:space="preserve"> </w:t>
            </w:r>
            <w:proofErr w:type="spellStart"/>
            <w:r w:rsidRPr="00280E3B">
              <w:rPr>
                <w:rFonts w:ascii="Tahoma" w:hAnsi="Tahoma" w:cs="Tahoma"/>
                <w:b/>
                <w:bCs/>
                <w:sz w:val="12"/>
                <w:szCs w:val="12"/>
              </w:rPr>
              <w:t>руб</w:t>
            </w:r>
            <w:proofErr w:type="spellEnd"/>
          </w:p>
        </w:tc>
        <w:tc>
          <w:tcPr>
            <w:tcW w:w="353" w:type="dxa"/>
            <w:tcBorders>
              <w:top w:val="nil"/>
              <w:left w:val="nil"/>
              <w:bottom w:val="single" w:sz="4" w:space="0" w:color="auto"/>
              <w:right w:val="single" w:sz="4" w:space="0" w:color="auto"/>
            </w:tcBorders>
            <w:shd w:val="clear" w:color="000000" w:fill="FFFF99"/>
            <w:noWrap/>
            <w:vAlign w:val="center"/>
            <w:hideMark/>
          </w:tcPr>
          <w:p w14:paraId="0239F82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735" w:type="dxa"/>
            <w:tcBorders>
              <w:top w:val="nil"/>
              <w:left w:val="nil"/>
              <w:bottom w:val="single" w:sz="4" w:space="0" w:color="auto"/>
              <w:right w:val="single" w:sz="4" w:space="0" w:color="auto"/>
            </w:tcBorders>
            <w:shd w:val="clear" w:color="000000" w:fill="FFFF99"/>
            <w:noWrap/>
            <w:vAlign w:val="center"/>
            <w:hideMark/>
          </w:tcPr>
          <w:p w14:paraId="04F0F34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73" w:type="dxa"/>
            <w:tcBorders>
              <w:top w:val="nil"/>
              <w:left w:val="nil"/>
              <w:bottom w:val="single" w:sz="4" w:space="0" w:color="auto"/>
              <w:right w:val="single" w:sz="4" w:space="0" w:color="auto"/>
            </w:tcBorders>
            <w:shd w:val="clear" w:color="000000" w:fill="FFFF99"/>
            <w:noWrap/>
            <w:vAlign w:val="center"/>
            <w:hideMark/>
          </w:tcPr>
          <w:p w14:paraId="2AB1330D"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20" w:type="dxa"/>
            <w:tcBorders>
              <w:top w:val="nil"/>
              <w:left w:val="nil"/>
              <w:bottom w:val="single" w:sz="4" w:space="0" w:color="auto"/>
              <w:right w:val="single" w:sz="4" w:space="0" w:color="auto"/>
            </w:tcBorders>
            <w:shd w:val="clear" w:color="000000" w:fill="FFFF99"/>
            <w:noWrap/>
            <w:vAlign w:val="center"/>
            <w:hideMark/>
          </w:tcPr>
          <w:p w14:paraId="6B003ECB"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664" w:type="dxa"/>
            <w:tcBorders>
              <w:top w:val="nil"/>
              <w:left w:val="nil"/>
              <w:bottom w:val="single" w:sz="4" w:space="0" w:color="auto"/>
              <w:right w:val="single" w:sz="4" w:space="0" w:color="auto"/>
            </w:tcBorders>
            <w:shd w:val="clear" w:color="000000" w:fill="FFFF99"/>
            <w:noWrap/>
            <w:vAlign w:val="center"/>
            <w:hideMark/>
          </w:tcPr>
          <w:p w14:paraId="0375F4D6"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842" w:type="dxa"/>
            <w:tcBorders>
              <w:top w:val="nil"/>
              <w:left w:val="nil"/>
              <w:bottom w:val="single" w:sz="4" w:space="0" w:color="auto"/>
              <w:right w:val="single" w:sz="4" w:space="0" w:color="auto"/>
            </w:tcBorders>
            <w:shd w:val="clear" w:color="000000" w:fill="FFFF99"/>
            <w:noWrap/>
            <w:vAlign w:val="center"/>
            <w:hideMark/>
          </w:tcPr>
          <w:p w14:paraId="5F3E7402"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 </w:t>
            </w:r>
          </w:p>
        </w:tc>
        <w:tc>
          <w:tcPr>
            <w:tcW w:w="430" w:type="dxa"/>
            <w:tcBorders>
              <w:top w:val="nil"/>
              <w:left w:val="nil"/>
              <w:bottom w:val="single" w:sz="4" w:space="0" w:color="auto"/>
              <w:right w:val="single" w:sz="4" w:space="0" w:color="auto"/>
            </w:tcBorders>
            <w:shd w:val="clear" w:color="000000" w:fill="CCFFCC"/>
            <w:noWrap/>
            <w:vAlign w:val="center"/>
            <w:hideMark/>
          </w:tcPr>
          <w:p w14:paraId="79F54864"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620" w:type="dxa"/>
            <w:tcBorders>
              <w:top w:val="nil"/>
              <w:left w:val="nil"/>
              <w:bottom w:val="single" w:sz="4" w:space="0" w:color="auto"/>
              <w:right w:val="single" w:sz="4" w:space="0" w:color="auto"/>
            </w:tcBorders>
            <w:shd w:val="clear" w:color="000000" w:fill="CCFFCC"/>
            <w:noWrap/>
            <w:vAlign w:val="center"/>
            <w:hideMark/>
          </w:tcPr>
          <w:p w14:paraId="51E71219" w14:textId="77777777" w:rsidR="00280E3B" w:rsidRPr="00280E3B" w:rsidRDefault="00280E3B" w:rsidP="00280E3B">
            <w:pPr>
              <w:jc w:val="right"/>
              <w:rPr>
                <w:rFonts w:ascii="Tahoma" w:hAnsi="Tahoma" w:cs="Tahoma"/>
                <w:sz w:val="12"/>
                <w:szCs w:val="12"/>
              </w:rPr>
            </w:pPr>
            <w:r w:rsidRPr="00280E3B">
              <w:rPr>
                <w:rFonts w:ascii="Tahoma" w:hAnsi="Tahoma" w:cs="Tahoma"/>
                <w:sz w:val="12"/>
                <w:szCs w:val="12"/>
              </w:rPr>
              <w:t>0,00</w:t>
            </w:r>
          </w:p>
        </w:tc>
        <w:tc>
          <w:tcPr>
            <w:tcW w:w="4205" w:type="dxa"/>
            <w:tcBorders>
              <w:top w:val="nil"/>
              <w:left w:val="nil"/>
              <w:bottom w:val="single" w:sz="4" w:space="0" w:color="auto"/>
              <w:right w:val="single" w:sz="4" w:space="0" w:color="auto"/>
            </w:tcBorders>
            <w:shd w:val="clear" w:color="000000" w:fill="FFFF99"/>
            <w:vAlign w:val="center"/>
            <w:hideMark/>
          </w:tcPr>
          <w:p w14:paraId="28AE26F8"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5B3527" w:rsidRPr="00280E3B" w14:paraId="2B4C02DC" w14:textId="77777777" w:rsidTr="005B3527">
        <w:trPr>
          <w:trHeight w:val="70"/>
          <w:jc w:val="center"/>
        </w:trPr>
        <w:tc>
          <w:tcPr>
            <w:tcW w:w="282" w:type="dxa"/>
            <w:tcBorders>
              <w:top w:val="nil"/>
              <w:left w:val="nil"/>
              <w:bottom w:val="nil"/>
              <w:right w:val="nil"/>
            </w:tcBorders>
            <w:shd w:val="clear" w:color="000000" w:fill="00B050"/>
            <w:noWrap/>
            <w:vAlign w:val="center"/>
            <w:hideMark/>
          </w:tcPr>
          <w:p w14:paraId="43448A44"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НР</w:t>
            </w: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37793529"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8</w:t>
            </w:r>
          </w:p>
        </w:tc>
        <w:tc>
          <w:tcPr>
            <w:tcW w:w="1308" w:type="dxa"/>
            <w:tcBorders>
              <w:top w:val="nil"/>
              <w:left w:val="nil"/>
              <w:bottom w:val="single" w:sz="4" w:space="0" w:color="auto"/>
              <w:right w:val="single" w:sz="4" w:space="0" w:color="auto"/>
            </w:tcBorders>
            <w:shd w:val="clear" w:color="000000" w:fill="C0C0C0"/>
            <w:vAlign w:val="center"/>
            <w:hideMark/>
          </w:tcPr>
          <w:p w14:paraId="3FF9334C"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Доходы, полученные от продажи вторичных материальных ресурсов</w:t>
            </w:r>
          </w:p>
        </w:tc>
        <w:tc>
          <w:tcPr>
            <w:tcW w:w="403" w:type="dxa"/>
            <w:tcBorders>
              <w:top w:val="nil"/>
              <w:left w:val="nil"/>
              <w:bottom w:val="single" w:sz="4" w:space="0" w:color="auto"/>
              <w:right w:val="single" w:sz="4" w:space="0" w:color="auto"/>
            </w:tcBorders>
            <w:shd w:val="clear" w:color="000000" w:fill="C0C0C0"/>
            <w:vAlign w:val="center"/>
            <w:hideMark/>
          </w:tcPr>
          <w:p w14:paraId="5631B670" w14:textId="77777777" w:rsidR="00280E3B" w:rsidRPr="00280E3B" w:rsidRDefault="00280E3B" w:rsidP="00280E3B">
            <w:pPr>
              <w:jc w:val="center"/>
              <w:rPr>
                <w:rFonts w:ascii="Tahoma" w:hAnsi="Tahoma" w:cs="Tahoma"/>
                <w:b/>
                <w:bCs/>
                <w:sz w:val="12"/>
                <w:szCs w:val="12"/>
              </w:rPr>
            </w:pPr>
            <w:proofErr w:type="spellStart"/>
            <w:r w:rsidRPr="00280E3B">
              <w:rPr>
                <w:rFonts w:ascii="Tahoma" w:hAnsi="Tahoma" w:cs="Tahoma"/>
                <w:b/>
                <w:bCs/>
                <w:sz w:val="12"/>
                <w:szCs w:val="12"/>
              </w:rPr>
              <w:t>тыс</w:t>
            </w:r>
            <w:proofErr w:type="spellEnd"/>
            <w:r w:rsidRPr="00280E3B">
              <w:rPr>
                <w:rFonts w:ascii="Tahoma" w:hAnsi="Tahoma" w:cs="Tahoma"/>
                <w:b/>
                <w:bCs/>
                <w:sz w:val="12"/>
                <w:szCs w:val="12"/>
              </w:rPr>
              <w:t xml:space="preserve"> </w:t>
            </w:r>
            <w:proofErr w:type="spellStart"/>
            <w:r w:rsidRPr="00280E3B">
              <w:rPr>
                <w:rFonts w:ascii="Tahoma" w:hAnsi="Tahoma" w:cs="Tahoma"/>
                <w:b/>
                <w:bCs/>
                <w:sz w:val="12"/>
                <w:szCs w:val="12"/>
              </w:rPr>
              <w:t>руб</w:t>
            </w:r>
            <w:proofErr w:type="spellEnd"/>
          </w:p>
        </w:tc>
        <w:tc>
          <w:tcPr>
            <w:tcW w:w="353" w:type="dxa"/>
            <w:tcBorders>
              <w:top w:val="nil"/>
              <w:left w:val="nil"/>
              <w:bottom w:val="single" w:sz="4" w:space="0" w:color="auto"/>
              <w:right w:val="single" w:sz="4" w:space="0" w:color="auto"/>
            </w:tcBorders>
            <w:shd w:val="clear" w:color="000000" w:fill="FFFF99"/>
            <w:noWrap/>
            <w:vAlign w:val="center"/>
            <w:hideMark/>
          </w:tcPr>
          <w:p w14:paraId="4C30B9A2"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79 697,69</w:t>
            </w:r>
          </w:p>
        </w:tc>
        <w:tc>
          <w:tcPr>
            <w:tcW w:w="735" w:type="dxa"/>
            <w:tcBorders>
              <w:top w:val="nil"/>
              <w:left w:val="nil"/>
              <w:bottom w:val="single" w:sz="4" w:space="0" w:color="auto"/>
              <w:right w:val="single" w:sz="4" w:space="0" w:color="auto"/>
            </w:tcBorders>
            <w:shd w:val="clear" w:color="000000" w:fill="FFFF99"/>
            <w:noWrap/>
            <w:vAlign w:val="center"/>
            <w:hideMark/>
          </w:tcPr>
          <w:p w14:paraId="044E589E"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73 176,85</w:t>
            </w:r>
          </w:p>
        </w:tc>
        <w:tc>
          <w:tcPr>
            <w:tcW w:w="473" w:type="dxa"/>
            <w:tcBorders>
              <w:top w:val="nil"/>
              <w:left w:val="nil"/>
              <w:bottom w:val="single" w:sz="4" w:space="0" w:color="auto"/>
              <w:right w:val="single" w:sz="4" w:space="0" w:color="auto"/>
            </w:tcBorders>
            <w:shd w:val="clear" w:color="000000" w:fill="FFFF99"/>
            <w:noWrap/>
            <w:vAlign w:val="center"/>
            <w:hideMark/>
          </w:tcPr>
          <w:p w14:paraId="4CAA53EE"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43 594,81</w:t>
            </w:r>
          </w:p>
        </w:tc>
        <w:tc>
          <w:tcPr>
            <w:tcW w:w="820" w:type="dxa"/>
            <w:tcBorders>
              <w:top w:val="nil"/>
              <w:left w:val="nil"/>
              <w:bottom w:val="single" w:sz="4" w:space="0" w:color="auto"/>
              <w:right w:val="single" w:sz="4" w:space="0" w:color="auto"/>
            </w:tcBorders>
            <w:shd w:val="clear" w:color="000000" w:fill="FFFF99"/>
            <w:noWrap/>
            <w:vAlign w:val="center"/>
            <w:hideMark/>
          </w:tcPr>
          <w:p w14:paraId="3D62A395"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79 697,69</w:t>
            </w:r>
          </w:p>
        </w:tc>
        <w:tc>
          <w:tcPr>
            <w:tcW w:w="664" w:type="dxa"/>
            <w:tcBorders>
              <w:top w:val="nil"/>
              <w:left w:val="nil"/>
              <w:bottom w:val="single" w:sz="4" w:space="0" w:color="auto"/>
              <w:right w:val="single" w:sz="4" w:space="0" w:color="auto"/>
            </w:tcBorders>
            <w:shd w:val="clear" w:color="000000" w:fill="FFFF99"/>
            <w:noWrap/>
            <w:vAlign w:val="center"/>
            <w:hideMark/>
          </w:tcPr>
          <w:p w14:paraId="0C2A67F8"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100 685,31</w:t>
            </w:r>
          </w:p>
        </w:tc>
        <w:tc>
          <w:tcPr>
            <w:tcW w:w="842" w:type="dxa"/>
            <w:tcBorders>
              <w:top w:val="nil"/>
              <w:left w:val="nil"/>
              <w:bottom w:val="single" w:sz="4" w:space="0" w:color="auto"/>
              <w:right w:val="single" w:sz="4" w:space="0" w:color="auto"/>
            </w:tcBorders>
            <w:shd w:val="clear" w:color="000000" w:fill="FFFF99"/>
            <w:noWrap/>
            <w:vAlign w:val="center"/>
            <w:hideMark/>
          </w:tcPr>
          <w:p w14:paraId="51E34A9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 </w:t>
            </w:r>
          </w:p>
        </w:tc>
        <w:tc>
          <w:tcPr>
            <w:tcW w:w="430" w:type="dxa"/>
            <w:tcBorders>
              <w:top w:val="nil"/>
              <w:left w:val="nil"/>
              <w:bottom w:val="single" w:sz="4" w:space="0" w:color="auto"/>
              <w:right w:val="single" w:sz="4" w:space="0" w:color="auto"/>
            </w:tcBorders>
            <w:shd w:val="clear" w:color="000000" w:fill="CCFFCC"/>
            <w:noWrap/>
            <w:vAlign w:val="center"/>
            <w:hideMark/>
          </w:tcPr>
          <w:p w14:paraId="17B17739"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0,00</w:t>
            </w:r>
          </w:p>
        </w:tc>
        <w:tc>
          <w:tcPr>
            <w:tcW w:w="620" w:type="dxa"/>
            <w:tcBorders>
              <w:top w:val="nil"/>
              <w:left w:val="nil"/>
              <w:bottom w:val="single" w:sz="4" w:space="0" w:color="auto"/>
              <w:right w:val="single" w:sz="4" w:space="0" w:color="auto"/>
            </w:tcBorders>
            <w:shd w:val="clear" w:color="000000" w:fill="CCFFCC"/>
            <w:noWrap/>
            <w:vAlign w:val="center"/>
            <w:hideMark/>
          </w:tcPr>
          <w:p w14:paraId="0E377C8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0,00</w:t>
            </w:r>
          </w:p>
        </w:tc>
        <w:tc>
          <w:tcPr>
            <w:tcW w:w="4205" w:type="dxa"/>
            <w:tcBorders>
              <w:top w:val="nil"/>
              <w:left w:val="nil"/>
              <w:bottom w:val="single" w:sz="4" w:space="0" w:color="auto"/>
              <w:right w:val="single" w:sz="4" w:space="0" w:color="auto"/>
            </w:tcBorders>
            <w:shd w:val="clear" w:color="000000" w:fill="FFFF99"/>
            <w:vAlign w:val="center"/>
            <w:hideMark/>
          </w:tcPr>
          <w:p w14:paraId="01B22BEE" w14:textId="77777777" w:rsidR="00280E3B" w:rsidRPr="00280E3B" w:rsidRDefault="00280E3B" w:rsidP="00280E3B">
            <w:pPr>
              <w:rPr>
                <w:rFonts w:ascii="Tahoma" w:hAnsi="Tahoma" w:cs="Tahoma"/>
                <w:sz w:val="12"/>
                <w:szCs w:val="12"/>
              </w:rPr>
            </w:pPr>
            <w:r w:rsidRPr="00280E3B">
              <w:rPr>
                <w:rFonts w:ascii="Tahoma" w:hAnsi="Tahoma" w:cs="Tahoma"/>
                <w:sz w:val="12"/>
                <w:szCs w:val="12"/>
              </w:rPr>
              <w:t xml:space="preserve">в соответствии с приказом ФАС России от 14.09.2020 № 840/20 "доходы полученные от продажи вторичных материальных ресурсов, полученных из отходов, из необходимой валовой выручки регулируемой организации не исключаются, </w:t>
            </w:r>
            <w:proofErr w:type="gramStart"/>
            <w:r w:rsidRPr="00280E3B">
              <w:rPr>
                <w:rFonts w:ascii="Tahoma" w:hAnsi="Tahoma" w:cs="Tahoma"/>
                <w:sz w:val="12"/>
                <w:szCs w:val="12"/>
              </w:rPr>
              <w:t>оставаясь  в</w:t>
            </w:r>
            <w:proofErr w:type="gramEnd"/>
            <w:r w:rsidRPr="00280E3B">
              <w:rPr>
                <w:rFonts w:ascii="Tahoma" w:hAnsi="Tahoma" w:cs="Tahoma"/>
                <w:sz w:val="12"/>
                <w:szCs w:val="12"/>
              </w:rPr>
              <w:t xml:space="preserve"> распоряжении регулируемой организации"</w:t>
            </w:r>
          </w:p>
        </w:tc>
      </w:tr>
      <w:tr w:rsidR="005B3527" w:rsidRPr="00280E3B" w14:paraId="0F4B308C" w14:textId="77777777" w:rsidTr="005B3527">
        <w:trPr>
          <w:trHeight w:val="300"/>
          <w:jc w:val="center"/>
        </w:trPr>
        <w:tc>
          <w:tcPr>
            <w:tcW w:w="282" w:type="dxa"/>
            <w:tcBorders>
              <w:top w:val="nil"/>
              <w:left w:val="nil"/>
              <w:bottom w:val="nil"/>
              <w:right w:val="nil"/>
            </w:tcBorders>
            <w:shd w:val="clear" w:color="auto" w:fill="auto"/>
            <w:noWrap/>
            <w:vAlign w:val="bottom"/>
            <w:hideMark/>
          </w:tcPr>
          <w:p w14:paraId="1E166AA6" w14:textId="77777777" w:rsidR="00280E3B" w:rsidRPr="00280E3B" w:rsidRDefault="00280E3B" w:rsidP="00280E3B">
            <w:pPr>
              <w:rPr>
                <w:rFonts w:ascii="Tahoma" w:hAnsi="Tahoma" w:cs="Tahoma"/>
                <w:sz w:val="12"/>
                <w:szCs w:val="12"/>
              </w:rPr>
            </w:pP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5D0619AD"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9</w:t>
            </w:r>
          </w:p>
        </w:tc>
        <w:tc>
          <w:tcPr>
            <w:tcW w:w="1308" w:type="dxa"/>
            <w:tcBorders>
              <w:top w:val="nil"/>
              <w:left w:val="nil"/>
              <w:bottom w:val="single" w:sz="4" w:space="0" w:color="auto"/>
              <w:right w:val="single" w:sz="4" w:space="0" w:color="auto"/>
            </w:tcBorders>
            <w:shd w:val="clear" w:color="000000" w:fill="C0C0C0"/>
            <w:vAlign w:val="center"/>
            <w:hideMark/>
          </w:tcPr>
          <w:p w14:paraId="4E13E49A"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НВВ без НДС</w:t>
            </w:r>
          </w:p>
        </w:tc>
        <w:tc>
          <w:tcPr>
            <w:tcW w:w="403" w:type="dxa"/>
            <w:tcBorders>
              <w:top w:val="nil"/>
              <w:left w:val="nil"/>
              <w:bottom w:val="single" w:sz="4" w:space="0" w:color="auto"/>
              <w:right w:val="single" w:sz="4" w:space="0" w:color="auto"/>
            </w:tcBorders>
            <w:shd w:val="clear" w:color="000000" w:fill="C0C0C0"/>
            <w:vAlign w:val="center"/>
            <w:hideMark/>
          </w:tcPr>
          <w:p w14:paraId="6C35D138"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67A8330C"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266 213,95</w:t>
            </w:r>
          </w:p>
        </w:tc>
        <w:tc>
          <w:tcPr>
            <w:tcW w:w="735" w:type="dxa"/>
            <w:tcBorders>
              <w:top w:val="nil"/>
              <w:left w:val="nil"/>
              <w:bottom w:val="single" w:sz="4" w:space="0" w:color="auto"/>
              <w:right w:val="single" w:sz="4" w:space="0" w:color="auto"/>
            </w:tcBorders>
            <w:shd w:val="clear" w:color="000000" w:fill="CCFFCC"/>
            <w:noWrap/>
            <w:vAlign w:val="center"/>
            <w:hideMark/>
          </w:tcPr>
          <w:p w14:paraId="3ABB4E2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293 717,29</w:t>
            </w:r>
          </w:p>
        </w:tc>
        <w:tc>
          <w:tcPr>
            <w:tcW w:w="473" w:type="dxa"/>
            <w:tcBorders>
              <w:top w:val="nil"/>
              <w:left w:val="nil"/>
              <w:bottom w:val="single" w:sz="4" w:space="0" w:color="auto"/>
              <w:right w:val="single" w:sz="4" w:space="0" w:color="auto"/>
            </w:tcBorders>
            <w:shd w:val="clear" w:color="000000" w:fill="CCFFCC"/>
            <w:noWrap/>
            <w:vAlign w:val="center"/>
            <w:hideMark/>
          </w:tcPr>
          <w:p w14:paraId="3EB2964C"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271 199,44</w:t>
            </w:r>
          </w:p>
        </w:tc>
        <w:tc>
          <w:tcPr>
            <w:tcW w:w="820" w:type="dxa"/>
            <w:tcBorders>
              <w:top w:val="nil"/>
              <w:left w:val="nil"/>
              <w:bottom w:val="single" w:sz="4" w:space="0" w:color="auto"/>
              <w:right w:val="single" w:sz="4" w:space="0" w:color="auto"/>
            </w:tcBorders>
            <w:shd w:val="clear" w:color="000000" w:fill="CCFFCC"/>
            <w:noWrap/>
            <w:vAlign w:val="center"/>
            <w:hideMark/>
          </w:tcPr>
          <w:p w14:paraId="643CB0C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298 572,28</w:t>
            </w:r>
          </w:p>
        </w:tc>
        <w:tc>
          <w:tcPr>
            <w:tcW w:w="664" w:type="dxa"/>
            <w:tcBorders>
              <w:top w:val="nil"/>
              <w:left w:val="nil"/>
              <w:bottom w:val="single" w:sz="4" w:space="0" w:color="auto"/>
              <w:right w:val="single" w:sz="4" w:space="0" w:color="auto"/>
            </w:tcBorders>
            <w:shd w:val="clear" w:color="000000" w:fill="CCFFCC"/>
            <w:noWrap/>
            <w:vAlign w:val="center"/>
            <w:hideMark/>
          </w:tcPr>
          <w:p w14:paraId="0757CED1"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462 005,00</w:t>
            </w:r>
          </w:p>
        </w:tc>
        <w:tc>
          <w:tcPr>
            <w:tcW w:w="842" w:type="dxa"/>
            <w:tcBorders>
              <w:top w:val="nil"/>
              <w:left w:val="nil"/>
              <w:bottom w:val="single" w:sz="4" w:space="0" w:color="auto"/>
              <w:right w:val="single" w:sz="4" w:space="0" w:color="auto"/>
            </w:tcBorders>
            <w:shd w:val="clear" w:color="000000" w:fill="CCFFCC"/>
            <w:noWrap/>
            <w:vAlign w:val="center"/>
            <w:hideMark/>
          </w:tcPr>
          <w:p w14:paraId="4EA5E4B1"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406 064,25</w:t>
            </w:r>
          </w:p>
        </w:tc>
        <w:tc>
          <w:tcPr>
            <w:tcW w:w="430" w:type="dxa"/>
            <w:tcBorders>
              <w:top w:val="nil"/>
              <w:left w:val="nil"/>
              <w:bottom w:val="single" w:sz="4" w:space="0" w:color="auto"/>
              <w:right w:val="single" w:sz="4" w:space="0" w:color="auto"/>
            </w:tcBorders>
            <w:shd w:val="clear" w:color="000000" w:fill="CCFFCC"/>
            <w:noWrap/>
            <w:vAlign w:val="center"/>
            <w:hideMark/>
          </w:tcPr>
          <w:p w14:paraId="4D43400E"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177 290,47</w:t>
            </w:r>
          </w:p>
        </w:tc>
        <w:tc>
          <w:tcPr>
            <w:tcW w:w="620" w:type="dxa"/>
            <w:tcBorders>
              <w:top w:val="nil"/>
              <w:left w:val="nil"/>
              <w:bottom w:val="single" w:sz="4" w:space="0" w:color="auto"/>
              <w:right w:val="single" w:sz="4" w:space="0" w:color="auto"/>
            </w:tcBorders>
            <w:shd w:val="clear" w:color="000000" w:fill="CCFFCC"/>
            <w:noWrap/>
            <w:vAlign w:val="center"/>
            <w:hideMark/>
          </w:tcPr>
          <w:p w14:paraId="27FD263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228 773,78</w:t>
            </w:r>
          </w:p>
        </w:tc>
        <w:tc>
          <w:tcPr>
            <w:tcW w:w="4205" w:type="dxa"/>
            <w:tcBorders>
              <w:top w:val="nil"/>
              <w:left w:val="nil"/>
              <w:bottom w:val="single" w:sz="4" w:space="0" w:color="auto"/>
              <w:right w:val="single" w:sz="4" w:space="0" w:color="auto"/>
            </w:tcBorders>
            <w:shd w:val="clear" w:color="000000" w:fill="FFFF99"/>
            <w:vAlign w:val="center"/>
            <w:hideMark/>
          </w:tcPr>
          <w:p w14:paraId="35AED5C1"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r>
      <w:tr w:rsidR="005B3527" w:rsidRPr="00280E3B" w14:paraId="5B297680" w14:textId="77777777" w:rsidTr="005B3527">
        <w:trPr>
          <w:trHeight w:val="555"/>
          <w:jc w:val="center"/>
        </w:trPr>
        <w:tc>
          <w:tcPr>
            <w:tcW w:w="282" w:type="dxa"/>
            <w:tcBorders>
              <w:top w:val="nil"/>
              <w:left w:val="nil"/>
              <w:bottom w:val="nil"/>
              <w:right w:val="nil"/>
            </w:tcBorders>
            <w:shd w:val="clear" w:color="000000" w:fill="808080"/>
            <w:noWrap/>
            <w:vAlign w:val="center"/>
            <w:hideMark/>
          </w:tcPr>
          <w:p w14:paraId="52921FC2"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lastRenderedPageBreak/>
              <w:t>К</w:t>
            </w: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4AD93875"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10</w:t>
            </w:r>
          </w:p>
        </w:tc>
        <w:tc>
          <w:tcPr>
            <w:tcW w:w="1308" w:type="dxa"/>
            <w:tcBorders>
              <w:top w:val="nil"/>
              <w:left w:val="nil"/>
              <w:bottom w:val="single" w:sz="4" w:space="0" w:color="auto"/>
              <w:right w:val="single" w:sz="4" w:space="0" w:color="auto"/>
            </w:tcBorders>
            <w:shd w:val="clear" w:color="000000" w:fill="C0C0C0"/>
            <w:vAlign w:val="center"/>
            <w:hideMark/>
          </w:tcPr>
          <w:p w14:paraId="0A57B853"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Корректировка НВВ 2018 года (размер отклонения значений, учтенных при установлении тарифов, от фактических значений параметров расчета тарифов)</w:t>
            </w:r>
          </w:p>
        </w:tc>
        <w:tc>
          <w:tcPr>
            <w:tcW w:w="403" w:type="dxa"/>
            <w:tcBorders>
              <w:top w:val="nil"/>
              <w:left w:val="nil"/>
              <w:bottom w:val="single" w:sz="4" w:space="0" w:color="auto"/>
              <w:right w:val="single" w:sz="4" w:space="0" w:color="auto"/>
            </w:tcBorders>
            <w:shd w:val="clear" w:color="000000" w:fill="C0C0C0"/>
            <w:vAlign w:val="center"/>
            <w:hideMark/>
          </w:tcPr>
          <w:p w14:paraId="6246F721"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5783A8E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 </w:t>
            </w:r>
          </w:p>
        </w:tc>
        <w:tc>
          <w:tcPr>
            <w:tcW w:w="735" w:type="dxa"/>
            <w:tcBorders>
              <w:top w:val="nil"/>
              <w:left w:val="nil"/>
              <w:bottom w:val="single" w:sz="4" w:space="0" w:color="auto"/>
              <w:right w:val="single" w:sz="4" w:space="0" w:color="auto"/>
            </w:tcBorders>
            <w:shd w:val="clear" w:color="000000" w:fill="CCFFCC"/>
            <w:noWrap/>
            <w:vAlign w:val="center"/>
            <w:hideMark/>
          </w:tcPr>
          <w:p w14:paraId="70F429D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 </w:t>
            </w:r>
          </w:p>
        </w:tc>
        <w:tc>
          <w:tcPr>
            <w:tcW w:w="473" w:type="dxa"/>
            <w:tcBorders>
              <w:top w:val="nil"/>
              <w:left w:val="nil"/>
              <w:bottom w:val="single" w:sz="4" w:space="0" w:color="auto"/>
              <w:right w:val="single" w:sz="4" w:space="0" w:color="auto"/>
            </w:tcBorders>
            <w:shd w:val="clear" w:color="000000" w:fill="CCFFCC"/>
            <w:noWrap/>
            <w:vAlign w:val="center"/>
            <w:hideMark/>
          </w:tcPr>
          <w:p w14:paraId="61F62194"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3A730A0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654,59</w:t>
            </w:r>
          </w:p>
        </w:tc>
        <w:tc>
          <w:tcPr>
            <w:tcW w:w="664" w:type="dxa"/>
            <w:tcBorders>
              <w:top w:val="nil"/>
              <w:left w:val="nil"/>
              <w:bottom w:val="single" w:sz="4" w:space="0" w:color="auto"/>
              <w:right w:val="single" w:sz="4" w:space="0" w:color="auto"/>
            </w:tcBorders>
            <w:shd w:val="clear" w:color="000000" w:fill="CCFFCC"/>
            <w:noWrap/>
            <w:vAlign w:val="center"/>
            <w:hideMark/>
          </w:tcPr>
          <w:p w14:paraId="6A5376A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-14 567,48</w:t>
            </w:r>
          </w:p>
        </w:tc>
        <w:tc>
          <w:tcPr>
            <w:tcW w:w="842" w:type="dxa"/>
            <w:tcBorders>
              <w:top w:val="nil"/>
              <w:left w:val="nil"/>
              <w:bottom w:val="single" w:sz="4" w:space="0" w:color="auto"/>
              <w:right w:val="single" w:sz="4" w:space="0" w:color="auto"/>
            </w:tcBorders>
            <w:shd w:val="clear" w:color="000000" w:fill="CCFFCC"/>
            <w:noWrap/>
            <w:vAlign w:val="center"/>
            <w:hideMark/>
          </w:tcPr>
          <w:p w14:paraId="1EFC61B4"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-114 662,79</w:t>
            </w:r>
          </w:p>
        </w:tc>
        <w:tc>
          <w:tcPr>
            <w:tcW w:w="430" w:type="dxa"/>
            <w:tcBorders>
              <w:top w:val="nil"/>
              <w:left w:val="nil"/>
              <w:bottom w:val="single" w:sz="4" w:space="0" w:color="auto"/>
              <w:right w:val="single" w:sz="4" w:space="0" w:color="auto"/>
            </w:tcBorders>
            <w:shd w:val="clear" w:color="000000" w:fill="CCFFCC"/>
            <w:noWrap/>
            <w:vAlign w:val="center"/>
            <w:hideMark/>
          </w:tcPr>
          <w:p w14:paraId="533CF93A"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-57 331,40</w:t>
            </w:r>
          </w:p>
        </w:tc>
        <w:tc>
          <w:tcPr>
            <w:tcW w:w="620" w:type="dxa"/>
            <w:tcBorders>
              <w:top w:val="nil"/>
              <w:left w:val="nil"/>
              <w:bottom w:val="single" w:sz="4" w:space="0" w:color="auto"/>
              <w:right w:val="single" w:sz="4" w:space="0" w:color="auto"/>
            </w:tcBorders>
            <w:shd w:val="clear" w:color="000000" w:fill="CCFFCC"/>
            <w:noWrap/>
            <w:vAlign w:val="center"/>
            <w:hideMark/>
          </w:tcPr>
          <w:p w14:paraId="653200CE"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-57 331,40</w:t>
            </w:r>
          </w:p>
        </w:tc>
        <w:tc>
          <w:tcPr>
            <w:tcW w:w="4205" w:type="dxa"/>
            <w:tcBorders>
              <w:top w:val="nil"/>
              <w:left w:val="nil"/>
              <w:bottom w:val="single" w:sz="4" w:space="0" w:color="auto"/>
              <w:right w:val="single" w:sz="4" w:space="0" w:color="auto"/>
            </w:tcBorders>
            <w:shd w:val="clear" w:color="000000" w:fill="FFFF99"/>
            <w:vAlign w:val="center"/>
            <w:hideMark/>
          </w:tcPr>
          <w:p w14:paraId="4A55DDC4"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5B3527" w:rsidRPr="00280E3B" w14:paraId="3BE79522" w14:textId="77777777" w:rsidTr="005B3527">
        <w:trPr>
          <w:trHeight w:val="570"/>
          <w:jc w:val="center"/>
        </w:trPr>
        <w:tc>
          <w:tcPr>
            <w:tcW w:w="282" w:type="dxa"/>
            <w:tcBorders>
              <w:top w:val="nil"/>
              <w:left w:val="nil"/>
              <w:bottom w:val="nil"/>
              <w:right w:val="nil"/>
            </w:tcBorders>
            <w:shd w:val="clear" w:color="auto" w:fill="auto"/>
            <w:noWrap/>
            <w:vAlign w:val="bottom"/>
            <w:hideMark/>
          </w:tcPr>
          <w:p w14:paraId="60B40595" w14:textId="77777777" w:rsidR="00280E3B" w:rsidRPr="00280E3B" w:rsidRDefault="00280E3B" w:rsidP="00280E3B">
            <w:pPr>
              <w:rPr>
                <w:rFonts w:ascii="Tahoma" w:hAnsi="Tahoma" w:cs="Tahoma"/>
                <w:sz w:val="12"/>
                <w:szCs w:val="12"/>
              </w:rPr>
            </w:pP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75471358"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11</w:t>
            </w:r>
          </w:p>
        </w:tc>
        <w:tc>
          <w:tcPr>
            <w:tcW w:w="1308" w:type="dxa"/>
            <w:tcBorders>
              <w:top w:val="nil"/>
              <w:left w:val="nil"/>
              <w:bottom w:val="single" w:sz="4" w:space="0" w:color="auto"/>
              <w:right w:val="single" w:sz="4" w:space="0" w:color="auto"/>
            </w:tcBorders>
            <w:shd w:val="clear" w:color="000000" w:fill="C0C0C0"/>
            <w:vAlign w:val="center"/>
            <w:hideMark/>
          </w:tcPr>
          <w:p w14:paraId="42BE1E97"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НВВ без НДС с учетом корректировки</w:t>
            </w:r>
          </w:p>
        </w:tc>
        <w:tc>
          <w:tcPr>
            <w:tcW w:w="403" w:type="dxa"/>
            <w:tcBorders>
              <w:top w:val="nil"/>
              <w:left w:val="nil"/>
              <w:bottom w:val="single" w:sz="4" w:space="0" w:color="auto"/>
              <w:right w:val="single" w:sz="4" w:space="0" w:color="auto"/>
            </w:tcBorders>
            <w:shd w:val="clear" w:color="000000" w:fill="C0C0C0"/>
            <w:vAlign w:val="center"/>
            <w:hideMark/>
          </w:tcPr>
          <w:p w14:paraId="12A85802"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5F44ED5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266 213,95</w:t>
            </w:r>
          </w:p>
        </w:tc>
        <w:tc>
          <w:tcPr>
            <w:tcW w:w="735" w:type="dxa"/>
            <w:tcBorders>
              <w:top w:val="nil"/>
              <w:left w:val="nil"/>
              <w:bottom w:val="single" w:sz="4" w:space="0" w:color="auto"/>
              <w:right w:val="single" w:sz="4" w:space="0" w:color="auto"/>
            </w:tcBorders>
            <w:shd w:val="clear" w:color="000000" w:fill="CCFFCC"/>
            <w:noWrap/>
            <w:vAlign w:val="center"/>
            <w:hideMark/>
          </w:tcPr>
          <w:p w14:paraId="7251E75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293 717,29</w:t>
            </w:r>
          </w:p>
        </w:tc>
        <w:tc>
          <w:tcPr>
            <w:tcW w:w="473" w:type="dxa"/>
            <w:tcBorders>
              <w:top w:val="nil"/>
              <w:left w:val="nil"/>
              <w:bottom w:val="single" w:sz="4" w:space="0" w:color="auto"/>
              <w:right w:val="single" w:sz="4" w:space="0" w:color="auto"/>
            </w:tcBorders>
            <w:shd w:val="clear" w:color="000000" w:fill="CCFFCC"/>
            <w:noWrap/>
            <w:vAlign w:val="center"/>
            <w:hideMark/>
          </w:tcPr>
          <w:p w14:paraId="4B23D78E"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271 199,44</w:t>
            </w:r>
          </w:p>
        </w:tc>
        <w:tc>
          <w:tcPr>
            <w:tcW w:w="820" w:type="dxa"/>
            <w:tcBorders>
              <w:top w:val="nil"/>
              <w:left w:val="nil"/>
              <w:bottom w:val="single" w:sz="4" w:space="0" w:color="auto"/>
              <w:right w:val="single" w:sz="4" w:space="0" w:color="auto"/>
            </w:tcBorders>
            <w:shd w:val="clear" w:color="000000" w:fill="CCFFCC"/>
            <w:noWrap/>
            <w:vAlign w:val="center"/>
            <w:hideMark/>
          </w:tcPr>
          <w:p w14:paraId="3911473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299 226,87</w:t>
            </w:r>
          </w:p>
        </w:tc>
        <w:tc>
          <w:tcPr>
            <w:tcW w:w="664" w:type="dxa"/>
            <w:tcBorders>
              <w:top w:val="nil"/>
              <w:left w:val="nil"/>
              <w:bottom w:val="single" w:sz="4" w:space="0" w:color="auto"/>
              <w:right w:val="single" w:sz="4" w:space="0" w:color="auto"/>
            </w:tcBorders>
            <w:shd w:val="clear" w:color="000000" w:fill="CCFFCC"/>
            <w:noWrap/>
            <w:vAlign w:val="center"/>
            <w:hideMark/>
          </w:tcPr>
          <w:p w14:paraId="66E5E0A5"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447 437,52</w:t>
            </w:r>
          </w:p>
        </w:tc>
        <w:tc>
          <w:tcPr>
            <w:tcW w:w="842" w:type="dxa"/>
            <w:tcBorders>
              <w:top w:val="nil"/>
              <w:left w:val="nil"/>
              <w:bottom w:val="single" w:sz="4" w:space="0" w:color="auto"/>
              <w:right w:val="single" w:sz="4" w:space="0" w:color="auto"/>
            </w:tcBorders>
            <w:shd w:val="clear" w:color="000000" w:fill="CCFFCC"/>
            <w:noWrap/>
            <w:vAlign w:val="center"/>
            <w:hideMark/>
          </w:tcPr>
          <w:p w14:paraId="1BE807B7"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291 401,46</w:t>
            </w:r>
          </w:p>
        </w:tc>
        <w:tc>
          <w:tcPr>
            <w:tcW w:w="430" w:type="dxa"/>
            <w:tcBorders>
              <w:top w:val="nil"/>
              <w:left w:val="nil"/>
              <w:bottom w:val="single" w:sz="4" w:space="0" w:color="auto"/>
              <w:right w:val="single" w:sz="4" w:space="0" w:color="auto"/>
            </w:tcBorders>
            <w:shd w:val="clear" w:color="000000" w:fill="CCFFCC"/>
            <w:noWrap/>
            <w:vAlign w:val="center"/>
            <w:hideMark/>
          </w:tcPr>
          <w:p w14:paraId="2F7CAEEE"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119 959,08</w:t>
            </w:r>
          </w:p>
        </w:tc>
        <w:tc>
          <w:tcPr>
            <w:tcW w:w="620" w:type="dxa"/>
            <w:tcBorders>
              <w:top w:val="nil"/>
              <w:left w:val="nil"/>
              <w:bottom w:val="single" w:sz="4" w:space="0" w:color="auto"/>
              <w:right w:val="single" w:sz="4" w:space="0" w:color="auto"/>
            </w:tcBorders>
            <w:shd w:val="clear" w:color="000000" w:fill="CCFFCC"/>
            <w:noWrap/>
            <w:vAlign w:val="center"/>
            <w:hideMark/>
          </w:tcPr>
          <w:p w14:paraId="5D4FA3D2"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171 442,38</w:t>
            </w:r>
          </w:p>
        </w:tc>
        <w:tc>
          <w:tcPr>
            <w:tcW w:w="4205" w:type="dxa"/>
            <w:tcBorders>
              <w:top w:val="nil"/>
              <w:left w:val="nil"/>
              <w:bottom w:val="single" w:sz="4" w:space="0" w:color="auto"/>
              <w:right w:val="single" w:sz="4" w:space="0" w:color="auto"/>
            </w:tcBorders>
            <w:shd w:val="clear" w:color="000000" w:fill="FFFF99"/>
            <w:vAlign w:val="center"/>
            <w:hideMark/>
          </w:tcPr>
          <w:p w14:paraId="534C9471" w14:textId="77777777" w:rsidR="00280E3B" w:rsidRPr="00280E3B" w:rsidRDefault="00280E3B" w:rsidP="00280E3B">
            <w:pPr>
              <w:rPr>
                <w:rFonts w:ascii="Tahoma" w:hAnsi="Tahoma" w:cs="Tahoma"/>
                <w:sz w:val="12"/>
                <w:szCs w:val="12"/>
              </w:rPr>
            </w:pPr>
            <w:r w:rsidRPr="00280E3B">
              <w:rPr>
                <w:rFonts w:ascii="Tahoma" w:hAnsi="Tahoma" w:cs="Tahoma"/>
                <w:sz w:val="12"/>
                <w:szCs w:val="12"/>
              </w:rPr>
              <w:t> </w:t>
            </w:r>
          </w:p>
        </w:tc>
      </w:tr>
      <w:tr w:rsidR="00280E3B" w:rsidRPr="00280E3B" w14:paraId="57B5F812" w14:textId="77777777" w:rsidTr="005B3527">
        <w:trPr>
          <w:trHeight w:val="300"/>
          <w:jc w:val="center"/>
        </w:trPr>
        <w:tc>
          <w:tcPr>
            <w:tcW w:w="282" w:type="dxa"/>
            <w:tcBorders>
              <w:top w:val="nil"/>
              <w:left w:val="nil"/>
              <w:bottom w:val="nil"/>
              <w:right w:val="nil"/>
            </w:tcBorders>
            <w:shd w:val="clear" w:color="auto" w:fill="auto"/>
            <w:noWrap/>
            <w:vAlign w:val="bottom"/>
            <w:hideMark/>
          </w:tcPr>
          <w:p w14:paraId="3E510A46" w14:textId="77777777" w:rsidR="00280E3B" w:rsidRPr="00280E3B" w:rsidRDefault="00280E3B" w:rsidP="00280E3B">
            <w:pPr>
              <w:rPr>
                <w:rFonts w:ascii="Tahoma" w:hAnsi="Tahoma" w:cs="Tahoma"/>
                <w:sz w:val="12"/>
                <w:szCs w:val="12"/>
              </w:rPr>
            </w:pP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4603FFDD"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12</w:t>
            </w:r>
          </w:p>
        </w:tc>
        <w:tc>
          <w:tcPr>
            <w:tcW w:w="1308" w:type="dxa"/>
            <w:tcBorders>
              <w:top w:val="nil"/>
              <w:left w:val="nil"/>
              <w:bottom w:val="single" w:sz="4" w:space="0" w:color="auto"/>
              <w:right w:val="single" w:sz="4" w:space="0" w:color="auto"/>
            </w:tcBorders>
            <w:shd w:val="clear" w:color="000000" w:fill="C0C0C0"/>
            <w:vAlign w:val="center"/>
            <w:hideMark/>
          </w:tcPr>
          <w:p w14:paraId="227B925C" w14:textId="77777777" w:rsidR="00280E3B" w:rsidRPr="00280E3B" w:rsidRDefault="00280E3B" w:rsidP="00280E3B">
            <w:pPr>
              <w:rPr>
                <w:rFonts w:ascii="Tahoma" w:hAnsi="Tahoma" w:cs="Tahoma"/>
                <w:b/>
                <w:bCs/>
                <w:sz w:val="12"/>
                <w:szCs w:val="12"/>
              </w:rPr>
            </w:pPr>
            <w:r w:rsidRPr="00280E3B">
              <w:rPr>
                <w:rFonts w:ascii="Tahoma" w:hAnsi="Tahoma" w:cs="Tahoma"/>
                <w:b/>
                <w:bCs/>
                <w:sz w:val="12"/>
                <w:szCs w:val="12"/>
              </w:rPr>
              <w:t>Тариф</w:t>
            </w:r>
          </w:p>
        </w:tc>
        <w:tc>
          <w:tcPr>
            <w:tcW w:w="403" w:type="dxa"/>
            <w:tcBorders>
              <w:top w:val="nil"/>
              <w:left w:val="nil"/>
              <w:bottom w:val="single" w:sz="4" w:space="0" w:color="auto"/>
              <w:right w:val="single" w:sz="4" w:space="0" w:color="auto"/>
            </w:tcBorders>
            <w:shd w:val="clear" w:color="000000" w:fill="C0C0C0"/>
            <w:vAlign w:val="center"/>
            <w:hideMark/>
          </w:tcPr>
          <w:p w14:paraId="79AA9B6D"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руб./т</w:t>
            </w:r>
          </w:p>
        </w:tc>
        <w:tc>
          <w:tcPr>
            <w:tcW w:w="353" w:type="dxa"/>
            <w:tcBorders>
              <w:top w:val="nil"/>
              <w:left w:val="nil"/>
              <w:bottom w:val="single" w:sz="4" w:space="0" w:color="auto"/>
              <w:right w:val="single" w:sz="4" w:space="0" w:color="auto"/>
            </w:tcBorders>
            <w:shd w:val="clear" w:color="000000" w:fill="CCFFCC"/>
            <w:noWrap/>
            <w:vAlign w:val="center"/>
            <w:hideMark/>
          </w:tcPr>
          <w:p w14:paraId="211993C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1 486,78</w:t>
            </w:r>
          </w:p>
        </w:tc>
        <w:tc>
          <w:tcPr>
            <w:tcW w:w="735" w:type="dxa"/>
            <w:tcBorders>
              <w:top w:val="nil"/>
              <w:left w:val="nil"/>
              <w:bottom w:val="single" w:sz="4" w:space="0" w:color="auto"/>
              <w:right w:val="single" w:sz="4" w:space="0" w:color="auto"/>
            </w:tcBorders>
            <w:shd w:val="clear" w:color="000000" w:fill="CCFFCC"/>
            <w:noWrap/>
            <w:vAlign w:val="center"/>
            <w:hideMark/>
          </w:tcPr>
          <w:p w14:paraId="6D479B80"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1 157,99</w:t>
            </w:r>
          </w:p>
        </w:tc>
        <w:tc>
          <w:tcPr>
            <w:tcW w:w="473" w:type="dxa"/>
            <w:tcBorders>
              <w:top w:val="nil"/>
              <w:left w:val="nil"/>
              <w:bottom w:val="single" w:sz="4" w:space="0" w:color="auto"/>
              <w:right w:val="single" w:sz="4" w:space="0" w:color="auto"/>
            </w:tcBorders>
            <w:shd w:val="clear" w:color="000000" w:fill="CCFFCC"/>
            <w:noWrap/>
            <w:vAlign w:val="center"/>
            <w:hideMark/>
          </w:tcPr>
          <w:p w14:paraId="6F2565A6"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1 093,28</w:t>
            </w:r>
          </w:p>
        </w:tc>
        <w:tc>
          <w:tcPr>
            <w:tcW w:w="820" w:type="dxa"/>
            <w:tcBorders>
              <w:top w:val="nil"/>
              <w:left w:val="nil"/>
              <w:bottom w:val="single" w:sz="4" w:space="0" w:color="auto"/>
              <w:right w:val="single" w:sz="4" w:space="0" w:color="auto"/>
            </w:tcBorders>
            <w:shd w:val="clear" w:color="000000" w:fill="CCFFCC"/>
            <w:noWrap/>
            <w:vAlign w:val="center"/>
            <w:hideMark/>
          </w:tcPr>
          <w:p w14:paraId="08B97DBB"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967,18</w:t>
            </w:r>
          </w:p>
        </w:tc>
        <w:tc>
          <w:tcPr>
            <w:tcW w:w="664" w:type="dxa"/>
            <w:tcBorders>
              <w:top w:val="nil"/>
              <w:left w:val="nil"/>
              <w:bottom w:val="single" w:sz="4" w:space="0" w:color="auto"/>
              <w:right w:val="single" w:sz="4" w:space="0" w:color="auto"/>
            </w:tcBorders>
            <w:shd w:val="clear" w:color="000000" w:fill="CCFFCC"/>
            <w:noWrap/>
            <w:vAlign w:val="center"/>
            <w:hideMark/>
          </w:tcPr>
          <w:p w14:paraId="4F191C1D"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1 893,69</w:t>
            </w:r>
          </w:p>
        </w:tc>
        <w:tc>
          <w:tcPr>
            <w:tcW w:w="842" w:type="dxa"/>
            <w:tcBorders>
              <w:top w:val="nil"/>
              <w:left w:val="nil"/>
              <w:bottom w:val="single" w:sz="4" w:space="0" w:color="auto"/>
              <w:right w:val="single" w:sz="4" w:space="0" w:color="auto"/>
            </w:tcBorders>
            <w:shd w:val="clear" w:color="auto" w:fill="auto"/>
            <w:noWrap/>
            <w:vAlign w:val="center"/>
            <w:hideMark/>
          </w:tcPr>
          <w:p w14:paraId="115872A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1 174,72</w:t>
            </w:r>
          </w:p>
        </w:tc>
        <w:tc>
          <w:tcPr>
            <w:tcW w:w="430" w:type="dxa"/>
            <w:tcBorders>
              <w:top w:val="nil"/>
              <w:left w:val="nil"/>
              <w:bottom w:val="single" w:sz="4" w:space="0" w:color="auto"/>
              <w:right w:val="single" w:sz="4" w:space="0" w:color="auto"/>
            </w:tcBorders>
            <w:shd w:val="clear" w:color="auto" w:fill="auto"/>
            <w:noWrap/>
            <w:vAlign w:val="center"/>
            <w:hideMark/>
          </w:tcPr>
          <w:p w14:paraId="09345781"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967,18</w:t>
            </w:r>
          </w:p>
        </w:tc>
        <w:tc>
          <w:tcPr>
            <w:tcW w:w="620" w:type="dxa"/>
            <w:tcBorders>
              <w:top w:val="nil"/>
              <w:left w:val="nil"/>
              <w:bottom w:val="single" w:sz="4" w:space="0" w:color="auto"/>
              <w:right w:val="single" w:sz="4" w:space="0" w:color="auto"/>
            </w:tcBorders>
            <w:shd w:val="clear" w:color="auto" w:fill="auto"/>
            <w:noWrap/>
            <w:vAlign w:val="center"/>
            <w:hideMark/>
          </w:tcPr>
          <w:p w14:paraId="380D9E9F" w14:textId="77777777" w:rsidR="00280E3B" w:rsidRPr="00280E3B" w:rsidRDefault="00280E3B" w:rsidP="00280E3B">
            <w:pPr>
              <w:jc w:val="right"/>
              <w:rPr>
                <w:rFonts w:ascii="Tahoma" w:hAnsi="Tahoma" w:cs="Tahoma"/>
                <w:b/>
                <w:bCs/>
                <w:sz w:val="12"/>
                <w:szCs w:val="12"/>
              </w:rPr>
            </w:pPr>
            <w:r w:rsidRPr="00280E3B">
              <w:rPr>
                <w:rFonts w:ascii="Tahoma" w:hAnsi="Tahoma" w:cs="Tahoma"/>
                <w:b/>
                <w:bCs/>
                <w:sz w:val="12"/>
                <w:szCs w:val="12"/>
              </w:rPr>
              <w:t>1 382,27</w:t>
            </w:r>
          </w:p>
        </w:tc>
        <w:tc>
          <w:tcPr>
            <w:tcW w:w="4205" w:type="dxa"/>
            <w:tcBorders>
              <w:top w:val="nil"/>
              <w:left w:val="nil"/>
              <w:bottom w:val="single" w:sz="4" w:space="0" w:color="auto"/>
              <w:right w:val="single" w:sz="4" w:space="0" w:color="auto"/>
            </w:tcBorders>
            <w:shd w:val="clear" w:color="000000" w:fill="FFFF99"/>
            <w:vAlign w:val="center"/>
            <w:hideMark/>
          </w:tcPr>
          <w:p w14:paraId="7D8AFA6C"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142,9%</w:t>
            </w:r>
          </w:p>
        </w:tc>
      </w:tr>
      <w:tr w:rsidR="005B3527" w:rsidRPr="00280E3B" w14:paraId="01A0DAFE" w14:textId="77777777" w:rsidTr="005B3527">
        <w:trPr>
          <w:trHeight w:val="570"/>
          <w:jc w:val="center"/>
        </w:trPr>
        <w:tc>
          <w:tcPr>
            <w:tcW w:w="282" w:type="dxa"/>
            <w:tcBorders>
              <w:top w:val="nil"/>
              <w:left w:val="nil"/>
              <w:bottom w:val="nil"/>
              <w:right w:val="nil"/>
            </w:tcBorders>
            <w:shd w:val="clear" w:color="auto" w:fill="auto"/>
            <w:noWrap/>
            <w:vAlign w:val="bottom"/>
            <w:hideMark/>
          </w:tcPr>
          <w:p w14:paraId="7AFAA7AC" w14:textId="77777777" w:rsidR="00280E3B" w:rsidRPr="00280E3B" w:rsidRDefault="00280E3B" w:rsidP="00280E3B">
            <w:pPr>
              <w:jc w:val="center"/>
              <w:rPr>
                <w:rFonts w:ascii="Tahoma" w:hAnsi="Tahoma" w:cs="Tahoma"/>
                <w:b/>
                <w:bCs/>
                <w:sz w:val="12"/>
                <w:szCs w:val="12"/>
              </w:rPr>
            </w:pP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7CFF6937" w14:textId="77777777"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 </w:t>
            </w:r>
          </w:p>
        </w:tc>
        <w:tc>
          <w:tcPr>
            <w:tcW w:w="1308" w:type="dxa"/>
            <w:tcBorders>
              <w:top w:val="nil"/>
              <w:left w:val="nil"/>
              <w:bottom w:val="single" w:sz="4" w:space="0" w:color="auto"/>
              <w:right w:val="single" w:sz="4" w:space="0" w:color="auto"/>
            </w:tcBorders>
            <w:shd w:val="clear" w:color="000000" w:fill="C0C0C0"/>
            <w:vAlign w:val="center"/>
            <w:hideMark/>
          </w:tcPr>
          <w:p w14:paraId="6D746D5F" w14:textId="77777777" w:rsidR="00280E3B" w:rsidRPr="00280E3B" w:rsidRDefault="00280E3B" w:rsidP="00280E3B">
            <w:pPr>
              <w:outlineLvl w:val="0"/>
              <w:rPr>
                <w:rFonts w:ascii="Tahoma" w:hAnsi="Tahoma" w:cs="Tahoma"/>
                <w:b/>
                <w:bCs/>
                <w:sz w:val="12"/>
                <w:szCs w:val="12"/>
              </w:rPr>
            </w:pPr>
            <w:r w:rsidRPr="00280E3B">
              <w:rPr>
                <w:rFonts w:ascii="Tahoma" w:hAnsi="Tahoma" w:cs="Tahoma"/>
                <w:b/>
                <w:bCs/>
                <w:sz w:val="12"/>
                <w:szCs w:val="12"/>
              </w:rPr>
              <w:t>ФОТ, всего</w:t>
            </w:r>
          </w:p>
        </w:tc>
        <w:tc>
          <w:tcPr>
            <w:tcW w:w="403" w:type="dxa"/>
            <w:tcBorders>
              <w:top w:val="nil"/>
              <w:left w:val="nil"/>
              <w:bottom w:val="single" w:sz="4" w:space="0" w:color="auto"/>
              <w:right w:val="single" w:sz="4" w:space="0" w:color="auto"/>
            </w:tcBorders>
            <w:shd w:val="clear" w:color="000000" w:fill="C0C0C0"/>
            <w:vAlign w:val="center"/>
            <w:hideMark/>
          </w:tcPr>
          <w:p w14:paraId="2694C23C" w14:textId="77777777"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тыс. руб.</w:t>
            </w:r>
          </w:p>
        </w:tc>
        <w:tc>
          <w:tcPr>
            <w:tcW w:w="353" w:type="dxa"/>
            <w:tcBorders>
              <w:top w:val="nil"/>
              <w:left w:val="nil"/>
              <w:bottom w:val="single" w:sz="4" w:space="0" w:color="auto"/>
              <w:right w:val="single" w:sz="4" w:space="0" w:color="auto"/>
            </w:tcBorders>
            <w:shd w:val="clear" w:color="000000" w:fill="CCFFCC"/>
            <w:noWrap/>
            <w:vAlign w:val="center"/>
            <w:hideMark/>
          </w:tcPr>
          <w:p w14:paraId="33EC40DA"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73 899,96</w:t>
            </w:r>
          </w:p>
        </w:tc>
        <w:tc>
          <w:tcPr>
            <w:tcW w:w="735" w:type="dxa"/>
            <w:tcBorders>
              <w:top w:val="nil"/>
              <w:left w:val="nil"/>
              <w:bottom w:val="single" w:sz="4" w:space="0" w:color="auto"/>
              <w:right w:val="single" w:sz="4" w:space="0" w:color="auto"/>
            </w:tcBorders>
            <w:shd w:val="clear" w:color="000000" w:fill="CCFFCC"/>
            <w:noWrap/>
            <w:vAlign w:val="center"/>
            <w:hideMark/>
          </w:tcPr>
          <w:p w14:paraId="0980C8DC"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87 747,90</w:t>
            </w:r>
          </w:p>
        </w:tc>
        <w:tc>
          <w:tcPr>
            <w:tcW w:w="473" w:type="dxa"/>
            <w:tcBorders>
              <w:top w:val="nil"/>
              <w:left w:val="nil"/>
              <w:bottom w:val="single" w:sz="4" w:space="0" w:color="auto"/>
              <w:right w:val="single" w:sz="4" w:space="0" w:color="auto"/>
            </w:tcBorders>
            <w:shd w:val="clear" w:color="000000" w:fill="CCFFCC"/>
            <w:noWrap/>
            <w:vAlign w:val="center"/>
            <w:hideMark/>
          </w:tcPr>
          <w:p w14:paraId="2CA65559"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81 754,04</w:t>
            </w:r>
          </w:p>
        </w:tc>
        <w:tc>
          <w:tcPr>
            <w:tcW w:w="820" w:type="dxa"/>
            <w:tcBorders>
              <w:top w:val="nil"/>
              <w:left w:val="nil"/>
              <w:bottom w:val="single" w:sz="4" w:space="0" w:color="auto"/>
              <w:right w:val="single" w:sz="4" w:space="0" w:color="auto"/>
            </w:tcBorders>
            <w:shd w:val="clear" w:color="000000" w:fill="CCFFCC"/>
            <w:noWrap/>
            <w:vAlign w:val="center"/>
            <w:hideMark/>
          </w:tcPr>
          <w:p w14:paraId="0424FE5E"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108 625,78</w:t>
            </w:r>
          </w:p>
        </w:tc>
        <w:tc>
          <w:tcPr>
            <w:tcW w:w="664" w:type="dxa"/>
            <w:tcBorders>
              <w:top w:val="nil"/>
              <w:left w:val="nil"/>
              <w:bottom w:val="single" w:sz="4" w:space="0" w:color="auto"/>
              <w:right w:val="single" w:sz="4" w:space="0" w:color="auto"/>
            </w:tcBorders>
            <w:shd w:val="clear" w:color="000000" w:fill="CCFFCC"/>
            <w:noWrap/>
            <w:vAlign w:val="center"/>
            <w:hideMark/>
          </w:tcPr>
          <w:p w14:paraId="1A3F171F"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121 074,14</w:t>
            </w:r>
          </w:p>
        </w:tc>
        <w:tc>
          <w:tcPr>
            <w:tcW w:w="842" w:type="dxa"/>
            <w:tcBorders>
              <w:top w:val="nil"/>
              <w:left w:val="nil"/>
              <w:bottom w:val="single" w:sz="4" w:space="0" w:color="auto"/>
              <w:right w:val="single" w:sz="4" w:space="0" w:color="auto"/>
            </w:tcBorders>
            <w:shd w:val="clear" w:color="000000" w:fill="CCFFCC"/>
            <w:noWrap/>
            <w:vAlign w:val="center"/>
            <w:hideMark/>
          </w:tcPr>
          <w:p w14:paraId="0166B1DE"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87 569,33</w:t>
            </w:r>
          </w:p>
        </w:tc>
        <w:tc>
          <w:tcPr>
            <w:tcW w:w="430" w:type="dxa"/>
            <w:tcBorders>
              <w:top w:val="nil"/>
              <w:left w:val="nil"/>
              <w:bottom w:val="single" w:sz="4" w:space="0" w:color="auto"/>
              <w:right w:val="single" w:sz="4" w:space="0" w:color="auto"/>
            </w:tcBorders>
            <w:shd w:val="clear" w:color="000000" w:fill="CCFFCC"/>
            <w:noWrap/>
            <w:vAlign w:val="center"/>
            <w:hideMark/>
          </w:tcPr>
          <w:p w14:paraId="5BC24E90"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43 784,66</w:t>
            </w:r>
          </w:p>
        </w:tc>
        <w:tc>
          <w:tcPr>
            <w:tcW w:w="620" w:type="dxa"/>
            <w:tcBorders>
              <w:top w:val="nil"/>
              <w:left w:val="nil"/>
              <w:bottom w:val="single" w:sz="4" w:space="0" w:color="auto"/>
              <w:right w:val="single" w:sz="4" w:space="0" w:color="auto"/>
            </w:tcBorders>
            <w:shd w:val="clear" w:color="000000" w:fill="CCFFCC"/>
            <w:noWrap/>
            <w:vAlign w:val="center"/>
            <w:hideMark/>
          </w:tcPr>
          <w:p w14:paraId="484CDE01"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43 784,66</w:t>
            </w:r>
          </w:p>
        </w:tc>
        <w:tc>
          <w:tcPr>
            <w:tcW w:w="4205" w:type="dxa"/>
            <w:tcBorders>
              <w:top w:val="nil"/>
              <w:left w:val="nil"/>
              <w:bottom w:val="single" w:sz="4" w:space="0" w:color="auto"/>
              <w:right w:val="single" w:sz="4" w:space="0" w:color="auto"/>
            </w:tcBorders>
            <w:shd w:val="clear" w:color="000000" w:fill="FFFF99"/>
            <w:vAlign w:val="center"/>
            <w:hideMark/>
          </w:tcPr>
          <w:p w14:paraId="47ED9CB0" w14:textId="77777777" w:rsidR="00280E3B" w:rsidRPr="00280E3B" w:rsidRDefault="00280E3B" w:rsidP="00280E3B">
            <w:pPr>
              <w:outlineLvl w:val="0"/>
              <w:rPr>
                <w:rFonts w:ascii="Tahoma" w:hAnsi="Tahoma" w:cs="Tahoma"/>
                <w:b/>
                <w:bCs/>
                <w:sz w:val="12"/>
                <w:szCs w:val="12"/>
              </w:rPr>
            </w:pPr>
            <w:r w:rsidRPr="00280E3B">
              <w:rPr>
                <w:rFonts w:ascii="Tahoma" w:hAnsi="Tahoma" w:cs="Tahoma"/>
                <w:b/>
                <w:bCs/>
                <w:sz w:val="12"/>
                <w:szCs w:val="12"/>
              </w:rPr>
              <w:t> </w:t>
            </w:r>
          </w:p>
        </w:tc>
      </w:tr>
      <w:tr w:rsidR="005B3527" w:rsidRPr="00280E3B" w14:paraId="54519C84" w14:textId="77777777" w:rsidTr="005B3527">
        <w:trPr>
          <w:trHeight w:val="570"/>
          <w:jc w:val="center"/>
        </w:trPr>
        <w:tc>
          <w:tcPr>
            <w:tcW w:w="282" w:type="dxa"/>
            <w:tcBorders>
              <w:top w:val="nil"/>
              <w:left w:val="nil"/>
              <w:bottom w:val="nil"/>
              <w:right w:val="nil"/>
            </w:tcBorders>
            <w:shd w:val="clear" w:color="auto" w:fill="auto"/>
            <w:noWrap/>
            <w:vAlign w:val="bottom"/>
            <w:hideMark/>
          </w:tcPr>
          <w:p w14:paraId="12FDE797" w14:textId="77777777" w:rsidR="00280E3B" w:rsidRPr="00280E3B" w:rsidRDefault="00280E3B" w:rsidP="00280E3B">
            <w:pPr>
              <w:outlineLvl w:val="0"/>
              <w:rPr>
                <w:rFonts w:ascii="Tahoma" w:hAnsi="Tahoma" w:cs="Tahoma"/>
                <w:b/>
                <w:bCs/>
                <w:sz w:val="12"/>
                <w:szCs w:val="12"/>
              </w:rPr>
            </w:pP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31AA50DE" w14:textId="77777777"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 </w:t>
            </w:r>
          </w:p>
        </w:tc>
        <w:tc>
          <w:tcPr>
            <w:tcW w:w="1308" w:type="dxa"/>
            <w:tcBorders>
              <w:top w:val="nil"/>
              <w:left w:val="nil"/>
              <w:bottom w:val="single" w:sz="4" w:space="0" w:color="auto"/>
              <w:right w:val="single" w:sz="4" w:space="0" w:color="auto"/>
            </w:tcBorders>
            <w:shd w:val="clear" w:color="000000" w:fill="C0C0C0"/>
            <w:vAlign w:val="center"/>
            <w:hideMark/>
          </w:tcPr>
          <w:p w14:paraId="6DED1ECA" w14:textId="77777777" w:rsidR="00280E3B" w:rsidRPr="00280E3B" w:rsidRDefault="00280E3B" w:rsidP="00280E3B">
            <w:pPr>
              <w:outlineLvl w:val="0"/>
              <w:rPr>
                <w:rFonts w:ascii="Tahoma" w:hAnsi="Tahoma" w:cs="Tahoma"/>
                <w:b/>
                <w:bCs/>
                <w:sz w:val="12"/>
                <w:szCs w:val="12"/>
              </w:rPr>
            </w:pPr>
            <w:r w:rsidRPr="00280E3B">
              <w:rPr>
                <w:rFonts w:ascii="Tahoma" w:hAnsi="Tahoma" w:cs="Tahoma"/>
                <w:b/>
                <w:bCs/>
                <w:sz w:val="12"/>
                <w:szCs w:val="12"/>
              </w:rPr>
              <w:t>Численность персонала, всего</w:t>
            </w:r>
          </w:p>
        </w:tc>
        <w:tc>
          <w:tcPr>
            <w:tcW w:w="403" w:type="dxa"/>
            <w:tcBorders>
              <w:top w:val="nil"/>
              <w:left w:val="nil"/>
              <w:bottom w:val="single" w:sz="4" w:space="0" w:color="auto"/>
              <w:right w:val="single" w:sz="4" w:space="0" w:color="auto"/>
            </w:tcBorders>
            <w:shd w:val="clear" w:color="000000" w:fill="C0C0C0"/>
            <w:vAlign w:val="center"/>
            <w:hideMark/>
          </w:tcPr>
          <w:p w14:paraId="3CC30E2D" w14:textId="77777777"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чел.</w:t>
            </w:r>
          </w:p>
        </w:tc>
        <w:tc>
          <w:tcPr>
            <w:tcW w:w="353" w:type="dxa"/>
            <w:tcBorders>
              <w:top w:val="nil"/>
              <w:left w:val="nil"/>
              <w:bottom w:val="single" w:sz="4" w:space="0" w:color="auto"/>
              <w:right w:val="single" w:sz="4" w:space="0" w:color="auto"/>
            </w:tcBorders>
            <w:shd w:val="clear" w:color="000000" w:fill="CCFFCC"/>
            <w:noWrap/>
            <w:vAlign w:val="center"/>
            <w:hideMark/>
          </w:tcPr>
          <w:p w14:paraId="2203AE0A"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238,27</w:t>
            </w:r>
          </w:p>
        </w:tc>
        <w:tc>
          <w:tcPr>
            <w:tcW w:w="735" w:type="dxa"/>
            <w:tcBorders>
              <w:top w:val="nil"/>
              <w:left w:val="nil"/>
              <w:bottom w:val="single" w:sz="4" w:space="0" w:color="auto"/>
              <w:right w:val="single" w:sz="4" w:space="0" w:color="auto"/>
            </w:tcBorders>
            <w:shd w:val="clear" w:color="000000" w:fill="CCFFCC"/>
            <w:noWrap/>
            <w:vAlign w:val="center"/>
            <w:hideMark/>
          </w:tcPr>
          <w:p w14:paraId="0238795F"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325,06</w:t>
            </w:r>
          </w:p>
        </w:tc>
        <w:tc>
          <w:tcPr>
            <w:tcW w:w="473" w:type="dxa"/>
            <w:tcBorders>
              <w:top w:val="nil"/>
              <w:left w:val="nil"/>
              <w:bottom w:val="single" w:sz="4" w:space="0" w:color="auto"/>
              <w:right w:val="single" w:sz="4" w:space="0" w:color="auto"/>
            </w:tcBorders>
            <w:shd w:val="clear" w:color="000000" w:fill="CCFFCC"/>
            <w:noWrap/>
            <w:vAlign w:val="center"/>
            <w:hideMark/>
          </w:tcPr>
          <w:p w14:paraId="4B94ECC8"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234,31</w:t>
            </w:r>
          </w:p>
        </w:tc>
        <w:tc>
          <w:tcPr>
            <w:tcW w:w="820" w:type="dxa"/>
            <w:tcBorders>
              <w:top w:val="nil"/>
              <w:left w:val="nil"/>
              <w:bottom w:val="single" w:sz="4" w:space="0" w:color="auto"/>
              <w:right w:val="single" w:sz="4" w:space="0" w:color="auto"/>
            </w:tcBorders>
            <w:shd w:val="clear" w:color="000000" w:fill="CCFFCC"/>
            <w:noWrap/>
            <w:vAlign w:val="center"/>
            <w:hideMark/>
          </w:tcPr>
          <w:p w14:paraId="2B4C8223"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325,06</w:t>
            </w:r>
          </w:p>
        </w:tc>
        <w:tc>
          <w:tcPr>
            <w:tcW w:w="664" w:type="dxa"/>
            <w:tcBorders>
              <w:top w:val="nil"/>
              <w:left w:val="nil"/>
              <w:bottom w:val="single" w:sz="4" w:space="0" w:color="auto"/>
              <w:right w:val="single" w:sz="4" w:space="0" w:color="auto"/>
            </w:tcBorders>
            <w:shd w:val="clear" w:color="000000" w:fill="CCFFCC"/>
            <w:noWrap/>
            <w:vAlign w:val="center"/>
            <w:hideMark/>
          </w:tcPr>
          <w:p w14:paraId="31293C27"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324,84</w:t>
            </w:r>
          </w:p>
        </w:tc>
        <w:tc>
          <w:tcPr>
            <w:tcW w:w="842" w:type="dxa"/>
            <w:tcBorders>
              <w:top w:val="nil"/>
              <w:left w:val="nil"/>
              <w:bottom w:val="single" w:sz="4" w:space="0" w:color="auto"/>
              <w:right w:val="single" w:sz="4" w:space="0" w:color="auto"/>
            </w:tcBorders>
            <w:shd w:val="clear" w:color="000000" w:fill="CCFFCC"/>
            <w:noWrap/>
            <w:vAlign w:val="center"/>
            <w:hideMark/>
          </w:tcPr>
          <w:p w14:paraId="15F569EE"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247,58</w:t>
            </w:r>
          </w:p>
        </w:tc>
        <w:tc>
          <w:tcPr>
            <w:tcW w:w="430" w:type="dxa"/>
            <w:tcBorders>
              <w:top w:val="nil"/>
              <w:left w:val="nil"/>
              <w:bottom w:val="single" w:sz="4" w:space="0" w:color="auto"/>
              <w:right w:val="single" w:sz="4" w:space="0" w:color="auto"/>
            </w:tcBorders>
            <w:shd w:val="clear" w:color="000000" w:fill="CCFFCC"/>
            <w:noWrap/>
            <w:vAlign w:val="center"/>
            <w:hideMark/>
          </w:tcPr>
          <w:p w14:paraId="02ED8710"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247,58</w:t>
            </w:r>
          </w:p>
        </w:tc>
        <w:tc>
          <w:tcPr>
            <w:tcW w:w="620" w:type="dxa"/>
            <w:tcBorders>
              <w:top w:val="nil"/>
              <w:left w:val="nil"/>
              <w:bottom w:val="single" w:sz="4" w:space="0" w:color="auto"/>
              <w:right w:val="single" w:sz="4" w:space="0" w:color="auto"/>
            </w:tcBorders>
            <w:shd w:val="clear" w:color="000000" w:fill="CCFFCC"/>
            <w:noWrap/>
            <w:vAlign w:val="center"/>
            <w:hideMark/>
          </w:tcPr>
          <w:p w14:paraId="6D631BBE"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247,58</w:t>
            </w:r>
          </w:p>
        </w:tc>
        <w:tc>
          <w:tcPr>
            <w:tcW w:w="4205" w:type="dxa"/>
            <w:tcBorders>
              <w:top w:val="nil"/>
              <w:left w:val="nil"/>
              <w:bottom w:val="single" w:sz="4" w:space="0" w:color="auto"/>
              <w:right w:val="single" w:sz="4" w:space="0" w:color="auto"/>
            </w:tcBorders>
            <w:shd w:val="clear" w:color="000000" w:fill="FFFF99"/>
            <w:vAlign w:val="center"/>
            <w:hideMark/>
          </w:tcPr>
          <w:p w14:paraId="0E2C4B4E" w14:textId="77777777" w:rsidR="00280E3B" w:rsidRPr="00280E3B" w:rsidRDefault="00280E3B" w:rsidP="00280E3B">
            <w:pPr>
              <w:outlineLvl w:val="0"/>
              <w:rPr>
                <w:rFonts w:ascii="Tahoma" w:hAnsi="Tahoma" w:cs="Tahoma"/>
                <w:b/>
                <w:bCs/>
                <w:sz w:val="12"/>
                <w:szCs w:val="12"/>
              </w:rPr>
            </w:pPr>
            <w:r w:rsidRPr="00280E3B">
              <w:rPr>
                <w:rFonts w:ascii="Tahoma" w:hAnsi="Tahoma" w:cs="Tahoma"/>
                <w:b/>
                <w:bCs/>
                <w:sz w:val="12"/>
                <w:szCs w:val="12"/>
              </w:rPr>
              <w:t> </w:t>
            </w:r>
          </w:p>
        </w:tc>
      </w:tr>
      <w:tr w:rsidR="005B3527" w:rsidRPr="00280E3B" w14:paraId="7C7A9676" w14:textId="77777777" w:rsidTr="005B3527">
        <w:trPr>
          <w:trHeight w:val="570"/>
          <w:jc w:val="center"/>
        </w:trPr>
        <w:tc>
          <w:tcPr>
            <w:tcW w:w="282" w:type="dxa"/>
            <w:tcBorders>
              <w:top w:val="nil"/>
              <w:left w:val="nil"/>
              <w:bottom w:val="nil"/>
              <w:right w:val="nil"/>
            </w:tcBorders>
            <w:shd w:val="clear" w:color="auto" w:fill="auto"/>
            <w:noWrap/>
            <w:vAlign w:val="bottom"/>
            <w:hideMark/>
          </w:tcPr>
          <w:p w14:paraId="59EE6219" w14:textId="77777777" w:rsidR="00280E3B" w:rsidRPr="00280E3B" w:rsidRDefault="00280E3B" w:rsidP="00280E3B">
            <w:pPr>
              <w:outlineLvl w:val="0"/>
              <w:rPr>
                <w:rFonts w:ascii="Tahoma" w:hAnsi="Tahoma" w:cs="Tahoma"/>
                <w:b/>
                <w:bCs/>
                <w:sz w:val="12"/>
                <w:szCs w:val="12"/>
              </w:rPr>
            </w:pPr>
          </w:p>
        </w:tc>
        <w:tc>
          <w:tcPr>
            <w:tcW w:w="391" w:type="dxa"/>
            <w:tcBorders>
              <w:top w:val="nil"/>
              <w:left w:val="single" w:sz="4" w:space="0" w:color="auto"/>
              <w:bottom w:val="single" w:sz="4" w:space="0" w:color="auto"/>
              <w:right w:val="single" w:sz="4" w:space="0" w:color="auto"/>
            </w:tcBorders>
            <w:shd w:val="clear" w:color="000000" w:fill="C0C0C0"/>
            <w:noWrap/>
            <w:vAlign w:val="center"/>
            <w:hideMark/>
          </w:tcPr>
          <w:p w14:paraId="2936335F" w14:textId="77777777"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 </w:t>
            </w:r>
          </w:p>
        </w:tc>
        <w:tc>
          <w:tcPr>
            <w:tcW w:w="1308" w:type="dxa"/>
            <w:tcBorders>
              <w:top w:val="nil"/>
              <w:left w:val="nil"/>
              <w:bottom w:val="single" w:sz="4" w:space="0" w:color="auto"/>
              <w:right w:val="single" w:sz="4" w:space="0" w:color="auto"/>
            </w:tcBorders>
            <w:shd w:val="clear" w:color="000000" w:fill="C0C0C0"/>
            <w:vAlign w:val="center"/>
            <w:hideMark/>
          </w:tcPr>
          <w:p w14:paraId="1F5D98A2" w14:textId="77777777" w:rsidR="00280E3B" w:rsidRPr="00280E3B" w:rsidRDefault="00280E3B" w:rsidP="00280E3B">
            <w:pPr>
              <w:outlineLvl w:val="0"/>
              <w:rPr>
                <w:rFonts w:ascii="Tahoma" w:hAnsi="Tahoma" w:cs="Tahoma"/>
                <w:b/>
                <w:bCs/>
                <w:sz w:val="12"/>
                <w:szCs w:val="12"/>
              </w:rPr>
            </w:pPr>
            <w:r w:rsidRPr="00280E3B">
              <w:rPr>
                <w:rFonts w:ascii="Tahoma" w:hAnsi="Tahoma" w:cs="Tahoma"/>
                <w:b/>
                <w:bCs/>
                <w:sz w:val="12"/>
                <w:szCs w:val="12"/>
              </w:rPr>
              <w:t>Среднемесячная заработная плата</w:t>
            </w:r>
          </w:p>
        </w:tc>
        <w:tc>
          <w:tcPr>
            <w:tcW w:w="403" w:type="dxa"/>
            <w:tcBorders>
              <w:top w:val="nil"/>
              <w:left w:val="nil"/>
              <w:bottom w:val="single" w:sz="4" w:space="0" w:color="auto"/>
              <w:right w:val="single" w:sz="4" w:space="0" w:color="auto"/>
            </w:tcBorders>
            <w:shd w:val="clear" w:color="000000" w:fill="C0C0C0"/>
            <w:vAlign w:val="center"/>
            <w:hideMark/>
          </w:tcPr>
          <w:p w14:paraId="64B53F83" w14:textId="77777777"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руб.</w:t>
            </w:r>
          </w:p>
        </w:tc>
        <w:tc>
          <w:tcPr>
            <w:tcW w:w="353" w:type="dxa"/>
            <w:tcBorders>
              <w:top w:val="nil"/>
              <w:left w:val="nil"/>
              <w:bottom w:val="single" w:sz="4" w:space="0" w:color="auto"/>
              <w:right w:val="single" w:sz="4" w:space="0" w:color="auto"/>
            </w:tcBorders>
            <w:shd w:val="clear" w:color="000000" w:fill="CCFFCC"/>
            <w:noWrap/>
            <w:vAlign w:val="center"/>
            <w:hideMark/>
          </w:tcPr>
          <w:p w14:paraId="18527B6E"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25 846,02</w:t>
            </w:r>
          </w:p>
        </w:tc>
        <w:tc>
          <w:tcPr>
            <w:tcW w:w="735" w:type="dxa"/>
            <w:tcBorders>
              <w:top w:val="nil"/>
              <w:left w:val="nil"/>
              <w:bottom w:val="single" w:sz="4" w:space="0" w:color="auto"/>
              <w:right w:val="single" w:sz="4" w:space="0" w:color="auto"/>
            </w:tcBorders>
            <w:shd w:val="clear" w:color="000000" w:fill="CCFFCC"/>
            <w:noWrap/>
            <w:vAlign w:val="center"/>
            <w:hideMark/>
          </w:tcPr>
          <w:p w14:paraId="2F55E196"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22 495,31</w:t>
            </w:r>
          </w:p>
        </w:tc>
        <w:tc>
          <w:tcPr>
            <w:tcW w:w="473" w:type="dxa"/>
            <w:tcBorders>
              <w:top w:val="nil"/>
              <w:left w:val="nil"/>
              <w:bottom w:val="single" w:sz="4" w:space="0" w:color="auto"/>
              <w:right w:val="single" w:sz="4" w:space="0" w:color="auto"/>
            </w:tcBorders>
            <w:shd w:val="clear" w:color="000000" w:fill="CCFFCC"/>
            <w:noWrap/>
            <w:vAlign w:val="center"/>
            <w:hideMark/>
          </w:tcPr>
          <w:p w14:paraId="0CBBFAEE"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29 076,17</w:t>
            </w:r>
          </w:p>
        </w:tc>
        <w:tc>
          <w:tcPr>
            <w:tcW w:w="820" w:type="dxa"/>
            <w:tcBorders>
              <w:top w:val="nil"/>
              <w:left w:val="nil"/>
              <w:bottom w:val="single" w:sz="4" w:space="0" w:color="auto"/>
              <w:right w:val="single" w:sz="4" w:space="0" w:color="auto"/>
            </w:tcBorders>
            <w:shd w:val="clear" w:color="000000" w:fill="CCFFCC"/>
            <w:noWrap/>
            <w:vAlign w:val="center"/>
            <w:hideMark/>
          </w:tcPr>
          <w:p w14:paraId="22964239"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27 847,62</w:t>
            </w:r>
          </w:p>
        </w:tc>
        <w:tc>
          <w:tcPr>
            <w:tcW w:w="664" w:type="dxa"/>
            <w:tcBorders>
              <w:top w:val="nil"/>
              <w:left w:val="nil"/>
              <w:bottom w:val="single" w:sz="4" w:space="0" w:color="auto"/>
              <w:right w:val="single" w:sz="4" w:space="0" w:color="auto"/>
            </w:tcBorders>
            <w:shd w:val="clear" w:color="000000" w:fill="CCFFCC"/>
            <w:noWrap/>
            <w:vAlign w:val="center"/>
            <w:hideMark/>
          </w:tcPr>
          <w:p w14:paraId="79773C4D"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31 059,94</w:t>
            </w:r>
          </w:p>
        </w:tc>
        <w:tc>
          <w:tcPr>
            <w:tcW w:w="842" w:type="dxa"/>
            <w:tcBorders>
              <w:top w:val="nil"/>
              <w:left w:val="nil"/>
              <w:bottom w:val="single" w:sz="4" w:space="0" w:color="auto"/>
              <w:right w:val="single" w:sz="4" w:space="0" w:color="auto"/>
            </w:tcBorders>
            <w:shd w:val="clear" w:color="000000" w:fill="CCFFCC"/>
            <w:noWrap/>
            <w:vAlign w:val="center"/>
            <w:hideMark/>
          </w:tcPr>
          <w:p w14:paraId="6E514DA1"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29 475,10</w:t>
            </w:r>
          </w:p>
        </w:tc>
        <w:tc>
          <w:tcPr>
            <w:tcW w:w="430" w:type="dxa"/>
            <w:tcBorders>
              <w:top w:val="nil"/>
              <w:left w:val="nil"/>
              <w:bottom w:val="single" w:sz="4" w:space="0" w:color="auto"/>
              <w:right w:val="single" w:sz="4" w:space="0" w:color="auto"/>
            </w:tcBorders>
            <w:shd w:val="clear" w:color="000000" w:fill="CCFFCC"/>
            <w:noWrap/>
            <w:vAlign w:val="center"/>
            <w:hideMark/>
          </w:tcPr>
          <w:p w14:paraId="401C1CD7"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29 475,10</w:t>
            </w:r>
          </w:p>
        </w:tc>
        <w:tc>
          <w:tcPr>
            <w:tcW w:w="620" w:type="dxa"/>
            <w:tcBorders>
              <w:top w:val="nil"/>
              <w:left w:val="nil"/>
              <w:bottom w:val="single" w:sz="4" w:space="0" w:color="auto"/>
              <w:right w:val="single" w:sz="4" w:space="0" w:color="auto"/>
            </w:tcBorders>
            <w:shd w:val="clear" w:color="000000" w:fill="CCFFCC"/>
            <w:noWrap/>
            <w:vAlign w:val="center"/>
            <w:hideMark/>
          </w:tcPr>
          <w:p w14:paraId="118B279E"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29 475,10</w:t>
            </w:r>
          </w:p>
        </w:tc>
        <w:tc>
          <w:tcPr>
            <w:tcW w:w="4205" w:type="dxa"/>
            <w:tcBorders>
              <w:top w:val="nil"/>
              <w:left w:val="nil"/>
              <w:bottom w:val="single" w:sz="4" w:space="0" w:color="auto"/>
              <w:right w:val="single" w:sz="4" w:space="0" w:color="auto"/>
            </w:tcBorders>
            <w:shd w:val="clear" w:color="000000" w:fill="FFFF99"/>
            <w:vAlign w:val="center"/>
            <w:hideMark/>
          </w:tcPr>
          <w:p w14:paraId="227BA521" w14:textId="77777777" w:rsidR="00280E3B" w:rsidRPr="00280E3B" w:rsidRDefault="00280E3B" w:rsidP="00280E3B">
            <w:pPr>
              <w:outlineLvl w:val="0"/>
              <w:rPr>
                <w:rFonts w:ascii="Tahoma" w:hAnsi="Tahoma" w:cs="Tahoma"/>
                <w:b/>
                <w:bCs/>
                <w:sz w:val="12"/>
                <w:szCs w:val="12"/>
              </w:rPr>
            </w:pPr>
            <w:r w:rsidRPr="00280E3B">
              <w:rPr>
                <w:rFonts w:ascii="Tahoma" w:hAnsi="Tahoma" w:cs="Tahoma"/>
                <w:b/>
                <w:bCs/>
                <w:sz w:val="12"/>
                <w:szCs w:val="12"/>
              </w:rPr>
              <w:t> </w:t>
            </w:r>
          </w:p>
        </w:tc>
      </w:tr>
      <w:tr w:rsidR="005B3527" w:rsidRPr="00280E3B" w14:paraId="13AA865E" w14:textId="77777777" w:rsidTr="005B3527">
        <w:trPr>
          <w:trHeight w:val="300"/>
          <w:jc w:val="center"/>
        </w:trPr>
        <w:tc>
          <w:tcPr>
            <w:tcW w:w="282" w:type="dxa"/>
            <w:tcBorders>
              <w:top w:val="nil"/>
              <w:left w:val="nil"/>
              <w:bottom w:val="nil"/>
              <w:right w:val="nil"/>
            </w:tcBorders>
            <w:shd w:val="clear" w:color="000000" w:fill="FFFFFF"/>
            <w:noWrap/>
            <w:vAlign w:val="bottom"/>
            <w:hideMark/>
          </w:tcPr>
          <w:p w14:paraId="05EB24E8"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28F38B76"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1308" w:type="dxa"/>
            <w:tcBorders>
              <w:top w:val="nil"/>
              <w:left w:val="nil"/>
              <w:bottom w:val="nil"/>
              <w:right w:val="nil"/>
            </w:tcBorders>
            <w:shd w:val="clear" w:color="000000" w:fill="FFFFFF"/>
            <w:noWrap/>
            <w:vAlign w:val="bottom"/>
            <w:hideMark/>
          </w:tcPr>
          <w:p w14:paraId="2239E3AB"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403" w:type="dxa"/>
            <w:tcBorders>
              <w:top w:val="nil"/>
              <w:left w:val="nil"/>
              <w:bottom w:val="nil"/>
              <w:right w:val="nil"/>
            </w:tcBorders>
            <w:shd w:val="clear" w:color="000000" w:fill="FFFFFF"/>
            <w:noWrap/>
            <w:vAlign w:val="bottom"/>
            <w:hideMark/>
          </w:tcPr>
          <w:p w14:paraId="21DFDAA2"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353" w:type="dxa"/>
            <w:tcBorders>
              <w:top w:val="nil"/>
              <w:left w:val="nil"/>
              <w:bottom w:val="nil"/>
              <w:right w:val="nil"/>
            </w:tcBorders>
            <w:shd w:val="clear" w:color="000000" w:fill="FFFFFF"/>
            <w:noWrap/>
            <w:vAlign w:val="bottom"/>
            <w:hideMark/>
          </w:tcPr>
          <w:p w14:paraId="23D34595"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735" w:type="dxa"/>
            <w:tcBorders>
              <w:top w:val="nil"/>
              <w:left w:val="nil"/>
              <w:bottom w:val="nil"/>
              <w:right w:val="nil"/>
            </w:tcBorders>
            <w:shd w:val="clear" w:color="000000" w:fill="FFFFFF"/>
            <w:noWrap/>
            <w:vAlign w:val="bottom"/>
            <w:hideMark/>
          </w:tcPr>
          <w:p w14:paraId="7B21189A"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473" w:type="dxa"/>
            <w:tcBorders>
              <w:top w:val="nil"/>
              <w:left w:val="nil"/>
              <w:bottom w:val="nil"/>
              <w:right w:val="nil"/>
            </w:tcBorders>
            <w:shd w:val="clear" w:color="000000" w:fill="FFFFFF"/>
            <w:noWrap/>
            <w:vAlign w:val="bottom"/>
            <w:hideMark/>
          </w:tcPr>
          <w:p w14:paraId="3FB9C3FB"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820" w:type="dxa"/>
            <w:tcBorders>
              <w:top w:val="nil"/>
              <w:left w:val="nil"/>
              <w:bottom w:val="nil"/>
              <w:right w:val="nil"/>
            </w:tcBorders>
            <w:shd w:val="clear" w:color="000000" w:fill="FFFFFF"/>
            <w:noWrap/>
            <w:vAlign w:val="bottom"/>
            <w:hideMark/>
          </w:tcPr>
          <w:p w14:paraId="54A04DB9"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664" w:type="dxa"/>
            <w:tcBorders>
              <w:top w:val="nil"/>
              <w:left w:val="nil"/>
              <w:bottom w:val="nil"/>
              <w:right w:val="nil"/>
            </w:tcBorders>
            <w:shd w:val="clear" w:color="000000" w:fill="FFFFFF"/>
            <w:noWrap/>
            <w:vAlign w:val="bottom"/>
            <w:hideMark/>
          </w:tcPr>
          <w:p w14:paraId="24D28E5F"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842" w:type="dxa"/>
            <w:tcBorders>
              <w:top w:val="nil"/>
              <w:left w:val="nil"/>
              <w:bottom w:val="nil"/>
              <w:right w:val="nil"/>
            </w:tcBorders>
            <w:shd w:val="clear" w:color="000000" w:fill="FFFFFF"/>
            <w:noWrap/>
            <w:vAlign w:val="bottom"/>
            <w:hideMark/>
          </w:tcPr>
          <w:p w14:paraId="3CAC9606" w14:textId="77777777" w:rsidR="00280E3B" w:rsidRPr="00280E3B" w:rsidRDefault="00280E3B" w:rsidP="00280E3B">
            <w:pPr>
              <w:jc w:val="right"/>
              <w:rPr>
                <w:rFonts w:ascii="Calibri" w:hAnsi="Calibri" w:cs="Calibri"/>
                <w:sz w:val="12"/>
                <w:szCs w:val="12"/>
              </w:rPr>
            </w:pPr>
            <w:r w:rsidRPr="00280E3B">
              <w:rPr>
                <w:rFonts w:ascii="Calibri" w:hAnsi="Calibri" w:cs="Calibri"/>
                <w:sz w:val="12"/>
                <w:szCs w:val="12"/>
              </w:rPr>
              <w:t>291401,66</w:t>
            </w:r>
          </w:p>
        </w:tc>
        <w:tc>
          <w:tcPr>
            <w:tcW w:w="430" w:type="dxa"/>
            <w:tcBorders>
              <w:top w:val="nil"/>
              <w:left w:val="nil"/>
              <w:bottom w:val="nil"/>
              <w:right w:val="nil"/>
            </w:tcBorders>
            <w:shd w:val="clear" w:color="000000" w:fill="FFFFFF"/>
            <w:noWrap/>
            <w:vAlign w:val="bottom"/>
            <w:hideMark/>
          </w:tcPr>
          <w:p w14:paraId="440430E8"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xml:space="preserve">         119 959,08   </w:t>
            </w:r>
          </w:p>
        </w:tc>
        <w:tc>
          <w:tcPr>
            <w:tcW w:w="620" w:type="dxa"/>
            <w:tcBorders>
              <w:top w:val="nil"/>
              <w:left w:val="nil"/>
              <w:bottom w:val="nil"/>
              <w:right w:val="nil"/>
            </w:tcBorders>
            <w:shd w:val="clear" w:color="000000" w:fill="FFFFFF"/>
            <w:noWrap/>
            <w:vAlign w:val="bottom"/>
            <w:hideMark/>
          </w:tcPr>
          <w:p w14:paraId="6FD50E1E" w14:textId="77777777" w:rsidR="00280E3B" w:rsidRPr="00280E3B" w:rsidRDefault="00280E3B" w:rsidP="00280E3B">
            <w:pPr>
              <w:jc w:val="right"/>
              <w:rPr>
                <w:rFonts w:ascii="Calibri" w:hAnsi="Calibri" w:cs="Calibri"/>
                <w:sz w:val="12"/>
                <w:szCs w:val="12"/>
              </w:rPr>
            </w:pPr>
            <w:r w:rsidRPr="00280E3B">
              <w:rPr>
                <w:rFonts w:ascii="Calibri" w:hAnsi="Calibri" w:cs="Calibri"/>
                <w:sz w:val="12"/>
                <w:szCs w:val="12"/>
              </w:rPr>
              <w:t>171442,58</w:t>
            </w:r>
          </w:p>
        </w:tc>
        <w:tc>
          <w:tcPr>
            <w:tcW w:w="4205" w:type="dxa"/>
            <w:tcBorders>
              <w:top w:val="nil"/>
              <w:left w:val="nil"/>
              <w:bottom w:val="nil"/>
              <w:right w:val="nil"/>
            </w:tcBorders>
            <w:shd w:val="clear" w:color="000000" w:fill="FFFFFF"/>
            <w:noWrap/>
            <w:vAlign w:val="bottom"/>
            <w:hideMark/>
          </w:tcPr>
          <w:p w14:paraId="5B8B8CEF"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r>
      <w:tr w:rsidR="005B3527" w:rsidRPr="00280E3B" w14:paraId="5018EFF9" w14:textId="77777777" w:rsidTr="005B3527">
        <w:trPr>
          <w:trHeight w:val="80"/>
          <w:jc w:val="center"/>
        </w:trPr>
        <w:tc>
          <w:tcPr>
            <w:tcW w:w="282" w:type="dxa"/>
            <w:tcBorders>
              <w:top w:val="nil"/>
              <w:left w:val="nil"/>
              <w:bottom w:val="nil"/>
              <w:right w:val="nil"/>
            </w:tcBorders>
            <w:shd w:val="clear" w:color="000000" w:fill="FFFFFF"/>
            <w:noWrap/>
            <w:vAlign w:val="bottom"/>
            <w:hideMark/>
          </w:tcPr>
          <w:p w14:paraId="0FF179F3"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3DE022CA"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1308" w:type="dxa"/>
            <w:tcBorders>
              <w:top w:val="nil"/>
              <w:left w:val="nil"/>
              <w:bottom w:val="nil"/>
              <w:right w:val="nil"/>
            </w:tcBorders>
            <w:shd w:val="clear" w:color="000000" w:fill="FFFFFF"/>
            <w:noWrap/>
            <w:vAlign w:val="bottom"/>
            <w:hideMark/>
          </w:tcPr>
          <w:p w14:paraId="5AA36C1C"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403" w:type="dxa"/>
            <w:tcBorders>
              <w:top w:val="nil"/>
              <w:left w:val="nil"/>
              <w:bottom w:val="nil"/>
              <w:right w:val="nil"/>
            </w:tcBorders>
            <w:shd w:val="clear" w:color="000000" w:fill="FFFFFF"/>
            <w:noWrap/>
            <w:vAlign w:val="bottom"/>
            <w:hideMark/>
          </w:tcPr>
          <w:p w14:paraId="4A774803"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353" w:type="dxa"/>
            <w:tcBorders>
              <w:top w:val="nil"/>
              <w:left w:val="nil"/>
              <w:bottom w:val="nil"/>
              <w:right w:val="nil"/>
            </w:tcBorders>
            <w:shd w:val="clear" w:color="000000" w:fill="FFFFFF"/>
            <w:noWrap/>
            <w:vAlign w:val="bottom"/>
            <w:hideMark/>
          </w:tcPr>
          <w:p w14:paraId="5D126CC3"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735" w:type="dxa"/>
            <w:tcBorders>
              <w:top w:val="nil"/>
              <w:left w:val="nil"/>
              <w:bottom w:val="nil"/>
              <w:right w:val="nil"/>
            </w:tcBorders>
            <w:shd w:val="clear" w:color="000000" w:fill="FFFFFF"/>
            <w:noWrap/>
            <w:vAlign w:val="bottom"/>
            <w:hideMark/>
          </w:tcPr>
          <w:p w14:paraId="26E34E3B"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473" w:type="dxa"/>
            <w:tcBorders>
              <w:top w:val="nil"/>
              <w:left w:val="nil"/>
              <w:bottom w:val="nil"/>
              <w:right w:val="nil"/>
            </w:tcBorders>
            <w:shd w:val="clear" w:color="000000" w:fill="FFFFFF"/>
            <w:noWrap/>
            <w:vAlign w:val="bottom"/>
            <w:hideMark/>
          </w:tcPr>
          <w:p w14:paraId="793CFBA8"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820" w:type="dxa"/>
            <w:tcBorders>
              <w:top w:val="nil"/>
              <w:left w:val="nil"/>
              <w:bottom w:val="nil"/>
              <w:right w:val="nil"/>
            </w:tcBorders>
            <w:shd w:val="clear" w:color="000000" w:fill="FFFFFF"/>
            <w:noWrap/>
            <w:vAlign w:val="bottom"/>
            <w:hideMark/>
          </w:tcPr>
          <w:p w14:paraId="338F4E26"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664" w:type="dxa"/>
            <w:tcBorders>
              <w:top w:val="nil"/>
              <w:left w:val="nil"/>
              <w:bottom w:val="nil"/>
              <w:right w:val="nil"/>
            </w:tcBorders>
            <w:shd w:val="clear" w:color="000000" w:fill="FFFFFF"/>
            <w:noWrap/>
            <w:vAlign w:val="bottom"/>
            <w:hideMark/>
          </w:tcPr>
          <w:p w14:paraId="1BB5D3DC"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842" w:type="dxa"/>
            <w:tcBorders>
              <w:top w:val="nil"/>
              <w:left w:val="nil"/>
              <w:bottom w:val="nil"/>
              <w:right w:val="nil"/>
            </w:tcBorders>
            <w:shd w:val="clear" w:color="000000" w:fill="FFFFFF"/>
            <w:noWrap/>
            <w:vAlign w:val="bottom"/>
            <w:hideMark/>
          </w:tcPr>
          <w:p w14:paraId="298D6069"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430" w:type="dxa"/>
            <w:tcBorders>
              <w:top w:val="nil"/>
              <w:left w:val="nil"/>
              <w:bottom w:val="nil"/>
              <w:right w:val="nil"/>
            </w:tcBorders>
            <w:shd w:val="clear" w:color="000000" w:fill="FFFFFF"/>
            <w:noWrap/>
            <w:vAlign w:val="bottom"/>
            <w:hideMark/>
          </w:tcPr>
          <w:p w14:paraId="2FB86C8B"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xml:space="preserve">                      0,00   </w:t>
            </w:r>
          </w:p>
        </w:tc>
        <w:tc>
          <w:tcPr>
            <w:tcW w:w="620" w:type="dxa"/>
            <w:tcBorders>
              <w:top w:val="nil"/>
              <w:left w:val="nil"/>
              <w:bottom w:val="nil"/>
              <w:right w:val="nil"/>
            </w:tcBorders>
            <w:shd w:val="clear" w:color="000000" w:fill="FFFFFF"/>
            <w:noWrap/>
            <w:vAlign w:val="bottom"/>
            <w:hideMark/>
          </w:tcPr>
          <w:p w14:paraId="5128E683" w14:textId="77777777" w:rsidR="00280E3B" w:rsidRPr="00280E3B" w:rsidRDefault="00280E3B" w:rsidP="00280E3B">
            <w:pPr>
              <w:jc w:val="right"/>
              <w:rPr>
                <w:rFonts w:ascii="Calibri" w:hAnsi="Calibri" w:cs="Calibri"/>
                <w:sz w:val="12"/>
                <w:szCs w:val="12"/>
              </w:rPr>
            </w:pPr>
            <w:r w:rsidRPr="00280E3B">
              <w:rPr>
                <w:rFonts w:ascii="Calibri" w:hAnsi="Calibri" w:cs="Calibri"/>
                <w:sz w:val="12"/>
                <w:szCs w:val="12"/>
              </w:rPr>
              <w:t>0,20</w:t>
            </w:r>
          </w:p>
        </w:tc>
        <w:tc>
          <w:tcPr>
            <w:tcW w:w="4205" w:type="dxa"/>
            <w:tcBorders>
              <w:top w:val="nil"/>
              <w:left w:val="nil"/>
              <w:bottom w:val="nil"/>
              <w:right w:val="nil"/>
            </w:tcBorders>
            <w:shd w:val="clear" w:color="000000" w:fill="FFFFFF"/>
            <w:noWrap/>
            <w:vAlign w:val="bottom"/>
            <w:hideMark/>
          </w:tcPr>
          <w:p w14:paraId="29201D83"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r>
      <w:tr w:rsidR="005B3527" w:rsidRPr="00280E3B" w14:paraId="7279325B" w14:textId="77777777" w:rsidTr="005B3527">
        <w:trPr>
          <w:trHeight w:val="480"/>
          <w:jc w:val="center"/>
        </w:trPr>
        <w:tc>
          <w:tcPr>
            <w:tcW w:w="282" w:type="dxa"/>
            <w:tcBorders>
              <w:top w:val="nil"/>
              <w:left w:val="nil"/>
              <w:bottom w:val="nil"/>
              <w:right w:val="nil"/>
            </w:tcBorders>
            <w:shd w:val="clear" w:color="000000" w:fill="FFFFFF"/>
            <w:noWrap/>
            <w:vAlign w:val="bottom"/>
            <w:hideMark/>
          </w:tcPr>
          <w:p w14:paraId="67BB04F0"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0CB95118"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1308" w:type="dxa"/>
            <w:tcBorders>
              <w:top w:val="single" w:sz="4" w:space="0" w:color="C0C0C0"/>
              <w:left w:val="single" w:sz="4" w:space="0" w:color="C0C0C0"/>
              <w:bottom w:val="single" w:sz="4" w:space="0" w:color="C0C0C0"/>
              <w:right w:val="single" w:sz="4" w:space="0" w:color="C0C0C0"/>
            </w:tcBorders>
            <w:shd w:val="clear" w:color="000000" w:fill="FFFFFF"/>
            <w:vAlign w:val="bottom"/>
            <w:hideMark/>
          </w:tcPr>
          <w:p w14:paraId="3C68BA65" w14:textId="77777777" w:rsidR="00280E3B" w:rsidRPr="00280E3B" w:rsidRDefault="00280E3B" w:rsidP="00280E3B">
            <w:pPr>
              <w:rPr>
                <w:rFonts w:ascii="Tahoma" w:hAnsi="Tahoma" w:cs="Tahoma"/>
                <w:sz w:val="12"/>
                <w:szCs w:val="12"/>
              </w:rPr>
            </w:pPr>
            <w:r w:rsidRPr="00280E3B">
              <w:rPr>
                <w:rFonts w:ascii="Tahoma" w:hAnsi="Tahoma" w:cs="Tahoma"/>
                <w:sz w:val="12"/>
                <w:szCs w:val="12"/>
              </w:rPr>
              <w:t>Индекс эффективности операционных расходов</w:t>
            </w:r>
          </w:p>
        </w:tc>
        <w:tc>
          <w:tcPr>
            <w:tcW w:w="403" w:type="dxa"/>
            <w:tcBorders>
              <w:top w:val="single" w:sz="4" w:space="0" w:color="C0C0C0"/>
              <w:left w:val="nil"/>
              <w:bottom w:val="single" w:sz="4" w:space="0" w:color="C0C0C0"/>
              <w:right w:val="nil"/>
            </w:tcBorders>
            <w:shd w:val="clear" w:color="000000" w:fill="FFFFFF"/>
            <w:noWrap/>
            <w:vAlign w:val="center"/>
            <w:hideMark/>
          </w:tcPr>
          <w:p w14:paraId="18C382C5"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w:t>
            </w:r>
          </w:p>
        </w:tc>
        <w:tc>
          <w:tcPr>
            <w:tcW w:w="353"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1F7C7D62"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735" w:type="dxa"/>
            <w:tcBorders>
              <w:top w:val="single" w:sz="4" w:space="0" w:color="C0C0C0"/>
              <w:left w:val="nil"/>
              <w:bottom w:val="single" w:sz="4" w:space="0" w:color="C0C0C0"/>
              <w:right w:val="single" w:sz="4" w:space="0" w:color="C0C0C0"/>
            </w:tcBorders>
            <w:shd w:val="clear" w:color="000000" w:fill="FFFFFF"/>
            <w:vAlign w:val="center"/>
            <w:hideMark/>
          </w:tcPr>
          <w:p w14:paraId="05E2ECD3"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xml:space="preserve">1 </w:t>
            </w:r>
          </w:p>
        </w:tc>
        <w:tc>
          <w:tcPr>
            <w:tcW w:w="473" w:type="dxa"/>
            <w:tcBorders>
              <w:top w:val="single" w:sz="4" w:space="0" w:color="C0C0C0"/>
              <w:left w:val="nil"/>
              <w:bottom w:val="single" w:sz="4" w:space="0" w:color="C0C0C0"/>
              <w:right w:val="single" w:sz="4" w:space="0" w:color="C0C0C0"/>
            </w:tcBorders>
            <w:shd w:val="clear" w:color="000000" w:fill="FFFFFF"/>
            <w:vAlign w:val="center"/>
            <w:hideMark/>
          </w:tcPr>
          <w:p w14:paraId="6DA4146B"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820" w:type="dxa"/>
            <w:tcBorders>
              <w:top w:val="single" w:sz="4" w:space="0" w:color="C0C0C0"/>
              <w:left w:val="nil"/>
              <w:bottom w:val="single" w:sz="4" w:space="0" w:color="C0C0C0"/>
              <w:right w:val="single" w:sz="4" w:space="0" w:color="C0C0C0"/>
            </w:tcBorders>
            <w:shd w:val="clear" w:color="000000" w:fill="FFFFFF"/>
            <w:vAlign w:val="center"/>
            <w:hideMark/>
          </w:tcPr>
          <w:p w14:paraId="4AB04ECC"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xml:space="preserve">1 </w:t>
            </w:r>
          </w:p>
        </w:tc>
        <w:tc>
          <w:tcPr>
            <w:tcW w:w="664" w:type="dxa"/>
            <w:tcBorders>
              <w:top w:val="single" w:sz="4" w:space="0" w:color="C0C0C0"/>
              <w:left w:val="nil"/>
              <w:bottom w:val="single" w:sz="4" w:space="0" w:color="C0C0C0"/>
              <w:right w:val="single" w:sz="4" w:space="0" w:color="C0C0C0"/>
            </w:tcBorders>
            <w:shd w:val="clear" w:color="000000" w:fill="FFFFFF"/>
            <w:vAlign w:val="center"/>
            <w:hideMark/>
          </w:tcPr>
          <w:p w14:paraId="68CBC0BF"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842" w:type="dxa"/>
            <w:tcBorders>
              <w:top w:val="single" w:sz="4" w:space="0" w:color="C0C0C0"/>
              <w:left w:val="nil"/>
              <w:bottom w:val="single" w:sz="4" w:space="0" w:color="C0C0C0"/>
              <w:right w:val="single" w:sz="4" w:space="0" w:color="C0C0C0"/>
            </w:tcBorders>
            <w:shd w:val="clear" w:color="000000" w:fill="FFFFFF"/>
            <w:vAlign w:val="center"/>
            <w:hideMark/>
          </w:tcPr>
          <w:p w14:paraId="6BAE5B04"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430" w:type="dxa"/>
            <w:tcBorders>
              <w:top w:val="single" w:sz="4" w:space="0" w:color="C0C0C0"/>
              <w:left w:val="nil"/>
              <w:bottom w:val="single" w:sz="4" w:space="0" w:color="C0C0C0"/>
              <w:right w:val="single" w:sz="4" w:space="0" w:color="C0C0C0"/>
            </w:tcBorders>
            <w:shd w:val="clear" w:color="000000" w:fill="FFFFFF"/>
            <w:vAlign w:val="center"/>
            <w:hideMark/>
          </w:tcPr>
          <w:p w14:paraId="1AE69D6B"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620" w:type="dxa"/>
            <w:tcBorders>
              <w:top w:val="single" w:sz="4" w:space="0" w:color="C0C0C0"/>
              <w:left w:val="nil"/>
              <w:bottom w:val="single" w:sz="4" w:space="0" w:color="C0C0C0"/>
              <w:right w:val="single" w:sz="4" w:space="0" w:color="C0C0C0"/>
            </w:tcBorders>
            <w:shd w:val="clear" w:color="000000" w:fill="FFFFFF"/>
            <w:vAlign w:val="center"/>
            <w:hideMark/>
          </w:tcPr>
          <w:p w14:paraId="1C31DA2E"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4205" w:type="dxa"/>
            <w:tcBorders>
              <w:top w:val="nil"/>
              <w:left w:val="nil"/>
              <w:bottom w:val="nil"/>
              <w:right w:val="nil"/>
            </w:tcBorders>
            <w:shd w:val="clear" w:color="000000" w:fill="FFFFFF"/>
            <w:noWrap/>
            <w:vAlign w:val="bottom"/>
            <w:hideMark/>
          </w:tcPr>
          <w:p w14:paraId="3F8BD50D"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r>
      <w:tr w:rsidR="005B3527" w:rsidRPr="00280E3B" w14:paraId="6951E8C9" w14:textId="77777777" w:rsidTr="005B3527">
        <w:trPr>
          <w:trHeight w:val="300"/>
          <w:jc w:val="center"/>
        </w:trPr>
        <w:tc>
          <w:tcPr>
            <w:tcW w:w="282" w:type="dxa"/>
            <w:tcBorders>
              <w:top w:val="nil"/>
              <w:left w:val="nil"/>
              <w:bottom w:val="nil"/>
              <w:right w:val="nil"/>
            </w:tcBorders>
            <w:shd w:val="clear" w:color="000000" w:fill="FFFFFF"/>
            <w:noWrap/>
            <w:vAlign w:val="bottom"/>
            <w:hideMark/>
          </w:tcPr>
          <w:p w14:paraId="2E8DB6B5"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0DA71C18"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1308" w:type="dxa"/>
            <w:tcBorders>
              <w:top w:val="nil"/>
              <w:left w:val="single" w:sz="4" w:space="0" w:color="C0C0C0"/>
              <w:bottom w:val="single" w:sz="4" w:space="0" w:color="C0C0C0"/>
              <w:right w:val="single" w:sz="4" w:space="0" w:color="C0C0C0"/>
            </w:tcBorders>
            <w:shd w:val="clear" w:color="000000" w:fill="FFFFFF"/>
            <w:vAlign w:val="bottom"/>
            <w:hideMark/>
          </w:tcPr>
          <w:p w14:paraId="5EED6C21" w14:textId="77777777" w:rsidR="00280E3B" w:rsidRPr="00280E3B" w:rsidRDefault="00280E3B" w:rsidP="00280E3B">
            <w:pPr>
              <w:rPr>
                <w:rFonts w:ascii="Tahoma" w:hAnsi="Tahoma" w:cs="Tahoma"/>
                <w:sz w:val="12"/>
                <w:szCs w:val="12"/>
              </w:rPr>
            </w:pPr>
            <w:r w:rsidRPr="00280E3B">
              <w:rPr>
                <w:rFonts w:ascii="Tahoma" w:hAnsi="Tahoma" w:cs="Tahoma"/>
                <w:sz w:val="12"/>
                <w:szCs w:val="12"/>
              </w:rPr>
              <w:t>Индекс потребительских цен</w:t>
            </w:r>
          </w:p>
        </w:tc>
        <w:tc>
          <w:tcPr>
            <w:tcW w:w="403" w:type="dxa"/>
            <w:tcBorders>
              <w:top w:val="nil"/>
              <w:left w:val="nil"/>
              <w:bottom w:val="single" w:sz="4" w:space="0" w:color="C0C0C0"/>
              <w:right w:val="nil"/>
            </w:tcBorders>
            <w:shd w:val="clear" w:color="000000" w:fill="FFFFFF"/>
            <w:noWrap/>
            <w:vAlign w:val="center"/>
            <w:hideMark/>
          </w:tcPr>
          <w:p w14:paraId="555A1CA8" w14:textId="77777777" w:rsidR="00280E3B" w:rsidRPr="00280E3B" w:rsidRDefault="00280E3B" w:rsidP="00280E3B">
            <w:pPr>
              <w:jc w:val="center"/>
              <w:rPr>
                <w:rFonts w:ascii="Tahoma" w:hAnsi="Tahoma" w:cs="Tahoma"/>
                <w:sz w:val="12"/>
                <w:szCs w:val="12"/>
              </w:rPr>
            </w:pPr>
            <w:r w:rsidRPr="00280E3B">
              <w:rPr>
                <w:rFonts w:ascii="Tahoma" w:hAnsi="Tahoma" w:cs="Tahoma"/>
                <w:sz w:val="12"/>
                <w:szCs w:val="12"/>
              </w:rPr>
              <w:t>%</w:t>
            </w:r>
          </w:p>
        </w:tc>
        <w:tc>
          <w:tcPr>
            <w:tcW w:w="353" w:type="dxa"/>
            <w:tcBorders>
              <w:top w:val="nil"/>
              <w:left w:val="single" w:sz="4" w:space="0" w:color="C0C0C0"/>
              <w:bottom w:val="single" w:sz="4" w:space="0" w:color="C0C0C0"/>
              <w:right w:val="single" w:sz="4" w:space="0" w:color="C0C0C0"/>
            </w:tcBorders>
            <w:shd w:val="clear" w:color="000000" w:fill="FFFFFF"/>
            <w:vAlign w:val="center"/>
            <w:hideMark/>
          </w:tcPr>
          <w:p w14:paraId="7D0A3DBB"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735" w:type="dxa"/>
            <w:tcBorders>
              <w:top w:val="nil"/>
              <w:left w:val="nil"/>
              <w:bottom w:val="single" w:sz="4" w:space="0" w:color="C0C0C0"/>
              <w:right w:val="single" w:sz="4" w:space="0" w:color="C0C0C0"/>
            </w:tcBorders>
            <w:shd w:val="clear" w:color="000000" w:fill="FFFFFF"/>
            <w:vAlign w:val="center"/>
            <w:hideMark/>
          </w:tcPr>
          <w:p w14:paraId="0CEF33EF"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xml:space="preserve">4,7 </w:t>
            </w:r>
          </w:p>
        </w:tc>
        <w:tc>
          <w:tcPr>
            <w:tcW w:w="473" w:type="dxa"/>
            <w:tcBorders>
              <w:top w:val="nil"/>
              <w:left w:val="nil"/>
              <w:bottom w:val="single" w:sz="4" w:space="0" w:color="C0C0C0"/>
              <w:right w:val="single" w:sz="4" w:space="0" w:color="C0C0C0"/>
            </w:tcBorders>
            <w:shd w:val="clear" w:color="000000" w:fill="FFFFFF"/>
            <w:vAlign w:val="center"/>
            <w:hideMark/>
          </w:tcPr>
          <w:p w14:paraId="4FA81B2F"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FFFFFF"/>
            <w:vAlign w:val="center"/>
            <w:hideMark/>
          </w:tcPr>
          <w:p w14:paraId="7F27BF39"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xml:space="preserve">3,0 </w:t>
            </w:r>
          </w:p>
        </w:tc>
        <w:tc>
          <w:tcPr>
            <w:tcW w:w="664" w:type="dxa"/>
            <w:tcBorders>
              <w:top w:val="nil"/>
              <w:left w:val="nil"/>
              <w:bottom w:val="single" w:sz="4" w:space="0" w:color="C0C0C0"/>
              <w:right w:val="single" w:sz="4" w:space="0" w:color="C0C0C0"/>
            </w:tcBorders>
            <w:shd w:val="clear" w:color="000000" w:fill="FFFFFF"/>
            <w:vAlign w:val="center"/>
            <w:hideMark/>
          </w:tcPr>
          <w:p w14:paraId="32DFF627"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842" w:type="dxa"/>
            <w:tcBorders>
              <w:top w:val="nil"/>
              <w:left w:val="nil"/>
              <w:bottom w:val="single" w:sz="4" w:space="0" w:color="C0C0C0"/>
              <w:right w:val="single" w:sz="4" w:space="0" w:color="C0C0C0"/>
            </w:tcBorders>
            <w:shd w:val="clear" w:color="000000" w:fill="FFFFFF"/>
            <w:vAlign w:val="center"/>
            <w:hideMark/>
          </w:tcPr>
          <w:p w14:paraId="54F3072A"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430" w:type="dxa"/>
            <w:tcBorders>
              <w:top w:val="nil"/>
              <w:left w:val="nil"/>
              <w:bottom w:val="single" w:sz="4" w:space="0" w:color="C0C0C0"/>
              <w:right w:val="single" w:sz="4" w:space="0" w:color="C0C0C0"/>
            </w:tcBorders>
            <w:shd w:val="clear" w:color="000000" w:fill="FFFFFF"/>
            <w:vAlign w:val="center"/>
            <w:hideMark/>
          </w:tcPr>
          <w:p w14:paraId="0A66BDAA"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620" w:type="dxa"/>
            <w:tcBorders>
              <w:top w:val="nil"/>
              <w:left w:val="nil"/>
              <w:bottom w:val="single" w:sz="4" w:space="0" w:color="C0C0C0"/>
              <w:right w:val="single" w:sz="4" w:space="0" w:color="C0C0C0"/>
            </w:tcBorders>
            <w:shd w:val="clear" w:color="000000" w:fill="FFFFFF"/>
            <w:vAlign w:val="center"/>
            <w:hideMark/>
          </w:tcPr>
          <w:p w14:paraId="2286C959"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4205" w:type="dxa"/>
            <w:tcBorders>
              <w:top w:val="nil"/>
              <w:left w:val="nil"/>
              <w:bottom w:val="nil"/>
              <w:right w:val="nil"/>
            </w:tcBorders>
            <w:shd w:val="clear" w:color="000000" w:fill="FFFFFF"/>
            <w:noWrap/>
            <w:vAlign w:val="bottom"/>
            <w:hideMark/>
          </w:tcPr>
          <w:p w14:paraId="27E723B7"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r>
      <w:tr w:rsidR="005B3527" w:rsidRPr="00280E3B" w14:paraId="0EA412FA" w14:textId="77777777" w:rsidTr="005B3527">
        <w:trPr>
          <w:trHeight w:val="300"/>
          <w:jc w:val="center"/>
        </w:trPr>
        <w:tc>
          <w:tcPr>
            <w:tcW w:w="282" w:type="dxa"/>
            <w:tcBorders>
              <w:top w:val="nil"/>
              <w:left w:val="nil"/>
              <w:bottom w:val="nil"/>
              <w:right w:val="nil"/>
            </w:tcBorders>
            <w:shd w:val="clear" w:color="000000" w:fill="FFFFFF"/>
            <w:noWrap/>
            <w:vAlign w:val="bottom"/>
            <w:hideMark/>
          </w:tcPr>
          <w:p w14:paraId="065C67E6"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220AA638"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c>
          <w:tcPr>
            <w:tcW w:w="1308" w:type="dxa"/>
            <w:tcBorders>
              <w:top w:val="nil"/>
              <w:left w:val="single" w:sz="4" w:space="0" w:color="C0C0C0"/>
              <w:bottom w:val="single" w:sz="4" w:space="0" w:color="C0C0C0"/>
              <w:right w:val="single" w:sz="4" w:space="0" w:color="C0C0C0"/>
            </w:tcBorders>
            <w:shd w:val="clear" w:color="000000" w:fill="FFFFFF"/>
            <w:vAlign w:val="center"/>
            <w:hideMark/>
          </w:tcPr>
          <w:p w14:paraId="0D9766A6" w14:textId="77777777" w:rsidR="00280E3B" w:rsidRPr="00280E3B" w:rsidRDefault="00280E3B" w:rsidP="00280E3B">
            <w:pPr>
              <w:rPr>
                <w:rFonts w:ascii="Tahoma" w:hAnsi="Tahoma" w:cs="Tahoma"/>
                <w:sz w:val="12"/>
                <w:szCs w:val="12"/>
              </w:rPr>
            </w:pPr>
            <w:r w:rsidRPr="00280E3B">
              <w:rPr>
                <w:rFonts w:ascii="Tahoma" w:hAnsi="Tahoma" w:cs="Tahoma"/>
                <w:sz w:val="12"/>
                <w:szCs w:val="12"/>
              </w:rPr>
              <w:t>Итого коэффициент индексации</w:t>
            </w:r>
          </w:p>
        </w:tc>
        <w:tc>
          <w:tcPr>
            <w:tcW w:w="403" w:type="dxa"/>
            <w:tcBorders>
              <w:top w:val="nil"/>
              <w:left w:val="nil"/>
              <w:bottom w:val="single" w:sz="4" w:space="0" w:color="C0C0C0"/>
              <w:right w:val="single" w:sz="4" w:space="0" w:color="C0C0C0"/>
            </w:tcBorders>
            <w:shd w:val="clear" w:color="000000" w:fill="FFFFFF"/>
            <w:vAlign w:val="center"/>
            <w:hideMark/>
          </w:tcPr>
          <w:p w14:paraId="0449998B"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353" w:type="dxa"/>
            <w:tcBorders>
              <w:top w:val="nil"/>
              <w:left w:val="nil"/>
              <w:bottom w:val="single" w:sz="4" w:space="0" w:color="C0C0C0"/>
              <w:right w:val="single" w:sz="4" w:space="0" w:color="C0C0C0"/>
            </w:tcBorders>
            <w:shd w:val="clear" w:color="000000" w:fill="FFFFFF"/>
            <w:vAlign w:val="center"/>
            <w:hideMark/>
          </w:tcPr>
          <w:p w14:paraId="1694158F"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735" w:type="dxa"/>
            <w:tcBorders>
              <w:top w:val="nil"/>
              <w:left w:val="nil"/>
              <w:bottom w:val="single" w:sz="4" w:space="0" w:color="C0C0C0"/>
              <w:right w:val="single" w:sz="4" w:space="0" w:color="C0C0C0"/>
            </w:tcBorders>
            <w:shd w:val="clear" w:color="000000" w:fill="FFFFFF"/>
            <w:vAlign w:val="center"/>
            <w:hideMark/>
          </w:tcPr>
          <w:p w14:paraId="4A0BBAEF"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xml:space="preserve">1,03653 </w:t>
            </w:r>
          </w:p>
        </w:tc>
        <w:tc>
          <w:tcPr>
            <w:tcW w:w="473" w:type="dxa"/>
            <w:tcBorders>
              <w:top w:val="nil"/>
              <w:left w:val="nil"/>
              <w:bottom w:val="single" w:sz="4" w:space="0" w:color="C0C0C0"/>
              <w:right w:val="single" w:sz="4" w:space="0" w:color="C0C0C0"/>
            </w:tcBorders>
            <w:shd w:val="clear" w:color="000000" w:fill="FFFFFF"/>
            <w:vAlign w:val="center"/>
            <w:hideMark/>
          </w:tcPr>
          <w:p w14:paraId="3F0F2E34"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820" w:type="dxa"/>
            <w:tcBorders>
              <w:top w:val="nil"/>
              <w:left w:val="nil"/>
              <w:bottom w:val="single" w:sz="4" w:space="0" w:color="C0C0C0"/>
              <w:right w:val="single" w:sz="4" w:space="0" w:color="C0C0C0"/>
            </w:tcBorders>
            <w:shd w:val="clear" w:color="000000" w:fill="FFFFFF"/>
            <w:vAlign w:val="center"/>
            <w:hideMark/>
          </w:tcPr>
          <w:p w14:paraId="446C5064"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xml:space="preserve">1,01970 </w:t>
            </w:r>
          </w:p>
        </w:tc>
        <w:tc>
          <w:tcPr>
            <w:tcW w:w="664" w:type="dxa"/>
            <w:tcBorders>
              <w:top w:val="nil"/>
              <w:left w:val="nil"/>
              <w:bottom w:val="single" w:sz="4" w:space="0" w:color="C0C0C0"/>
              <w:right w:val="single" w:sz="4" w:space="0" w:color="C0C0C0"/>
            </w:tcBorders>
            <w:shd w:val="clear" w:color="000000" w:fill="FFFFFF"/>
            <w:vAlign w:val="center"/>
            <w:hideMark/>
          </w:tcPr>
          <w:p w14:paraId="0A54DB75"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842" w:type="dxa"/>
            <w:tcBorders>
              <w:top w:val="nil"/>
              <w:left w:val="nil"/>
              <w:bottom w:val="single" w:sz="4" w:space="0" w:color="C0C0C0"/>
              <w:right w:val="single" w:sz="4" w:space="0" w:color="C0C0C0"/>
            </w:tcBorders>
            <w:shd w:val="clear" w:color="000000" w:fill="FFFFFF"/>
            <w:vAlign w:val="center"/>
            <w:hideMark/>
          </w:tcPr>
          <w:p w14:paraId="7473C3C9"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430" w:type="dxa"/>
            <w:tcBorders>
              <w:top w:val="nil"/>
              <w:left w:val="nil"/>
              <w:bottom w:val="single" w:sz="4" w:space="0" w:color="C0C0C0"/>
              <w:right w:val="single" w:sz="4" w:space="0" w:color="C0C0C0"/>
            </w:tcBorders>
            <w:shd w:val="clear" w:color="000000" w:fill="FFFFFF"/>
            <w:vAlign w:val="center"/>
            <w:hideMark/>
          </w:tcPr>
          <w:p w14:paraId="182ADD46"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620" w:type="dxa"/>
            <w:tcBorders>
              <w:top w:val="nil"/>
              <w:left w:val="nil"/>
              <w:bottom w:val="single" w:sz="4" w:space="0" w:color="C0C0C0"/>
              <w:right w:val="single" w:sz="4" w:space="0" w:color="C0C0C0"/>
            </w:tcBorders>
            <w:shd w:val="clear" w:color="000000" w:fill="FFFFFF"/>
            <w:vAlign w:val="center"/>
            <w:hideMark/>
          </w:tcPr>
          <w:p w14:paraId="3F778598" w14:textId="77777777" w:rsidR="00280E3B" w:rsidRPr="00280E3B" w:rsidRDefault="00280E3B" w:rsidP="00280E3B">
            <w:pPr>
              <w:jc w:val="center"/>
              <w:rPr>
                <w:rFonts w:ascii="Tahoma" w:hAnsi="Tahoma" w:cs="Tahoma"/>
                <w:b/>
                <w:bCs/>
                <w:sz w:val="12"/>
                <w:szCs w:val="12"/>
              </w:rPr>
            </w:pPr>
            <w:r w:rsidRPr="00280E3B">
              <w:rPr>
                <w:rFonts w:ascii="Tahoma" w:hAnsi="Tahoma" w:cs="Tahoma"/>
                <w:b/>
                <w:bCs/>
                <w:sz w:val="12"/>
                <w:szCs w:val="12"/>
              </w:rPr>
              <w:t> </w:t>
            </w:r>
          </w:p>
        </w:tc>
        <w:tc>
          <w:tcPr>
            <w:tcW w:w="4205" w:type="dxa"/>
            <w:tcBorders>
              <w:top w:val="nil"/>
              <w:left w:val="nil"/>
              <w:bottom w:val="nil"/>
              <w:right w:val="nil"/>
            </w:tcBorders>
            <w:shd w:val="clear" w:color="000000" w:fill="FFFFFF"/>
            <w:noWrap/>
            <w:vAlign w:val="bottom"/>
            <w:hideMark/>
          </w:tcPr>
          <w:p w14:paraId="674CF6C7" w14:textId="77777777" w:rsidR="00280E3B" w:rsidRPr="00280E3B" w:rsidRDefault="00280E3B" w:rsidP="00280E3B">
            <w:pPr>
              <w:rPr>
                <w:rFonts w:ascii="Calibri" w:hAnsi="Calibri" w:cs="Calibri"/>
                <w:sz w:val="12"/>
                <w:szCs w:val="12"/>
              </w:rPr>
            </w:pPr>
            <w:r w:rsidRPr="00280E3B">
              <w:rPr>
                <w:rFonts w:ascii="Calibri" w:hAnsi="Calibri" w:cs="Calibri"/>
                <w:sz w:val="12"/>
                <w:szCs w:val="12"/>
              </w:rPr>
              <w:t> </w:t>
            </w:r>
          </w:p>
        </w:tc>
      </w:tr>
      <w:tr w:rsidR="005B3527" w:rsidRPr="00280E3B" w14:paraId="186B8579" w14:textId="77777777" w:rsidTr="005B3527">
        <w:trPr>
          <w:trHeight w:val="300"/>
          <w:jc w:val="center"/>
        </w:trPr>
        <w:tc>
          <w:tcPr>
            <w:tcW w:w="282" w:type="dxa"/>
            <w:tcBorders>
              <w:top w:val="nil"/>
              <w:left w:val="nil"/>
              <w:bottom w:val="nil"/>
              <w:right w:val="nil"/>
            </w:tcBorders>
            <w:shd w:val="clear" w:color="000000" w:fill="FFFFFF"/>
            <w:noWrap/>
            <w:vAlign w:val="bottom"/>
            <w:hideMark/>
          </w:tcPr>
          <w:p w14:paraId="4778BCC3"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7DEE6AAA"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1308" w:type="dxa"/>
            <w:tcBorders>
              <w:top w:val="nil"/>
              <w:left w:val="nil"/>
              <w:bottom w:val="nil"/>
              <w:right w:val="nil"/>
            </w:tcBorders>
            <w:shd w:val="clear" w:color="000000" w:fill="FFFFFF"/>
            <w:vAlign w:val="center"/>
            <w:hideMark/>
          </w:tcPr>
          <w:p w14:paraId="3E7EF631" w14:textId="77777777" w:rsidR="00280E3B" w:rsidRPr="00280E3B" w:rsidRDefault="00280E3B" w:rsidP="00280E3B">
            <w:pPr>
              <w:outlineLvl w:val="0"/>
              <w:rPr>
                <w:rFonts w:ascii="Tahoma" w:hAnsi="Tahoma" w:cs="Tahoma"/>
                <w:sz w:val="12"/>
                <w:szCs w:val="12"/>
              </w:rPr>
            </w:pPr>
            <w:r w:rsidRPr="00280E3B">
              <w:rPr>
                <w:rFonts w:ascii="Tahoma" w:hAnsi="Tahoma" w:cs="Tahoma"/>
                <w:sz w:val="12"/>
                <w:szCs w:val="12"/>
              </w:rPr>
              <w:t> </w:t>
            </w:r>
          </w:p>
        </w:tc>
        <w:tc>
          <w:tcPr>
            <w:tcW w:w="403" w:type="dxa"/>
            <w:tcBorders>
              <w:top w:val="nil"/>
              <w:left w:val="nil"/>
              <w:bottom w:val="nil"/>
              <w:right w:val="nil"/>
            </w:tcBorders>
            <w:shd w:val="clear" w:color="000000" w:fill="FFFFFF"/>
            <w:vAlign w:val="center"/>
            <w:hideMark/>
          </w:tcPr>
          <w:p w14:paraId="27B78826" w14:textId="77777777"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 </w:t>
            </w:r>
          </w:p>
        </w:tc>
        <w:tc>
          <w:tcPr>
            <w:tcW w:w="353" w:type="dxa"/>
            <w:tcBorders>
              <w:top w:val="nil"/>
              <w:left w:val="nil"/>
              <w:bottom w:val="nil"/>
              <w:right w:val="nil"/>
            </w:tcBorders>
            <w:shd w:val="clear" w:color="000000" w:fill="FFFFFF"/>
            <w:noWrap/>
            <w:vAlign w:val="bottom"/>
            <w:hideMark/>
          </w:tcPr>
          <w:p w14:paraId="46EEE52F"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735" w:type="dxa"/>
            <w:tcBorders>
              <w:top w:val="nil"/>
              <w:left w:val="nil"/>
              <w:bottom w:val="nil"/>
              <w:right w:val="nil"/>
            </w:tcBorders>
            <w:shd w:val="clear" w:color="000000" w:fill="FFFFFF"/>
            <w:noWrap/>
            <w:vAlign w:val="bottom"/>
            <w:hideMark/>
          </w:tcPr>
          <w:p w14:paraId="55DB0B92"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473" w:type="dxa"/>
            <w:tcBorders>
              <w:top w:val="nil"/>
              <w:left w:val="nil"/>
              <w:bottom w:val="nil"/>
              <w:right w:val="nil"/>
            </w:tcBorders>
            <w:shd w:val="clear" w:color="000000" w:fill="FFFFFF"/>
            <w:noWrap/>
            <w:vAlign w:val="bottom"/>
            <w:hideMark/>
          </w:tcPr>
          <w:p w14:paraId="4F57D587"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820" w:type="dxa"/>
            <w:tcBorders>
              <w:top w:val="nil"/>
              <w:left w:val="nil"/>
              <w:bottom w:val="nil"/>
              <w:right w:val="nil"/>
            </w:tcBorders>
            <w:shd w:val="clear" w:color="000000" w:fill="FFFFFF"/>
            <w:noWrap/>
            <w:vAlign w:val="bottom"/>
            <w:hideMark/>
          </w:tcPr>
          <w:p w14:paraId="77A76EB0"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664" w:type="dxa"/>
            <w:tcBorders>
              <w:top w:val="nil"/>
              <w:left w:val="nil"/>
              <w:bottom w:val="nil"/>
              <w:right w:val="nil"/>
            </w:tcBorders>
            <w:shd w:val="clear" w:color="000000" w:fill="FFFFFF"/>
            <w:noWrap/>
            <w:vAlign w:val="bottom"/>
            <w:hideMark/>
          </w:tcPr>
          <w:p w14:paraId="6D4E3D30"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842" w:type="dxa"/>
            <w:tcBorders>
              <w:top w:val="nil"/>
              <w:left w:val="nil"/>
              <w:bottom w:val="nil"/>
              <w:right w:val="nil"/>
            </w:tcBorders>
            <w:shd w:val="clear" w:color="000000" w:fill="FFFFFF"/>
            <w:noWrap/>
            <w:vAlign w:val="bottom"/>
            <w:hideMark/>
          </w:tcPr>
          <w:p w14:paraId="6D8E3FF6"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430" w:type="dxa"/>
            <w:tcBorders>
              <w:top w:val="nil"/>
              <w:left w:val="nil"/>
              <w:bottom w:val="nil"/>
              <w:right w:val="nil"/>
            </w:tcBorders>
            <w:shd w:val="clear" w:color="000000" w:fill="FFFFFF"/>
            <w:noWrap/>
            <w:vAlign w:val="bottom"/>
            <w:hideMark/>
          </w:tcPr>
          <w:p w14:paraId="0538C55E"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620" w:type="dxa"/>
            <w:tcBorders>
              <w:top w:val="nil"/>
              <w:left w:val="nil"/>
              <w:bottom w:val="nil"/>
              <w:right w:val="nil"/>
            </w:tcBorders>
            <w:shd w:val="clear" w:color="000000" w:fill="FFFFFF"/>
            <w:noWrap/>
            <w:vAlign w:val="bottom"/>
            <w:hideMark/>
          </w:tcPr>
          <w:p w14:paraId="6DF86A82"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4205" w:type="dxa"/>
            <w:tcBorders>
              <w:top w:val="nil"/>
              <w:left w:val="nil"/>
              <w:bottom w:val="nil"/>
              <w:right w:val="nil"/>
            </w:tcBorders>
            <w:shd w:val="clear" w:color="000000" w:fill="FFFFFF"/>
            <w:noWrap/>
            <w:vAlign w:val="bottom"/>
            <w:hideMark/>
          </w:tcPr>
          <w:p w14:paraId="6E1AE261"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r>
      <w:tr w:rsidR="00280E3B" w:rsidRPr="00280E3B" w14:paraId="5BD669C5" w14:textId="77777777" w:rsidTr="005B3527">
        <w:trPr>
          <w:trHeight w:val="300"/>
          <w:jc w:val="center"/>
        </w:trPr>
        <w:tc>
          <w:tcPr>
            <w:tcW w:w="282" w:type="dxa"/>
            <w:tcBorders>
              <w:top w:val="nil"/>
              <w:left w:val="nil"/>
              <w:bottom w:val="nil"/>
              <w:right w:val="nil"/>
            </w:tcBorders>
            <w:shd w:val="clear" w:color="000000" w:fill="FFFFFF"/>
            <w:noWrap/>
            <w:vAlign w:val="bottom"/>
            <w:hideMark/>
          </w:tcPr>
          <w:p w14:paraId="6FEC2B86"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524EB933"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1308"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123CDBE" w14:textId="77777777" w:rsidR="00280E3B" w:rsidRPr="00280E3B" w:rsidRDefault="00280E3B" w:rsidP="00280E3B">
            <w:pPr>
              <w:outlineLvl w:val="0"/>
              <w:rPr>
                <w:rFonts w:ascii="Tahoma" w:hAnsi="Tahoma" w:cs="Tahoma"/>
                <w:b/>
                <w:bCs/>
                <w:sz w:val="12"/>
                <w:szCs w:val="12"/>
              </w:rPr>
            </w:pPr>
            <w:r w:rsidRPr="00280E3B">
              <w:rPr>
                <w:rFonts w:ascii="Tahoma" w:hAnsi="Tahoma" w:cs="Tahoma"/>
                <w:b/>
                <w:bCs/>
                <w:sz w:val="12"/>
                <w:szCs w:val="12"/>
              </w:rPr>
              <w:t>Текущие расходы, в том числе:</w:t>
            </w:r>
          </w:p>
        </w:tc>
        <w:tc>
          <w:tcPr>
            <w:tcW w:w="403" w:type="dxa"/>
            <w:tcBorders>
              <w:top w:val="single" w:sz="4" w:space="0" w:color="C0C0C0"/>
              <w:left w:val="nil"/>
              <w:bottom w:val="single" w:sz="4" w:space="0" w:color="C0C0C0"/>
              <w:right w:val="single" w:sz="4" w:space="0" w:color="C0C0C0"/>
            </w:tcBorders>
            <w:shd w:val="clear" w:color="000000" w:fill="FFFFFF"/>
            <w:vAlign w:val="center"/>
            <w:hideMark/>
          </w:tcPr>
          <w:p w14:paraId="4598C14C" w14:textId="77777777" w:rsidR="00280E3B" w:rsidRPr="00280E3B" w:rsidRDefault="00280E3B" w:rsidP="00280E3B">
            <w:pPr>
              <w:jc w:val="center"/>
              <w:outlineLvl w:val="0"/>
              <w:rPr>
                <w:rFonts w:ascii="Tahoma" w:hAnsi="Tahoma" w:cs="Tahoma"/>
                <w:b/>
                <w:bCs/>
                <w:sz w:val="12"/>
                <w:szCs w:val="12"/>
              </w:rPr>
            </w:pPr>
            <w:proofErr w:type="spellStart"/>
            <w:r w:rsidRPr="00280E3B">
              <w:rPr>
                <w:rFonts w:ascii="Tahoma" w:hAnsi="Tahoma" w:cs="Tahoma"/>
                <w:b/>
                <w:bCs/>
                <w:sz w:val="12"/>
                <w:szCs w:val="12"/>
              </w:rPr>
              <w:t>тыс</w:t>
            </w:r>
            <w:proofErr w:type="spellEnd"/>
            <w:r w:rsidRPr="00280E3B">
              <w:rPr>
                <w:rFonts w:ascii="Tahoma" w:hAnsi="Tahoma" w:cs="Tahoma"/>
                <w:b/>
                <w:bCs/>
                <w:sz w:val="12"/>
                <w:szCs w:val="12"/>
              </w:rPr>
              <w:t xml:space="preserve"> </w:t>
            </w:r>
            <w:proofErr w:type="spellStart"/>
            <w:r w:rsidRPr="00280E3B">
              <w:rPr>
                <w:rFonts w:ascii="Tahoma" w:hAnsi="Tahoma" w:cs="Tahoma"/>
                <w:b/>
                <w:bCs/>
                <w:sz w:val="12"/>
                <w:szCs w:val="12"/>
              </w:rPr>
              <w:t>руб</w:t>
            </w:r>
            <w:proofErr w:type="spellEnd"/>
          </w:p>
        </w:tc>
        <w:tc>
          <w:tcPr>
            <w:tcW w:w="353" w:type="dxa"/>
            <w:tcBorders>
              <w:top w:val="single" w:sz="4" w:space="0" w:color="C0C0C0"/>
              <w:left w:val="nil"/>
              <w:bottom w:val="single" w:sz="4" w:space="0" w:color="C0C0C0"/>
              <w:right w:val="single" w:sz="4" w:space="0" w:color="C0C0C0"/>
            </w:tcBorders>
            <w:shd w:val="clear" w:color="auto" w:fill="auto"/>
            <w:vAlign w:val="center"/>
            <w:hideMark/>
          </w:tcPr>
          <w:p w14:paraId="103C6132" w14:textId="14979683"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156 143,30</w:t>
            </w:r>
          </w:p>
        </w:tc>
        <w:tc>
          <w:tcPr>
            <w:tcW w:w="735" w:type="dxa"/>
            <w:tcBorders>
              <w:top w:val="single" w:sz="4" w:space="0" w:color="C0C0C0"/>
              <w:left w:val="nil"/>
              <w:bottom w:val="single" w:sz="4" w:space="0" w:color="C0C0C0"/>
              <w:right w:val="single" w:sz="4" w:space="0" w:color="C0C0C0"/>
            </w:tcBorders>
            <w:shd w:val="clear" w:color="auto" w:fill="auto"/>
            <w:vAlign w:val="center"/>
            <w:hideMark/>
          </w:tcPr>
          <w:p w14:paraId="776973CF" w14:textId="44036442"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171 373,51</w:t>
            </w:r>
          </w:p>
        </w:tc>
        <w:tc>
          <w:tcPr>
            <w:tcW w:w="473" w:type="dxa"/>
            <w:tcBorders>
              <w:top w:val="single" w:sz="4" w:space="0" w:color="C0C0C0"/>
              <w:left w:val="nil"/>
              <w:bottom w:val="single" w:sz="4" w:space="0" w:color="C0C0C0"/>
              <w:right w:val="single" w:sz="4" w:space="0" w:color="C0C0C0"/>
            </w:tcBorders>
            <w:shd w:val="clear" w:color="auto" w:fill="auto"/>
            <w:vAlign w:val="center"/>
            <w:hideMark/>
          </w:tcPr>
          <w:p w14:paraId="238CB254" w14:textId="55819607"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183 865,95</w:t>
            </w:r>
          </w:p>
        </w:tc>
        <w:tc>
          <w:tcPr>
            <w:tcW w:w="820" w:type="dxa"/>
            <w:tcBorders>
              <w:top w:val="single" w:sz="4" w:space="0" w:color="C0C0C0"/>
              <w:left w:val="nil"/>
              <w:bottom w:val="single" w:sz="4" w:space="0" w:color="C0C0C0"/>
              <w:right w:val="single" w:sz="4" w:space="0" w:color="C0C0C0"/>
            </w:tcBorders>
            <w:shd w:val="clear" w:color="auto" w:fill="auto"/>
            <w:vAlign w:val="center"/>
            <w:hideMark/>
          </w:tcPr>
          <w:p w14:paraId="67A20A2B" w14:textId="3AA8B42B"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194 372,48</w:t>
            </w:r>
          </w:p>
        </w:tc>
        <w:tc>
          <w:tcPr>
            <w:tcW w:w="664" w:type="dxa"/>
            <w:tcBorders>
              <w:top w:val="single" w:sz="4" w:space="0" w:color="C0C0C0"/>
              <w:left w:val="nil"/>
              <w:bottom w:val="single" w:sz="4" w:space="0" w:color="C0C0C0"/>
              <w:right w:val="single" w:sz="4" w:space="0" w:color="C0C0C0"/>
            </w:tcBorders>
            <w:shd w:val="clear" w:color="auto" w:fill="auto"/>
            <w:vAlign w:val="center"/>
            <w:hideMark/>
          </w:tcPr>
          <w:p w14:paraId="4E6D02AA" w14:textId="32AAF56C"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244 691,33</w:t>
            </w:r>
          </w:p>
        </w:tc>
        <w:tc>
          <w:tcPr>
            <w:tcW w:w="842" w:type="dxa"/>
            <w:tcBorders>
              <w:top w:val="single" w:sz="4" w:space="0" w:color="C0C0C0"/>
              <w:left w:val="nil"/>
              <w:bottom w:val="single" w:sz="4" w:space="0" w:color="C0C0C0"/>
              <w:right w:val="single" w:sz="4" w:space="0" w:color="C0C0C0"/>
            </w:tcBorders>
            <w:shd w:val="clear" w:color="auto" w:fill="auto"/>
            <w:vAlign w:val="center"/>
            <w:hideMark/>
          </w:tcPr>
          <w:p w14:paraId="470C14F1" w14:textId="0ED0C3C9"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250 937,71</w:t>
            </w:r>
          </w:p>
        </w:tc>
        <w:tc>
          <w:tcPr>
            <w:tcW w:w="430" w:type="dxa"/>
            <w:tcBorders>
              <w:top w:val="single" w:sz="4" w:space="0" w:color="C0C0C0"/>
              <w:left w:val="nil"/>
              <w:bottom w:val="single" w:sz="4" w:space="0" w:color="C0C0C0"/>
              <w:right w:val="single" w:sz="4" w:space="0" w:color="C0C0C0"/>
            </w:tcBorders>
            <w:shd w:val="clear" w:color="auto" w:fill="auto"/>
            <w:vAlign w:val="center"/>
            <w:hideMark/>
          </w:tcPr>
          <w:p w14:paraId="358C2B95" w14:textId="11E893C3"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121 611,41</w:t>
            </w:r>
          </w:p>
        </w:tc>
        <w:tc>
          <w:tcPr>
            <w:tcW w:w="620" w:type="dxa"/>
            <w:tcBorders>
              <w:top w:val="single" w:sz="4" w:space="0" w:color="C0C0C0"/>
              <w:left w:val="nil"/>
              <w:bottom w:val="single" w:sz="4" w:space="0" w:color="C0C0C0"/>
              <w:right w:val="single" w:sz="4" w:space="0" w:color="C0C0C0"/>
            </w:tcBorders>
            <w:shd w:val="clear" w:color="auto" w:fill="auto"/>
            <w:vAlign w:val="center"/>
            <w:hideMark/>
          </w:tcPr>
          <w:p w14:paraId="5D70B849" w14:textId="25BD023C"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129 326,29</w:t>
            </w:r>
          </w:p>
        </w:tc>
        <w:tc>
          <w:tcPr>
            <w:tcW w:w="4205" w:type="dxa"/>
            <w:tcBorders>
              <w:top w:val="nil"/>
              <w:left w:val="nil"/>
              <w:bottom w:val="nil"/>
              <w:right w:val="nil"/>
            </w:tcBorders>
            <w:shd w:val="clear" w:color="auto" w:fill="auto"/>
            <w:noWrap/>
            <w:vAlign w:val="bottom"/>
            <w:hideMark/>
          </w:tcPr>
          <w:p w14:paraId="485ABB76" w14:textId="77777777" w:rsidR="00280E3B" w:rsidRPr="00280E3B" w:rsidRDefault="00280E3B" w:rsidP="00280E3B">
            <w:pPr>
              <w:jc w:val="center"/>
              <w:outlineLvl w:val="0"/>
              <w:rPr>
                <w:rFonts w:ascii="Tahoma" w:hAnsi="Tahoma" w:cs="Tahoma"/>
                <w:b/>
                <w:bCs/>
                <w:sz w:val="12"/>
                <w:szCs w:val="12"/>
              </w:rPr>
            </w:pPr>
          </w:p>
        </w:tc>
      </w:tr>
      <w:tr w:rsidR="00280E3B" w:rsidRPr="00280E3B" w14:paraId="4DCE628C" w14:textId="77777777" w:rsidTr="005B3527">
        <w:trPr>
          <w:trHeight w:val="300"/>
          <w:jc w:val="center"/>
        </w:trPr>
        <w:tc>
          <w:tcPr>
            <w:tcW w:w="282" w:type="dxa"/>
            <w:tcBorders>
              <w:top w:val="nil"/>
              <w:left w:val="nil"/>
              <w:bottom w:val="nil"/>
              <w:right w:val="nil"/>
            </w:tcBorders>
            <w:shd w:val="clear" w:color="000000" w:fill="FFFFFF"/>
            <w:noWrap/>
            <w:vAlign w:val="bottom"/>
            <w:hideMark/>
          </w:tcPr>
          <w:p w14:paraId="4BA4847B"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017B3B54"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1308" w:type="dxa"/>
            <w:tcBorders>
              <w:top w:val="nil"/>
              <w:left w:val="single" w:sz="4" w:space="0" w:color="C0C0C0"/>
              <w:bottom w:val="single" w:sz="4" w:space="0" w:color="C0C0C0"/>
              <w:right w:val="single" w:sz="4" w:space="0" w:color="C0C0C0"/>
            </w:tcBorders>
            <w:shd w:val="clear" w:color="000000" w:fill="FFFF00"/>
            <w:vAlign w:val="center"/>
            <w:hideMark/>
          </w:tcPr>
          <w:p w14:paraId="6F9FB46B"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Операционные расходы</w:t>
            </w:r>
          </w:p>
        </w:tc>
        <w:tc>
          <w:tcPr>
            <w:tcW w:w="403" w:type="dxa"/>
            <w:tcBorders>
              <w:top w:val="nil"/>
              <w:left w:val="nil"/>
              <w:bottom w:val="single" w:sz="4" w:space="0" w:color="C0C0C0"/>
              <w:right w:val="single" w:sz="4" w:space="0" w:color="C0C0C0"/>
            </w:tcBorders>
            <w:shd w:val="clear" w:color="000000" w:fill="FFFFFF"/>
            <w:vAlign w:val="center"/>
            <w:hideMark/>
          </w:tcPr>
          <w:p w14:paraId="5CD961D5" w14:textId="77777777" w:rsidR="00280E3B" w:rsidRPr="00280E3B" w:rsidRDefault="00280E3B" w:rsidP="00280E3B">
            <w:pPr>
              <w:jc w:val="center"/>
              <w:outlineLvl w:val="0"/>
              <w:rPr>
                <w:rFonts w:ascii="Tahoma" w:hAnsi="Tahoma" w:cs="Tahoma"/>
                <w:b/>
                <w:bCs/>
                <w:sz w:val="12"/>
                <w:szCs w:val="12"/>
              </w:rPr>
            </w:pPr>
            <w:proofErr w:type="spellStart"/>
            <w:r w:rsidRPr="00280E3B">
              <w:rPr>
                <w:rFonts w:ascii="Tahoma" w:hAnsi="Tahoma" w:cs="Tahoma"/>
                <w:b/>
                <w:bCs/>
                <w:sz w:val="12"/>
                <w:szCs w:val="12"/>
              </w:rPr>
              <w:t>тыс</w:t>
            </w:r>
            <w:proofErr w:type="spellEnd"/>
            <w:r w:rsidRPr="00280E3B">
              <w:rPr>
                <w:rFonts w:ascii="Tahoma" w:hAnsi="Tahoma" w:cs="Tahoma"/>
                <w:b/>
                <w:bCs/>
                <w:sz w:val="12"/>
                <w:szCs w:val="12"/>
              </w:rPr>
              <w:t xml:space="preserve"> </w:t>
            </w:r>
            <w:proofErr w:type="spellStart"/>
            <w:r w:rsidRPr="00280E3B">
              <w:rPr>
                <w:rFonts w:ascii="Tahoma" w:hAnsi="Tahoma" w:cs="Tahoma"/>
                <w:b/>
                <w:bCs/>
                <w:sz w:val="12"/>
                <w:szCs w:val="12"/>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1A8B2297" w14:textId="5704CCBC"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203 672,71</w:t>
            </w:r>
          </w:p>
        </w:tc>
        <w:tc>
          <w:tcPr>
            <w:tcW w:w="735" w:type="dxa"/>
            <w:tcBorders>
              <w:top w:val="nil"/>
              <w:left w:val="nil"/>
              <w:bottom w:val="single" w:sz="4" w:space="0" w:color="C0C0C0"/>
              <w:right w:val="single" w:sz="4" w:space="0" w:color="C0C0C0"/>
            </w:tcBorders>
            <w:shd w:val="clear" w:color="auto" w:fill="auto"/>
            <w:vAlign w:val="center"/>
            <w:hideMark/>
          </w:tcPr>
          <w:p w14:paraId="66BAB825" w14:textId="22CFD848"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193 316,17</w:t>
            </w:r>
          </w:p>
        </w:tc>
        <w:tc>
          <w:tcPr>
            <w:tcW w:w="473" w:type="dxa"/>
            <w:tcBorders>
              <w:top w:val="nil"/>
              <w:left w:val="nil"/>
              <w:bottom w:val="single" w:sz="4" w:space="0" w:color="C0C0C0"/>
              <w:right w:val="single" w:sz="4" w:space="0" w:color="C0C0C0"/>
            </w:tcBorders>
            <w:shd w:val="clear" w:color="auto" w:fill="auto"/>
            <w:vAlign w:val="center"/>
            <w:hideMark/>
          </w:tcPr>
          <w:p w14:paraId="2437539C" w14:textId="645EDA69"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209 182,51</w:t>
            </w:r>
          </w:p>
        </w:tc>
        <w:tc>
          <w:tcPr>
            <w:tcW w:w="820" w:type="dxa"/>
            <w:tcBorders>
              <w:top w:val="nil"/>
              <w:left w:val="nil"/>
              <w:bottom w:val="single" w:sz="4" w:space="0" w:color="C0C0C0"/>
              <w:right w:val="single" w:sz="4" w:space="0" w:color="C0C0C0"/>
            </w:tcBorders>
            <w:shd w:val="clear" w:color="auto" w:fill="auto"/>
            <w:vAlign w:val="center"/>
            <w:hideMark/>
          </w:tcPr>
          <w:p w14:paraId="798F5E49" w14:textId="315F7AB7"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239 311,68</w:t>
            </w:r>
          </w:p>
        </w:tc>
        <w:tc>
          <w:tcPr>
            <w:tcW w:w="664" w:type="dxa"/>
            <w:tcBorders>
              <w:top w:val="nil"/>
              <w:left w:val="nil"/>
              <w:bottom w:val="single" w:sz="4" w:space="0" w:color="C0C0C0"/>
              <w:right w:val="single" w:sz="4" w:space="0" w:color="C0C0C0"/>
            </w:tcBorders>
            <w:shd w:val="clear" w:color="auto" w:fill="auto"/>
            <w:vAlign w:val="center"/>
            <w:hideMark/>
          </w:tcPr>
          <w:p w14:paraId="0C2115D4" w14:textId="3935DE53"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292 855,68</w:t>
            </w:r>
          </w:p>
        </w:tc>
        <w:tc>
          <w:tcPr>
            <w:tcW w:w="842" w:type="dxa"/>
            <w:tcBorders>
              <w:top w:val="nil"/>
              <w:left w:val="nil"/>
              <w:bottom w:val="single" w:sz="4" w:space="0" w:color="C0C0C0"/>
              <w:right w:val="single" w:sz="4" w:space="0" w:color="C0C0C0"/>
            </w:tcBorders>
            <w:shd w:val="clear" w:color="auto" w:fill="auto"/>
            <w:vAlign w:val="center"/>
            <w:hideMark/>
          </w:tcPr>
          <w:p w14:paraId="6C4F0A81" w14:textId="067AF42C"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203 260,07</w:t>
            </w:r>
          </w:p>
        </w:tc>
        <w:tc>
          <w:tcPr>
            <w:tcW w:w="430" w:type="dxa"/>
            <w:tcBorders>
              <w:top w:val="nil"/>
              <w:left w:val="nil"/>
              <w:bottom w:val="single" w:sz="4" w:space="0" w:color="C0C0C0"/>
              <w:right w:val="single" w:sz="4" w:space="0" w:color="C0C0C0"/>
            </w:tcBorders>
            <w:shd w:val="clear" w:color="auto" w:fill="auto"/>
            <w:vAlign w:val="center"/>
            <w:hideMark/>
          </w:tcPr>
          <w:p w14:paraId="2F52E250" w14:textId="38EA3CC7"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101 630,04</w:t>
            </w:r>
          </w:p>
        </w:tc>
        <w:tc>
          <w:tcPr>
            <w:tcW w:w="620" w:type="dxa"/>
            <w:tcBorders>
              <w:top w:val="nil"/>
              <w:left w:val="nil"/>
              <w:bottom w:val="single" w:sz="4" w:space="0" w:color="C0C0C0"/>
              <w:right w:val="single" w:sz="4" w:space="0" w:color="C0C0C0"/>
            </w:tcBorders>
            <w:shd w:val="clear" w:color="auto" w:fill="auto"/>
            <w:vAlign w:val="center"/>
            <w:hideMark/>
          </w:tcPr>
          <w:p w14:paraId="19C0DCD3" w14:textId="31C83C98"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101 630,04</w:t>
            </w:r>
          </w:p>
        </w:tc>
        <w:tc>
          <w:tcPr>
            <w:tcW w:w="4205" w:type="dxa"/>
            <w:tcBorders>
              <w:top w:val="nil"/>
              <w:left w:val="nil"/>
              <w:bottom w:val="nil"/>
              <w:right w:val="nil"/>
            </w:tcBorders>
            <w:shd w:val="clear" w:color="auto" w:fill="auto"/>
            <w:noWrap/>
            <w:vAlign w:val="bottom"/>
            <w:hideMark/>
          </w:tcPr>
          <w:p w14:paraId="16E44241" w14:textId="77777777" w:rsidR="00280E3B" w:rsidRPr="00280E3B" w:rsidRDefault="00280E3B" w:rsidP="00280E3B">
            <w:pPr>
              <w:jc w:val="center"/>
              <w:outlineLvl w:val="0"/>
              <w:rPr>
                <w:rFonts w:ascii="Tahoma" w:hAnsi="Tahoma" w:cs="Tahoma"/>
                <w:b/>
                <w:bCs/>
                <w:sz w:val="12"/>
                <w:szCs w:val="12"/>
              </w:rPr>
            </w:pPr>
          </w:p>
        </w:tc>
      </w:tr>
      <w:tr w:rsidR="00280E3B" w:rsidRPr="00280E3B" w14:paraId="4D027E9C" w14:textId="77777777" w:rsidTr="005B3527">
        <w:trPr>
          <w:trHeight w:val="300"/>
          <w:jc w:val="center"/>
        </w:trPr>
        <w:tc>
          <w:tcPr>
            <w:tcW w:w="282" w:type="dxa"/>
            <w:tcBorders>
              <w:top w:val="nil"/>
              <w:left w:val="nil"/>
              <w:bottom w:val="nil"/>
              <w:right w:val="nil"/>
            </w:tcBorders>
            <w:shd w:val="clear" w:color="000000" w:fill="FFFFFF"/>
            <w:noWrap/>
            <w:vAlign w:val="bottom"/>
            <w:hideMark/>
          </w:tcPr>
          <w:p w14:paraId="01A771C6"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0FC47566"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1308" w:type="dxa"/>
            <w:tcBorders>
              <w:top w:val="nil"/>
              <w:left w:val="single" w:sz="4" w:space="0" w:color="C0C0C0"/>
              <w:bottom w:val="single" w:sz="4" w:space="0" w:color="C0C0C0"/>
              <w:right w:val="single" w:sz="4" w:space="0" w:color="C0C0C0"/>
            </w:tcBorders>
            <w:shd w:val="clear" w:color="000000" w:fill="00B050"/>
            <w:vAlign w:val="center"/>
            <w:hideMark/>
          </w:tcPr>
          <w:p w14:paraId="7ED893EF"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Неподконтрольные расходы</w:t>
            </w:r>
          </w:p>
        </w:tc>
        <w:tc>
          <w:tcPr>
            <w:tcW w:w="403" w:type="dxa"/>
            <w:tcBorders>
              <w:top w:val="nil"/>
              <w:left w:val="nil"/>
              <w:bottom w:val="single" w:sz="4" w:space="0" w:color="C0C0C0"/>
              <w:right w:val="single" w:sz="4" w:space="0" w:color="C0C0C0"/>
            </w:tcBorders>
            <w:shd w:val="clear" w:color="000000" w:fill="FFFFFF"/>
            <w:vAlign w:val="center"/>
            <w:hideMark/>
          </w:tcPr>
          <w:p w14:paraId="55B020E9" w14:textId="77777777" w:rsidR="00280E3B" w:rsidRPr="00280E3B" w:rsidRDefault="00280E3B" w:rsidP="00280E3B">
            <w:pPr>
              <w:jc w:val="center"/>
              <w:outlineLvl w:val="0"/>
              <w:rPr>
                <w:rFonts w:ascii="Tahoma" w:hAnsi="Tahoma" w:cs="Tahoma"/>
                <w:b/>
                <w:bCs/>
                <w:sz w:val="12"/>
                <w:szCs w:val="12"/>
              </w:rPr>
            </w:pPr>
            <w:proofErr w:type="spellStart"/>
            <w:r w:rsidRPr="00280E3B">
              <w:rPr>
                <w:rFonts w:ascii="Tahoma" w:hAnsi="Tahoma" w:cs="Tahoma"/>
                <w:b/>
                <w:bCs/>
                <w:sz w:val="12"/>
                <w:szCs w:val="12"/>
              </w:rPr>
              <w:t>тыс</w:t>
            </w:r>
            <w:proofErr w:type="spellEnd"/>
            <w:r w:rsidRPr="00280E3B">
              <w:rPr>
                <w:rFonts w:ascii="Tahoma" w:hAnsi="Tahoma" w:cs="Tahoma"/>
                <w:b/>
                <w:bCs/>
                <w:sz w:val="12"/>
                <w:szCs w:val="12"/>
              </w:rPr>
              <w:t xml:space="preserve"> </w:t>
            </w:r>
            <w:proofErr w:type="spellStart"/>
            <w:r w:rsidRPr="00280E3B">
              <w:rPr>
                <w:rFonts w:ascii="Tahoma" w:hAnsi="Tahoma" w:cs="Tahoma"/>
                <w:b/>
                <w:bCs/>
                <w:sz w:val="12"/>
                <w:szCs w:val="12"/>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60EB6E39" w14:textId="2301063C"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- 55 397,04</w:t>
            </w:r>
          </w:p>
        </w:tc>
        <w:tc>
          <w:tcPr>
            <w:tcW w:w="735" w:type="dxa"/>
            <w:tcBorders>
              <w:top w:val="nil"/>
              <w:left w:val="nil"/>
              <w:bottom w:val="single" w:sz="4" w:space="0" w:color="C0C0C0"/>
              <w:right w:val="single" w:sz="4" w:space="0" w:color="C0C0C0"/>
            </w:tcBorders>
            <w:shd w:val="clear" w:color="auto" w:fill="auto"/>
            <w:vAlign w:val="center"/>
            <w:hideMark/>
          </w:tcPr>
          <w:p w14:paraId="42F069E8" w14:textId="39D3E9C4"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    39 298,65</w:t>
            </w:r>
          </w:p>
        </w:tc>
        <w:tc>
          <w:tcPr>
            <w:tcW w:w="473" w:type="dxa"/>
            <w:tcBorders>
              <w:top w:val="nil"/>
              <w:left w:val="nil"/>
              <w:bottom w:val="single" w:sz="4" w:space="0" w:color="C0C0C0"/>
              <w:right w:val="single" w:sz="4" w:space="0" w:color="C0C0C0"/>
            </w:tcBorders>
            <w:shd w:val="clear" w:color="auto" w:fill="auto"/>
            <w:vAlign w:val="center"/>
            <w:hideMark/>
          </w:tcPr>
          <w:p w14:paraId="1C1BC406" w14:textId="5728422C"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- 29 497,62</w:t>
            </w:r>
          </w:p>
        </w:tc>
        <w:tc>
          <w:tcPr>
            <w:tcW w:w="820" w:type="dxa"/>
            <w:tcBorders>
              <w:top w:val="nil"/>
              <w:left w:val="nil"/>
              <w:bottom w:val="single" w:sz="4" w:space="0" w:color="C0C0C0"/>
              <w:right w:val="single" w:sz="4" w:space="0" w:color="C0C0C0"/>
            </w:tcBorders>
            <w:shd w:val="clear" w:color="auto" w:fill="auto"/>
            <w:vAlign w:val="center"/>
            <w:hideMark/>
          </w:tcPr>
          <w:p w14:paraId="703BCC61" w14:textId="04795D52"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     67 041,49</w:t>
            </w:r>
          </w:p>
        </w:tc>
        <w:tc>
          <w:tcPr>
            <w:tcW w:w="664" w:type="dxa"/>
            <w:tcBorders>
              <w:top w:val="nil"/>
              <w:left w:val="nil"/>
              <w:bottom w:val="single" w:sz="4" w:space="0" w:color="C0C0C0"/>
              <w:right w:val="single" w:sz="4" w:space="0" w:color="C0C0C0"/>
            </w:tcBorders>
            <w:shd w:val="clear" w:color="auto" w:fill="auto"/>
            <w:vAlign w:val="center"/>
            <w:hideMark/>
          </w:tcPr>
          <w:p w14:paraId="411C99E7" w14:textId="797B553A"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   57 040,63</w:t>
            </w:r>
          </w:p>
        </w:tc>
        <w:tc>
          <w:tcPr>
            <w:tcW w:w="842" w:type="dxa"/>
            <w:tcBorders>
              <w:top w:val="nil"/>
              <w:left w:val="nil"/>
              <w:bottom w:val="single" w:sz="4" w:space="0" w:color="C0C0C0"/>
              <w:right w:val="single" w:sz="4" w:space="0" w:color="C0C0C0"/>
            </w:tcBorders>
            <w:shd w:val="clear" w:color="auto" w:fill="auto"/>
            <w:vAlign w:val="center"/>
            <w:hideMark/>
          </w:tcPr>
          <w:p w14:paraId="014905B8" w14:textId="6F790584"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38 719,67</w:t>
            </w:r>
          </w:p>
        </w:tc>
        <w:tc>
          <w:tcPr>
            <w:tcW w:w="430" w:type="dxa"/>
            <w:tcBorders>
              <w:top w:val="nil"/>
              <w:left w:val="nil"/>
              <w:bottom w:val="single" w:sz="4" w:space="0" w:color="C0C0C0"/>
              <w:right w:val="single" w:sz="4" w:space="0" w:color="C0C0C0"/>
            </w:tcBorders>
            <w:shd w:val="clear" w:color="auto" w:fill="auto"/>
            <w:vAlign w:val="center"/>
            <w:hideMark/>
          </w:tcPr>
          <w:p w14:paraId="696D0C4E" w14:textId="6C19B405"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15 502,40</w:t>
            </w:r>
          </w:p>
        </w:tc>
        <w:tc>
          <w:tcPr>
            <w:tcW w:w="620" w:type="dxa"/>
            <w:tcBorders>
              <w:top w:val="nil"/>
              <w:left w:val="nil"/>
              <w:bottom w:val="single" w:sz="4" w:space="0" w:color="C0C0C0"/>
              <w:right w:val="single" w:sz="4" w:space="0" w:color="C0C0C0"/>
            </w:tcBorders>
            <w:shd w:val="clear" w:color="auto" w:fill="auto"/>
            <w:vAlign w:val="center"/>
            <w:hideMark/>
          </w:tcPr>
          <w:p w14:paraId="177DE97A" w14:textId="1C432C29"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23 217,28</w:t>
            </w:r>
          </w:p>
        </w:tc>
        <w:tc>
          <w:tcPr>
            <w:tcW w:w="4205" w:type="dxa"/>
            <w:tcBorders>
              <w:top w:val="nil"/>
              <w:left w:val="nil"/>
              <w:bottom w:val="nil"/>
              <w:right w:val="nil"/>
            </w:tcBorders>
            <w:shd w:val="clear" w:color="auto" w:fill="auto"/>
            <w:noWrap/>
            <w:vAlign w:val="bottom"/>
            <w:hideMark/>
          </w:tcPr>
          <w:p w14:paraId="5472A3CB" w14:textId="77777777" w:rsidR="00280E3B" w:rsidRPr="00280E3B" w:rsidRDefault="00280E3B" w:rsidP="00280E3B">
            <w:pPr>
              <w:jc w:val="center"/>
              <w:outlineLvl w:val="0"/>
              <w:rPr>
                <w:rFonts w:ascii="Tahoma" w:hAnsi="Tahoma" w:cs="Tahoma"/>
                <w:b/>
                <w:bCs/>
                <w:sz w:val="12"/>
                <w:szCs w:val="12"/>
              </w:rPr>
            </w:pPr>
          </w:p>
        </w:tc>
      </w:tr>
      <w:tr w:rsidR="00280E3B" w:rsidRPr="00280E3B" w14:paraId="5D47B20D" w14:textId="77777777" w:rsidTr="005B3527">
        <w:trPr>
          <w:trHeight w:val="450"/>
          <w:jc w:val="center"/>
        </w:trPr>
        <w:tc>
          <w:tcPr>
            <w:tcW w:w="282" w:type="dxa"/>
            <w:tcBorders>
              <w:top w:val="nil"/>
              <w:left w:val="nil"/>
              <w:bottom w:val="nil"/>
              <w:right w:val="nil"/>
            </w:tcBorders>
            <w:shd w:val="clear" w:color="000000" w:fill="FFFFFF"/>
            <w:noWrap/>
            <w:vAlign w:val="bottom"/>
            <w:hideMark/>
          </w:tcPr>
          <w:p w14:paraId="73BFF4AB"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261A47B2"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1308" w:type="dxa"/>
            <w:tcBorders>
              <w:top w:val="nil"/>
              <w:left w:val="single" w:sz="4" w:space="0" w:color="C0C0C0"/>
              <w:bottom w:val="single" w:sz="4" w:space="0" w:color="C0C0C0"/>
              <w:right w:val="single" w:sz="4" w:space="0" w:color="C0C0C0"/>
            </w:tcBorders>
            <w:shd w:val="clear" w:color="000000" w:fill="FABF8F"/>
            <w:vAlign w:val="center"/>
            <w:hideMark/>
          </w:tcPr>
          <w:p w14:paraId="593D5001" w14:textId="77777777" w:rsidR="00280E3B" w:rsidRPr="00280E3B" w:rsidRDefault="00280E3B" w:rsidP="00280E3B">
            <w:pPr>
              <w:jc w:val="right"/>
              <w:outlineLvl w:val="0"/>
              <w:rPr>
                <w:rFonts w:ascii="Tahoma" w:hAnsi="Tahoma" w:cs="Tahoma"/>
                <w:b/>
                <w:bCs/>
                <w:sz w:val="12"/>
                <w:szCs w:val="12"/>
              </w:rPr>
            </w:pPr>
            <w:r w:rsidRPr="00280E3B">
              <w:rPr>
                <w:rFonts w:ascii="Tahoma" w:hAnsi="Tahoma" w:cs="Tahoma"/>
                <w:b/>
                <w:bCs/>
                <w:sz w:val="12"/>
                <w:szCs w:val="12"/>
              </w:rPr>
              <w:t>Расходы на приобретение энергетических ресурсов</w:t>
            </w:r>
          </w:p>
        </w:tc>
        <w:tc>
          <w:tcPr>
            <w:tcW w:w="403" w:type="dxa"/>
            <w:tcBorders>
              <w:top w:val="nil"/>
              <w:left w:val="nil"/>
              <w:bottom w:val="single" w:sz="4" w:space="0" w:color="C0C0C0"/>
              <w:right w:val="single" w:sz="4" w:space="0" w:color="C0C0C0"/>
            </w:tcBorders>
            <w:shd w:val="clear" w:color="000000" w:fill="FFFFFF"/>
            <w:vAlign w:val="center"/>
            <w:hideMark/>
          </w:tcPr>
          <w:p w14:paraId="20331620" w14:textId="77777777" w:rsidR="00280E3B" w:rsidRPr="00280E3B" w:rsidRDefault="00280E3B" w:rsidP="00280E3B">
            <w:pPr>
              <w:jc w:val="center"/>
              <w:outlineLvl w:val="0"/>
              <w:rPr>
                <w:rFonts w:ascii="Tahoma" w:hAnsi="Tahoma" w:cs="Tahoma"/>
                <w:b/>
                <w:bCs/>
                <w:sz w:val="12"/>
                <w:szCs w:val="12"/>
              </w:rPr>
            </w:pPr>
            <w:proofErr w:type="spellStart"/>
            <w:r w:rsidRPr="00280E3B">
              <w:rPr>
                <w:rFonts w:ascii="Tahoma" w:hAnsi="Tahoma" w:cs="Tahoma"/>
                <w:b/>
                <w:bCs/>
                <w:sz w:val="12"/>
                <w:szCs w:val="12"/>
              </w:rPr>
              <w:t>тыс</w:t>
            </w:r>
            <w:proofErr w:type="spellEnd"/>
            <w:r w:rsidRPr="00280E3B">
              <w:rPr>
                <w:rFonts w:ascii="Tahoma" w:hAnsi="Tahoma" w:cs="Tahoma"/>
                <w:b/>
                <w:bCs/>
                <w:sz w:val="12"/>
                <w:szCs w:val="12"/>
              </w:rPr>
              <w:t xml:space="preserve"> </w:t>
            </w:r>
            <w:proofErr w:type="spellStart"/>
            <w:r w:rsidRPr="00280E3B">
              <w:rPr>
                <w:rFonts w:ascii="Tahoma" w:hAnsi="Tahoma" w:cs="Tahoma"/>
                <w:b/>
                <w:bCs/>
                <w:sz w:val="12"/>
                <w:szCs w:val="12"/>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62E48258" w14:textId="59DB2B12"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7 867,63</w:t>
            </w:r>
          </w:p>
        </w:tc>
        <w:tc>
          <w:tcPr>
            <w:tcW w:w="735" w:type="dxa"/>
            <w:tcBorders>
              <w:top w:val="nil"/>
              <w:left w:val="nil"/>
              <w:bottom w:val="single" w:sz="4" w:space="0" w:color="C0C0C0"/>
              <w:right w:val="single" w:sz="4" w:space="0" w:color="C0C0C0"/>
            </w:tcBorders>
            <w:shd w:val="clear" w:color="auto" w:fill="auto"/>
            <w:vAlign w:val="center"/>
            <w:hideMark/>
          </w:tcPr>
          <w:p w14:paraId="73695710" w14:textId="2FD2D49C"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17 355,99</w:t>
            </w:r>
          </w:p>
        </w:tc>
        <w:tc>
          <w:tcPr>
            <w:tcW w:w="473" w:type="dxa"/>
            <w:tcBorders>
              <w:top w:val="nil"/>
              <w:left w:val="nil"/>
              <w:bottom w:val="single" w:sz="4" w:space="0" w:color="C0C0C0"/>
              <w:right w:val="single" w:sz="4" w:space="0" w:color="C0C0C0"/>
            </w:tcBorders>
            <w:shd w:val="clear" w:color="auto" w:fill="auto"/>
            <w:vAlign w:val="center"/>
            <w:hideMark/>
          </w:tcPr>
          <w:p w14:paraId="2B3DECA3" w14:textId="348DB4CF"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4 181,06</w:t>
            </w:r>
          </w:p>
        </w:tc>
        <w:tc>
          <w:tcPr>
            <w:tcW w:w="820" w:type="dxa"/>
            <w:tcBorders>
              <w:top w:val="nil"/>
              <w:left w:val="nil"/>
              <w:bottom w:val="single" w:sz="4" w:space="0" w:color="C0C0C0"/>
              <w:right w:val="single" w:sz="4" w:space="0" w:color="C0C0C0"/>
            </w:tcBorders>
            <w:shd w:val="clear" w:color="auto" w:fill="auto"/>
            <w:vAlign w:val="center"/>
            <w:hideMark/>
          </w:tcPr>
          <w:p w14:paraId="01ABEB61" w14:textId="297E10F9"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22 102,29</w:t>
            </w:r>
          </w:p>
        </w:tc>
        <w:tc>
          <w:tcPr>
            <w:tcW w:w="664" w:type="dxa"/>
            <w:tcBorders>
              <w:top w:val="nil"/>
              <w:left w:val="nil"/>
              <w:bottom w:val="single" w:sz="4" w:space="0" w:color="C0C0C0"/>
              <w:right w:val="single" w:sz="4" w:space="0" w:color="C0C0C0"/>
            </w:tcBorders>
            <w:shd w:val="clear" w:color="auto" w:fill="auto"/>
            <w:vAlign w:val="center"/>
            <w:hideMark/>
          </w:tcPr>
          <w:p w14:paraId="3B71AAA0" w14:textId="7FA95D35"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8 876,27</w:t>
            </w:r>
          </w:p>
        </w:tc>
        <w:tc>
          <w:tcPr>
            <w:tcW w:w="842" w:type="dxa"/>
            <w:tcBorders>
              <w:top w:val="nil"/>
              <w:left w:val="nil"/>
              <w:bottom w:val="single" w:sz="4" w:space="0" w:color="C0C0C0"/>
              <w:right w:val="single" w:sz="4" w:space="0" w:color="C0C0C0"/>
            </w:tcBorders>
            <w:shd w:val="clear" w:color="auto" w:fill="auto"/>
            <w:vAlign w:val="center"/>
            <w:hideMark/>
          </w:tcPr>
          <w:p w14:paraId="12AB936C" w14:textId="34E3DA88"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8 957,96</w:t>
            </w:r>
          </w:p>
        </w:tc>
        <w:tc>
          <w:tcPr>
            <w:tcW w:w="430" w:type="dxa"/>
            <w:tcBorders>
              <w:top w:val="nil"/>
              <w:left w:val="nil"/>
              <w:bottom w:val="single" w:sz="4" w:space="0" w:color="C0C0C0"/>
              <w:right w:val="single" w:sz="4" w:space="0" w:color="C0C0C0"/>
            </w:tcBorders>
            <w:shd w:val="clear" w:color="auto" w:fill="auto"/>
            <w:vAlign w:val="center"/>
            <w:hideMark/>
          </w:tcPr>
          <w:p w14:paraId="5B4351CD" w14:textId="49418161"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4 478,98</w:t>
            </w:r>
          </w:p>
        </w:tc>
        <w:tc>
          <w:tcPr>
            <w:tcW w:w="620" w:type="dxa"/>
            <w:tcBorders>
              <w:top w:val="nil"/>
              <w:left w:val="nil"/>
              <w:bottom w:val="single" w:sz="4" w:space="0" w:color="C0C0C0"/>
              <w:right w:val="single" w:sz="4" w:space="0" w:color="C0C0C0"/>
            </w:tcBorders>
            <w:shd w:val="clear" w:color="auto" w:fill="auto"/>
            <w:vAlign w:val="center"/>
            <w:hideMark/>
          </w:tcPr>
          <w:p w14:paraId="40A60ED2" w14:textId="235A7CB5"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4 478,98</w:t>
            </w:r>
          </w:p>
        </w:tc>
        <w:tc>
          <w:tcPr>
            <w:tcW w:w="4205" w:type="dxa"/>
            <w:tcBorders>
              <w:top w:val="nil"/>
              <w:left w:val="nil"/>
              <w:bottom w:val="nil"/>
              <w:right w:val="nil"/>
            </w:tcBorders>
            <w:shd w:val="clear" w:color="auto" w:fill="auto"/>
            <w:noWrap/>
            <w:vAlign w:val="bottom"/>
            <w:hideMark/>
          </w:tcPr>
          <w:p w14:paraId="3D9376F7" w14:textId="77777777" w:rsidR="00280E3B" w:rsidRPr="00280E3B" w:rsidRDefault="00280E3B" w:rsidP="00280E3B">
            <w:pPr>
              <w:jc w:val="center"/>
              <w:outlineLvl w:val="0"/>
              <w:rPr>
                <w:rFonts w:ascii="Tahoma" w:hAnsi="Tahoma" w:cs="Tahoma"/>
                <w:b/>
                <w:bCs/>
                <w:sz w:val="12"/>
                <w:szCs w:val="12"/>
              </w:rPr>
            </w:pPr>
          </w:p>
        </w:tc>
      </w:tr>
      <w:tr w:rsidR="00280E3B" w:rsidRPr="00280E3B" w14:paraId="25441BCF" w14:textId="77777777" w:rsidTr="005B3527">
        <w:trPr>
          <w:trHeight w:val="300"/>
          <w:jc w:val="center"/>
        </w:trPr>
        <w:tc>
          <w:tcPr>
            <w:tcW w:w="282" w:type="dxa"/>
            <w:tcBorders>
              <w:top w:val="nil"/>
              <w:left w:val="nil"/>
              <w:bottom w:val="nil"/>
              <w:right w:val="nil"/>
            </w:tcBorders>
            <w:shd w:val="clear" w:color="000000" w:fill="FFFFFF"/>
            <w:noWrap/>
            <w:vAlign w:val="bottom"/>
            <w:hideMark/>
          </w:tcPr>
          <w:p w14:paraId="22869223"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1FA11465"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1308" w:type="dxa"/>
            <w:tcBorders>
              <w:top w:val="nil"/>
              <w:left w:val="single" w:sz="4" w:space="0" w:color="C0C0C0"/>
              <w:bottom w:val="single" w:sz="4" w:space="0" w:color="C0C0C0"/>
              <w:right w:val="single" w:sz="4" w:space="0" w:color="C0C0C0"/>
            </w:tcBorders>
            <w:shd w:val="clear" w:color="000000" w:fill="B1A0C7"/>
            <w:vAlign w:val="center"/>
            <w:hideMark/>
          </w:tcPr>
          <w:p w14:paraId="01982BB4" w14:textId="77777777" w:rsidR="00280E3B" w:rsidRPr="00280E3B" w:rsidRDefault="00280E3B" w:rsidP="00280E3B">
            <w:pPr>
              <w:outlineLvl w:val="0"/>
              <w:rPr>
                <w:rFonts w:ascii="Tahoma" w:hAnsi="Tahoma" w:cs="Tahoma"/>
                <w:b/>
                <w:bCs/>
                <w:sz w:val="12"/>
                <w:szCs w:val="12"/>
              </w:rPr>
            </w:pPr>
            <w:r w:rsidRPr="00280E3B">
              <w:rPr>
                <w:rFonts w:ascii="Tahoma" w:hAnsi="Tahoma" w:cs="Tahoma"/>
                <w:b/>
                <w:bCs/>
                <w:sz w:val="12"/>
                <w:szCs w:val="12"/>
              </w:rPr>
              <w:t>Амортизация</w:t>
            </w:r>
          </w:p>
        </w:tc>
        <w:tc>
          <w:tcPr>
            <w:tcW w:w="403" w:type="dxa"/>
            <w:tcBorders>
              <w:top w:val="nil"/>
              <w:left w:val="nil"/>
              <w:bottom w:val="single" w:sz="4" w:space="0" w:color="C0C0C0"/>
              <w:right w:val="single" w:sz="4" w:space="0" w:color="C0C0C0"/>
            </w:tcBorders>
            <w:shd w:val="clear" w:color="000000" w:fill="FFFFFF"/>
            <w:vAlign w:val="center"/>
            <w:hideMark/>
          </w:tcPr>
          <w:p w14:paraId="45D15708" w14:textId="77777777" w:rsidR="00280E3B" w:rsidRPr="00280E3B" w:rsidRDefault="00280E3B" w:rsidP="00280E3B">
            <w:pPr>
              <w:jc w:val="center"/>
              <w:outlineLvl w:val="0"/>
              <w:rPr>
                <w:rFonts w:ascii="Tahoma" w:hAnsi="Tahoma" w:cs="Tahoma"/>
                <w:b/>
                <w:bCs/>
                <w:sz w:val="12"/>
                <w:szCs w:val="12"/>
              </w:rPr>
            </w:pPr>
            <w:proofErr w:type="spellStart"/>
            <w:r w:rsidRPr="00280E3B">
              <w:rPr>
                <w:rFonts w:ascii="Tahoma" w:hAnsi="Tahoma" w:cs="Tahoma"/>
                <w:b/>
                <w:bCs/>
                <w:sz w:val="12"/>
                <w:szCs w:val="12"/>
              </w:rPr>
              <w:t>тыс</w:t>
            </w:r>
            <w:proofErr w:type="spellEnd"/>
            <w:r w:rsidRPr="00280E3B">
              <w:rPr>
                <w:rFonts w:ascii="Tahoma" w:hAnsi="Tahoma" w:cs="Tahoma"/>
                <w:b/>
                <w:bCs/>
                <w:sz w:val="12"/>
                <w:szCs w:val="12"/>
              </w:rPr>
              <w:t xml:space="preserve"> </w:t>
            </w:r>
            <w:proofErr w:type="spellStart"/>
            <w:r w:rsidRPr="00280E3B">
              <w:rPr>
                <w:rFonts w:ascii="Tahoma" w:hAnsi="Tahoma" w:cs="Tahoma"/>
                <w:b/>
                <w:bCs/>
                <w:sz w:val="12"/>
                <w:szCs w:val="12"/>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0B04A20E" w14:textId="79DD7968"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45 332,75</w:t>
            </w:r>
          </w:p>
        </w:tc>
        <w:tc>
          <w:tcPr>
            <w:tcW w:w="735" w:type="dxa"/>
            <w:tcBorders>
              <w:top w:val="nil"/>
              <w:left w:val="nil"/>
              <w:bottom w:val="single" w:sz="4" w:space="0" w:color="C0C0C0"/>
              <w:right w:val="single" w:sz="4" w:space="0" w:color="C0C0C0"/>
            </w:tcBorders>
            <w:shd w:val="clear" w:color="auto" w:fill="auto"/>
            <w:vAlign w:val="center"/>
            <w:hideMark/>
          </w:tcPr>
          <w:p w14:paraId="4BC9B15A" w14:textId="2A397F50"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59 471,00</w:t>
            </w:r>
          </w:p>
        </w:tc>
        <w:tc>
          <w:tcPr>
            <w:tcW w:w="473" w:type="dxa"/>
            <w:tcBorders>
              <w:top w:val="nil"/>
              <w:left w:val="nil"/>
              <w:bottom w:val="single" w:sz="4" w:space="0" w:color="C0C0C0"/>
              <w:right w:val="single" w:sz="4" w:space="0" w:color="C0C0C0"/>
            </w:tcBorders>
            <w:shd w:val="clear" w:color="auto" w:fill="auto"/>
            <w:vAlign w:val="center"/>
            <w:hideMark/>
          </w:tcPr>
          <w:p w14:paraId="13A5A15D" w14:textId="7CE6CFD6"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29 714,50</w:t>
            </w:r>
          </w:p>
        </w:tc>
        <w:tc>
          <w:tcPr>
            <w:tcW w:w="820" w:type="dxa"/>
            <w:tcBorders>
              <w:top w:val="nil"/>
              <w:left w:val="nil"/>
              <w:bottom w:val="single" w:sz="4" w:space="0" w:color="C0C0C0"/>
              <w:right w:val="single" w:sz="4" w:space="0" w:color="C0C0C0"/>
            </w:tcBorders>
            <w:shd w:val="clear" w:color="auto" w:fill="auto"/>
            <w:vAlign w:val="center"/>
            <w:hideMark/>
          </w:tcPr>
          <w:p w14:paraId="542C3431" w14:textId="1610336B"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35 993,08</w:t>
            </w:r>
          </w:p>
        </w:tc>
        <w:tc>
          <w:tcPr>
            <w:tcW w:w="664" w:type="dxa"/>
            <w:tcBorders>
              <w:top w:val="nil"/>
              <w:left w:val="nil"/>
              <w:bottom w:val="single" w:sz="4" w:space="0" w:color="C0C0C0"/>
              <w:right w:val="single" w:sz="4" w:space="0" w:color="C0C0C0"/>
            </w:tcBorders>
            <w:shd w:val="clear" w:color="auto" w:fill="auto"/>
            <w:vAlign w:val="center"/>
            <w:hideMark/>
          </w:tcPr>
          <w:p w14:paraId="3EDB199D" w14:textId="11CDF119"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46 196,72</w:t>
            </w:r>
          </w:p>
        </w:tc>
        <w:tc>
          <w:tcPr>
            <w:tcW w:w="842" w:type="dxa"/>
            <w:tcBorders>
              <w:top w:val="nil"/>
              <w:left w:val="nil"/>
              <w:bottom w:val="single" w:sz="4" w:space="0" w:color="C0C0C0"/>
              <w:right w:val="single" w:sz="4" w:space="0" w:color="C0C0C0"/>
            </w:tcBorders>
            <w:shd w:val="clear" w:color="auto" w:fill="auto"/>
            <w:vAlign w:val="center"/>
            <w:hideMark/>
          </w:tcPr>
          <w:p w14:paraId="76725F65" w14:textId="34CF4C52"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41 496,24</w:t>
            </w:r>
          </w:p>
        </w:tc>
        <w:tc>
          <w:tcPr>
            <w:tcW w:w="430" w:type="dxa"/>
            <w:tcBorders>
              <w:top w:val="nil"/>
              <w:left w:val="nil"/>
              <w:bottom w:val="single" w:sz="4" w:space="0" w:color="C0C0C0"/>
              <w:right w:val="single" w:sz="4" w:space="0" w:color="C0C0C0"/>
            </w:tcBorders>
            <w:shd w:val="clear" w:color="auto" w:fill="auto"/>
            <w:vAlign w:val="center"/>
            <w:hideMark/>
          </w:tcPr>
          <w:p w14:paraId="1CC28AD9" w14:textId="6499722F"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20 748,12</w:t>
            </w:r>
          </w:p>
        </w:tc>
        <w:tc>
          <w:tcPr>
            <w:tcW w:w="620" w:type="dxa"/>
            <w:tcBorders>
              <w:top w:val="nil"/>
              <w:left w:val="nil"/>
              <w:bottom w:val="single" w:sz="4" w:space="0" w:color="C0C0C0"/>
              <w:right w:val="single" w:sz="4" w:space="0" w:color="C0C0C0"/>
            </w:tcBorders>
            <w:shd w:val="clear" w:color="auto" w:fill="auto"/>
            <w:vAlign w:val="center"/>
            <w:hideMark/>
          </w:tcPr>
          <w:p w14:paraId="6E5562B2" w14:textId="3BDFF669"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20 748,12</w:t>
            </w:r>
          </w:p>
        </w:tc>
        <w:tc>
          <w:tcPr>
            <w:tcW w:w="4205" w:type="dxa"/>
            <w:tcBorders>
              <w:top w:val="nil"/>
              <w:left w:val="nil"/>
              <w:bottom w:val="nil"/>
              <w:right w:val="nil"/>
            </w:tcBorders>
            <w:shd w:val="clear" w:color="auto" w:fill="auto"/>
            <w:noWrap/>
            <w:vAlign w:val="bottom"/>
            <w:hideMark/>
          </w:tcPr>
          <w:p w14:paraId="5CB84BE3" w14:textId="77777777" w:rsidR="00280E3B" w:rsidRPr="00280E3B" w:rsidRDefault="00280E3B" w:rsidP="00280E3B">
            <w:pPr>
              <w:jc w:val="center"/>
              <w:outlineLvl w:val="0"/>
              <w:rPr>
                <w:rFonts w:ascii="Tahoma" w:hAnsi="Tahoma" w:cs="Tahoma"/>
                <w:b/>
                <w:bCs/>
                <w:sz w:val="12"/>
                <w:szCs w:val="12"/>
              </w:rPr>
            </w:pPr>
          </w:p>
        </w:tc>
      </w:tr>
      <w:tr w:rsidR="00280E3B" w:rsidRPr="00280E3B" w14:paraId="4AD64EE6" w14:textId="77777777" w:rsidTr="005B3527">
        <w:trPr>
          <w:trHeight w:val="300"/>
          <w:jc w:val="center"/>
        </w:trPr>
        <w:tc>
          <w:tcPr>
            <w:tcW w:w="282" w:type="dxa"/>
            <w:tcBorders>
              <w:top w:val="nil"/>
              <w:left w:val="nil"/>
              <w:bottom w:val="nil"/>
              <w:right w:val="nil"/>
            </w:tcBorders>
            <w:shd w:val="clear" w:color="000000" w:fill="FFFFFF"/>
            <w:noWrap/>
            <w:vAlign w:val="bottom"/>
            <w:hideMark/>
          </w:tcPr>
          <w:p w14:paraId="40EB8D98"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27A3DF4E"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1308" w:type="dxa"/>
            <w:tcBorders>
              <w:top w:val="nil"/>
              <w:left w:val="single" w:sz="4" w:space="0" w:color="C0C0C0"/>
              <w:bottom w:val="single" w:sz="4" w:space="0" w:color="C0C0C0"/>
              <w:right w:val="single" w:sz="4" w:space="0" w:color="C0C0C0"/>
            </w:tcBorders>
            <w:shd w:val="clear" w:color="000000" w:fill="00B0F0"/>
            <w:vAlign w:val="center"/>
            <w:hideMark/>
          </w:tcPr>
          <w:p w14:paraId="54BA7A11" w14:textId="77777777" w:rsidR="00280E3B" w:rsidRPr="00280E3B" w:rsidRDefault="00280E3B" w:rsidP="00280E3B">
            <w:pPr>
              <w:outlineLvl w:val="0"/>
              <w:rPr>
                <w:rFonts w:ascii="Tahoma" w:hAnsi="Tahoma" w:cs="Tahoma"/>
                <w:b/>
                <w:bCs/>
                <w:sz w:val="12"/>
                <w:szCs w:val="12"/>
              </w:rPr>
            </w:pPr>
            <w:r w:rsidRPr="00280E3B">
              <w:rPr>
                <w:rFonts w:ascii="Tahoma" w:hAnsi="Tahoma" w:cs="Tahoma"/>
                <w:b/>
                <w:bCs/>
                <w:sz w:val="12"/>
                <w:szCs w:val="12"/>
              </w:rPr>
              <w:t>Нормативная прибыль</w:t>
            </w:r>
          </w:p>
        </w:tc>
        <w:tc>
          <w:tcPr>
            <w:tcW w:w="403" w:type="dxa"/>
            <w:tcBorders>
              <w:top w:val="nil"/>
              <w:left w:val="nil"/>
              <w:bottom w:val="single" w:sz="4" w:space="0" w:color="C0C0C0"/>
              <w:right w:val="single" w:sz="4" w:space="0" w:color="C0C0C0"/>
            </w:tcBorders>
            <w:shd w:val="clear" w:color="000000" w:fill="FFFFFF"/>
            <w:vAlign w:val="center"/>
            <w:hideMark/>
          </w:tcPr>
          <w:p w14:paraId="10E9CA00" w14:textId="77777777" w:rsidR="00280E3B" w:rsidRPr="00280E3B" w:rsidRDefault="00280E3B" w:rsidP="00280E3B">
            <w:pPr>
              <w:jc w:val="center"/>
              <w:outlineLvl w:val="0"/>
              <w:rPr>
                <w:rFonts w:ascii="Tahoma" w:hAnsi="Tahoma" w:cs="Tahoma"/>
                <w:b/>
                <w:bCs/>
                <w:sz w:val="12"/>
                <w:szCs w:val="12"/>
              </w:rPr>
            </w:pPr>
            <w:proofErr w:type="spellStart"/>
            <w:r w:rsidRPr="00280E3B">
              <w:rPr>
                <w:rFonts w:ascii="Tahoma" w:hAnsi="Tahoma" w:cs="Tahoma"/>
                <w:b/>
                <w:bCs/>
                <w:sz w:val="12"/>
                <w:szCs w:val="12"/>
              </w:rPr>
              <w:t>тыс</w:t>
            </w:r>
            <w:proofErr w:type="spellEnd"/>
            <w:r w:rsidRPr="00280E3B">
              <w:rPr>
                <w:rFonts w:ascii="Tahoma" w:hAnsi="Tahoma" w:cs="Tahoma"/>
                <w:b/>
                <w:bCs/>
                <w:sz w:val="12"/>
                <w:szCs w:val="12"/>
              </w:rPr>
              <w:t xml:space="preserve"> </w:t>
            </w:r>
            <w:proofErr w:type="spellStart"/>
            <w:r w:rsidRPr="00280E3B">
              <w:rPr>
                <w:rFonts w:ascii="Tahoma" w:hAnsi="Tahoma" w:cs="Tahoma"/>
                <w:b/>
                <w:bCs/>
                <w:sz w:val="12"/>
                <w:szCs w:val="12"/>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73F72415" w14:textId="156B7BC7"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64 737,90</w:t>
            </w:r>
          </w:p>
        </w:tc>
        <w:tc>
          <w:tcPr>
            <w:tcW w:w="735" w:type="dxa"/>
            <w:tcBorders>
              <w:top w:val="nil"/>
              <w:left w:val="nil"/>
              <w:bottom w:val="single" w:sz="4" w:space="0" w:color="C0C0C0"/>
              <w:right w:val="single" w:sz="4" w:space="0" w:color="C0C0C0"/>
            </w:tcBorders>
            <w:shd w:val="clear" w:color="auto" w:fill="auto"/>
            <w:vAlign w:val="center"/>
            <w:hideMark/>
          </w:tcPr>
          <w:p w14:paraId="6B3041C5" w14:textId="3AB26E0C"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54 304,10</w:t>
            </w:r>
          </w:p>
        </w:tc>
        <w:tc>
          <w:tcPr>
            <w:tcW w:w="473" w:type="dxa"/>
            <w:tcBorders>
              <w:top w:val="nil"/>
              <w:left w:val="nil"/>
              <w:bottom w:val="single" w:sz="4" w:space="0" w:color="C0C0C0"/>
              <w:right w:val="single" w:sz="4" w:space="0" w:color="C0C0C0"/>
            </w:tcBorders>
            <w:shd w:val="clear" w:color="auto" w:fill="auto"/>
            <w:vAlign w:val="center"/>
            <w:hideMark/>
          </w:tcPr>
          <w:p w14:paraId="3558246B" w14:textId="7F872020"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57 061,35</w:t>
            </w:r>
          </w:p>
        </w:tc>
        <w:tc>
          <w:tcPr>
            <w:tcW w:w="820" w:type="dxa"/>
            <w:tcBorders>
              <w:top w:val="nil"/>
              <w:left w:val="nil"/>
              <w:bottom w:val="single" w:sz="4" w:space="0" w:color="C0C0C0"/>
              <w:right w:val="single" w:sz="4" w:space="0" w:color="C0C0C0"/>
            </w:tcBorders>
            <w:shd w:val="clear" w:color="auto" w:fill="auto"/>
            <w:vAlign w:val="center"/>
            <w:hideMark/>
          </w:tcPr>
          <w:p w14:paraId="1179EE79" w14:textId="5A0A23EA"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38 409,03</w:t>
            </w:r>
          </w:p>
        </w:tc>
        <w:tc>
          <w:tcPr>
            <w:tcW w:w="664" w:type="dxa"/>
            <w:tcBorders>
              <w:top w:val="nil"/>
              <w:left w:val="nil"/>
              <w:bottom w:val="single" w:sz="4" w:space="0" w:color="C0C0C0"/>
              <w:right w:val="single" w:sz="4" w:space="0" w:color="C0C0C0"/>
            </w:tcBorders>
            <w:shd w:val="clear" w:color="auto" w:fill="auto"/>
            <w:vAlign w:val="center"/>
            <w:hideMark/>
          </w:tcPr>
          <w:p w14:paraId="0DBE4405" w14:textId="651D7C7B"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153 720,52</w:t>
            </w:r>
          </w:p>
        </w:tc>
        <w:tc>
          <w:tcPr>
            <w:tcW w:w="842" w:type="dxa"/>
            <w:tcBorders>
              <w:top w:val="nil"/>
              <w:left w:val="nil"/>
              <w:bottom w:val="single" w:sz="4" w:space="0" w:color="C0C0C0"/>
              <w:right w:val="single" w:sz="4" w:space="0" w:color="C0C0C0"/>
            </w:tcBorders>
            <w:shd w:val="clear" w:color="auto" w:fill="auto"/>
            <w:vAlign w:val="center"/>
            <w:hideMark/>
          </w:tcPr>
          <w:p w14:paraId="57441FCC" w14:textId="4BDCB0EE"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100 261,88</w:t>
            </w:r>
          </w:p>
        </w:tc>
        <w:tc>
          <w:tcPr>
            <w:tcW w:w="430" w:type="dxa"/>
            <w:tcBorders>
              <w:top w:val="nil"/>
              <w:left w:val="nil"/>
              <w:bottom w:val="single" w:sz="4" w:space="0" w:color="C0C0C0"/>
              <w:right w:val="single" w:sz="4" w:space="0" w:color="C0C0C0"/>
            </w:tcBorders>
            <w:shd w:val="clear" w:color="auto" w:fill="auto"/>
            <w:vAlign w:val="center"/>
            <w:hideMark/>
          </w:tcPr>
          <w:p w14:paraId="6B84C6D9" w14:textId="7F35AC3E"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34 930,94</w:t>
            </w:r>
          </w:p>
        </w:tc>
        <w:tc>
          <w:tcPr>
            <w:tcW w:w="620" w:type="dxa"/>
            <w:tcBorders>
              <w:top w:val="nil"/>
              <w:left w:val="nil"/>
              <w:bottom w:val="single" w:sz="4" w:space="0" w:color="C0C0C0"/>
              <w:right w:val="single" w:sz="4" w:space="0" w:color="C0C0C0"/>
            </w:tcBorders>
            <w:shd w:val="clear" w:color="auto" w:fill="auto"/>
            <w:vAlign w:val="center"/>
            <w:hideMark/>
          </w:tcPr>
          <w:p w14:paraId="5FCD68B1" w14:textId="15A5A799"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65 330,94</w:t>
            </w:r>
          </w:p>
        </w:tc>
        <w:tc>
          <w:tcPr>
            <w:tcW w:w="4205" w:type="dxa"/>
            <w:tcBorders>
              <w:top w:val="nil"/>
              <w:left w:val="nil"/>
              <w:bottom w:val="nil"/>
              <w:right w:val="nil"/>
            </w:tcBorders>
            <w:shd w:val="clear" w:color="auto" w:fill="auto"/>
            <w:noWrap/>
            <w:vAlign w:val="bottom"/>
            <w:hideMark/>
          </w:tcPr>
          <w:p w14:paraId="663643DC" w14:textId="77777777" w:rsidR="00280E3B" w:rsidRPr="00280E3B" w:rsidRDefault="00280E3B" w:rsidP="00280E3B">
            <w:pPr>
              <w:jc w:val="center"/>
              <w:outlineLvl w:val="0"/>
              <w:rPr>
                <w:rFonts w:ascii="Tahoma" w:hAnsi="Tahoma" w:cs="Tahoma"/>
                <w:b/>
                <w:bCs/>
                <w:sz w:val="12"/>
                <w:szCs w:val="12"/>
              </w:rPr>
            </w:pPr>
          </w:p>
        </w:tc>
      </w:tr>
      <w:tr w:rsidR="00280E3B" w:rsidRPr="00280E3B" w14:paraId="21B14C09" w14:textId="77777777" w:rsidTr="005B3527">
        <w:trPr>
          <w:trHeight w:val="450"/>
          <w:jc w:val="center"/>
        </w:trPr>
        <w:tc>
          <w:tcPr>
            <w:tcW w:w="282" w:type="dxa"/>
            <w:tcBorders>
              <w:top w:val="nil"/>
              <w:left w:val="nil"/>
              <w:bottom w:val="nil"/>
              <w:right w:val="nil"/>
            </w:tcBorders>
            <w:shd w:val="clear" w:color="000000" w:fill="FFFFFF"/>
            <w:noWrap/>
            <w:vAlign w:val="bottom"/>
            <w:hideMark/>
          </w:tcPr>
          <w:p w14:paraId="1A9DB0B0"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2E900F54"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1308" w:type="dxa"/>
            <w:tcBorders>
              <w:top w:val="nil"/>
              <w:left w:val="single" w:sz="4" w:space="0" w:color="C0C0C0"/>
              <w:bottom w:val="single" w:sz="4" w:space="0" w:color="C0C0C0"/>
              <w:right w:val="single" w:sz="4" w:space="0" w:color="C0C0C0"/>
            </w:tcBorders>
            <w:shd w:val="clear" w:color="000000" w:fill="B7DEE8"/>
            <w:vAlign w:val="center"/>
            <w:hideMark/>
          </w:tcPr>
          <w:p w14:paraId="67A8D69D" w14:textId="77777777" w:rsidR="00280E3B" w:rsidRPr="00280E3B" w:rsidRDefault="00280E3B" w:rsidP="00280E3B">
            <w:pPr>
              <w:outlineLvl w:val="0"/>
              <w:rPr>
                <w:rFonts w:ascii="Tahoma" w:hAnsi="Tahoma" w:cs="Tahoma"/>
                <w:b/>
                <w:bCs/>
                <w:sz w:val="12"/>
                <w:szCs w:val="12"/>
              </w:rPr>
            </w:pPr>
            <w:r w:rsidRPr="00280E3B">
              <w:rPr>
                <w:rFonts w:ascii="Tahoma" w:hAnsi="Tahoma" w:cs="Tahoma"/>
                <w:b/>
                <w:bCs/>
                <w:sz w:val="12"/>
                <w:szCs w:val="12"/>
              </w:rPr>
              <w:t>Расчетная предпринимательская прибыль</w:t>
            </w:r>
          </w:p>
        </w:tc>
        <w:tc>
          <w:tcPr>
            <w:tcW w:w="403" w:type="dxa"/>
            <w:tcBorders>
              <w:top w:val="nil"/>
              <w:left w:val="nil"/>
              <w:bottom w:val="single" w:sz="4" w:space="0" w:color="C0C0C0"/>
              <w:right w:val="single" w:sz="4" w:space="0" w:color="C0C0C0"/>
            </w:tcBorders>
            <w:shd w:val="clear" w:color="000000" w:fill="FFFFFF"/>
            <w:vAlign w:val="center"/>
            <w:hideMark/>
          </w:tcPr>
          <w:p w14:paraId="533E41B7" w14:textId="77777777" w:rsidR="00280E3B" w:rsidRPr="00280E3B" w:rsidRDefault="00280E3B" w:rsidP="00280E3B">
            <w:pPr>
              <w:jc w:val="center"/>
              <w:outlineLvl w:val="0"/>
              <w:rPr>
                <w:rFonts w:ascii="Tahoma" w:hAnsi="Tahoma" w:cs="Tahoma"/>
                <w:b/>
                <w:bCs/>
                <w:sz w:val="12"/>
                <w:szCs w:val="12"/>
              </w:rPr>
            </w:pPr>
            <w:proofErr w:type="spellStart"/>
            <w:r w:rsidRPr="00280E3B">
              <w:rPr>
                <w:rFonts w:ascii="Tahoma" w:hAnsi="Tahoma" w:cs="Tahoma"/>
                <w:b/>
                <w:bCs/>
                <w:sz w:val="12"/>
                <w:szCs w:val="12"/>
              </w:rPr>
              <w:t>тыс</w:t>
            </w:r>
            <w:proofErr w:type="spellEnd"/>
            <w:r w:rsidRPr="00280E3B">
              <w:rPr>
                <w:rFonts w:ascii="Tahoma" w:hAnsi="Tahoma" w:cs="Tahoma"/>
                <w:b/>
                <w:bCs/>
                <w:sz w:val="12"/>
                <w:szCs w:val="12"/>
              </w:rPr>
              <w:t xml:space="preserve"> </w:t>
            </w:r>
            <w:proofErr w:type="spellStart"/>
            <w:r w:rsidRPr="00280E3B">
              <w:rPr>
                <w:rFonts w:ascii="Tahoma" w:hAnsi="Tahoma" w:cs="Tahoma"/>
                <w:b/>
                <w:bCs/>
                <w:sz w:val="12"/>
                <w:szCs w:val="12"/>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166BECEA" w14:textId="2583CA26"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w:t>
            </w:r>
          </w:p>
        </w:tc>
        <w:tc>
          <w:tcPr>
            <w:tcW w:w="735" w:type="dxa"/>
            <w:tcBorders>
              <w:top w:val="nil"/>
              <w:left w:val="nil"/>
              <w:bottom w:val="single" w:sz="4" w:space="0" w:color="C0C0C0"/>
              <w:right w:val="single" w:sz="4" w:space="0" w:color="C0C0C0"/>
            </w:tcBorders>
            <w:shd w:val="clear" w:color="auto" w:fill="auto"/>
            <w:vAlign w:val="center"/>
            <w:hideMark/>
          </w:tcPr>
          <w:p w14:paraId="456C81E8" w14:textId="2559A48F"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8 568,68</w:t>
            </w:r>
          </w:p>
        </w:tc>
        <w:tc>
          <w:tcPr>
            <w:tcW w:w="473" w:type="dxa"/>
            <w:tcBorders>
              <w:top w:val="nil"/>
              <w:left w:val="nil"/>
              <w:bottom w:val="single" w:sz="4" w:space="0" w:color="C0C0C0"/>
              <w:right w:val="single" w:sz="4" w:space="0" w:color="C0C0C0"/>
            </w:tcBorders>
            <w:shd w:val="clear" w:color="auto" w:fill="auto"/>
            <w:vAlign w:val="center"/>
            <w:hideMark/>
          </w:tcPr>
          <w:p w14:paraId="6EC08442" w14:textId="67DE65BD"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557,63</w:t>
            </w:r>
          </w:p>
        </w:tc>
        <w:tc>
          <w:tcPr>
            <w:tcW w:w="820" w:type="dxa"/>
            <w:tcBorders>
              <w:top w:val="nil"/>
              <w:left w:val="nil"/>
              <w:bottom w:val="single" w:sz="4" w:space="0" w:color="C0C0C0"/>
              <w:right w:val="single" w:sz="4" w:space="0" w:color="C0C0C0"/>
            </w:tcBorders>
            <w:shd w:val="clear" w:color="auto" w:fill="auto"/>
            <w:vAlign w:val="center"/>
            <w:hideMark/>
          </w:tcPr>
          <w:p w14:paraId="6A9ED627" w14:textId="309174BD"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11 272,38</w:t>
            </w:r>
          </w:p>
        </w:tc>
        <w:tc>
          <w:tcPr>
            <w:tcW w:w="664" w:type="dxa"/>
            <w:tcBorders>
              <w:top w:val="nil"/>
              <w:left w:val="nil"/>
              <w:bottom w:val="single" w:sz="4" w:space="0" w:color="C0C0C0"/>
              <w:right w:val="single" w:sz="4" w:space="0" w:color="C0C0C0"/>
            </w:tcBorders>
            <w:shd w:val="clear" w:color="auto" w:fill="auto"/>
            <w:vAlign w:val="center"/>
            <w:hideMark/>
          </w:tcPr>
          <w:p w14:paraId="6A8A91DF" w14:textId="268C0F24"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17 396,43</w:t>
            </w:r>
          </w:p>
        </w:tc>
        <w:tc>
          <w:tcPr>
            <w:tcW w:w="842" w:type="dxa"/>
            <w:tcBorders>
              <w:top w:val="nil"/>
              <w:left w:val="nil"/>
              <w:bottom w:val="single" w:sz="4" w:space="0" w:color="C0C0C0"/>
              <w:right w:val="single" w:sz="4" w:space="0" w:color="C0C0C0"/>
            </w:tcBorders>
            <w:shd w:val="clear" w:color="auto" w:fill="auto"/>
            <w:vAlign w:val="center"/>
            <w:hideMark/>
          </w:tcPr>
          <w:p w14:paraId="610B13F1" w14:textId="7D0D4FB8"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13 368,42</w:t>
            </w:r>
          </w:p>
        </w:tc>
        <w:tc>
          <w:tcPr>
            <w:tcW w:w="430" w:type="dxa"/>
            <w:tcBorders>
              <w:top w:val="nil"/>
              <w:left w:val="nil"/>
              <w:bottom w:val="single" w:sz="4" w:space="0" w:color="C0C0C0"/>
              <w:right w:val="single" w:sz="4" w:space="0" w:color="C0C0C0"/>
            </w:tcBorders>
            <w:shd w:val="clear" w:color="auto" w:fill="auto"/>
            <w:vAlign w:val="center"/>
            <w:hideMark/>
          </w:tcPr>
          <w:p w14:paraId="0108EF07" w14:textId="71CE92D4"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w:t>
            </w:r>
          </w:p>
        </w:tc>
        <w:tc>
          <w:tcPr>
            <w:tcW w:w="620" w:type="dxa"/>
            <w:tcBorders>
              <w:top w:val="nil"/>
              <w:left w:val="nil"/>
              <w:bottom w:val="single" w:sz="4" w:space="0" w:color="C0C0C0"/>
              <w:right w:val="single" w:sz="4" w:space="0" w:color="C0C0C0"/>
            </w:tcBorders>
            <w:shd w:val="clear" w:color="auto" w:fill="auto"/>
            <w:vAlign w:val="center"/>
            <w:hideMark/>
          </w:tcPr>
          <w:p w14:paraId="4EC6974A" w14:textId="692A3042"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13 368,42</w:t>
            </w:r>
          </w:p>
        </w:tc>
        <w:tc>
          <w:tcPr>
            <w:tcW w:w="4205" w:type="dxa"/>
            <w:tcBorders>
              <w:top w:val="nil"/>
              <w:left w:val="nil"/>
              <w:bottom w:val="nil"/>
              <w:right w:val="nil"/>
            </w:tcBorders>
            <w:shd w:val="clear" w:color="auto" w:fill="auto"/>
            <w:noWrap/>
            <w:vAlign w:val="bottom"/>
            <w:hideMark/>
          </w:tcPr>
          <w:p w14:paraId="33A6D11E" w14:textId="77777777" w:rsidR="00280E3B" w:rsidRPr="00280E3B" w:rsidRDefault="00280E3B" w:rsidP="00280E3B">
            <w:pPr>
              <w:jc w:val="center"/>
              <w:outlineLvl w:val="0"/>
              <w:rPr>
                <w:rFonts w:ascii="Tahoma" w:hAnsi="Tahoma" w:cs="Tahoma"/>
                <w:b/>
                <w:bCs/>
                <w:sz w:val="12"/>
                <w:szCs w:val="12"/>
              </w:rPr>
            </w:pPr>
          </w:p>
        </w:tc>
      </w:tr>
      <w:tr w:rsidR="00280E3B" w:rsidRPr="00280E3B" w14:paraId="5B3A965E" w14:textId="77777777" w:rsidTr="005B3527">
        <w:trPr>
          <w:trHeight w:val="300"/>
          <w:jc w:val="center"/>
        </w:trPr>
        <w:tc>
          <w:tcPr>
            <w:tcW w:w="282" w:type="dxa"/>
            <w:tcBorders>
              <w:top w:val="nil"/>
              <w:left w:val="nil"/>
              <w:bottom w:val="nil"/>
              <w:right w:val="nil"/>
            </w:tcBorders>
            <w:shd w:val="clear" w:color="000000" w:fill="FFFFFF"/>
            <w:noWrap/>
            <w:vAlign w:val="bottom"/>
            <w:hideMark/>
          </w:tcPr>
          <w:p w14:paraId="29BEAA78"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129E9616"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1308" w:type="dxa"/>
            <w:tcBorders>
              <w:top w:val="nil"/>
              <w:left w:val="single" w:sz="4" w:space="0" w:color="C0C0C0"/>
              <w:bottom w:val="single" w:sz="4" w:space="0" w:color="C0C0C0"/>
              <w:right w:val="single" w:sz="4" w:space="0" w:color="C0C0C0"/>
            </w:tcBorders>
            <w:shd w:val="clear" w:color="000000" w:fill="E26B0A"/>
            <w:vAlign w:val="center"/>
            <w:hideMark/>
          </w:tcPr>
          <w:p w14:paraId="68F09152" w14:textId="77777777" w:rsidR="00280E3B" w:rsidRPr="00280E3B" w:rsidRDefault="00280E3B" w:rsidP="00280E3B">
            <w:pPr>
              <w:outlineLvl w:val="0"/>
              <w:rPr>
                <w:rFonts w:ascii="Tahoma" w:hAnsi="Tahoma" w:cs="Tahoma"/>
                <w:b/>
                <w:bCs/>
                <w:sz w:val="12"/>
                <w:szCs w:val="12"/>
              </w:rPr>
            </w:pPr>
            <w:r w:rsidRPr="00280E3B">
              <w:rPr>
                <w:rFonts w:ascii="Tahoma" w:hAnsi="Tahoma" w:cs="Tahoma"/>
                <w:b/>
                <w:bCs/>
                <w:sz w:val="12"/>
                <w:szCs w:val="12"/>
              </w:rPr>
              <w:t>Результаты деятельности</w:t>
            </w:r>
          </w:p>
        </w:tc>
        <w:tc>
          <w:tcPr>
            <w:tcW w:w="403" w:type="dxa"/>
            <w:tcBorders>
              <w:top w:val="nil"/>
              <w:left w:val="nil"/>
              <w:bottom w:val="single" w:sz="4" w:space="0" w:color="C0C0C0"/>
              <w:right w:val="single" w:sz="4" w:space="0" w:color="C0C0C0"/>
            </w:tcBorders>
            <w:shd w:val="clear" w:color="000000" w:fill="FFFFFF"/>
            <w:vAlign w:val="center"/>
            <w:hideMark/>
          </w:tcPr>
          <w:p w14:paraId="7003F3FE" w14:textId="77777777" w:rsidR="00280E3B" w:rsidRPr="00280E3B" w:rsidRDefault="00280E3B" w:rsidP="00280E3B">
            <w:pPr>
              <w:jc w:val="center"/>
              <w:outlineLvl w:val="0"/>
              <w:rPr>
                <w:rFonts w:ascii="Tahoma" w:hAnsi="Tahoma" w:cs="Tahoma"/>
                <w:b/>
                <w:bCs/>
                <w:sz w:val="12"/>
                <w:szCs w:val="12"/>
              </w:rPr>
            </w:pPr>
            <w:proofErr w:type="spellStart"/>
            <w:r w:rsidRPr="00280E3B">
              <w:rPr>
                <w:rFonts w:ascii="Tahoma" w:hAnsi="Tahoma" w:cs="Tahoma"/>
                <w:b/>
                <w:bCs/>
                <w:sz w:val="12"/>
                <w:szCs w:val="12"/>
              </w:rPr>
              <w:t>тыс</w:t>
            </w:r>
            <w:proofErr w:type="spellEnd"/>
            <w:r w:rsidRPr="00280E3B">
              <w:rPr>
                <w:rFonts w:ascii="Tahoma" w:hAnsi="Tahoma" w:cs="Tahoma"/>
                <w:b/>
                <w:bCs/>
                <w:sz w:val="12"/>
                <w:szCs w:val="12"/>
              </w:rPr>
              <w:t xml:space="preserve"> </w:t>
            </w:r>
            <w:proofErr w:type="spellStart"/>
            <w:r w:rsidRPr="00280E3B">
              <w:rPr>
                <w:rFonts w:ascii="Tahoma" w:hAnsi="Tahoma" w:cs="Tahoma"/>
                <w:b/>
                <w:bCs/>
                <w:sz w:val="12"/>
                <w:szCs w:val="12"/>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62B4451E" w14:textId="5C2044AC"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w:t>
            </w:r>
          </w:p>
        </w:tc>
        <w:tc>
          <w:tcPr>
            <w:tcW w:w="735" w:type="dxa"/>
            <w:tcBorders>
              <w:top w:val="nil"/>
              <w:left w:val="nil"/>
              <w:bottom w:val="single" w:sz="4" w:space="0" w:color="C0C0C0"/>
              <w:right w:val="single" w:sz="4" w:space="0" w:color="C0C0C0"/>
            </w:tcBorders>
            <w:shd w:val="clear" w:color="auto" w:fill="auto"/>
            <w:vAlign w:val="center"/>
            <w:hideMark/>
          </w:tcPr>
          <w:p w14:paraId="38CC74D4" w14:textId="18145E32"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w:t>
            </w:r>
          </w:p>
        </w:tc>
        <w:tc>
          <w:tcPr>
            <w:tcW w:w="473" w:type="dxa"/>
            <w:tcBorders>
              <w:top w:val="nil"/>
              <w:left w:val="nil"/>
              <w:bottom w:val="single" w:sz="4" w:space="0" w:color="C0C0C0"/>
              <w:right w:val="single" w:sz="4" w:space="0" w:color="C0C0C0"/>
            </w:tcBorders>
            <w:shd w:val="clear" w:color="auto" w:fill="auto"/>
            <w:vAlign w:val="center"/>
            <w:hideMark/>
          </w:tcPr>
          <w:p w14:paraId="16AAB632" w14:textId="07E23530"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w:t>
            </w:r>
          </w:p>
        </w:tc>
        <w:tc>
          <w:tcPr>
            <w:tcW w:w="820" w:type="dxa"/>
            <w:tcBorders>
              <w:top w:val="nil"/>
              <w:left w:val="nil"/>
              <w:bottom w:val="single" w:sz="4" w:space="0" w:color="C0C0C0"/>
              <w:right w:val="single" w:sz="4" w:space="0" w:color="C0C0C0"/>
            </w:tcBorders>
            <w:shd w:val="clear" w:color="auto" w:fill="auto"/>
            <w:vAlign w:val="center"/>
            <w:hideMark/>
          </w:tcPr>
          <w:p w14:paraId="2E1C5317" w14:textId="233D6554"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18 525,31</w:t>
            </w:r>
          </w:p>
        </w:tc>
        <w:tc>
          <w:tcPr>
            <w:tcW w:w="664" w:type="dxa"/>
            <w:tcBorders>
              <w:top w:val="nil"/>
              <w:left w:val="nil"/>
              <w:bottom w:val="single" w:sz="4" w:space="0" w:color="C0C0C0"/>
              <w:right w:val="single" w:sz="4" w:space="0" w:color="C0C0C0"/>
            </w:tcBorders>
            <w:shd w:val="clear" w:color="auto" w:fill="auto"/>
            <w:vAlign w:val="center"/>
            <w:hideMark/>
          </w:tcPr>
          <w:p w14:paraId="0FAC524E" w14:textId="0E5C8FAE"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w:t>
            </w:r>
          </w:p>
        </w:tc>
        <w:tc>
          <w:tcPr>
            <w:tcW w:w="842" w:type="dxa"/>
            <w:tcBorders>
              <w:top w:val="nil"/>
              <w:left w:val="nil"/>
              <w:bottom w:val="single" w:sz="4" w:space="0" w:color="C0C0C0"/>
              <w:right w:val="single" w:sz="4" w:space="0" w:color="C0C0C0"/>
            </w:tcBorders>
            <w:shd w:val="clear" w:color="auto" w:fill="auto"/>
            <w:vAlign w:val="center"/>
            <w:hideMark/>
          </w:tcPr>
          <w:p w14:paraId="60DE2F9C" w14:textId="096CE942"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w:t>
            </w:r>
          </w:p>
        </w:tc>
        <w:tc>
          <w:tcPr>
            <w:tcW w:w="430" w:type="dxa"/>
            <w:tcBorders>
              <w:top w:val="nil"/>
              <w:left w:val="nil"/>
              <w:bottom w:val="single" w:sz="4" w:space="0" w:color="C0C0C0"/>
              <w:right w:val="single" w:sz="4" w:space="0" w:color="C0C0C0"/>
            </w:tcBorders>
            <w:shd w:val="clear" w:color="auto" w:fill="auto"/>
            <w:vAlign w:val="center"/>
            <w:hideMark/>
          </w:tcPr>
          <w:p w14:paraId="46D55321" w14:textId="6FFD7A10"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w:t>
            </w:r>
          </w:p>
        </w:tc>
        <w:tc>
          <w:tcPr>
            <w:tcW w:w="620" w:type="dxa"/>
            <w:tcBorders>
              <w:top w:val="nil"/>
              <w:left w:val="nil"/>
              <w:bottom w:val="single" w:sz="4" w:space="0" w:color="C0C0C0"/>
              <w:right w:val="single" w:sz="4" w:space="0" w:color="C0C0C0"/>
            </w:tcBorders>
            <w:shd w:val="clear" w:color="auto" w:fill="auto"/>
            <w:vAlign w:val="center"/>
            <w:hideMark/>
          </w:tcPr>
          <w:p w14:paraId="00E30291" w14:textId="4EB270DA"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w:t>
            </w:r>
          </w:p>
        </w:tc>
        <w:tc>
          <w:tcPr>
            <w:tcW w:w="4205" w:type="dxa"/>
            <w:tcBorders>
              <w:top w:val="nil"/>
              <w:left w:val="nil"/>
              <w:bottom w:val="nil"/>
              <w:right w:val="nil"/>
            </w:tcBorders>
            <w:shd w:val="clear" w:color="auto" w:fill="auto"/>
            <w:noWrap/>
            <w:vAlign w:val="bottom"/>
            <w:hideMark/>
          </w:tcPr>
          <w:p w14:paraId="1FE62588" w14:textId="77777777" w:rsidR="00280E3B" w:rsidRPr="00280E3B" w:rsidRDefault="00280E3B" w:rsidP="00280E3B">
            <w:pPr>
              <w:jc w:val="center"/>
              <w:outlineLvl w:val="0"/>
              <w:rPr>
                <w:rFonts w:ascii="Tahoma" w:hAnsi="Tahoma" w:cs="Tahoma"/>
                <w:b/>
                <w:bCs/>
                <w:sz w:val="12"/>
                <w:szCs w:val="12"/>
              </w:rPr>
            </w:pPr>
          </w:p>
        </w:tc>
      </w:tr>
      <w:tr w:rsidR="00280E3B" w:rsidRPr="00280E3B" w14:paraId="64554A4F" w14:textId="77777777" w:rsidTr="005B3527">
        <w:trPr>
          <w:trHeight w:val="300"/>
          <w:jc w:val="center"/>
        </w:trPr>
        <w:tc>
          <w:tcPr>
            <w:tcW w:w="282" w:type="dxa"/>
            <w:tcBorders>
              <w:top w:val="nil"/>
              <w:left w:val="nil"/>
              <w:bottom w:val="nil"/>
              <w:right w:val="nil"/>
            </w:tcBorders>
            <w:shd w:val="clear" w:color="000000" w:fill="FFFFFF"/>
            <w:noWrap/>
            <w:vAlign w:val="bottom"/>
            <w:hideMark/>
          </w:tcPr>
          <w:p w14:paraId="71A76FD2"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391" w:type="dxa"/>
            <w:tcBorders>
              <w:top w:val="nil"/>
              <w:left w:val="nil"/>
              <w:bottom w:val="nil"/>
              <w:right w:val="nil"/>
            </w:tcBorders>
            <w:shd w:val="clear" w:color="000000" w:fill="FFFFFF"/>
            <w:noWrap/>
            <w:vAlign w:val="bottom"/>
            <w:hideMark/>
          </w:tcPr>
          <w:p w14:paraId="3F79C160" w14:textId="77777777" w:rsidR="00280E3B" w:rsidRPr="00280E3B" w:rsidRDefault="00280E3B" w:rsidP="00280E3B">
            <w:pPr>
              <w:outlineLvl w:val="0"/>
              <w:rPr>
                <w:rFonts w:ascii="Calibri" w:hAnsi="Calibri" w:cs="Calibri"/>
                <w:sz w:val="12"/>
                <w:szCs w:val="12"/>
              </w:rPr>
            </w:pPr>
            <w:r w:rsidRPr="00280E3B">
              <w:rPr>
                <w:rFonts w:ascii="Calibri" w:hAnsi="Calibri" w:cs="Calibri"/>
                <w:sz w:val="12"/>
                <w:szCs w:val="12"/>
              </w:rPr>
              <w:t> </w:t>
            </w:r>
          </w:p>
        </w:tc>
        <w:tc>
          <w:tcPr>
            <w:tcW w:w="1308" w:type="dxa"/>
            <w:tcBorders>
              <w:top w:val="nil"/>
              <w:left w:val="nil"/>
              <w:bottom w:val="nil"/>
              <w:right w:val="nil"/>
            </w:tcBorders>
            <w:shd w:val="clear" w:color="000000" w:fill="808080"/>
            <w:noWrap/>
            <w:vAlign w:val="center"/>
            <w:hideMark/>
          </w:tcPr>
          <w:p w14:paraId="3CFC63E8" w14:textId="77777777" w:rsidR="00280E3B" w:rsidRPr="00280E3B" w:rsidRDefault="00280E3B" w:rsidP="00280E3B">
            <w:pPr>
              <w:outlineLvl w:val="0"/>
              <w:rPr>
                <w:rFonts w:ascii="Tahoma" w:hAnsi="Tahoma" w:cs="Tahoma"/>
                <w:b/>
                <w:bCs/>
                <w:sz w:val="12"/>
                <w:szCs w:val="12"/>
              </w:rPr>
            </w:pPr>
            <w:r w:rsidRPr="00280E3B">
              <w:rPr>
                <w:rFonts w:ascii="Tahoma" w:hAnsi="Tahoma" w:cs="Tahoma"/>
                <w:b/>
                <w:bCs/>
                <w:sz w:val="12"/>
                <w:szCs w:val="12"/>
              </w:rPr>
              <w:t>Корректировка НВВ</w:t>
            </w:r>
          </w:p>
        </w:tc>
        <w:tc>
          <w:tcPr>
            <w:tcW w:w="403" w:type="dxa"/>
            <w:tcBorders>
              <w:top w:val="nil"/>
              <w:left w:val="single" w:sz="4" w:space="0" w:color="C0C0C0"/>
              <w:bottom w:val="single" w:sz="4" w:space="0" w:color="C0C0C0"/>
              <w:right w:val="single" w:sz="4" w:space="0" w:color="C0C0C0"/>
            </w:tcBorders>
            <w:shd w:val="clear" w:color="000000" w:fill="FFFFFF"/>
            <w:vAlign w:val="center"/>
            <w:hideMark/>
          </w:tcPr>
          <w:p w14:paraId="39918191" w14:textId="77777777" w:rsidR="00280E3B" w:rsidRPr="00280E3B" w:rsidRDefault="00280E3B" w:rsidP="00280E3B">
            <w:pPr>
              <w:jc w:val="center"/>
              <w:outlineLvl w:val="0"/>
              <w:rPr>
                <w:rFonts w:ascii="Tahoma" w:hAnsi="Tahoma" w:cs="Tahoma"/>
                <w:b/>
                <w:bCs/>
                <w:sz w:val="12"/>
                <w:szCs w:val="12"/>
              </w:rPr>
            </w:pPr>
            <w:proofErr w:type="spellStart"/>
            <w:r w:rsidRPr="00280E3B">
              <w:rPr>
                <w:rFonts w:ascii="Tahoma" w:hAnsi="Tahoma" w:cs="Tahoma"/>
                <w:b/>
                <w:bCs/>
                <w:sz w:val="12"/>
                <w:szCs w:val="12"/>
              </w:rPr>
              <w:t>тыс</w:t>
            </w:r>
            <w:proofErr w:type="spellEnd"/>
            <w:r w:rsidRPr="00280E3B">
              <w:rPr>
                <w:rFonts w:ascii="Tahoma" w:hAnsi="Tahoma" w:cs="Tahoma"/>
                <w:b/>
                <w:bCs/>
                <w:sz w:val="12"/>
                <w:szCs w:val="12"/>
              </w:rPr>
              <w:t xml:space="preserve"> </w:t>
            </w:r>
            <w:proofErr w:type="spellStart"/>
            <w:r w:rsidRPr="00280E3B">
              <w:rPr>
                <w:rFonts w:ascii="Tahoma" w:hAnsi="Tahoma" w:cs="Tahoma"/>
                <w:b/>
                <w:bCs/>
                <w:sz w:val="12"/>
                <w:szCs w:val="12"/>
              </w:rPr>
              <w:t>руб</w:t>
            </w:r>
            <w:proofErr w:type="spellEnd"/>
          </w:p>
        </w:tc>
        <w:tc>
          <w:tcPr>
            <w:tcW w:w="353" w:type="dxa"/>
            <w:tcBorders>
              <w:top w:val="nil"/>
              <w:left w:val="nil"/>
              <w:bottom w:val="single" w:sz="4" w:space="0" w:color="C0C0C0"/>
              <w:right w:val="single" w:sz="4" w:space="0" w:color="C0C0C0"/>
            </w:tcBorders>
            <w:shd w:val="clear" w:color="auto" w:fill="auto"/>
            <w:vAlign w:val="center"/>
            <w:hideMark/>
          </w:tcPr>
          <w:p w14:paraId="1E2459B1" w14:textId="56BFE22B"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w:t>
            </w:r>
          </w:p>
        </w:tc>
        <w:tc>
          <w:tcPr>
            <w:tcW w:w="735" w:type="dxa"/>
            <w:tcBorders>
              <w:top w:val="nil"/>
              <w:left w:val="nil"/>
              <w:bottom w:val="single" w:sz="4" w:space="0" w:color="C0C0C0"/>
              <w:right w:val="single" w:sz="4" w:space="0" w:color="C0C0C0"/>
            </w:tcBorders>
            <w:shd w:val="clear" w:color="auto" w:fill="auto"/>
            <w:vAlign w:val="center"/>
            <w:hideMark/>
          </w:tcPr>
          <w:p w14:paraId="73918FBF" w14:textId="34717E45"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w:t>
            </w:r>
          </w:p>
        </w:tc>
        <w:tc>
          <w:tcPr>
            <w:tcW w:w="473" w:type="dxa"/>
            <w:tcBorders>
              <w:top w:val="nil"/>
              <w:left w:val="nil"/>
              <w:bottom w:val="single" w:sz="4" w:space="0" w:color="C0C0C0"/>
              <w:right w:val="single" w:sz="4" w:space="0" w:color="C0C0C0"/>
            </w:tcBorders>
            <w:shd w:val="clear" w:color="auto" w:fill="auto"/>
            <w:vAlign w:val="center"/>
            <w:hideMark/>
          </w:tcPr>
          <w:p w14:paraId="32449849" w14:textId="5CC4151E"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w:t>
            </w:r>
          </w:p>
        </w:tc>
        <w:tc>
          <w:tcPr>
            <w:tcW w:w="820" w:type="dxa"/>
            <w:tcBorders>
              <w:top w:val="nil"/>
              <w:left w:val="nil"/>
              <w:bottom w:val="single" w:sz="4" w:space="0" w:color="C0C0C0"/>
              <w:right w:val="single" w:sz="4" w:space="0" w:color="C0C0C0"/>
            </w:tcBorders>
            <w:shd w:val="clear" w:color="auto" w:fill="auto"/>
            <w:vAlign w:val="center"/>
            <w:hideMark/>
          </w:tcPr>
          <w:p w14:paraId="0C92F2C7" w14:textId="47B987C5"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654,59</w:t>
            </w:r>
          </w:p>
        </w:tc>
        <w:tc>
          <w:tcPr>
            <w:tcW w:w="664" w:type="dxa"/>
            <w:tcBorders>
              <w:top w:val="nil"/>
              <w:left w:val="nil"/>
              <w:bottom w:val="single" w:sz="4" w:space="0" w:color="C0C0C0"/>
              <w:right w:val="single" w:sz="4" w:space="0" w:color="C0C0C0"/>
            </w:tcBorders>
            <w:shd w:val="clear" w:color="auto" w:fill="auto"/>
            <w:vAlign w:val="center"/>
            <w:hideMark/>
          </w:tcPr>
          <w:p w14:paraId="7C786FFD" w14:textId="5DEEC5CB"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  14 567,48</w:t>
            </w:r>
          </w:p>
        </w:tc>
        <w:tc>
          <w:tcPr>
            <w:tcW w:w="842" w:type="dxa"/>
            <w:tcBorders>
              <w:top w:val="nil"/>
              <w:left w:val="nil"/>
              <w:bottom w:val="single" w:sz="4" w:space="0" w:color="C0C0C0"/>
              <w:right w:val="single" w:sz="4" w:space="0" w:color="C0C0C0"/>
            </w:tcBorders>
            <w:shd w:val="clear" w:color="auto" w:fill="auto"/>
            <w:vAlign w:val="center"/>
            <w:hideMark/>
          </w:tcPr>
          <w:p w14:paraId="336D49DA" w14:textId="4760D8E6"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  114 662,79</w:t>
            </w:r>
          </w:p>
        </w:tc>
        <w:tc>
          <w:tcPr>
            <w:tcW w:w="430" w:type="dxa"/>
            <w:tcBorders>
              <w:top w:val="nil"/>
              <w:left w:val="nil"/>
              <w:bottom w:val="single" w:sz="4" w:space="0" w:color="C0C0C0"/>
              <w:right w:val="single" w:sz="4" w:space="0" w:color="C0C0C0"/>
            </w:tcBorders>
            <w:shd w:val="clear" w:color="auto" w:fill="auto"/>
            <w:vAlign w:val="center"/>
            <w:hideMark/>
          </w:tcPr>
          <w:p w14:paraId="02B6FD4D" w14:textId="696DD288"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    57 331,40</w:t>
            </w:r>
          </w:p>
        </w:tc>
        <w:tc>
          <w:tcPr>
            <w:tcW w:w="620" w:type="dxa"/>
            <w:tcBorders>
              <w:top w:val="nil"/>
              <w:left w:val="nil"/>
              <w:bottom w:val="single" w:sz="4" w:space="0" w:color="C0C0C0"/>
              <w:right w:val="single" w:sz="4" w:space="0" w:color="C0C0C0"/>
            </w:tcBorders>
            <w:shd w:val="clear" w:color="auto" w:fill="auto"/>
            <w:vAlign w:val="center"/>
            <w:hideMark/>
          </w:tcPr>
          <w:p w14:paraId="412022ED" w14:textId="3532A996" w:rsidR="00280E3B" w:rsidRPr="00280E3B" w:rsidRDefault="00280E3B" w:rsidP="00280E3B">
            <w:pPr>
              <w:jc w:val="center"/>
              <w:outlineLvl w:val="0"/>
              <w:rPr>
                <w:rFonts w:ascii="Tahoma" w:hAnsi="Tahoma" w:cs="Tahoma"/>
                <w:b/>
                <w:bCs/>
                <w:sz w:val="12"/>
                <w:szCs w:val="12"/>
              </w:rPr>
            </w:pPr>
            <w:r w:rsidRPr="00280E3B">
              <w:rPr>
                <w:rFonts w:ascii="Tahoma" w:hAnsi="Tahoma" w:cs="Tahoma"/>
                <w:b/>
                <w:bCs/>
                <w:sz w:val="12"/>
                <w:szCs w:val="12"/>
              </w:rPr>
              <w:t>-      57 331,40</w:t>
            </w:r>
          </w:p>
        </w:tc>
        <w:tc>
          <w:tcPr>
            <w:tcW w:w="4205" w:type="dxa"/>
            <w:tcBorders>
              <w:top w:val="nil"/>
              <w:left w:val="nil"/>
              <w:bottom w:val="nil"/>
              <w:right w:val="nil"/>
            </w:tcBorders>
            <w:shd w:val="clear" w:color="auto" w:fill="auto"/>
            <w:noWrap/>
            <w:vAlign w:val="bottom"/>
            <w:hideMark/>
          </w:tcPr>
          <w:p w14:paraId="08E8C189" w14:textId="77777777" w:rsidR="00280E3B" w:rsidRPr="00280E3B" w:rsidRDefault="00280E3B" w:rsidP="00280E3B">
            <w:pPr>
              <w:jc w:val="center"/>
              <w:outlineLvl w:val="0"/>
              <w:rPr>
                <w:rFonts w:ascii="Tahoma" w:hAnsi="Tahoma" w:cs="Tahoma"/>
                <w:b/>
                <w:bCs/>
                <w:sz w:val="12"/>
                <w:szCs w:val="12"/>
              </w:rPr>
            </w:pPr>
          </w:p>
        </w:tc>
      </w:tr>
    </w:tbl>
    <w:p w14:paraId="725D9FFC" w14:textId="77777777" w:rsidR="005B3527" w:rsidRDefault="005B3527" w:rsidP="00345361">
      <w:pPr>
        <w:rPr>
          <w:sz w:val="20"/>
          <w:szCs w:val="20"/>
        </w:rPr>
        <w:sectPr w:rsidR="005B3527" w:rsidSect="00280E3B">
          <w:pgSz w:w="16838" w:h="11906" w:orient="landscape"/>
          <w:pgMar w:top="709" w:right="851" w:bottom="707" w:left="567" w:header="720" w:footer="720" w:gutter="0"/>
          <w:cols w:space="720"/>
          <w:titlePg/>
          <w:docGrid w:linePitch="326"/>
        </w:sectPr>
      </w:pPr>
    </w:p>
    <w:tbl>
      <w:tblPr>
        <w:tblW w:w="5000" w:type="pct"/>
        <w:jc w:val="center"/>
        <w:tblLook w:val="04A0" w:firstRow="1" w:lastRow="0" w:firstColumn="1" w:lastColumn="0" w:noHBand="0" w:noVBand="1"/>
      </w:tblPr>
      <w:tblGrid>
        <w:gridCol w:w="389"/>
        <w:gridCol w:w="649"/>
        <w:gridCol w:w="2288"/>
        <w:gridCol w:w="755"/>
        <w:gridCol w:w="1237"/>
        <w:gridCol w:w="1213"/>
        <w:gridCol w:w="728"/>
        <w:gridCol w:w="1166"/>
        <w:gridCol w:w="1805"/>
        <w:gridCol w:w="1083"/>
        <w:gridCol w:w="1213"/>
        <w:gridCol w:w="732"/>
        <w:gridCol w:w="728"/>
        <w:gridCol w:w="1434"/>
      </w:tblGrid>
      <w:tr w:rsidR="00345361" w:rsidRPr="00345361" w14:paraId="70E58616" w14:textId="77777777" w:rsidTr="005B3527">
        <w:trPr>
          <w:trHeight w:val="300"/>
          <w:jc w:val="center"/>
        </w:trPr>
        <w:tc>
          <w:tcPr>
            <w:tcW w:w="405" w:type="dxa"/>
            <w:tcBorders>
              <w:top w:val="nil"/>
              <w:left w:val="nil"/>
              <w:bottom w:val="nil"/>
              <w:right w:val="nil"/>
            </w:tcBorders>
            <w:shd w:val="clear" w:color="auto" w:fill="auto"/>
            <w:noWrap/>
            <w:vAlign w:val="bottom"/>
            <w:hideMark/>
          </w:tcPr>
          <w:p w14:paraId="676C3F22" w14:textId="10C861D3" w:rsidR="00345361" w:rsidRPr="00345361" w:rsidRDefault="00345361" w:rsidP="00345361">
            <w:pPr>
              <w:rPr>
                <w:sz w:val="20"/>
                <w:szCs w:val="20"/>
              </w:rPr>
            </w:pPr>
          </w:p>
        </w:tc>
        <w:tc>
          <w:tcPr>
            <w:tcW w:w="3946" w:type="dxa"/>
            <w:gridSpan w:val="3"/>
            <w:tcBorders>
              <w:top w:val="nil"/>
              <w:left w:val="nil"/>
              <w:bottom w:val="nil"/>
              <w:right w:val="nil"/>
            </w:tcBorders>
            <w:shd w:val="clear" w:color="auto" w:fill="auto"/>
            <w:vAlign w:val="center"/>
            <w:hideMark/>
          </w:tcPr>
          <w:p w14:paraId="3EBED963" w14:textId="77777777" w:rsidR="00345361" w:rsidRPr="00345361" w:rsidRDefault="00345361" w:rsidP="00345361">
            <w:pPr>
              <w:rPr>
                <w:rFonts w:ascii="Tahoma" w:hAnsi="Tahoma" w:cs="Tahoma"/>
                <w:b/>
                <w:bCs/>
                <w:sz w:val="18"/>
                <w:szCs w:val="18"/>
              </w:rPr>
            </w:pPr>
            <w:r w:rsidRPr="00345361">
              <w:rPr>
                <w:rFonts w:ascii="Tahoma" w:hAnsi="Tahoma" w:cs="Tahoma"/>
                <w:b/>
                <w:bCs/>
                <w:sz w:val="18"/>
                <w:szCs w:val="18"/>
              </w:rPr>
              <w:t>ООО "</w:t>
            </w:r>
            <w:proofErr w:type="spellStart"/>
            <w:r w:rsidRPr="00345361">
              <w:rPr>
                <w:rFonts w:ascii="Tahoma" w:hAnsi="Tahoma" w:cs="Tahoma"/>
                <w:b/>
                <w:bCs/>
                <w:sz w:val="18"/>
                <w:szCs w:val="18"/>
              </w:rPr>
              <w:t>Эколэнд</w:t>
            </w:r>
            <w:proofErr w:type="spellEnd"/>
            <w:r w:rsidRPr="00345361">
              <w:rPr>
                <w:rFonts w:ascii="Tahoma" w:hAnsi="Tahoma" w:cs="Tahoma"/>
                <w:b/>
                <w:bCs/>
                <w:sz w:val="18"/>
                <w:szCs w:val="18"/>
              </w:rPr>
              <w:t>"</w:t>
            </w:r>
          </w:p>
        </w:tc>
        <w:tc>
          <w:tcPr>
            <w:tcW w:w="1332" w:type="dxa"/>
            <w:tcBorders>
              <w:top w:val="nil"/>
              <w:left w:val="nil"/>
              <w:bottom w:val="nil"/>
              <w:right w:val="nil"/>
            </w:tcBorders>
            <w:shd w:val="clear" w:color="auto" w:fill="auto"/>
            <w:vAlign w:val="center"/>
            <w:hideMark/>
          </w:tcPr>
          <w:p w14:paraId="3AA6833B" w14:textId="77777777" w:rsidR="00345361" w:rsidRPr="00345361" w:rsidRDefault="00345361" w:rsidP="00345361">
            <w:pPr>
              <w:rPr>
                <w:rFonts w:ascii="Tahoma" w:hAnsi="Tahoma" w:cs="Tahoma"/>
                <w:b/>
                <w:bCs/>
                <w:sz w:val="18"/>
                <w:szCs w:val="18"/>
              </w:rPr>
            </w:pPr>
          </w:p>
        </w:tc>
        <w:tc>
          <w:tcPr>
            <w:tcW w:w="1035" w:type="dxa"/>
            <w:tcBorders>
              <w:top w:val="nil"/>
              <w:left w:val="nil"/>
              <w:bottom w:val="nil"/>
              <w:right w:val="nil"/>
            </w:tcBorders>
            <w:shd w:val="clear" w:color="auto" w:fill="auto"/>
            <w:noWrap/>
            <w:vAlign w:val="bottom"/>
            <w:hideMark/>
          </w:tcPr>
          <w:p w14:paraId="2105473A" w14:textId="77777777" w:rsidR="00345361" w:rsidRPr="00345361" w:rsidRDefault="00345361" w:rsidP="00345361">
            <w:pPr>
              <w:rPr>
                <w:sz w:val="20"/>
                <w:szCs w:val="20"/>
              </w:rPr>
            </w:pPr>
          </w:p>
        </w:tc>
        <w:tc>
          <w:tcPr>
            <w:tcW w:w="776" w:type="dxa"/>
            <w:tcBorders>
              <w:top w:val="nil"/>
              <w:left w:val="nil"/>
              <w:bottom w:val="nil"/>
              <w:right w:val="nil"/>
            </w:tcBorders>
            <w:shd w:val="clear" w:color="auto" w:fill="auto"/>
            <w:vAlign w:val="center"/>
            <w:hideMark/>
          </w:tcPr>
          <w:p w14:paraId="628A38E9" w14:textId="77777777" w:rsidR="00345361" w:rsidRPr="00345361" w:rsidRDefault="00345361" w:rsidP="00345361">
            <w:pPr>
              <w:rPr>
                <w:sz w:val="20"/>
                <w:szCs w:val="20"/>
              </w:rPr>
            </w:pPr>
          </w:p>
        </w:tc>
        <w:tc>
          <w:tcPr>
            <w:tcW w:w="1254" w:type="dxa"/>
            <w:tcBorders>
              <w:top w:val="nil"/>
              <w:left w:val="nil"/>
              <w:bottom w:val="nil"/>
              <w:right w:val="nil"/>
            </w:tcBorders>
            <w:shd w:val="clear" w:color="auto" w:fill="auto"/>
            <w:noWrap/>
            <w:vAlign w:val="bottom"/>
            <w:hideMark/>
          </w:tcPr>
          <w:p w14:paraId="6BB62F5D" w14:textId="77777777" w:rsidR="00345361" w:rsidRPr="00345361" w:rsidRDefault="00345361" w:rsidP="00345361">
            <w:pPr>
              <w:rPr>
                <w:sz w:val="20"/>
                <w:szCs w:val="20"/>
              </w:rPr>
            </w:pPr>
          </w:p>
        </w:tc>
        <w:tc>
          <w:tcPr>
            <w:tcW w:w="1952" w:type="dxa"/>
            <w:tcBorders>
              <w:top w:val="nil"/>
              <w:left w:val="nil"/>
              <w:bottom w:val="nil"/>
              <w:right w:val="nil"/>
            </w:tcBorders>
            <w:shd w:val="clear" w:color="auto" w:fill="auto"/>
            <w:noWrap/>
            <w:vAlign w:val="bottom"/>
            <w:hideMark/>
          </w:tcPr>
          <w:p w14:paraId="4743F221" w14:textId="77777777" w:rsidR="00345361" w:rsidRPr="00345361" w:rsidRDefault="00345361" w:rsidP="00345361">
            <w:pPr>
              <w:rPr>
                <w:sz w:val="20"/>
                <w:szCs w:val="20"/>
              </w:rPr>
            </w:pPr>
          </w:p>
        </w:tc>
        <w:tc>
          <w:tcPr>
            <w:tcW w:w="924" w:type="dxa"/>
            <w:tcBorders>
              <w:top w:val="nil"/>
              <w:left w:val="nil"/>
              <w:bottom w:val="nil"/>
              <w:right w:val="nil"/>
            </w:tcBorders>
            <w:shd w:val="clear" w:color="auto" w:fill="auto"/>
            <w:vAlign w:val="center"/>
            <w:hideMark/>
          </w:tcPr>
          <w:p w14:paraId="14ACB2D5" w14:textId="77777777" w:rsidR="00345361" w:rsidRPr="00345361" w:rsidRDefault="00345361" w:rsidP="00345361">
            <w:pPr>
              <w:rPr>
                <w:sz w:val="20"/>
                <w:szCs w:val="20"/>
              </w:rPr>
            </w:pPr>
          </w:p>
        </w:tc>
        <w:tc>
          <w:tcPr>
            <w:tcW w:w="1031" w:type="dxa"/>
            <w:tcBorders>
              <w:top w:val="nil"/>
              <w:left w:val="nil"/>
              <w:bottom w:val="nil"/>
              <w:right w:val="nil"/>
            </w:tcBorders>
            <w:shd w:val="clear" w:color="auto" w:fill="auto"/>
            <w:noWrap/>
            <w:vAlign w:val="bottom"/>
            <w:hideMark/>
          </w:tcPr>
          <w:p w14:paraId="40555CDC" w14:textId="77777777" w:rsidR="00345361" w:rsidRPr="00345361" w:rsidRDefault="00345361" w:rsidP="00345361">
            <w:pPr>
              <w:rPr>
                <w:sz w:val="20"/>
                <w:szCs w:val="20"/>
              </w:rPr>
            </w:pPr>
          </w:p>
        </w:tc>
        <w:tc>
          <w:tcPr>
            <w:tcW w:w="780" w:type="dxa"/>
            <w:tcBorders>
              <w:top w:val="nil"/>
              <w:left w:val="nil"/>
              <w:bottom w:val="nil"/>
              <w:right w:val="nil"/>
            </w:tcBorders>
            <w:shd w:val="clear" w:color="auto" w:fill="auto"/>
            <w:vAlign w:val="center"/>
            <w:hideMark/>
          </w:tcPr>
          <w:p w14:paraId="25D848B4" w14:textId="77777777" w:rsidR="00345361" w:rsidRPr="00345361" w:rsidRDefault="00345361" w:rsidP="00345361">
            <w:pPr>
              <w:rPr>
                <w:sz w:val="20"/>
                <w:szCs w:val="20"/>
              </w:rPr>
            </w:pPr>
          </w:p>
        </w:tc>
        <w:tc>
          <w:tcPr>
            <w:tcW w:w="773" w:type="dxa"/>
            <w:tcBorders>
              <w:top w:val="nil"/>
              <w:left w:val="nil"/>
              <w:bottom w:val="nil"/>
              <w:right w:val="nil"/>
            </w:tcBorders>
            <w:shd w:val="clear" w:color="auto" w:fill="auto"/>
            <w:noWrap/>
            <w:vAlign w:val="bottom"/>
            <w:hideMark/>
          </w:tcPr>
          <w:p w14:paraId="7569E0A1" w14:textId="77777777" w:rsidR="00345361" w:rsidRPr="00345361" w:rsidRDefault="00345361" w:rsidP="00345361">
            <w:pPr>
              <w:rPr>
                <w:sz w:val="20"/>
                <w:szCs w:val="20"/>
              </w:rPr>
            </w:pPr>
          </w:p>
        </w:tc>
        <w:tc>
          <w:tcPr>
            <w:tcW w:w="1212" w:type="dxa"/>
            <w:tcBorders>
              <w:top w:val="nil"/>
              <w:left w:val="nil"/>
              <w:bottom w:val="nil"/>
              <w:right w:val="nil"/>
            </w:tcBorders>
            <w:shd w:val="clear" w:color="auto" w:fill="auto"/>
            <w:noWrap/>
            <w:vAlign w:val="bottom"/>
            <w:hideMark/>
          </w:tcPr>
          <w:p w14:paraId="79DB6603" w14:textId="77777777" w:rsidR="00345361" w:rsidRPr="00345361" w:rsidRDefault="00345361" w:rsidP="00345361">
            <w:pPr>
              <w:rPr>
                <w:sz w:val="20"/>
                <w:szCs w:val="20"/>
              </w:rPr>
            </w:pPr>
          </w:p>
        </w:tc>
      </w:tr>
      <w:tr w:rsidR="00345361" w:rsidRPr="00345361" w14:paraId="6DA27EC8" w14:textId="77777777" w:rsidTr="005B3527">
        <w:trPr>
          <w:trHeight w:val="300"/>
          <w:jc w:val="center"/>
        </w:trPr>
        <w:tc>
          <w:tcPr>
            <w:tcW w:w="405" w:type="dxa"/>
            <w:tcBorders>
              <w:top w:val="nil"/>
              <w:left w:val="nil"/>
              <w:bottom w:val="nil"/>
              <w:right w:val="nil"/>
            </w:tcBorders>
            <w:shd w:val="clear" w:color="auto" w:fill="auto"/>
            <w:noWrap/>
            <w:vAlign w:val="bottom"/>
            <w:hideMark/>
          </w:tcPr>
          <w:p w14:paraId="3055E3B8" w14:textId="77777777" w:rsidR="00345361" w:rsidRPr="00345361" w:rsidRDefault="00345361" w:rsidP="00345361">
            <w:pPr>
              <w:rPr>
                <w:sz w:val="20"/>
                <w:szCs w:val="20"/>
              </w:rPr>
            </w:pPr>
          </w:p>
        </w:tc>
        <w:tc>
          <w:tcPr>
            <w:tcW w:w="3946" w:type="dxa"/>
            <w:gridSpan w:val="3"/>
            <w:tcBorders>
              <w:top w:val="nil"/>
              <w:left w:val="nil"/>
              <w:bottom w:val="nil"/>
              <w:right w:val="nil"/>
            </w:tcBorders>
            <w:shd w:val="clear" w:color="auto" w:fill="auto"/>
            <w:vAlign w:val="center"/>
            <w:hideMark/>
          </w:tcPr>
          <w:p w14:paraId="6A0DC8B5" w14:textId="77777777" w:rsidR="00345361" w:rsidRPr="00345361" w:rsidRDefault="00345361" w:rsidP="00345361">
            <w:pPr>
              <w:rPr>
                <w:rFonts w:ascii="Tahoma" w:hAnsi="Tahoma" w:cs="Tahoma"/>
                <w:b/>
                <w:bCs/>
                <w:sz w:val="18"/>
                <w:szCs w:val="18"/>
              </w:rPr>
            </w:pPr>
            <w:r w:rsidRPr="00345361">
              <w:rPr>
                <w:rFonts w:ascii="Tahoma" w:hAnsi="Tahoma" w:cs="Tahoma"/>
                <w:b/>
                <w:bCs/>
                <w:sz w:val="18"/>
                <w:szCs w:val="18"/>
              </w:rPr>
              <w:t>город Новокузнецк</w:t>
            </w:r>
          </w:p>
        </w:tc>
        <w:tc>
          <w:tcPr>
            <w:tcW w:w="1332" w:type="dxa"/>
            <w:tcBorders>
              <w:top w:val="nil"/>
              <w:left w:val="nil"/>
              <w:bottom w:val="nil"/>
              <w:right w:val="nil"/>
            </w:tcBorders>
            <w:shd w:val="clear" w:color="auto" w:fill="auto"/>
            <w:vAlign w:val="center"/>
            <w:hideMark/>
          </w:tcPr>
          <w:p w14:paraId="2DD9B0CE" w14:textId="77777777" w:rsidR="00345361" w:rsidRPr="00345361" w:rsidRDefault="00345361" w:rsidP="00345361">
            <w:pPr>
              <w:rPr>
                <w:rFonts w:ascii="Tahoma" w:hAnsi="Tahoma" w:cs="Tahoma"/>
                <w:b/>
                <w:bCs/>
                <w:sz w:val="18"/>
                <w:szCs w:val="18"/>
              </w:rPr>
            </w:pPr>
          </w:p>
        </w:tc>
        <w:tc>
          <w:tcPr>
            <w:tcW w:w="1035" w:type="dxa"/>
            <w:tcBorders>
              <w:top w:val="nil"/>
              <w:left w:val="nil"/>
              <w:bottom w:val="nil"/>
              <w:right w:val="nil"/>
            </w:tcBorders>
            <w:shd w:val="clear" w:color="auto" w:fill="auto"/>
            <w:noWrap/>
            <w:vAlign w:val="bottom"/>
            <w:hideMark/>
          </w:tcPr>
          <w:p w14:paraId="13609BA4" w14:textId="77777777" w:rsidR="00345361" w:rsidRPr="00345361" w:rsidRDefault="00345361" w:rsidP="00345361">
            <w:pPr>
              <w:rPr>
                <w:sz w:val="20"/>
                <w:szCs w:val="20"/>
              </w:rPr>
            </w:pPr>
          </w:p>
        </w:tc>
        <w:tc>
          <w:tcPr>
            <w:tcW w:w="776" w:type="dxa"/>
            <w:tcBorders>
              <w:top w:val="nil"/>
              <w:left w:val="nil"/>
              <w:bottom w:val="nil"/>
              <w:right w:val="nil"/>
            </w:tcBorders>
            <w:shd w:val="clear" w:color="auto" w:fill="auto"/>
            <w:vAlign w:val="center"/>
            <w:hideMark/>
          </w:tcPr>
          <w:p w14:paraId="7C3F9D05" w14:textId="77777777" w:rsidR="00345361" w:rsidRPr="00345361" w:rsidRDefault="00345361" w:rsidP="00345361">
            <w:pPr>
              <w:rPr>
                <w:sz w:val="20"/>
                <w:szCs w:val="20"/>
              </w:rPr>
            </w:pPr>
          </w:p>
        </w:tc>
        <w:tc>
          <w:tcPr>
            <w:tcW w:w="1254" w:type="dxa"/>
            <w:tcBorders>
              <w:top w:val="nil"/>
              <w:left w:val="nil"/>
              <w:bottom w:val="nil"/>
              <w:right w:val="nil"/>
            </w:tcBorders>
            <w:shd w:val="clear" w:color="auto" w:fill="auto"/>
            <w:noWrap/>
            <w:vAlign w:val="bottom"/>
            <w:hideMark/>
          </w:tcPr>
          <w:p w14:paraId="2F77BCBB" w14:textId="77777777" w:rsidR="00345361" w:rsidRPr="00345361" w:rsidRDefault="00345361" w:rsidP="00345361">
            <w:pPr>
              <w:rPr>
                <w:sz w:val="20"/>
                <w:szCs w:val="20"/>
              </w:rPr>
            </w:pPr>
          </w:p>
        </w:tc>
        <w:tc>
          <w:tcPr>
            <w:tcW w:w="1952" w:type="dxa"/>
            <w:tcBorders>
              <w:top w:val="nil"/>
              <w:left w:val="nil"/>
              <w:bottom w:val="nil"/>
              <w:right w:val="nil"/>
            </w:tcBorders>
            <w:shd w:val="clear" w:color="auto" w:fill="auto"/>
            <w:noWrap/>
            <w:vAlign w:val="bottom"/>
            <w:hideMark/>
          </w:tcPr>
          <w:p w14:paraId="1F902BC6" w14:textId="77777777" w:rsidR="00345361" w:rsidRPr="00345361" w:rsidRDefault="00345361" w:rsidP="00345361">
            <w:pPr>
              <w:rPr>
                <w:sz w:val="20"/>
                <w:szCs w:val="20"/>
              </w:rPr>
            </w:pPr>
          </w:p>
        </w:tc>
        <w:tc>
          <w:tcPr>
            <w:tcW w:w="924" w:type="dxa"/>
            <w:tcBorders>
              <w:top w:val="nil"/>
              <w:left w:val="nil"/>
              <w:bottom w:val="nil"/>
              <w:right w:val="nil"/>
            </w:tcBorders>
            <w:shd w:val="clear" w:color="auto" w:fill="auto"/>
            <w:vAlign w:val="center"/>
            <w:hideMark/>
          </w:tcPr>
          <w:p w14:paraId="78EC1C99" w14:textId="77777777" w:rsidR="00345361" w:rsidRPr="00345361" w:rsidRDefault="00345361" w:rsidP="00345361">
            <w:pPr>
              <w:rPr>
                <w:sz w:val="20"/>
                <w:szCs w:val="20"/>
              </w:rPr>
            </w:pPr>
          </w:p>
        </w:tc>
        <w:tc>
          <w:tcPr>
            <w:tcW w:w="1031" w:type="dxa"/>
            <w:tcBorders>
              <w:top w:val="nil"/>
              <w:left w:val="nil"/>
              <w:bottom w:val="nil"/>
              <w:right w:val="nil"/>
            </w:tcBorders>
            <w:shd w:val="clear" w:color="auto" w:fill="auto"/>
            <w:noWrap/>
            <w:vAlign w:val="bottom"/>
            <w:hideMark/>
          </w:tcPr>
          <w:p w14:paraId="15121956" w14:textId="77777777" w:rsidR="00345361" w:rsidRPr="00345361" w:rsidRDefault="00345361" w:rsidP="00345361">
            <w:pPr>
              <w:rPr>
                <w:sz w:val="20"/>
                <w:szCs w:val="20"/>
              </w:rPr>
            </w:pPr>
          </w:p>
        </w:tc>
        <w:tc>
          <w:tcPr>
            <w:tcW w:w="780" w:type="dxa"/>
            <w:tcBorders>
              <w:top w:val="nil"/>
              <w:left w:val="nil"/>
              <w:bottom w:val="nil"/>
              <w:right w:val="nil"/>
            </w:tcBorders>
            <w:shd w:val="clear" w:color="auto" w:fill="auto"/>
            <w:vAlign w:val="center"/>
            <w:hideMark/>
          </w:tcPr>
          <w:p w14:paraId="7262C68A" w14:textId="77777777" w:rsidR="00345361" w:rsidRPr="00345361" w:rsidRDefault="00345361" w:rsidP="00345361">
            <w:pPr>
              <w:rPr>
                <w:sz w:val="20"/>
                <w:szCs w:val="20"/>
              </w:rPr>
            </w:pPr>
          </w:p>
        </w:tc>
        <w:tc>
          <w:tcPr>
            <w:tcW w:w="773" w:type="dxa"/>
            <w:tcBorders>
              <w:top w:val="nil"/>
              <w:left w:val="nil"/>
              <w:bottom w:val="nil"/>
              <w:right w:val="nil"/>
            </w:tcBorders>
            <w:shd w:val="clear" w:color="auto" w:fill="auto"/>
            <w:noWrap/>
            <w:vAlign w:val="bottom"/>
            <w:hideMark/>
          </w:tcPr>
          <w:p w14:paraId="52679537" w14:textId="77777777" w:rsidR="00345361" w:rsidRPr="00345361" w:rsidRDefault="00345361" w:rsidP="00345361">
            <w:pPr>
              <w:rPr>
                <w:sz w:val="20"/>
                <w:szCs w:val="20"/>
              </w:rPr>
            </w:pPr>
          </w:p>
        </w:tc>
        <w:tc>
          <w:tcPr>
            <w:tcW w:w="1212" w:type="dxa"/>
            <w:tcBorders>
              <w:top w:val="nil"/>
              <w:left w:val="nil"/>
              <w:bottom w:val="nil"/>
              <w:right w:val="nil"/>
            </w:tcBorders>
            <w:shd w:val="clear" w:color="auto" w:fill="auto"/>
            <w:noWrap/>
            <w:vAlign w:val="bottom"/>
            <w:hideMark/>
          </w:tcPr>
          <w:p w14:paraId="6AD44D33" w14:textId="77777777" w:rsidR="00345361" w:rsidRPr="00345361" w:rsidRDefault="00345361" w:rsidP="00345361">
            <w:pPr>
              <w:rPr>
                <w:sz w:val="20"/>
                <w:szCs w:val="20"/>
              </w:rPr>
            </w:pPr>
          </w:p>
        </w:tc>
      </w:tr>
      <w:tr w:rsidR="00345361" w:rsidRPr="00345361" w14:paraId="480129E5" w14:textId="77777777" w:rsidTr="005B3527">
        <w:trPr>
          <w:trHeight w:val="300"/>
          <w:jc w:val="center"/>
        </w:trPr>
        <w:tc>
          <w:tcPr>
            <w:tcW w:w="405" w:type="dxa"/>
            <w:tcBorders>
              <w:top w:val="nil"/>
              <w:left w:val="nil"/>
              <w:bottom w:val="nil"/>
              <w:right w:val="nil"/>
            </w:tcBorders>
            <w:shd w:val="clear" w:color="auto" w:fill="auto"/>
            <w:noWrap/>
            <w:vAlign w:val="bottom"/>
            <w:hideMark/>
          </w:tcPr>
          <w:p w14:paraId="0DE6B62C" w14:textId="77777777" w:rsidR="00345361" w:rsidRPr="00345361" w:rsidRDefault="00345361" w:rsidP="00345361">
            <w:pPr>
              <w:rPr>
                <w:sz w:val="20"/>
                <w:szCs w:val="20"/>
              </w:rPr>
            </w:pPr>
          </w:p>
        </w:tc>
        <w:tc>
          <w:tcPr>
            <w:tcW w:w="3946" w:type="dxa"/>
            <w:gridSpan w:val="3"/>
            <w:tcBorders>
              <w:top w:val="nil"/>
              <w:left w:val="nil"/>
              <w:bottom w:val="nil"/>
              <w:right w:val="nil"/>
            </w:tcBorders>
            <w:shd w:val="clear" w:color="auto" w:fill="auto"/>
            <w:vAlign w:val="center"/>
            <w:hideMark/>
          </w:tcPr>
          <w:p w14:paraId="66E75EAB" w14:textId="77777777" w:rsidR="00345361" w:rsidRPr="00345361" w:rsidRDefault="00345361" w:rsidP="00345361">
            <w:pPr>
              <w:rPr>
                <w:rFonts w:ascii="Tahoma" w:hAnsi="Tahoma" w:cs="Tahoma"/>
                <w:b/>
                <w:bCs/>
                <w:sz w:val="18"/>
                <w:szCs w:val="18"/>
              </w:rPr>
            </w:pPr>
            <w:r w:rsidRPr="00345361">
              <w:rPr>
                <w:rFonts w:ascii="Tahoma" w:hAnsi="Tahoma" w:cs="Tahoma"/>
                <w:b/>
                <w:bCs/>
                <w:sz w:val="18"/>
                <w:szCs w:val="18"/>
              </w:rPr>
              <w:t xml:space="preserve">Захоронение твердых коммунальных отходов </w:t>
            </w:r>
          </w:p>
        </w:tc>
        <w:tc>
          <w:tcPr>
            <w:tcW w:w="1332" w:type="dxa"/>
            <w:tcBorders>
              <w:top w:val="nil"/>
              <w:left w:val="nil"/>
              <w:bottom w:val="nil"/>
              <w:right w:val="nil"/>
            </w:tcBorders>
            <w:shd w:val="clear" w:color="auto" w:fill="auto"/>
            <w:vAlign w:val="center"/>
            <w:hideMark/>
          </w:tcPr>
          <w:p w14:paraId="5527B829" w14:textId="77777777" w:rsidR="00345361" w:rsidRPr="00345361" w:rsidRDefault="00345361" w:rsidP="00345361">
            <w:pPr>
              <w:rPr>
                <w:rFonts w:ascii="Tahoma" w:hAnsi="Tahoma" w:cs="Tahoma"/>
                <w:b/>
                <w:bCs/>
                <w:sz w:val="18"/>
                <w:szCs w:val="18"/>
              </w:rPr>
            </w:pPr>
          </w:p>
        </w:tc>
        <w:tc>
          <w:tcPr>
            <w:tcW w:w="1035" w:type="dxa"/>
            <w:tcBorders>
              <w:top w:val="nil"/>
              <w:left w:val="nil"/>
              <w:bottom w:val="nil"/>
              <w:right w:val="nil"/>
            </w:tcBorders>
            <w:shd w:val="clear" w:color="auto" w:fill="auto"/>
            <w:noWrap/>
            <w:vAlign w:val="bottom"/>
            <w:hideMark/>
          </w:tcPr>
          <w:p w14:paraId="6FD0E844" w14:textId="77777777" w:rsidR="00345361" w:rsidRPr="00345361" w:rsidRDefault="00345361" w:rsidP="00345361">
            <w:pPr>
              <w:rPr>
                <w:sz w:val="20"/>
                <w:szCs w:val="20"/>
              </w:rPr>
            </w:pPr>
          </w:p>
        </w:tc>
        <w:tc>
          <w:tcPr>
            <w:tcW w:w="776" w:type="dxa"/>
            <w:tcBorders>
              <w:top w:val="nil"/>
              <w:left w:val="nil"/>
              <w:bottom w:val="nil"/>
              <w:right w:val="nil"/>
            </w:tcBorders>
            <w:shd w:val="clear" w:color="auto" w:fill="auto"/>
            <w:vAlign w:val="center"/>
            <w:hideMark/>
          </w:tcPr>
          <w:p w14:paraId="3C6B5DB5" w14:textId="77777777" w:rsidR="00345361" w:rsidRPr="00345361" w:rsidRDefault="00345361" w:rsidP="00345361">
            <w:pPr>
              <w:rPr>
                <w:sz w:val="20"/>
                <w:szCs w:val="20"/>
              </w:rPr>
            </w:pPr>
          </w:p>
        </w:tc>
        <w:tc>
          <w:tcPr>
            <w:tcW w:w="1254" w:type="dxa"/>
            <w:tcBorders>
              <w:top w:val="nil"/>
              <w:left w:val="nil"/>
              <w:bottom w:val="nil"/>
              <w:right w:val="nil"/>
            </w:tcBorders>
            <w:shd w:val="clear" w:color="auto" w:fill="auto"/>
            <w:noWrap/>
            <w:vAlign w:val="bottom"/>
            <w:hideMark/>
          </w:tcPr>
          <w:p w14:paraId="7DF6BCE5" w14:textId="77777777" w:rsidR="00345361" w:rsidRPr="00345361" w:rsidRDefault="00345361" w:rsidP="00345361">
            <w:pPr>
              <w:rPr>
                <w:sz w:val="20"/>
                <w:szCs w:val="20"/>
              </w:rPr>
            </w:pPr>
          </w:p>
        </w:tc>
        <w:tc>
          <w:tcPr>
            <w:tcW w:w="1952" w:type="dxa"/>
            <w:tcBorders>
              <w:top w:val="nil"/>
              <w:left w:val="nil"/>
              <w:bottom w:val="nil"/>
              <w:right w:val="nil"/>
            </w:tcBorders>
            <w:shd w:val="clear" w:color="auto" w:fill="auto"/>
            <w:noWrap/>
            <w:vAlign w:val="bottom"/>
            <w:hideMark/>
          </w:tcPr>
          <w:p w14:paraId="7DB99CB7" w14:textId="77777777" w:rsidR="00345361" w:rsidRPr="00345361" w:rsidRDefault="00345361" w:rsidP="00345361">
            <w:pPr>
              <w:rPr>
                <w:sz w:val="20"/>
                <w:szCs w:val="20"/>
              </w:rPr>
            </w:pPr>
          </w:p>
        </w:tc>
        <w:tc>
          <w:tcPr>
            <w:tcW w:w="924" w:type="dxa"/>
            <w:tcBorders>
              <w:top w:val="nil"/>
              <w:left w:val="nil"/>
              <w:bottom w:val="nil"/>
              <w:right w:val="nil"/>
            </w:tcBorders>
            <w:shd w:val="clear" w:color="auto" w:fill="auto"/>
            <w:vAlign w:val="center"/>
            <w:hideMark/>
          </w:tcPr>
          <w:p w14:paraId="54BE1EAD" w14:textId="77777777" w:rsidR="00345361" w:rsidRPr="00345361" w:rsidRDefault="00345361" w:rsidP="00345361">
            <w:pPr>
              <w:rPr>
                <w:sz w:val="20"/>
                <w:szCs w:val="20"/>
              </w:rPr>
            </w:pPr>
          </w:p>
        </w:tc>
        <w:tc>
          <w:tcPr>
            <w:tcW w:w="1031" w:type="dxa"/>
            <w:tcBorders>
              <w:top w:val="nil"/>
              <w:left w:val="nil"/>
              <w:bottom w:val="nil"/>
              <w:right w:val="nil"/>
            </w:tcBorders>
            <w:shd w:val="clear" w:color="auto" w:fill="auto"/>
            <w:noWrap/>
            <w:vAlign w:val="bottom"/>
            <w:hideMark/>
          </w:tcPr>
          <w:p w14:paraId="1CABB8FA" w14:textId="77777777" w:rsidR="00345361" w:rsidRPr="00345361" w:rsidRDefault="00345361" w:rsidP="00345361">
            <w:pPr>
              <w:rPr>
                <w:sz w:val="20"/>
                <w:szCs w:val="20"/>
              </w:rPr>
            </w:pPr>
          </w:p>
        </w:tc>
        <w:tc>
          <w:tcPr>
            <w:tcW w:w="780" w:type="dxa"/>
            <w:tcBorders>
              <w:top w:val="nil"/>
              <w:left w:val="nil"/>
              <w:bottom w:val="nil"/>
              <w:right w:val="nil"/>
            </w:tcBorders>
            <w:shd w:val="clear" w:color="auto" w:fill="auto"/>
            <w:vAlign w:val="center"/>
            <w:hideMark/>
          </w:tcPr>
          <w:p w14:paraId="02E41867" w14:textId="77777777" w:rsidR="00345361" w:rsidRPr="00345361" w:rsidRDefault="00345361" w:rsidP="00345361">
            <w:pPr>
              <w:rPr>
                <w:sz w:val="20"/>
                <w:szCs w:val="20"/>
              </w:rPr>
            </w:pPr>
          </w:p>
        </w:tc>
        <w:tc>
          <w:tcPr>
            <w:tcW w:w="773" w:type="dxa"/>
            <w:tcBorders>
              <w:top w:val="nil"/>
              <w:left w:val="nil"/>
              <w:bottom w:val="nil"/>
              <w:right w:val="nil"/>
            </w:tcBorders>
            <w:shd w:val="clear" w:color="auto" w:fill="auto"/>
            <w:noWrap/>
            <w:vAlign w:val="bottom"/>
            <w:hideMark/>
          </w:tcPr>
          <w:p w14:paraId="0388E922" w14:textId="77777777" w:rsidR="00345361" w:rsidRPr="00345361" w:rsidRDefault="00345361" w:rsidP="00345361">
            <w:pPr>
              <w:rPr>
                <w:sz w:val="20"/>
                <w:szCs w:val="20"/>
              </w:rPr>
            </w:pPr>
          </w:p>
        </w:tc>
        <w:tc>
          <w:tcPr>
            <w:tcW w:w="1212" w:type="dxa"/>
            <w:tcBorders>
              <w:top w:val="nil"/>
              <w:left w:val="nil"/>
              <w:bottom w:val="nil"/>
              <w:right w:val="nil"/>
            </w:tcBorders>
            <w:shd w:val="clear" w:color="auto" w:fill="auto"/>
            <w:noWrap/>
            <w:vAlign w:val="bottom"/>
            <w:hideMark/>
          </w:tcPr>
          <w:p w14:paraId="36647C4B" w14:textId="77777777" w:rsidR="00345361" w:rsidRPr="00345361" w:rsidRDefault="00345361" w:rsidP="00345361">
            <w:pPr>
              <w:rPr>
                <w:sz w:val="20"/>
                <w:szCs w:val="20"/>
              </w:rPr>
            </w:pPr>
          </w:p>
        </w:tc>
      </w:tr>
      <w:tr w:rsidR="00345361" w:rsidRPr="00345361" w14:paraId="76AD950B" w14:textId="77777777" w:rsidTr="005B3527">
        <w:trPr>
          <w:trHeight w:val="300"/>
          <w:jc w:val="center"/>
        </w:trPr>
        <w:tc>
          <w:tcPr>
            <w:tcW w:w="405" w:type="dxa"/>
            <w:tcBorders>
              <w:top w:val="nil"/>
              <w:left w:val="nil"/>
              <w:bottom w:val="nil"/>
              <w:right w:val="nil"/>
            </w:tcBorders>
            <w:shd w:val="clear" w:color="auto" w:fill="auto"/>
            <w:noWrap/>
            <w:vAlign w:val="bottom"/>
            <w:hideMark/>
          </w:tcPr>
          <w:p w14:paraId="6FB10CE1" w14:textId="77777777" w:rsidR="00345361" w:rsidRPr="00345361" w:rsidRDefault="00345361" w:rsidP="00345361">
            <w:pPr>
              <w:rPr>
                <w:sz w:val="20"/>
                <w:szCs w:val="20"/>
              </w:rPr>
            </w:pPr>
          </w:p>
        </w:tc>
        <w:tc>
          <w:tcPr>
            <w:tcW w:w="661" w:type="dxa"/>
            <w:tcBorders>
              <w:top w:val="nil"/>
              <w:left w:val="nil"/>
              <w:bottom w:val="nil"/>
              <w:right w:val="nil"/>
            </w:tcBorders>
            <w:shd w:val="clear" w:color="auto" w:fill="auto"/>
            <w:noWrap/>
            <w:vAlign w:val="bottom"/>
            <w:hideMark/>
          </w:tcPr>
          <w:p w14:paraId="76481A02" w14:textId="77777777" w:rsidR="00345361" w:rsidRPr="00345361" w:rsidRDefault="00345361" w:rsidP="00345361">
            <w:pPr>
              <w:rPr>
                <w:sz w:val="20"/>
                <w:szCs w:val="20"/>
              </w:rPr>
            </w:pPr>
          </w:p>
        </w:tc>
        <w:tc>
          <w:tcPr>
            <w:tcW w:w="2480" w:type="dxa"/>
            <w:tcBorders>
              <w:top w:val="nil"/>
              <w:left w:val="nil"/>
              <w:bottom w:val="nil"/>
              <w:right w:val="nil"/>
            </w:tcBorders>
            <w:shd w:val="clear" w:color="auto" w:fill="auto"/>
            <w:noWrap/>
            <w:vAlign w:val="bottom"/>
            <w:hideMark/>
          </w:tcPr>
          <w:p w14:paraId="471AABBF" w14:textId="77777777" w:rsidR="00345361" w:rsidRPr="00345361" w:rsidRDefault="00345361" w:rsidP="00345361">
            <w:pPr>
              <w:rPr>
                <w:sz w:val="20"/>
                <w:szCs w:val="20"/>
              </w:rPr>
            </w:pPr>
          </w:p>
        </w:tc>
        <w:tc>
          <w:tcPr>
            <w:tcW w:w="805" w:type="dxa"/>
            <w:tcBorders>
              <w:top w:val="nil"/>
              <w:left w:val="nil"/>
              <w:bottom w:val="nil"/>
              <w:right w:val="nil"/>
            </w:tcBorders>
            <w:shd w:val="clear" w:color="auto" w:fill="auto"/>
            <w:noWrap/>
            <w:vAlign w:val="bottom"/>
            <w:hideMark/>
          </w:tcPr>
          <w:p w14:paraId="653BA350" w14:textId="77777777" w:rsidR="00345361" w:rsidRPr="00345361" w:rsidRDefault="00345361" w:rsidP="00345361">
            <w:pPr>
              <w:rPr>
                <w:sz w:val="20"/>
                <w:szCs w:val="20"/>
              </w:rPr>
            </w:pPr>
          </w:p>
        </w:tc>
        <w:tc>
          <w:tcPr>
            <w:tcW w:w="1332" w:type="dxa"/>
            <w:tcBorders>
              <w:top w:val="nil"/>
              <w:left w:val="nil"/>
              <w:bottom w:val="nil"/>
              <w:right w:val="nil"/>
            </w:tcBorders>
            <w:shd w:val="clear" w:color="auto" w:fill="auto"/>
            <w:noWrap/>
            <w:vAlign w:val="bottom"/>
            <w:hideMark/>
          </w:tcPr>
          <w:p w14:paraId="3BF5279A" w14:textId="77777777" w:rsidR="00345361" w:rsidRPr="00345361" w:rsidRDefault="00345361" w:rsidP="00345361">
            <w:pPr>
              <w:rPr>
                <w:sz w:val="20"/>
                <w:szCs w:val="20"/>
              </w:rPr>
            </w:pPr>
          </w:p>
        </w:tc>
        <w:tc>
          <w:tcPr>
            <w:tcW w:w="1035" w:type="dxa"/>
            <w:tcBorders>
              <w:top w:val="nil"/>
              <w:left w:val="nil"/>
              <w:bottom w:val="nil"/>
              <w:right w:val="nil"/>
            </w:tcBorders>
            <w:shd w:val="clear" w:color="auto" w:fill="auto"/>
            <w:noWrap/>
            <w:vAlign w:val="bottom"/>
            <w:hideMark/>
          </w:tcPr>
          <w:p w14:paraId="46FD1C3B" w14:textId="77777777" w:rsidR="00345361" w:rsidRPr="00345361" w:rsidRDefault="00345361" w:rsidP="00345361">
            <w:pPr>
              <w:rPr>
                <w:sz w:val="20"/>
                <w:szCs w:val="20"/>
              </w:rPr>
            </w:pPr>
          </w:p>
        </w:tc>
        <w:tc>
          <w:tcPr>
            <w:tcW w:w="776" w:type="dxa"/>
            <w:tcBorders>
              <w:top w:val="nil"/>
              <w:left w:val="nil"/>
              <w:bottom w:val="nil"/>
              <w:right w:val="nil"/>
            </w:tcBorders>
            <w:shd w:val="clear" w:color="auto" w:fill="auto"/>
            <w:noWrap/>
            <w:vAlign w:val="bottom"/>
            <w:hideMark/>
          </w:tcPr>
          <w:p w14:paraId="7730E2BD" w14:textId="77777777" w:rsidR="00345361" w:rsidRPr="00345361" w:rsidRDefault="00345361" w:rsidP="00345361">
            <w:pPr>
              <w:rPr>
                <w:sz w:val="20"/>
                <w:szCs w:val="20"/>
              </w:rPr>
            </w:pPr>
          </w:p>
        </w:tc>
        <w:tc>
          <w:tcPr>
            <w:tcW w:w="1254" w:type="dxa"/>
            <w:tcBorders>
              <w:top w:val="nil"/>
              <w:left w:val="nil"/>
              <w:bottom w:val="nil"/>
              <w:right w:val="nil"/>
            </w:tcBorders>
            <w:shd w:val="clear" w:color="auto" w:fill="auto"/>
            <w:noWrap/>
            <w:vAlign w:val="bottom"/>
            <w:hideMark/>
          </w:tcPr>
          <w:p w14:paraId="29776EAA" w14:textId="77777777" w:rsidR="00345361" w:rsidRPr="00345361" w:rsidRDefault="00345361" w:rsidP="00345361">
            <w:pPr>
              <w:rPr>
                <w:sz w:val="20"/>
                <w:szCs w:val="20"/>
              </w:rPr>
            </w:pPr>
          </w:p>
        </w:tc>
        <w:tc>
          <w:tcPr>
            <w:tcW w:w="1952" w:type="dxa"/>
            <w:tcBorders>
              <w:top w:val="nil"/>
              <w:left w:val="nil"/>
              <w:bottom w:val="nil"/>
              <w:right w:val="nil"/>
            </w:tcBorders>
            <w:shd w:val="clear" w:color="auto" w:fill="auto"/>
            <w:noWrap/>
            <w:vAlign w:val="bottom"/>
            <w:hideMark/>
          </w:tcPr>
          <w:p w14:paraId="65DD28ED" w14:textId="77777777" w:rsidR="00345361" w:rsidRPr="00345361" w:rsidRDefault="00345361" w:rsidP="00345361">
            <w:pPr>
              <w:rPr>
                <w:sz w:val="20"/>
                <w:szCs w:val="20"/>
              </w:rPr>
            </w:pPr>
          </w:p>
        </w:tc>
        <w:tc>
          <w:tcPr>
            <w:tcW w:w="924" w:type="dxa"/>
            <w:tcBorders>
              <w:top w:val="nil"/>
              <w:left w:val="nil"/>
              <w:bottom w:val="nil"/>
              <w:right w:val="nil"/>
            </w:tcBorders>
            <w:shd w:val="clear" w:color="auto" w:fill="auto"/>
            <w:noWrap/>
            <w:vAlign w:val="bottom"/>
            <w:hideMark/>
          </w:tcPr>
          <w:p w14:paraId="7077FCA3" w14:textId="77777777" w:rsidR="00345361" w:rsidRPr="00345361" w:rsidRDefault="00345361" w:rsidP="00345361">
            <w:pPr>
              <w:rPr>
                <w:sz w:val="20"/>
                <w:szCs w:val="20"/>
              </w:rPr>
            </w:pPr>
          </w:p>
        </w:tc>
        <w:tc>
          <w:tcPr>
            <w:tcW w:w="1031" w:type="dxa"/>
            <w:tcBorders>
              <w:top w:val="nil"/>
              <w:left w:val="nil"/>
              <w:bottom w:val="nil"/>
              <w:right w:val="nil"/>
            </w:tcBorders>
            <w:shd w:val="clear" w:color="auto" w:fill="auto"/>
            <w:noWrap/>
            <w:vAlign w:val="bottom"/>
            <w:hideMark/>
          </w:tcPr>
          <w:p w14:paraId="4623F2AC" w14:textId="77777777" w:rsidR="00345361" w:rsidRPr="00345361" w:rsidRDefault="00345361" w:rsidP="00345361">
            <w:pPr>
              <w:rPr>
                <w:sz w:val="20"/>
                <w:szCs w:val="20"/>
              </w:rPr>
            </w:pPr>
          </w:p>
        </w:tc>
        <w:tc>
          <w:tcPr>
            <w:tcW w:w="780" w:type="dxa"/>
            <w:tcBorders>
              <w:top w:val="nil"/>
              <w:left w:val="nil"/>
              <w:bottom w:val="nil"/>
              <w:right w:val="nil"/>
            </w:tcBorders>
            <w:shd w:val="clear" w:color="auto" w:fill="auto"/>
            <w:noWrap/>
            <w:vAlign w:val="bottom"/>
            <w:hideMark/>
          </w:tcPr>
          <w:p w14:paraId="6C219B41" w14:textId="77777777" w:rsidR="00345361" w:rsidRPr="00345361" w:rsidRDefault="00345361" w:rsidP="00345361">
            <w:pPr>
              <w:rPr>
                <w:sz w:val="20"/>
                <w:szCs w:val="20"/>
              </w:rPr>
            </w:pPr>
          </w:p>
        </w:tc>
        <w:tc>
          <w:tcPr>
            <w:tcW w:w="773" w:type="dxa"/>
            <w:tcBorders>
              <w:top w:val="nil"/>
              <w:left w:val="nil"/>
              <w:bottom w:val="nil"/>
              <w:right w:val="nil"/>
            </w:tcBorders>
            <w:shd w:val="clear" w:color="auto" w:fill="auto"/>
            <w:noWrap/>
            <w:vAlign w:val="bottom"/>
            <w:hideMark/>
          </w:tcPr>
          <w:p w14:paraId="604E0698" w14:textId="77777777" w:rsidR="00345361" w:rsidRPr="00345361" w:rsidRDefault="00345361" w:rsidP="00345361">
            <w:pPr>
              <w:rPr>
                <w:sz w:val="20"/>
                <w:szCs w:val="20"/>
              </w:rPr>
            </w:pPr>
          </w:p>
        </w:tc>
        <w:tc>
          <w:tcPr>
            <w:tcW w:w="1212" w:type="dxa"/>
            <w:tcBorders>
              <w:top w:val="nil"/>
              <w:left w:val="nil"/>
              <w:bottom w:val="nil"/>
              <w:right w:val="nil"/>
            </w:tcBorders>
            <w:shd w:val="clear" w:color="auto" w:fill="auto"/>
            <w:noWrap/>
            <w:vAlign w:val="bottom"/>
            <w:hideMark/>
          </w:tcPr>
          <w:p w14:paraId="2C5FEA55" w14:textId="77777777" w:rsidR="00345361" w:rsidRPr="00345361" w:rsidRDefault="00345361" w:rsidP="00345361">
            <w:pPr>
              <w:rPr>
                <w:sz w:val="20"/>
                <w:szCs w:val="20"/>
              </w:rPr>
            </w:pPr>
          </w:p>
        </w:tc>
      </w:tr>
      <w:tr w:rsidR="00345361" w:rsidRPr="00345361" w14:paraId="2E89704E" w14:textId="77777777" w:rsidTr="005B3527">
        <w:trPr>
          <w:trHeight w:val="300"/>
          <w:jc w:val="center"/>
        </w:trPr>
        <w:tc>
          <w:tcPr>
            <w:tcW w:w="405" w:type="dxa"/>
            <w:tcBorders>
              <w:top w:val="nil"/>
              <w:left w:val="nil"/>
              <w:bottom w:val="nil"/>
              <w:right w:val="nil"/>
            </w:tcBorders>
            <w:shd w:val="clear" w:color="auto" w:fill="auto"/>
            <w:noWrap/>
            <w:vAlign w:val="bottom"/>
            <w:hideMark/>
          </w:tcPr>
          <w:p w14:paraId="7C3BC2D9" w14:textId="77777777" w:rsidR="00345361" w:rsidRPr="00345361" w:rsidRDefault="00345361" w:rsidP="00345361">
            <w:pPr>
              <w:rPr>
                <w:sz w:val="13"/>
                <w:szCs w:val="13"/>
              </w:rPr>
            </w:pPr>
          </w:p>
        </w:tc>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AF08C7"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F07D35"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Наименование показателя</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01599"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Ед. изм.</w:t>
            </w:r>
          </w:p>
        </w:tc>
        <w:tc>
          <w:tcPr>
            <w:tcW w:w="439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3496306"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2022 год</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8D238"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Обоснование отклонений</w:t>
            </w:r>
          </w:p>
        </w:tc>
        <w:tc>
          <w:tcPr>
            <w:tcW w:w="3508"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557D8A"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2023 год</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BE171D"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Обоснование отклонений</w:t>
            </w:r>
          </w:p>
        </w:tc>
      </w:tr>
      <w:tr w:rsidR="00345361" w:rsidRPr="00345361" w14:paraId="2CBB9086" w14:textId="77777777" w:rsidTr="005B3527">
        <w:trPr>
          <w:trHeight w:val="585"/>
          <w:jc w:val="center"/>
        </w:trPr>
        <w:tc>
          <w:tcPr>
            <w:tcW w:w="405" w:type="dxa"/>
            <w:tcBorders>
              <w:top w:val="nil"/>
              <w:left w:val="nil"/>
              <w:bottom w:val="nil"/>
              <w:right w:val="nil"/>
            </w:tcBorders>
            <w:shd w:val="clear" w:color="auto" w:fill="auto"/>
            <w:noWrap/>
            <w:vAlign w:val="bottom"/>
            <w:hideMark/>
          </w:tcPr>
          <w:p w14:paraId="69A61FB9" w14:textId="77777777" w:rsidR="00345361" w:rsidRPr="00345361" w:rsidRDefault="00345361" w:rsidP="00345361">
            <w:pPr>
              <w:jc w:val="center"/>
              <w:rPr>
                <w:rFonts w:ascii="Tahoma" w:hAnsi="Tahoma" w:cs="Tahoma"/>
                <w:b/>
                <w:bCs/>
                <w:sz w:val="13"/>
                <w:szCs w:val="13"/>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14:paraId="251BEFAC" w14:textId="77777777" w:rsidR="00345361" w:rsidRPr="00345361" w:rsidRDefault="00345361" w:rsidP="00345361">
            <w:pPr>
              <w:rPr>
                <w:rFonts w:ascii="Tahoma" w:hAnsi="Tahoma" w:cs="Tahoma"/>
                <w:b/>
                <w:bCs/>
                <w:sz w:val="13"/>
                <w:szCs w:val="13"/>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3BC66FCD" w14:textId="77777777" w:rsidR="00345361" w:rsidRPr="00345361" w:rsidRDefault="00345361" w:rsidP="00345361">
            <w:pPr>
              <w:rPr>
                <w:rFonts w:ascii="Tahoma" w:hAnsi="Tahoma" w:cs="Tahoma"/>
                <w:b/>
                <w:bCs/>
                <w:sz w:val="13"/>
                <w:szCs w:val="13"/>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46BBEEE7" w14:textId="77777777" w:rsidR="00345361" w:rsidRPr="00345361" w:rsidRDefault="00345361" w:rsidP="00345361">
            <w:pPr>
              <w:rPr>
                <w:rFonts w:ascii="Tahoma" w:hAnsi="Tahoma" w:cs="Tahoma"/>
                <w:b/>
                <w:bCs/>
                <w:sz w:val="13"/>
                <w:szCs w:val="13"/>
              </w:rPr>
            </w:pPr>
          </w:p>
        </w:tc>
        <w:tc>
          <w:tcPr>
            <w:tcW w:w="1332" w:type="dxa"/>
            <w:vMerge w:val="restart"/>
            <w:tcBorders>
              <w:top w:val="nil"/>
              <w:left w:val="single" w:sz="4" w:space="0" w:color="auto"/>
              <w:bottom w:val="single" w:sz="4" w:space="0" w:color="000000"/>
              <w:right w:val="nil"/>
            </w:tcBorders>
            <w:shd w:val="clear" w:color="auto" w:fill="auto"/>
            <w:vAlign w:val="center"/>
            <w:hideMark/>
          </w:tcPr>
          <w:p w14:paraId="32C8EF2F"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Предложение организации</w:t>
            </w: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14:paraId="618C9AB1"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Предложение регулирующего органа</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14:paraId="6A17501D"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с 01.01.                      по 30.06.</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1B69643F"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с 01.07.               по 31.12.</w:t>
            </w:r>
          </w:p>
        </w:tc>
        <w:tc>
          <w:tcPr>
            <w:tcW w:w="1952" w:type="dxa"/>
            <w:vMerge/>
            <w:tcBorders>
              <w:top w:val="single" w:sz="4" w:space="0" w:color="auto"/>
              <w:left w:val="single" w:sz="4" w:space="0" w:color="auto"/>
              <w:bottom w:val="single" w:sz="4" w:space="0" w:color="auto"/>
              <w:right w:val="single" w:sz="4" w:space="0" w:color="auto"/>
            </w:tcBorders>
            <w:vAlign w:val="center"/>
            <w:hideMark/>
          </w:tcPr>
          <w:p w14:paraId="35377418" w14:textId="77777777" w:rsidR="00345361" w:rsidRPr="00345361" w:rsidRDefault="00345361" w:rsidP="00345361">
            <w:pPr>
              <w:rPr>
                <w:rFonts w:ascii="Tahoma" w:hAnsi="Tahoma" w:cs="Tahoma"/>
                <w:b/>
                <w:bCs/>
                <w:sz w:val="13"/>
                <w:szCs w:val="13"/>
              </w:rPr>
            </w:pPr>
          </w:p>
        </w:tc>
        <w:tc>
          <w:tcPr>
            <w:tcW w:w="924" w:type="dxa"/>
            <w:vMerge w:val="restart"/>
            <w:tcBorders>
              <w:top w:val="nil"/>
              <w:left w:val="single" w:sz="4" w:space="0" w:color="auto"/>
              <w:bottom w:val="single" w:sz="4" w:space="0" w:color="000000"/>
              <w:right w:val="nil"/>
            </w:tcBorders>
            <w:shd w:val="clear" w:color="auto" w:fill="auto"/>
            <w:vAlign w:val="center"/>
            <w:hideMark/>
          </w:tcPr>
          <w:p w14:paraId="2B6D80D5"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Предложение организации</w:t>
            </w:r>
          </w:p>
        </w:tc>
        <w:tc>
          <w:tcPr>
            <w:tcW w:w="1031" w:type="dxa"/>
            <w:vMerge w:val="restart"/>
            <w:tcBorders>
              <w:top w:val="nil"/>
              <w:left w:val="single" w:sz="4" w:space="0" w:color="auto"/>
              <w:bottom w:val="single" w:sz="4" w:space="0" w:color="000000"/>
              <w:right w:val="single" w:sz="4" w:space="0" w:color="auto"/>
            </w:tcBorders>
            <w:shd w:val="clear" w:color="auto" w:fill="auto"/>
            <w:vAlign w:val="center"/>
            <w:hideMark/>
          </w:tcPr>
          <w:p w14:paraId="22F42321"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Предложение регулирующего органа</w:t>
            </w:r>
          </w:p>
        </w:tc>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14:paraId="0AF461DD"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с 01.01.                      по 30.06.</w:t>
            </w:r>
          </w:p>
        </w:tc>
        <w:tc>
          <w:tcPr>
            <w:tcW w:w="773" w:type="dxa"/>
            <w:vMerge w:val="restart"/>
            <w:tcBorders>
              <w:top w:val="nil"/>
              <w:left w:val="single" w:sz="4" w:space="0" w:color="auto"/>
              <w:bottom w:val="single" w:sz="4" w:space="0" w:color="000000"/>
              <w:right w:val="single" w:sz="4" w:space="0" w:color="auto"/>
            </w:tcBorders>
            <w:shd w:val="clear" w:color="auto" w:fill="auto"/>
            <w:vAlign w:val="center"/>
            <w:hideMark/>
          </w:tcPr>
          <w:p w14:paraId="5C5B0997"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с 01.07.               по 31.12.</w:t>
            </w: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2B8BC970" w14:textId="77777777" w:rsidR="00345361" w:rsidRPr="00345361" w:rsidRDefault="00345361" w:rsidP="00345361">
            <w:pPr>
              <w:rPr>
                <w:rFonts w:ascii="Tahoma" w:hAnsi="Tahoma" w:cs="Tahoma"/>
                <w:b/>
                <w:bCs/>
                <w:sz w:val="13"/>
                <w:szCs w:val="13"/>
              </w:rPr>
            </w:pPr>
          </w:p>
        </w:tc>
      </w:tr>
      <w:tr w:rsidR="00345361" w:rsidRPr="00345361" w14:paraId="4AF99AF6" w14:textId="77777777" w:rsidTr="005B3527">
        <w:trPr>
          <w:trHeight w:val="1110"/>
          <w:jc w:val="center"/>
        </w:trPr>
        <w:tc>
          <w:tcPr>
            <w:tcW w:w="405" w:type="dxa"/>
            <w:tcBorders>
              <w:top w:val="nil"/>
              <w:left w:val="nil"/>
              <w:bottom w:val="nil"/>
              <w:right w:val="nil"/>
            </w:tcBorders>
            <w:shd w:val="clear" w:color="auto" w:fill="auto"/>
            <w:noWrap/>
            <w:vAlign w:val="bottom"/>
            <w:hideMark/>
          </w:tcPr>
          <w:p w14:paraId="32A43F6B" w14:textId="77777777" w:rsidR="00345361" w:rsidRPr="00345361" w:rsidRDefault="00345361" w:rsidP="00345361">
            <w:pPr>
              <w:jc w:val="center"/>
              <w:rPr>
                <w:rFonts w:ascii="Tahoma" w:hAnsi="Tahoma" w:cs="Tahoma"/>
                <w:b/>
                <w:bCs/>
                <w:sz w:val="13"/>
                <w:szCs w:val="13"/>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14:paraId="6221C46F" w14:textId="77777777" w:rsidR="00345361" w:rsidRPr="00345361" w:rsidRDefault="00345361" w:rsidP="00345361">
            <w:pPr>
              <w:rPr>
                <w:rFonts w:ascii="Tahoma" w:hAnsi="Tahoma" w:cs="Tahoma"/>
                <w:b/>
                <w:bCs/>
                <w:sz w:val="13"/>
                <w:szCs w:val="13"/>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4479CAFD" w14:textId="77777777" w:rsidR="00345361" w:rsidRPr="00345361" w:rsidRDefault="00345361" w:rsidP="00345361">
            <w:pPr>
              <w:rPr>
                <w:rFonts w:ascii="Tahoma" w:hAnsi="Tahoma" w:cs="Tahoma"/>
                <w:b/>
                <w:bCs/>
                <w:sz w:val="13"/>
                <w:szCs w:val="13"/>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0F6D1EA2" w14:textId="77777777" w:rsidR="00345361" w:rsidRPr="00345361" w:rsidRDefault="00345361" w:rsidP="00345361">
            <w:pPr>
              <w:rPr>
                <w:rFonts w:ascii="Tahoma" w:hAnsi="Tahoma" w:cs="Tahoma"/>
                <w:b/>
                <w:bCs/>
                <w:sz w:val="13"/>
                <w:szCs w:val="13"/>
              </w:rPr>
            </w:pPr>
          </w:p>
        </w:tc>
        <w:tc>
          <w:tcPr>
            <w:tcW w:w="1332" w:type="dxa"/>
            <w:vMerge/>
            <w:tcBorders>
              <w:top w:val="nil"/>
              <w:left w:val="single" w:sz="4" w:space="0" w:color="auto"/>
              <w:bottom w:val="single" w:sz="4" w:space="0" w:color="000000"/>
              <w:right w:val="nil"/>
            </w:tcBorders>
            <w:vAlign w:val="center"/>
            <w:hideMark/>
          </w:tcPr>
          <w:p w14:paraId="683CF4B5" w14:textId="77777777" w:rsidR="00345361" w:rsidRPr="00345361" w:rsidRDefault="00345361" w:rsidP="00345361">
            <w:pPr>
              <w:rPr>
                <w:rFonts w:ascii="Tahoma" w:hAnsi="Tahoma" w:cs="Tahoma"/>
                <w:b/>
                <w:bCs/>
                <w:sz w:val="13"/>
                <w:szCs w:val="13"/>
              </w:rPr>
            </w:pPr>
          </w:p>
        </w:tc>
        <w:tc>
          <w:tcPr>
            <w:tcW w:w="1035" w:type="dxa"/>
            <w:vMerge/>
            <w:tcBorders>
              <w:top w:val="nil"/>
              <w:left w:val="single" w:sz="4" w:space="0" w:color="auto"/>
              <w:bottom w:val="single" w:sz="4" w:space="0" w:color="000000"/>
              <w:right w:val="single" w:sz="4" w:space="0" w:color="auto"/>
            </w:tcBorders>
            <w:vAlign w:val="center"/>
            <w:hideMark/>
          </w:tcPr>
          <w:p w14:paraId="0584A504" w14:textId="77777777" w:rsidR="00345361" w:rsidRPr="00345361" w:rsidRDefault="00345361" w:rsidP="00345361">
            <w:pPr>
              <w:rPr>
                <w:rFonts w:ascii="Tahoma" w:hAnsi="Tahoma" w:cs="Tahoma"/>
                <w:b/>
                <w:bCs/>
                <w:sz w:val="13"/>
                <w:szCs w:val="13"/>
              </w:rPr>
            </w:pPr>
          </w:p>
        </w:tc>
        <w:tc>
          <w:tcPr>
            <w:tcW w:w="776" w:type="dxa"/>
            <w:vMerge/>
            <w:tcBorders>
              <w:top w:val="nil"/>
              <w:left w:val="single" w:sz="4" w:space="0" w:color="auto"/>
              <w:bottom w:val="single" w:sz="4" w:space="0" w:color="000000"/>
              <w:right w:val="single" w:sz="4" w:space="0" w:color="auto"/>
            </w:tcBorders>
            <w:vAlign w:val="center"/>
            <w:hideMark/>
          </w:tcPr>
          <w:p w14:paraId="4CBB3516" w14:textId="77777777" w:rsidR="00345361" w:rsidRPr="00345361" w:rsidRDefault="00345361" w:rsidP="00345361">
            <w:pPr>
              <w:rPr>
                <w:rFonts w:ascii="Tahoma" w:hAnsi="Tahoma" w:cs="Tahoma"/>
                <w:b/>
                <w:bCs/>
                <w:sz w:val="13"/>
                <w:szCs w:val="13"/>
              </w:rPr>
            </w:pPr>
          </w:p>
        </w:tc>
        <w:tc>
          <w:tcPr>
            <w:tcW w:w="1254" w:type="dxa"/>
            <w:vMerge/>
            <w:tcBorders>
              <w:top w:val="nil"/>
              <w:left w:val="single" w:sz="4" w:space="0" w:color="auto"/>
              <w:bottom w:val="single" w:sz="4" w:space="0" w:color="000000"/>
              <w:right w:val="single" w:sz="4" w:space="0" w:color="auto"/>
            </w:tcBorders>
            <w:vAlign w:val="center"/>
            <w:hideMark/>
          </w:tcPr>
          <w:p w14:paraId="44F07465" w14:textId="77777777" w:rsidR="00345361" w:rsidRPr="00345361" w:rsidRDefault="00345361" w:rsidP="00345361">
            <w:pPr>
              <w:rPr>
                <w:rFonts w:ascii="Tahoma" w:hAnsi="Tahoma" w:cs="Tahoma"/>
                <w:b/>
                <w:bCs/>
                <w:sz w:val="13"/>
                <w:szCs w:val="13"/>
              </w:rPr>
            </w:pPr>
          </w:p>
        </w:tc>
        <w:tc>
          <w:tcPr>
            <w:tcW w:w="1952" w:type="dxa"/>
            <w:vMerge/>
            <w:tcBorders>
              <w:top w:val="single" w:sz="4" w:space="0" w:color="auto"/>
              <w:left w:val="single" w:sz="4" w:space="0" w:color="auto"/>
              <w:bottom w:val="single" w:sz="4" w:space="0" w:color="auto"/>
              <w:right w:val="single" w:sz="4" w:space="0" w:color="auto"/>
            </w:tcBorders>
            <w:vAlign w:val="center"/>
            <w:hideMark/>
          </w:tcPr>
          <w:p w14:paraId="57AE13A4" w14:textId="77777777" w:rsidR="00345361" w:rsidRPr="00345361" w:rsidRDefault="00345361" w:rsidP="00345361">
            <w:pPr>
              <w:rPr>
                <w:rFonts w:ascii="Tahoma" w:hAnsi="Tahoma" w:cs="Tahoma"/>
                <w:b/>
                <w:bCs/>
                <w:sz w:val="13"/>
                <w:szCs w:val="13"/>
              </w:rPr>
            </w:pPr>
          </w:p>
        </w:tc>
        <w:tc>
          <w:tcPr>
            <w:tcW w:w="924" w:type="dxa"/>
            <w:vMerge/>
            <w:tcBorders>
              <w:top w:val="nil"/>
              <w:left w:val="single" w:sz="4" w:space="0" w:color="auto"/>
              <w:bottom w:val="single" w:sz="4" w:space="0" w:color="000000"/>
              <w:right w:val="nil"/>
            </w:tcBorders>
            <w:vAlign w:val="center"/>
            <w:hideMark/>
          </w:tcPr>
          <w:p w14:paraId="4C346952" w14:textId="77777777" w:rsidR="00345361" w:rsidRPr="00345361" w:rsidRDefault="00345361" w:rsidP="00345361">
            <w:pPr>
              <w:rPr>
                <w:rFonts w:ascii="Tahoma" w:hAnsi="Tahoma" w:cs="Tahoma"/>
                <w:b/>
                <w:bCs/>
                <w:sz w:val="13"/>
                <w:szCs w:val="13"/>
              </w:rPr>
            </w:pPr>
          </w:p>
        </w:tc>
        <w:tc>
          <w:tcPr>
            <w:tcW w:w="1031" w:type="dxa"/>
            <w:vMerge/>
            <w:tcBorders>
              <w:top w:val="nil"/>
              <w:left w:val="single" w:sz="4" w:space="0" w:color="auto"/>
              <w:bottom w:val="single" w:sz="4" w:space="0" w:color="000000"/>
              <w:right w:val="single" w:sz="4" w:space="0" w:color="auto"/>
            </w:tcBorders>
            <w:vAlign w:val="center"/>
            <w:hideMark/>
          </w:tcPr>
          <w:p w14:paraId="11B95A77" w14:textId="77777777" w:rsidR="00345361" w:rsidRPr="00345361" w:rsidRDefault="00345361" w:rsidP="00345361">
            <w:pPr>
              <w:rPr>
                <w:rFonts w:ascii="Tahoma" w:hAnsi="Tahoma" w:cs="Tahoma"/>
                <w:b/>
                <w:bCs/>
                <w:sz w:val="13"/>
                <w:szCs w:val="13"/>
              </w:rPr>
            </w:pPr>
          </w:p>
        </w:tc>
        <w:tc>
          <w:tcPr>
            <w:tcW w:w="780" w:type="dxa"/>
            <w:vMerge/>
            <w:tcBorders>
              <w:top w:val="nil"/>
              <w:left w:val="single" w:sz="4" w:space="0" w:color="auto"/>
              <w:bottom w:val="single" w:sz="4" w:space="0" w:color="000000"/>
              <w:right w:val="single" w:sz="4" w:space="0" w:color="auto"/>
            </w:tcBorders>
            <w:vAlign w:val="center"/>
            <w:hideMark/>
          </w:tcPr>
          <w:p w14:paraId="0ED03B62" w14:textId="77777777" w:rsidR="00345361" w:rsidRPr="00345361" w:rsidRDefault="00345361" w:rsidP="00345361">
            <w:pPr>
              <w:rPr>
                <w:rFonts w:ascii="Tahoma" w:hAnsi="Tahoma" w:cs="Tahoma"/>
                <w:b/>
                <w:bCs/>
                <w:sz w:val="13"/>
                <w:szCs w:val="13"/>
              </w:rPr>
            </w:pPr>
          </w:p>
        </w:tc>
        <w:tc>
          <w:tcPr>
            <w:tcW w:w="773" w:type="dxa"/>
            <w:vMerge/>
            <w:tcBorders>
              <w:top w:val="nil"/>
              <w:left w:val="single" w:sz="4" w:space="0" w:color="auto"/>
              <w:bottom w:val="single" w:sz="4" w:space="0" w:color="000000"/>
              <w:right w:val="single" w:sz="4" w:space="0" w:color="auto"/>
            </w:tcBorders>
            <w:vAlign w:val="center"/>
            <w:hideMark/>
          </w:tcPr>
          <w:p w14:paraId="6582E243" w14:textId="77777777" w:rsidR="00345361" w:rsidRPr="00345361" w:rsidRDefault="00345361" w:rsidP="00345361">
            <w:pPr>
              <w:rPr>
                <w:rFonts w:ascii="Tahoma" w:hAnsi="Tahoma" w:cs="Tahoma"/>
                <w:b/>
                <w:bCs/>
                <w:sz w:val="13"/>
                <w:szCs w:val="13"/>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692EFF00" w14:textId="77777777" w:rsidR="00345361" w:rsidRPr="00345361" w:rsidRDefault="00345361" w:rsidP="00345361">
            <w:pPr>
              <w:rPr>
                <w:rFonts w:ascii="Tahoma" w:hAnsi="Tahoma" w:cs="Tahoma"/>
                <w:b/>
                <w:bCs/>
                <w:sz w:val="13"/>
                <w:szCs w:val="13"/>
              </w:rPr>
            </w:pPr>
          </w:p>
        </w:tc>
      </w:tr>
      <w:tr w:rsidR="005B3527" w:rsidRPr="00345361" w14:paraId="357F06F5" w14:textId="77777777" w:rsidTr="005B3527">
        <w:trPr>
          <w:trHeight w:val="630"/>
          <w:jc w:val="center"/>
        </w:trPr>
        <w:tc>
          <w:tcPr>
            <w:tcW w:w="405" w:type="dxa"/>
            <w:tcBorders>
              <w:top w:val="nil"/>
              <w:left w:val="nil"/>
              <w:bottom w:val="nil"/>
              <w:right w:val="nil"/>
            </w:tcBorders>
            <w:shd w:val="clear" w:color="auto" w:fill="auto"/>
            <w:noWrap/>
            <w:vAlign w:val="bottom"/>
            <w:hideMark/>
          </w:tcPr>
          <w:p w14:paraId="64BAA1C9" w14:textId="77777777" w:rsidR="00345361" w:rsidRPr="00345361" w:rsidRDefault="00345361" w:rsidP="00345361">
            <w:pPr>
              <w:rPr>
                <w:sz w:val="13"/>
                <w:szCs w:val="13"/>
              </w:rPr>
            </w:pP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6DD94BA"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2480" w:type="dxa"/>
            <w:tcBorders>
              <w:top w:val="nil"/>
              <w:left w:val="nil"/>
              <w:bottom w:val="single" w:sz="4" w:space="0" w:color="auto"/>
              <w:right w:val="single" w:sz="4" w:space="0" w:color="auto"/>
            </w:tcBorders>
            <w:shd w:val="clear" w:color="auto" w:fill="auto"/>
            <w:vAlign w:val="center"/>
            <w:hideMark/>
          </w:tcPr>
          <w:p w14:paraId="5D9F954F"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Является ли организация плательщиком НДС</w:t>
            </w:r>
          </w:p>
        </w:tc>
        <w:tc>
          <w:tcPr>
            <w:tcW w:w="805" w:type="dxa"/>
            <w:tcBorders>
              <w:top w:val="nil"/>
              <w:left w:val="nil"/>
              <w:bottom w:val="single" w:sz="4" w:space="0" w:color="auto"/>
              <w:right w:val="single" w:sz="4" w:space="0" w:color="auto"/>
            </w:tcBorders>
            <w:shd w:val="clear" w:color="auto" w:fill="auto"/>
            <w:vAlign w:val="center"/>
            <w:hideMark/>
          </w:tcPr>
          <w:p w14:paraId="4E2FED90"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332" w:type="dxa"/>
            <w:tcBorders>
              <w:top w:val="nil"/>
              <w:left w:val="nil"/>
              <w:bottom w:val="single" w:sz="4" w:space="0" w:color="auto"/>
              <w:right w:val="nil"/>
            </w:tcBorders>
            <w:shd w:val="clear" w:color="000000" w:fill="FFFF99"/>
            <w:noWrap/>
            <w:vAlign w:val="center"/>
            <w:hideMark/>
          </w:tcPr>
          <w:p w14:paraId="1FB97C70"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1035" w:type="dxa"/>
            <w:tcBorders>
              <w:top w:val="nil"/>
              <w:left w:val="nil"/>
              <w:bottom w:val="single" w:sz="4" w:space="0" w:color="auto"/>
              <w:right w:val="nil"/>
            </w:tcBorders>
            <w:shd w:val="clear" w:color="000000" w:fill="FFFF99"/>
            <w:noWrap/>
            <w:vAlign w:val="center"/>
            <w:hideMark/>
          </w:tcPr>
          <w:p w14:paraId="29E7A756"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776" w:type="dxa"/>
            <w:tcBorders>
              <w:top w:val="nil"/>
              <w:left w:val="nil"/>
              <w:bottom w:val="single" w:sz="4" w:space="0" w:color="auto"/>
              <w:right w:val="nil"/>
            </w:tcBorders>
            <w:shd w:val="clear" w:color="000000" w:fill="FFFF99"/>
            <w:noWrap/>
            <w:vAlign w:val="center"/>
            <w:hideMark/>
          </w:tcPr>
          <w:p w14:paraId="370B4F22"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1254" w:type="dxa"/>
            <w:tcBorders>
              <w:top w:val="nil"/>
              <w:left w:val="nil"/>
              <w:bottom w:val="single" w:sz="4" w:space="0" w:color="auto"/>
              <w:right w:val="single" w:sz="4" w:space="0" w:color="auto"/>
            </w:tcBorders>
            <w:shd w:val="clear" w:color="000000" w:fill="FFFF99"/>
            <w:noWrap/>
            <w:vAlign w:val="center"/>
            <w:hideMark/>
          </w:tcPr>
          <w:p w14:paraId="47E78A5E"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1952" w:type="dxa"/>
            <w:tcBorders>
              <w:top w:val="nil"/>
              <w:left w:val="nil"/>
              <w:bottom w:val="single" w:sz="4" w:space="0" w:color="auto"/>
              <w:right w:val="single" w:sz="4" w:space="0" w:color="auto"/>
            </w:tcBorders>
            <w:shd w:val="clear" w:color="000000" w:fill="FFFF99"/>
            <w:noWrap/>
            <w:vAlign w:val="center"/>
            <w:hideMark/>
          </w:tcPr>
          <w:p w14:paraId="18B408C6"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nil"/>
            </w:tcBorders>
            <w:shd w:val="clear" w:color="000000" w:fill="FFFF99"/>
            <w:noWrap/>
            <w:vAlign w:val="center"/>
            <w:hideMark/>
          </w:tcPr>
          <w:p w14:paraId="4DC1587D"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1031" w:type="dxa"/>
            <w:tcBorders>
              <w:top w:val="nil"/>
              <w:left w:val="nil"/>
              <w:bottom w:val="single" w:sz="4" w:space="0" w:color="auto"/>
              <w:right w:val="nil"/>
            </w:tcBorders>
            <w:shd w:val="clear" w:color="000000" w:fill="FFFF99"/>
            <w:noWrap/>
            <w:vAlign w:val="center"/>
            <w:hideMark/>
          </w:tcPr>
          <w:p w14:paraId="0D6C94F8"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780" w:type="dxa"/>
            <w:tcBorders>
              <w:top w:val="nil"/>
              <w:left w:val="nil"/>
              <w:bottom w:val="single" w:sz="4" w:space="0" w:color="auto"/>
              <w:right w:val="nil"/>
            </w:tcBorders>
            <w:shd w:val="clear" w:color="000000" w:fill="FFFF99"/>
            <w:noWrap/>
            <w:vAlign w:val="center"/>
            <w:hideMark/>
          </w:tcPr>
          <w:p w14:paraId="199BB49B"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773" w:type="dxa"/>
            <w:tcBorders>
              <w:top w:val="nil"/>
              <w:left w:val="nil"/>
              <w:bottom w:val="single" w:sz="4" w:space="0" w:color="auto"/>
              <w:right w:val="single" w:sz="4" w:space="0" w:color="auto"/>
            </w:tcBorders>
            <w:shd w:val="clear" w:color="000000" w:fill="FFFF99"/>
            <w:noWrap/>
            <w:vAlign w:val="center"/>
            <w:hideMark/>
          </w:tcPr>
          <w:p w14:paraId="056C4EDE"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1212" w:type="dxa"/>
            <w:tcBorders>
              <w:top w:val="nil"/>
              <w:left w:val="nil"/>
              <w:bottom w:val="single" w:sz="4" w:space="0" w:color="auto"/>
              <w:right w:val="single" w:sz="4" w:space="0" w:color="auto"/>
            </w:tcBorders>
            <w:shd w:val="clear" w:color="000000" w:fill="FFFF99"/>
            <w:noWrap/>
            <w:vAlign w:val="center"/>
            <w:hideMark/>
          </w:tcPr>
          <w:p w14:paraId="271A42BD"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 </w:t>
            </w:r>
          </w:p>
        </w:tc>
      </w:tr>
      <w:tr w:rsidR="005B3527" w:rsidRPr="00345361" w14:paraId="0AF801C8" w14:textId="77777777" w:rsidTr="005B3527">
        <w:trPr>
          <w:trHeight w:val="510"/>
          <w:jc w:val="center"/>
        </w:trPr>
        <w:tc>
          <w:tcPr>
            <w:tcW w:w="405" w:type="dxa"/>
            <w:tcBorders>
              <w:top w:val="nil"/>
              <w:left w:val="nil"/>
              <w:bottom w:val="nil"/>
              <w:right w:val="nil"/>
            </w:tcBorders>
            <w:shd w:val="clear" w:color="auto" w:fill="auto"/>
            <w:noWrap/>
            <w:vAlign w:val="bottom"/>
            <w:hideMark/>
          </w:tcPr>
          <w:p w14:paraId="653AA49E" w14:textId="77777777" w:rsidR="00345361" w:rsidRPr="00345361" w:rsidRDefault="00345361" w:rsidP="00345361">
            <w:pPr>
              <w:jc w:val="center"/>
              <w:rPr>
                <w:rFonts w:ascii="Tahoma" w:hAnsi="Tahoma" w:cs="Tahoma"/>
                <w:sz w:val="13"/>
                <w:szCs w:val="13"/>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15CA2368"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1</w:t>
            </w:r>
          </w:p>
        </w:tc>
        <w:tc>
          <w:tcPr>
            <w:tcW w:w="2480" w:type="dxa"/>
            <w:tcBorders>
              <w:top w:val="nil"/>
              <w:left w:val="nil"/>
              <w:bottom w:val="single" w:sz="4" w:space="0" w:color="auto"/>
              <w:right w:val="single" w:sz="4" w:space="0" w:color="auto"/>
            </w:tcBorders>
            <w:shd w:val="clear" w:color="000000" w:fill="C0C0C0"/>
            <w:vAlign w:val="center"/>
            <w:hideMark/>
          </w:tcPr>
          <w:p w14:paraId="06BD16BD"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Общий объём, в том числе:</w:t>
            </w:r>
          </w:p>
        </w:tc>
        <w:tc>
          <w:tcPr>
            <w:tcW w:w="805" w:type="dxa"/>
            <w:tcBorders>
              <w:top w:val="nil"/>
              <w:left w:val="nil"/>
              <w:bottom w:val="single" w:sz="4" w:space="0" w:color="auto"/>
              <w:right w:val="single" w:sz="4" w:space="0" w:color="auto"/>
            </w:tcBorders>
            <w:shd w:val="clear" w:color="000000" w:fill="C0C0C0"/>
            <w:vAlign w:val="center"/>
            <w:hideMark/>
          </w:tcPr>
          <w:p w14:paraId="1F1E0EDA"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w:t>
            </w:r>
          </w:p>
        </w:tc>
        <w:tc>
          <w:tcPr>
            <w:tcW w:w="1332" w:type="dxa"/>
            <w:tcBorders>
              <w:top w:val="nil"/>
              <w:left w:val="nil"/>
              <w:bottom w:val="single" w:sz="4" w:space="0" w:color="auto"/>
              <w:right w:val="single" w:sz="4" w:space="0" w:color="auto"/>
            </w:tcBorders>
            <w:shd w:val="clear" w:color="000000" w:fill="CCFFCC"/>
            <w:noWrap/>
            <w:vAlign w:val="center"/>
            <w:hideMark/>
          </w:tcPr>
          <w:p w14:paraId="5F2C91E4"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227 032,50</w:t>
            </w:r>
          </w:p>
        </w:tc>
        <w:tc>
          <w:tcPr>
            <w:tcW w:w="1035" w:type="dxa"/>
            <w:tcBorders>
              <w:top w:val="nil"/>
              <w:left w:val="nil"/>
              <w:bottom w:val="single" w:sz="4" w:space="0" w:color="auto"/>
              <w:right w:val="single" w:sz="4" w:space="0" w:color="auto"/>
            </w:tcBorders>
            <w:shd w:val="clear" w:color="000000" w:fill="CCFFCC"/>
            <w:noWrap/>
            <w:vAlign w:val="center"/>
            <w:hideMark/>
          </w:tcPr>
          <w:p w14:paraId="4BE5C9B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161 300,00</w:t>
            </w:r>
          </w:p>
        </w:tc>
        <w:tc>
          <w:tcPr>
            <w:tcW w:w="776" w:type="dxa"/>
            <w:tcBorders>
              <w:top w:val="nil"/>
              <w:left w:val="nil"/>
              <w:bottom w:val="single" w:sz="4" w:space="0" w:color="auto"/>
              <w:right w:val="single" w:sz="4" w:space="0" w:color="auto"/>
            </w:tcBorders>
            <w:shd w:val="clear" w:color="000000" w:fill="CCFFCC"/>
            <w:noWrap/>
            <w:vAlign w:val="center"/>
            <w:hideMark/>
          </w:tcPr>
          <w:p w14:paraId="4978754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80 650,00</w:t>
            </w:r>
          </w:p>
        </w:tc>
        <w:tc>
          <w:tcPr>
            <w:tcW w:w="1254" w:type="dxa"/>
            <w:tcBorders>
              <w:top w:val="nil"/>
              <w:left w:val="nil"/>
              <w:bottom w:val="single" w:sz="4" w:space="0" w:color="auto"/>
              <w:right w:val="single" w:sz="4" w:space="0" w:color="auto"/>
            </w:tcBorders>
            <w:shd w:val="clear" w:color="000000" w:fill="CCFFCC"/>
            <w:noWrap/>
            <w:vAlign w:val="center"/>
            <w:hideMark/>
          </w:tcPr>
          <w:p w14:paraId="2D38120A"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80 650,00</w:t>
            </w:r>
          </w:p>
        </w:tc>
        <w:tc>
          <w:tcPr>
            <w:tcW w:w="1952" w:type="dxa"/>
            <w:tcBorders>
              <w:top w:val="nil"/>
              <w:left w:val="nil"/>
              <w:bottom w:val="single" w:sz="4" w:space="0" w:color="auto"/>
              <w:right w:val="single" w:sz="4" w:space="0" w:color="auto"/>
            </w:tcBorders>
            <w:shd w:val="clear" w:color="000000" w:fill="FFFF99"/>
            <w:vAlign w:val="center"/>
            <w:hideMark/>
          </w:tcPr>
          <w:p w14:paraId="5B18DD07"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в соответствии с </w:t>
            </w:r>
            <w:proofErr w:type="spellStart"/>
            <w:r w:rsidRPr="00345361">
              <w:rPr>
                <w:rFonts w:ascii="Tahoma" w:hAnsi="Tahoma" w:cs="Tahoma"/>
                <w:sz w:val="13"/>
                <w:szCs w:val="13"/>
              </w:rPr>
              <w:t>терсхемой</w:t>
            </w:r>
            <w:proofErr w:type="spellEnd"/>
          </w:p>
        </w:tc>
        <w:tc>
          <w:tcPr>
            <w:tcW w:w="924" w:type="dxa"/>
            <w:tcBorders>
              <w:top w:val="nil"/>
              <w:left w:val="nil"/>
              <w:bottom w:val="single" w:sz="4" w:space="0" w:color="auto"/>
              <w:right w:val="single" w:sz="4" w:space="0" w:color="auto"/>
            </w:tcBorders>
            <w:shd w:val="clear" w:color="000000" w:fill="CCFFCC"/>
            <w:noWrap/>
            <w:vAlign w:val="center"/>
            <w:hideMark/>
          </w:tcPr>
          <w:p w14:paraId="63E435C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227 032,50</w:t>
            </w:r>
          </w:p>
        </w:tc>
        <w:tc>
          <w:tcPr>
            <w:tcW w:w="1031" w:type="dxa"/>
            <w:tcBorders>
              <w:top w:val="nil"/>
              <w:left w:val="nil"/>
              <w:bottom w:val="single" w:sz="4" w:space="0" w:color="auto"/>
              <w:right w:val="single" w:sz="4" w:space="0" w:color="auto"/>
            </w:tcBorders>
            <w:shd w:val="clear" w:color="000000" w:fill="CCFFCC"/>
            <w:noWrap/>
            <w:vAlign w:val="center"/>
            <w:hideMark/>
          </w:tcPr>
          <w:p w14:paraId="44EEE94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110 450,00</w:t>
            </w:r>
          </w:p>
        </w:tc>
        <w:tc>
          <w:tcPr>
            <w:tcW w:w="780" w:type="dxa"/>
            <w:tcBorders>
              <w:top w:val="nil"/>
              <w:left w:val="nil"/>
              <w:bottom w:val="single" w:sz="4" w:space="0" w:color="auto"/>
              <w:right w:val="single" w:sz="4" w:space="0" w:color="auto"/>
            </w:tcBorders>
            <w:shd w:val="clear" w:color="000000" w:fill="CCFFCC"/>
            <w:noWrap/>
            <w:vAlign w:val="center"/>
            <w:hideMark/>
          </w:tcPr>
          <w:p w14:paraId="1C78438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55 225,00</w:t>
            </w:r>
          </w:p>
        </w:tc>
        <w:tc>
          <w:tcPr>
            <w:tcW w:w="773" w:type="dxa"/>
            <w:tcBorders>
              <w:top w:val="nil"/>
              <w:left w:val="nil"/>
              <w:bottom w:val="single" w:sz="4" w:space="0" w:color="auto"/>
              <w:right w:val="single" w:sz="4" w:space="0" w:color="auto"/>
            </w:tcBorders>
            <w:shd w:val="clear" w:color="000000" w:fill="CCFFCC"/>
            <w:noWrap/>
            <w:vAlign w:val="center"/>
            <w:hideMark/>
          </w:tcPr>
          <w:p w14:paraId="4CC359C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55 225,00</w:t>
            </w:r>
          </w:p>
        </w:tc>
        <w:tc>
          <w:tcPr>
            <w:tcW w:w="1212" w:type="dxa"/>
            <w:tcBorders>
              <w:top w:val="nil"/>
              <w:left w:val="nil"/>
              <w:bottom w:val="single" w:sz="4" w:space="0" w:color="auto"/>
              <w:right w:val="single" w:sz="4" w:space="0" w:color="auto"/>
            </w:tcBorders>
            <w:shd w:val="clear" w:color="000000" w:fill="FFFF99"/>
            <w:vAlign w:val="center"/>
            <w:hideMark/>
          </w:tcPr>
          <w:p w14:paraId="7D56EE11"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в соответствии с </w:t>
            </w:r>
            <w:proofErr w:type="spellStart"/>
            <w:r w:rsidRPr="00345361">
              <w:rPr>
                <w:rFonts w:ascii="Tahoma" w:hAnsi="Tahoma" w:cs="Tahoma"/>
                <w:sz w:val="13"/>
                <w:szCs w:val="13"/>
              </w:rPr>
              <w:t>терсхемой</w:t>
            </w:r>
            <w:proofErr w:type="spellEnd"/>
          </w:p>
        </w:tc>
      </w:tr>
      <w:tr w:rsidR="005B3527" w:rsidRPr="00345361" w14:paraId="2F9C75F0" w14:textId="77777777" w:rsidTr="005B3527">
        <w:trPr>
          <w:trHeight w:val="300"/>
          <w:jc w:val="center"/>
        </w:trPr>
        <w:tc>
          <w:tcPr>
            <w:tcW w:w="405" w:type="dxa"/>
            <w:tcBorders>
              <w:top w:val="nil"/>
              <w:left w:val="nil"/>
              <w:bottom w:val="nil"/>
              <w:right w:val="nil"/>
            </w:tcBorders>
            <w:shd w:val="clear" w:color="auto" w:fill="auto"/>
            <w:noWrap/>
            <w:vAlign w:val="bottom"/>
            <w:hideMark/>
          </w:tcPr>
          <w:p w14:paraId="67691604" w14:textId="77777777" w:rsidR="00345361" w:rsidRPr="00345361" w:rsidRDefault="00345361" w:rsidP="00345361">
            <w:pPr>
              <w:rPr>
                <w:rFonts w:ascii="Tahoma" w:hAnsi="Tahoma" w:cs="Tahoma"/>
                <w:sz w:val="13"/>
                <w:szCs w:val="13"/>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457E98C8"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w:t>
            </w:r>
          </w:p>
        </w:tc>
        <w:tc>
          <w:tcPr>
            <w:tcW w:w="2480" w:type="dxa"/>
            <w:tcBorders>
              <w:top w:val="nil"/>
              <w:left w:val="nil"/>
              <w:bottom w:val="single" w:sz="4" w:space="0" w:color="auto"/>
              <w:right w:val="single" w:sz="4" w:space="0" w:color="auto"/>
            </w:tcBorders>
            <w:shd w:val="clear" w:color="000000" w:fill="C0C0C0"/>
            <w:vAlign w:val="center"/>
            <w:hideMark/>
          </w:tcPr>
          <w:p w14:paraId="24B7F7C4"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Себестоимость</w:t>
            </w:r>
          </w:p>
        </w:tc>
        <w:tc>
          <w:tcPr>
            <w:tcW w:w="805" w:type="dxa"/>
            <w:tcBorders>
              <w:top w:val="nil"/>
              <w:left w:val="nil"/>
              <w:bottom w:val="single" w:sz="4" w:space="0" w:color="auto"/>
              <w:right w:val="single" w:sz="4" w:space="0" w:color="auto"/>
            </w:tcBorders>
            <w:shd w:val="clear" w:color="000000" w:fill="C0C0C0"/>
            <w:vAlign w:val="center"/>
            <w:hideMark/>
          </w:tcPr>
          <w:p w14:paraId="40A8DC24"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291224ED"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366 001,91</w:t>
            </w:r>
          </w:p>
        </w:tc>
        <w:tc>
          <w:tcPr>
            <w:tcW w:w="1035" w:type="dxa"/>
            <w:tcBorders>
              <w:top w:val="nil"/>
              <w:left w:val="nil"/>
              <w:bottom w:val="single" w:sz="4" w:space="0" w:color="auto"/>
              <w:right w:val="single" w:sz="4" w:space="0" w:color="auto"/>
            </w:tcBorders>
            <w:shd w:val="clear" w:color="000000" w:fill="CCFFCC"/>
            <w:noWrap/>
            <w:vAlign w:val="center"/>
            <w:hideMark/>
          </w:tcPr>
          <w:p w14:paraId="381F5564"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206 103,02</w:t>
            </w:r>
          </w:p>
        </w:tc>
        <w:tc>
          <w:tcPr>
            <w:tcW w:w="776" w:type="dxa"/>
            <w:tcBorders>
              <w:top w:val="nil"/>
              <w:left w:val="nil"/>
              <w:bottom w:val="single" w:sz="4" w:space="0" w:color="auto"/>
              <w:right w:val="single" w:sz="4" w:space="0" w:color="auto"/>
            </w:tcBorders>
            <w:shd w:val="clear" w:color="000000" w:fill="CCFFCC"/>
            <w:noWrap/>
            <w:vAlign w:val="center"/>
            <w:hideMark/>
          </w:tcPr>
          <w:p w14:paraId="251BA72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103 051,51</w:t>
            </w:r>
          </w:p>
        </w:tc>
        <w:tc>
          <w:tcPr>
            <w:tcW w:w="1254" w:type="dxa"/>
            <w:tcBorders>
              <w:top w:val="nil"/>
              <w:left w:val="nil"/>
              <w:bottom w:val="single" w:sz="4" w:space="0" w:color="auto"/>
              <w:right w:val="single" w:sz="4" w:space="0" w:color="auto"/>
            </w:tcBorders>
            <w:shd w:val="clear" w:color="000000" w:fill="CCFFCC"/>
            <w:noWrap/>
            <w:vAlign w:val="center"/>
            <w:hideMark/>
          </w:tcPr>
          <w:p w14:paraId="30E799F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103 051,51</w:t>
            </w:r>
          </w:p>
        </w:tc>
        <w:tc>
          <w:tcPr>
            <w:tcW w:w="1952" w:type="dxa"/>
            <w:tcBorders>
              <w:top w:val="nil"/>
              <w:left w:val="nil"/>
              <w:bottom w:val="single" w:sz="4" w:space="0" w:color="auto"/>
              <w:right w:val="single" w:sz="4" w:space="0" w:color="auto"/>
            </w:tcBorders>
            <w:shd w:val="clear" w:color="000000" w:fill="FFFF99"/>
            <w:vAlign w:val="center"/>
            <w:hideMark/>
          </w:tcPr>
          <w:p w14:paraId="400A9809"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71775C0C"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371 660,19</w:t>
            </w:r>
          </w:p>
        </w:tc>
        <w:tc>
          <w:tcPr>
            <w:tcW w:w="1031" w:type="dxa"/>
            <w:tcBorders>
              <w:top w:val="nil"/>
              <w:left w:val="nil"/>
              <w:bottom w:val="single" w:sz="4" w:space="0" w:color="auto"/>
              <w:right w:val="single" w:sz="4" w:space="0" w:color="auto"/>
            </w:tcBorders>
            <w:shd w:val="clear" w:color="000000" w:fill="CCFFCC"/>
            <w:noWrap/>
            <w:vAlign w:val="center"/>
            <w:hideMark/>
          </w:tcPr>
          <w:p w14:paraId="0B131CD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158 243,77</w:t>
            </w:r>
          </w:p>
        </w:tc>
        <w:tc>
          <w:tcPr>
            <w:tcW w:w="780" w:type="dxa"/>
            <w:tcBorders>
              <w:top w:val="nil"/>
              <w:left w:val="nil"/>
              <w:bottom w:val="single" w:sz="4" w:space="0" w:color="auto"/>
              <w:right w:val="single" w:sz="4" w:space="0" w:color="auto"/>
            </w:tcBorders>
            <w:shd w:val="clear" w:color="000000" w:fill="CCFFCC"/>
            <w:noWrap/>
            <w:vAlign w:val="center"/>
            <w:hideMark/>
          </w:tcPr>
          <w:p w14:paraId="77462DE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79 121,88</w:t>
            </w:r>
          </w:p>
        </w:tc>
        <w:tc>
          <w:tcPr>
            <w:tcW w:w="773" w:type="dxa"/>
            <w:tcBorders>
              <w:top w:val="nil"/>
              <w:left w:val="nil"/>
              <w:bottom w:val="single" w:sz="4" w:space="0" w:color="auto"/>
              <w:right w:val="single" w:sz="4" w:space="0" w:color="auto"/>
            </w:tcBorders>
            <w:shd w:val="clear" w:color="000000" w:fill="CCFFCC"/>
            <w:noWrap/>
            <w:vAlign w:val="center"/>
            <w:hideMark/>
          </w:tcPr>
          <w:p w14:paraId="5A5C1A43"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79 121,88</w:t>
            </w:r>
          </w:p>
        </w:tc>
        <w:tc>
          <w:tcPr>
            <w:tcW w:w="1212" w:type="dxa"/>
            <w:tcBorders>
              <w:top w:val="nil"/>
              <w:left w:val="nil"/>
              <w:bottom w:val="single" w:sz="4" w:space="0" w:color="auto"/>
              <w:right w:val="single" w:sz="4" w:space="0" w:color="auto"/>
            </w:tcBorders>
            <w:shd w:val="clear" w:color="000000" w:fill="FFFF99"/>
            <w:vAlign w:val="center"/>
            <w:hideMark/>
          </w:tcPr>
          <w:p w14:paraId="1A685548"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0F4B2DBC" w14:textId="77777777" w:rsidTr="005B3527">
        <w:trPr>
          <w:trHeight w:val="300"/>
          <w:jc w:val="center"/>
        </w:trPr>
        <w:tc>
          <w:tcPr>
            <w:tcW w:w="405" w:type="dxa"/>
            <w:tcBorders>
              <w:top w:val="nil"/>
              <w:left w:val="nil"/>
              <w:bottom w:val="nil"/>
              <w:right w:val="nil"/>
            </w:tcBorders>
            <w:shd w:val="clear" w:color="000000" w:fill="FABF8F"/>
            <w:noWrap/>
            <w:vAlign w:val="center"/>
            <w:hideMark/>
          </w:tcPr>
          <w:p w14:paraId="2065364E"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ЭР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E11810"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2.1</w:t>
            </w:r>
          </w:p>
        </w:tc>
        <w:tc>
          <w:tcPr>
            <w:tcW w:w="2480" w:type="dxa"/>
            <w:tcBorders>
              <w:top w:val="nil"/>
              <w:left w:val="nil"/>
              <w:bottom w:val="single" w:sz="4" w:space="0" w:color="auto"/>
              <w:right w:val="single" w:sz="4" w:space="0" w:color="auto"/>
            </w:tcBorders>
            <w:shd w:val="clear" w:color="auto" w:fill="auto"/>
            <w:vAlign w:val="center"/>
            <w:hideMark/>
          </w:tcPr>
          <w:p w14:paraId="076513D4" w14:textId="77777777" w:rsidR="00345361" w:rsidRPr="00345361" w:rsidRDefault="00345361" w:rsidP="00345361">
            <w:pPr>
              <w:ind w:firstLineChars="100" w:firstLine="131"/>
              <w:rPr>
                <w:rFonts w:ascii="Tahoma" w:hAnsi="Tahoma" w:cs="Tahoma"/>
                <w:b/>
                <w:bCs/>
                <w:sz w:val="13"/>
                <w:szCs w:val="13"/>
              </w:rPr>
            </w:pPr>
            <w:r w:rsidRPr="00345361">
              <w:rPr>
                <w:rFonts w:ascii="Tahoma" w:hAnsi="Tahoma" w:cs="Tahoma"/>
                <w:b/>
                <w:bCs/>
                <w:sz w:val="13"/>
                <w:szCs w:val="13"/>
              </w:rPr>
              <w:t xml:space="preserve">Электроэнергия </w:t>
            </w:r>
          </w:p>
        </w:tc>
        <w:tc>
          <w:tcPr>
            <w:tcW w:w="805" w:type="dxa"/>
            <w:tcBorders>
              <w:top w:val="nil"/>
              <w:left w:val="nil"/>
              <w:bottom w:val="single" w:sz="4" w:space="0" w:color="auto"/>
              <w:right w:val="single" w:sz="4" w:space="0" w:color="auto"/>
            </w:tcBorders>
            <w:shd w:val="clear" w:color="auto" w:fill="auto"/>
            <w:vAlign w:val="center"/>
            <w:hideMark/>
          </w:tcPr>
          <w:p w14:paraId="4BB662B7"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2EF5D0E3"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9 736,81</w:t>
            </w:r>
          </w:p>
        </w:tc>
        <w:tc>
          <w:tcPr>
            <w:tcW w:w="1035" w:type="dxa"/>
            <w:tcBorders>
              <w:top w:val="nil"/>
              <w:left w:val="nil"/>
              <w:bottom w:val="single" w:sz="4" w:space="0" w:color="auto"/>
              <w:right w:val="single" w:sz="4" w:space="0" w:color="auto"/>
            </w:tcBorders>
            <w:shd w:val="clear" w:color="000000" w:fill="CCFFCC"/>
            <w:noWrap/>
            <w:vAlign w:val="center"/>
            <w:hideMark/>
          </w:tcPr>
          <w:p w14:paraId="275B561B"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6 057,88</w:t>
            </w:r>
          </w:p>
        </w:tc>
        <w:tc>
          <w:tcPr>
            <w:tcW w:w="776" w:type="dxa"/>
            <w:tcBorders>
              <w:top w:val="nil"/>
              <w:left w:val="nil"/>
              <w:bottom w:val="single" w:sz="4" w:space="0" w:color="auto"/>
              <w:right w:val="single" w:sz="4" w:space="0" w:color="auto"/>
            </w:tcBorders>
            <w:shd w:val="clear" w:color="000000" w:fill="CCFFCC"/>
            <w:noWrap/>
            <w:vAlign w:val="center"/>
            <w:hideMark/>
          </w:tcPr>
          <w:p w14:paraId="760301C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3 028,94</w:t>
            </w:r>
          </w:p>
        </w:tc>
        <w:tc>
          <w:tcPr>
            <w:tcW w:w="1254" w:type="dxa"/>
            <w:tcBorders>
              <w:top w:val="nil"/>
              <w:left w:val="nil"/>
              <w:bottom w:val="single" w:sz="4" w:space="0" w:color="auto"/>
              <w:right w:val="single" w:sz="4" w:space="0" w:color="auto"/>
            </w:tcBorders>
            <w:shd w:val="clear" w:color="000000" w:fill="CCFFCC"/>
            <w:noWrap/>
            <w:vAlign w:val="center"/>
            <w:hideMark/>
          </w:tcPr>
          <w:p w14:paraId="6C68236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3 028,94</w:t>
            </w:r>
          </w:p>
        </w:tc>
        <w:tc>
          <w:tcPr>
            <w:tcW w:w="1952" w:type="dxa"/>
            <w:tcBorders>
              <w:top w:val="nil"/>
              <w:left w:val="nil"/>
              <w:bottom w:val="single" w:sz="4" w:space="0" w:color="auto"/>
              <w:right w:val="single" w:sz="4" w:space="0" w:color="auto"/>
            </w:tcBorders>
            <w:shd w:val="clear" w:color="000000" w:fill="FFFF99"/>
            <w:vAlign w:val="center"/>
            <w:hideMark/>
          </w:tcPr>
          <w:p w14:paraId="722421C7"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6F30C201"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10 126,29</w:t>
            </w:r>
          </w:p>
        </w:tc>
        <w:tc>
          <w:tcPr>
            <w:tcW w:w="1031" w:type="dxa"/>
            <w:tcBorders>
              <w:top w:val="nil"/>
              <w:left w:val="nil"/>
              <w:bottom w:val="single" w:sz="4" w:space="0" w:color="auto"/>
              <w:right w:val="single" w:sz="4" w:space="0" w:color="auto"/>
            </w:tcBorders>
            <w:shd w:val="clear" w:color="000000" w:fill="CCFFCC"/>
            <w:noWrap/>
            <w:vAlign w:val="center"/>
            <w:hideMark/>
          </w:tcPr>
          <w:p w14:paraId="3C8FA42A"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4 314,05</w:t>
            </w:r>
          </w:p>
        </w:tc>
        <w:tc>
          <w:tcPr>
            <w:tcW w:w="780" w:type="dxa"/>
            <w:tcBorders>
              <w:top w:val="nil"/>
              <w:left w:val="nil"/>
              <w:bottom w:val="single" w:sz="4" w:space="0" w:color="auto"/>
              <w:right w:val="single" w:sz="4" w:space="0" w:color="auto"/>
            </w:tcBorders>
            <w:shd w:val="clear" w:color="000000" w:fill="CCFFCC"/>
            <w:noWrap/>
            <w:vAlign w:val="center"/>
            <w:hideMark/>
          </w:tcPr>
          <w:p w14:paraId="6D99A636"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2 157,03</w:t>
            </w:r>
          </w:p>
        </w:tc>
        <w:tc>
          <w:tcPr>
            <w:tcW w:w="773" w:type="dxa"/>
            <w:tcBorders>
              <w:top w:val="nil"/>
              <w:left w:val="nil"/>
              <w:bottom w:val="single" w:sz="4" w:space="0" w:color="auto"/>
              <w:right w:val="single" w:sz="4" w:space="0" w:color="auto"/>
            </w:tcBorders>
            <w:shd w:val="clear" w:color="000000" w:fill="CCFFCC"/>
            <w:noWrap/>
            <w:vAlign w:val="center"/>
            <w:hideMark/>
          </w:tcPr>
          <w:p w14:paraId="3A8A665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2 157,03</w:t>
            </w:r>
          </w:p>
        </w:tc>
        <w:tc>
          <w:tcPr>
            <w:tcW w:w="1212" w:type="dxa"/>
            <w:tcBorders>
              <w:top w:val="nil"/>
              <w:left w:val="nil"/>
              <w:bottom w:val="single" w:sz="4" w:space="0" w:color="auto"/>
              <w:right w:val="single" w:sz="4" w:space="0" w:color="auto"/>
            </w:tcBorders>
            <w:shd w:val="clear" w:color="000000" w:fill="FFFF99"/>
            <w:vAlign w:val="center"/>
            <w:hideMark/>
          </w:tcPr>
          <w:p w14:paraId="6A851A34"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6971E9F1" w14:textId="77777777" w:rsidTr="005B3527">
        <w:trPr>
          <w:trHeight w:val="2040"/>
          <w:jc w:val="center"/>
        </w:trPr>
        <w:tc>
          <w:tcPr>
            <w:tcW w:w="405" w:type="dxa"/>
            <w:tcBorders>
              <w:top w:val="nil"/>
              <w:left w:val="nil"/>
              <w:bottom w:val="nil"/>
              <w:right w:val="nil"/>
            </w:tcBorders>
            <w:shd w:val="clear" w:color="000000" w:fill="FABF8F"/>
            <w:noWrap/>
            <w:vAlign w:val="center"/>
            <w:hideMark/>
          </w:tcPr>
          <w:p w14:paraId="52264DE7"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ЭР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2877122"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2.1.1</w:t>
            </w:r>
          </w:p>
        </w:tc>
        <w:tc>
          <w:tcPr>
            <w:tcW w:w="2480" w:type="dxa"/>
            <w:tcBorders>
              <w:top w:val="nil"/>
              <w:left w:val="nil"/>
              <w:bottom w:val="single" w:sz="4" w:space="0" w:color="auto"/>
              <w:right w:val="single" w:sz="4" w:space="0" w:color="auto"/>
            </w:tcBorders>
            <w:shd w:val="clear" w:color="auto" w:fill="auto"/>
            <w:vAlign w:val="center"/>
            <w:hideMark/>
          </w:tcPr>
          <w:p w14:paraId="410BF381"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 xml:space="preserve">тариф на электроэнергию </w:t>
            </w:r>
          </w:p>
        </w:tc>
        <w:tc>
          <w:tcPr>
            <w:tcW w:w="805" w:type="dxa"/>
            <w:tcBorders>
              <w:top w:val="nil"/>
              <w:left w:val="nil"/>
              <w:bottom w:val="single" w:sz="4" w:space="0" w:color="auto"/>
              <w:right w:val="single" w:sz="4" w:space="0" w:color="auto"/>
            </w:tcBorders>
            <w:shd w:val="clear" w:color="auto" w:fill="auto"/>
            <w:vAlign w:val="center"/>
            <w:hideMark/>
          </w:tcPr>
          <w:p w14:paraId="028960A7" w14:textId="77777777" w:rsidR="00345361" w:rsidRPr="00345361" w:rsidRDefault="00345361" w:rsidP="00345361">
            <w:pPr>
              <w:jc w:val="center"/>
              <w:rPr>
                <w:rFonts w:ascii="Tahoma" w:hAnsi="Tahoma" w:cs="Tahoma"/>
                <w:sz w:val="13"/>
                <w:szCs w:val="13"/>
              </w:rPr>
            </w:pPr>
            <w:proofErr w:type="spellStart"/>
            <w:r w:rsidRPr="00345361">
              <w:rPr>
                <w:rFonts w:ascii="Tahoma" w:hAnsi="Tahoma" w:cs="Tahoma"/>
                <w:sz w:val="13"/>
                <w:szCs w:val="13"/>
              </w:rPr>
              <w:t>руб</w:t>
            </w:r>
            <w:proofErr w:type="spellEnd"/>
            <w:r w:rsidRPr="00345361">
              <w:rPr>
                <w:rFonts w:ascii="Tahoma" w:hAnsi="Tahoma" w:cs="Tahoma"/>
                <w:sz w:val="13"/>
                <w:szCs w:val="13"/>
              </w:rPr>
              <w:t>/</w:t>
            </w:r>
            <w:proofErr w:type="spellStart"/>
            <w:r w:rsidRPr="00345361">
              <w:rPr>
                <w:rFonts w:ascii="Tahoma" w:hAnsi="Tahoma" w:cs="Tahoma"/>
                <w:sz w:val="13"/>
                <w:szCs w:val="13"/>
              </w:rPr>
              <w:t>кВт.ч</w:t>
            </w:r>
            <w:proofErr w:type="spellEnd"/>
          </w:p>
        </w:tc>
        <w:tc>
          <w:tcPr>
            <w:tcW w:w="1332" w:type="dxa"/>
            <w:tcBorders>
              <w:top w:val="nil"/>
              <w:left w:val="nil"/>
              <w:bottom w:val="single" w:sz="4" w:space="0" w:color="auto"/>
              <w:right w:val="single" w:sz="4" w:space="0" w:color="auto"/>
            </w:tcBorders>
            <w:shd w:val="clear" w:color="000000" w:fill="FFFF99"/>
            <w:noWrap/>
            <w:vAlign w:val="center"/>
            <w:hideMark/>
          </w:tcPr>
          <w:p w14:paraId="6B4D906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4,99</w:t>
            </w:r>
          </w:p>
        </w:tc>
        <w:tc>
          <w:tcPr>
            <w:tcW w:w="1035" w:type="dxa"/>
            <w:tcBorders>
              <w:top w:val="nil"/>
              <w:left w:val="nil"/>
              <w:bottom w:val="single" w:sz="4" w:space="0" w:color="auto"/>
              <w:right w:val="single" w:sz="4" w:space="0" w:color="auto"/>
            </w:tcBorders>
            <w:shd w:val="clear" w:color="000000" w:fill="FFFF99"/>
            <w:noWrap/>
            <w:vAlign w:val="center"/>
            <w:hideMark/>
          </w:tcPr>
          <w:p w14:paraId="19A99FE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4,80</w:t>
            </w:r>
          </w:p>
        </w:tc>
        <w:tc>
          <w:tcPr>
            <w:tcW w:w="776" w:type="dxa"/>
            <w:tcBorders>
              <w:top w:val="nil"/>
              <w:left w:val="nil"/>
              <w:bottom w:val="single" w:sz="4" w:space="0" w:color="auto"/>
              <w:right w:val="single" w:sz="4" w:space="0" w:color="auto"/>
            </w:tcBorders>
            <w:shd w:val="clear" w:color="000000" w:fill="CCFFCC"/>
            <w:noWrap/>
            <w:vAlign w:val="center"/>
            <w:hideMark/>
          </w:tcPr>
          <w:p w14:paraId="1B69363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4,80</w:t>
            </w:r>
          </w:p>
        </w:tc>
        <w:tc>
          <w:tcPr>
            <w:tcW w:w="1254" w:type="dxa"/>
            <w:tcBorders>
              <w:top w:val="nil"/>
              <w:left w:val="nil"/>
              <w:bottom w:val="single" w:sz="4" w:space="0" w:color="auto"/>
              <w:right w:val="single" w:sz="4" w:space="0" w:color="auto"/>
            </w:tcBorders>
            <w:shd w:val="clear" w:color="000000" w:fill="CCFFCC"/>
            <w:noWrap/>
            <w:vAlign w:val="center"/>
            <w:hideMark/>
          </w:tcPr>
          <w:p w14:paraId="2E51C42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4,80</w:t>
            </w:r>
          </w:p>
        </w:tc>
        <w:tc>
          <w:tcPr>
            <w:tcW w:w="1952" w:type="dxa"/>
            <w:tcBorders>
              <w:top w:val="nil"/>
              <w:left w:val="nil"/>
              <w:bottom w:val="single" w:sz="4" w:space="0" w:color="auto"/>
              <w:right w:val="single" w:sz="4" w:space="0" w:color="auto"/>
            </w:tcBorders>
            <w:shd w:val="clear" w:color="000000" w:fill="FFFF99"/>
            <w:vAlign w:val="center"/>
            <w:hideMark/>
          </w:tcPr>
          <w:p w14:paraId="11DE1243" w14:textId="77777777" w:rsidR="00345361" w:rsidRPr="00345361" w:rsidRDefault="00345361" w:rsidP="00345361">
            <w:pPr>
              <w:rPr>
                <w:rFonts w:ascii="Tahoma" w:hAnsi="Tahoma" w:cs="Tahoma"/>
                <w:sz w:val="13"/>
                <w:szCs w:val="13"/>
              </w:rPr>
            </w:pPr>
            <w:r w:rsidRPr="00345361">
              <w:rPr>
                <w:rFonts w:ascii="Tahoma" w:hAnsi="Tahoma" w:cs="Tahoma"/>
                <w:sz w:val="13"/>
                <w:szCs w:val="13"/>
              </w:rPr>
              <w:t>рассчитано исходя из планового тарифа 2021 года (4,62 руб./</w:t>
            </w:r>
            <w:proofErr w:type="spellStart"/>
            <w:r w:rsidRPr="00345361">
              <w:rPr>
                <w:rFonts w:ascii="Tahoma" w:hAnsi="Tahoma" w:cs="Tahoma"/>
                <w:sz w:val="13"/>
                <w:szCs w:val="13"/>
              </w:rPr>
              <w:t>кВт.ч</w:t>
            </w:r>
            <w:proofErr w:type="spellEnd"/>
            <w:r w:rsidRPr="00345361">
              <w:rPr>
                <w:rFonts w:ascii="Tahoma" w:hAnsi="Tahoma" w:cs="Tahoma"/>
                <w:sz w:val="13"/>
                <w:szCs w:val="13"/>
              </w:rPr>
              <w:t>. без НДС) с учетом индекса Минэкономразвития РФ 104% на 2022 год</w:t>
            </w:r>
          </w:p>
        </w:tc>
        <w:tc>
          <w:tcPr>
            <w:tcW w:w="924" w:type="dxa"/>
            <w:tcBorders>
              <w:top w:val="nil"/>
              <w:left w:val="nil"/>
              <w:bottom w:val="single" w:sz="4" w:space="0" w:color="auto"/>
              <w:right w:val="single" w:sz="4" w:space="0" w:color="auto"/>
            </w:tcBorders>
            <w:shd w:val="clear" w:color="000000" w:fill="FFFF99"/>
            <w:noWrap/>
            <w:vAlign w:val="center"/>
            <w:hideMark/>
          </w:tcPr>
          <w:p w14:paraId="0F6F59E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5,19</w:t>
            </w:r>
          </w:p>
        </w:tc>
        <w:tc>
          <w:tcPr>
            <w:tcW w:w="1031" w:type="dxa"/>
            <w:tcBorders>
              <w:top w:val="nil"/>
              <w:left w:val="nil"/>
              <w:bottom w:val="single" w:sz="4" w:space="0" w:color="auto"/>
              <w:right w:val="single" w:sz="4" w:space="0" w:color="auto"/>
            </w:tcBorders>
            <w:shd w:val="clear" w:color="000000" w:fill="FFFF99"/>
            <w:noWrap/>
            <w:vAlign w:val="center"/>
            <w:hideMark/>
          </w:tcPr>
          <w:p w14:paraId="3DD7AF6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4,99</w:t>
            </w:r>
          </w:p>
        </w:tc>
        <w:tc>
          <w:tcPr>
            <w:tcW w:w="780" w:type="dxa"/>
            <w:tcBorders>
              <w:top w:val="nil"/>
              <w:left w:val="nil"/>
              <w:bottom w:val="single" w:sz="4" w:space="0" w:color="auto"/>
              <w:right w:val="single" w:sz="4" w:space="0" w:color="auto"/>
            </w:tcBorders>
            <w:shd w:val="clear" w:color="000000" w:fill="CCFFCC"/>
            <w:noWrap/>
            <w:vAlign w:val="center"/>
            <w:hideMark/>
          </w:tcPr>
          <w:p w14:paraId="1671ECA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4,99</w:t>
            </w:r>
          </w:p>
        </w:tc>
        <w:tc>
          <w:tcPr>
            <w:tcW w:w="773" w:type="dxa"/>
            <w:tcBorders>
              <w:top w:val="nil"/>
              <w:left w:val="nil"/>
              <w:bottom w:val="single" w:sz="4" w:space="0" w:color="auto"/>
              <w:right w:val="single" w:sz="4" w:space="0" w:color="auto"/>
            </w:tcBorders>
            <w:shd w:val="clear" w:color="000000" w:fill="CCFFCC"/>
            <w:noWrap/>
            <w:vAlign w:val="center"/>
            <w:hideMark/>
          </w:tcPr>
          <w:p w14:paraId="2B8F6B8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4,99</w:t>
            </w:r>
          </w:p>
        </w:tc>
        <w:tc>
          <w:tcPr>
            <w:tcW w:w="1212" w:type="dxa"/>
            <w:tcBorders>
              <w:top w:val="nil"/>
              <w:left w:val="nil"/>
              <w:bottom w:val="single" w:sz="4" w:space="0" w:color="auto"/>
              <w:right w:val="single" w:sz="4" w:space="0" w:color="auto"/>
            </w:tcBorders>
            <w:shd w:val="clear" w:color="000000" w:fill="FFFF99"/>
            <w:vAlign w:val="center"/>
            <w:hideMark/>
          </w:tcPr>
          <w:p w14:paraId="381DC741" w14:textId="77777777" w:rsidR="00345361" w:rsidRPr="00345361" w:rsidRDefault="00345361" w:rsidP="00345361">
            <w:pPr>
              <w:rPr>
                <w:rFonts w:ascii="Tahoma" w:hAnsi="Tahoma" w:cs="Tahoma"/>
                <w:sz w:val="13"/>
                <w:szCs w:val="13"/>
              </w:rPr>
            </w:pPr>
            <w:r w:rsidRPr="00345361">
              <w:rPr>
                <w:rFonts w:ascii="Tahoma" w:hAnsi="Tahoma" w:cs="Tahoma"/>
                <w:sz w:val="13"/>
                <w:szCs w:val="13"/>
              </w:rPr>
              <w:t>рассчитано исходя из планового тарифа 2022 года (4,80 руб./</w:t>
            </w:r>
            <w:proofErr w:type="spellStart"/>
            <w:r w:rsidRPr="00345361">
              <w:rPr>
                <w:rFonts w:ascii="Tahoma" w:hAnsi="Tahoma" w:cs="Tahoma"/>
                <w:sz w:val="13"/>
                <w:szCs w:val="13"/>
              </w:rPr>
              <w:t>кВт.ч</w:t>
            </w:r>
            <w:proofErr w:type="spellEnd"/>
            <w:r w:rsidRPr="00345361">
              <w:rPr>
                <w:rFonts w:ascii="Tahoma" w:hAnsi="Tahoma" w:cs="Tahoma"/>
                <w:sz w:val="13"/>
                <w:szCs w:val="13"/>
              </w:rPr>
              <w:t>. без НДС) с учетом индекса Минэкономразвития РФ 104% на 2023 год</w:t>
            </w:r>
          </w:p>
        </w:tc>
      </w:tr>
      <w:tr w:rsidR="005B3527" w:rsidRPr="00345361" w14:paraId="6AB84BCE" w14:textId="77777777" w:rsidTr="005B3527">
        <w:trPr>
          <w:trHeight w:val="70"/>
          <w:jc w:val="center"/>
        </w:trPr>
        <w:tc>
          <w:tcPr>
            <w:tcW w:w="405" w:type="dxa"/>
            <w:tcBorders>
              <w:top w:val="nil"/>
              <w:left w:val="nil"/>
              <w:bottom w:val="nil"/>
              <w:right w:val="nil"/>
            </w:tcBorders>
            <w:shd w:val="clear" w:color="000000" w:fill="FABF8F"/>
            <w:noWrap/>
            <w:vAlign w:val="center"/>
            <w:hideMark/>
          </w:tcPr>
          <w:p w14:paraId="5228C0E1"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ЭР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7C5B06"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2.1.2</w:t>
            </w:r>
          </w:p>
        </w:tc>
        <w:tc>
          <w:tcPr>
            <w:tcW w:w="2480" w:type="dxa"/>
            <w:tcBorders>
              <w:top w:val="nil"/>
              <w:left w:val="nil"/>
              <w:bottom w:val="single" w:sz="4" w:space="0" w:color="auto"/>
              <w:right w:val="single" w:sz="4" w:space="0" w:color="auto"/>
            </w:tcBorders>
            <w:shd w:val="clear" w:color="auto" w:fill="auto"/>
            <w:vAlign w:val="center"/>
            <w:hideMark/>
          </w:tcPr>
          <w:p w14:paraId="3DBC9C25"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количество потреблённой электроэнергии, включая потери (по всем уровням напряжений)</w:t>
            </w:r>
          </w:p>
        </w:tc>
        <w:tc>
          <w:tcPr>
            <w:tcW w:w="805" w:type="dxa"/>
            <w:tcBorders>
              <w:top w:val="nil"/>
              <w:left w:val="nil"/>
              <w:bottom w:val="single" w:sz="4" w:space="0" w:color="auto"/>
              <w:right w:val="single" w:sz="4" w:space="0" w:color="auto"/>
            </w:tcBorders>
            <w:shd w:val="clear" w:color="auto" w:fill="auto"/>
            <w:vAlign w:val="center"/>
            <w:hideMark/>
          </w:tcPr>
          <w:p w14:paraId="07BEFC4E" w14:textId="77777777" w:rsidR="00345361" w:rsidRPr="00345361" w:rsidRDefault="00345361" w:rsidP="00345361">
            <w:pPr>
              <w:jc w:val="center"/>
              <w:rPr>
                <w:rFonts w:ascii="Tahoma" w:hAnsi="Tahoma" w:cs="Tahoma"/>
                <w:sz w:val="13"/>
                <w:szCs w:val="13"/>
              </w:rPr>
            </w:pPr>
            <w:proofErr w:type="spellStart"/>
            <w:proofErr w:type="gramStart"/>
            <w:r w:rsidRPr="00345361">
              <w:rPr>
                <w:rFonts w:ascii="Tahoma" w:hAnsi="Tahoma" w:cs="Tahoma"/>
                <w:sz w:val="13"/>
                <w:szCs w:val="13"/>
              </w:rPr>
              <w:t>тыс.кВт.ч</w:t>
            </w:r>
            <w:proofErr w:type="spellEnd"/>
            <w:proofErr w:type="gramEnd"/>
          </w:p>
        </w:tc>
        <w:tc>
          <w:tcPr>
            <w:tcW w:w="1332" w:type="dxa"/>
            <w:tcBorders>
              <w:top w:val="nil"/>
              <w:left w:val="nil"/>
              <w:bottom w:val="single" w:sz="4" w:space="0" w:color="auto"/>
              <w:right w:val="single" w:sz="4" w:space="0" w:color="auto"/>
            </w:tcBorders>
            <w:shd w:val="clear" w:color="000000" w:fill="FFFF99"/>
            <w:noWrap/>
            <w:vAlign w:val="center"/>
            <w:hideMark/>
          </w:tcPr>
          <w:p w14:paraId="44E1F88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1 950,06</w:t>
            </w:r>
          </w:p>
        </w:tc>
        <w:tc>
          <w:tcPr>
            <w:tcW w:w="1035" w:type="dxa"/>
            <w:tcBorders>
              <w:top w:val="nil"/>
              <w:left w:val="nil"/>
              <w:bottom w:val="single" w:sz="4" w:space="0" w:color="auto"/>
              <w:right w:val="single" w:sz="4" w:space="0" w:color="auto"/>
            </w:tcBorders>
            <w:shd w:val="clear" w:color="000000" w:fill="FFFF99"/>
            <w:noWrap/>
            <w:vAlign w:val="center"/>
            <w:hideMark/>
          </w:tcPr>
          <w:p w14:paraId="2C07413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1 262,14</w:t>
            </w:r>
          </w:p>
        </w:tc>
        <w:tc>
          <w:tcPr>
            <w:tcW w:w="776" w:type="dxa"/>
            <w:tcBorders>
              <w:top w:val="nil"/>
              <w:left w:val="nil"/>
              <w:bottom w:val="single" w:sz="4" w:space="0" w:color="auto"/>
              <w:right w:val="single" w:sz="4" w:space="0" w:color="auto"/>
            </w:tcBorders>
            <w:shd w:val="clear" w:color="000000" w:fill="CCFFCC"/>
            <w:noWrap/>
            <w:vAlign w:val="center"/>
            <w:hideMark/>
          </w:tcPr>
          <w:p w14:paraId="2D5E628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631,07</w:t>
            </w:r>
          </w:p>
        </w:tc>
        <w:tc>
          <w:tcPr>
            <w:tcW w:w="1254" w:type="dxa"/>
            <w:tcBorders>
              <w:top w:val="nil"/>
              <w:left w:val="nil"/>
              <w:bottom w:val="single" w:sz="4" w:space="0" w:color="auto"/>
              <w:right w:val="single" w:sz="4" w:space="0" w:color="auto"/>
            </w:tcBorders>
            <w:shd w:val="clear" w:color="000000" w:fill="CCFFCC"/>
            <w:noWrap/>
            <w:vAlign w:val="center"/>
            <w:hideMark/>
          </w:tcPr>
          <w:p w14:paraId="18F5C23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631,07</w:t>
            </w:r>
          </w:p>
        </w:tc>
        <w:tc>
          <w:tcPr>
            <w:tcW w:w="1952" w:type="dxa"/>
            <w:tcBorders>
              <w:top w:val="nil"/>
              <w:left w:val="nil"/>
              <w:bottom w:val="single" w:sz="4" w:space="0" w:color="auto"/>
              <w:right w:val="single" w:sz="4" w:space="0" w:color="auto"/>
            </w:tcBorders>
            <w:shd w:val="clear" w:color="000000" w:fill="FFFF99"/>
            <w:vAlign w:val="center"/>
            <w:hideMark/>
          </w:tcPr>
          <w:p w14:paraId="27275E51"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рассчитано исходя из фактического удельного расхода 2019 года в пересчете </w:t>
            </w:r>
            <w:proofErr w:type="gramStart"/>
            <w:r w:rsidRPr="00345361">
              <w:rPr>
                <w:rFonts w:ascii="Tahoma" w:hAnsi="Tahoma" w:cs="Tahoma"/>
                <w:sz w:val="13"/>
                <w:szCs w:val="13"/>
              </w:rPr>
              <w:t>на объемы</w:t>
            </w:r>
            <w:proofErr w:type="gramEnd"/>
            <w:r w:rsidRPr="00345361">
              <w:rPr>
                <w:rFonts w:ascii="Tahoma" w:hAnsi="Tahoma" w:cs="Tahoma"/>
                <w:sz w:val="13"/>
                <w:szCs w:val="13"/>
              </w:rPr>
              <w:t xml:space="preserve"> принятые в расчет на 2022 год</w:t>
            </w:r>
          </w:p>
        </w:tc>
        <w:tc>
          <w:tcPr>
            <w:tcW w:w="924" w:type="dxa"/>
            <w:tcBorders>
              <w:top w:val="nil"/>
              <w:left w:val="nil"/>
              <w:bottom w:val="single" w:sz="4" w:space="0" w:color="auto"/>
              <w:right w:val="single" w:sz="4" w:space="0" w:color="auto"/>
            </w:tcBorders>
            <w:shd w:val="clear" w:color="000000" w:fill="FFFF99"/>
            <w:noWrap/>
            <w:vAlign w:val="center"/>
            <w:hideMark/>
          </w:tcPr>
          <w:p w14:paraId="2C5A09B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1 950,06</w:t>
            </w:r>
          </w:p>
        </w:tc>
        <w:tc>
          <w:tcPr>
            <w:tcW w:w="1031" w:type="dxa"/>
            <w:tcBorders>
              <w:top w:val="nil"/>
              <w:left w:val="nil"/>
              <w:bottom w:val="single" w:sz="4" w:space="0" w:color="auto"/>
              <w:right w:val="single" w:sz="4" w:space="0" w:color="auto"/>
            </w:tcBorders>
            <w:shd w:val="clear" w:color="000000" w:fill="FFFF99"/>
            <w:noWrap/>
            <w:vAlign w:val="center"/>
            <w:hideMark/>
          </w:tcPr>
          <w:p w14:paraId="1533857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864,25</w:t>
            </w:r>
          </w:p>
        </w:tc>
        <w:tc>
          <w:tcPr>
            <w:tcW w:w="780" w:type="dxa"/>
            <w:tcBorders>
              <w:top w:val="nil"/>
              <w:left w:val="nil"/>
              <w:bottom w:val="single" w:sz="4" w:space="0" w:color="auto"/>
              <w:right w:val="single" w:sz="4" w:space="0" w:color="auto"/>
            </w:tcBorders>
            <w:shd w:val="clear" w:color="000000" w:fill="CCFFCC"/>
            <w:noWrap/>
            <w:vAlign w:val="center"/>
            <w:hideMark/>
          </w:tcPr>
          <w:p w14:paraId="7494648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432,12</w:t>
            </w:r>
          </w:p>
        </w:tc>
        <w:tc>
          <w:tcPr>
            <w:tcW w:w="773" w:type="dxa"/>
            <w:tcBorders>
              <w:top w:val="nil"/>
              <w:left w:val="nil"/>
              <w:bottom w:val="single" w:sz="4" w:space="0" w:color="auto"/>
              <w:right w:val="single" w:sz="4" w:space="0" w:color="auto"/>
            </w:tcBorders>
            <w:shd w:val="clear" w:color="000000" w:fill="CCFFCC"/>
            <w:noWrap/>
            <w:vAlign w:val="center"/>
            <w:hideMark/>
          </w:tcPr>
          <w:p w14:paraId="7BE236C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432,12</w:t>
            </w:r>
          </w:p>
        </w:tc>
        <w:tc>
          <w:tcPr>
            <w:tcW w:w="1212" w:type="dxa"/>
            <w:tcBorders>
              <w:top w:val="nil"/>
              <w:left w:val="nil"/>
              <w:bottom w:val="single" w:sz="4" w:space="0" w:color="auto"/>
              <w:right w:val="single" w:sz="4" w:space="0" w:color="auto"/>
            </w:tcBorders>
            <w:shd w:val="clear" w:color="000000" w:fill="FFFF99"/>
            <w:vAlign w:val="center"/>
            <w:hideMark/>
          </w:tcPr>
          <w:p w14:paraId="305C9476"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рассчитано исходя из фактического удельного расхода 2019 года в пересчете </w:t>
            </w:r>
            <w:proofErr w:type="gramStart"/>
            <w:r w:rsidRPr="00345361">
              <w:rPr>
                <w:rFonts w:ascii="Tahoma" w:hAnsi="Tahoma" w:cs="Tahoma"/>
                <w:sz w:val="13"/>
                <w:szCs w:val="13"/>
              </w:rPr>
              <w:t>на объемы</w:t>
            </w:r>
            <w:proofErr w:type="gramEnd"/>
            <w:r w:rsidRPr="00345361">
              <w:rPr>
                <w:rFonts w:ascii="Tahoma" w:hAnsi="Tahoma" w:cs="Tahoma"/>
                <w:sz w:val="13"/>
                <w:szCs w:val="13"/>
              </w:rPr>
              <w:t xml:space="preserve"> принятые в расчет на 2023 год</w:t>
            </w:r>
          </w:p>
        </w:tc>
      </w:tr>
      <w:tr w:rsidR="005B3527" w:rsidRPr="00345361" w14:paraId="5EB77F49" w14:textId="77777777" w:rsidTr="005B3527">
        <w:trPr>
          <w:trHeight w:val="1815"/>
          <w:jc w:val="center"/>
        </w:trPr>
        <w:tc>
          <w:tcPr>
            <w:tcW w:w="405" w:type="dxa"/>
            <w:tcBorders>
              <w:top w:val="nil"/>
              <w:left w:val="nil"/>
              <w:bottom w:val="nil"/>
              <w:right w:val="nil"/>
            </w:tcBorders>
            <w:shd w:val="clear" w:color="000000" w:fill="FABF8F"/>
            <w:noWrap/>
            <w:vAlign w:val="center"/>
            <w:hideMark/>
          </w:tcPr>
          <w:p w14:paraId="3B410EFA"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lastRenderedPageBreak/>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9E8714D"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2.1.3</w:t>
            </w:r>
          </w:p>
        </w:tc>
        <w:tc>
          <w:tcPr>
            <w:tcW w:w="2480" w:type="dxa"/>
            <w:tcBorders>
              <w:top w:val="nil"/>
              <w:left w:val="nil"/>
              <w:bottom w:val="single" w:sz="4" w:space="0" w:color="auto"/>
              <w:right w:val="single" w:sz="4" w:space="0" w:color="auto"/>
            </w:tcBorders>
            <w:shd w:val="clear" w:color="auto" w:fill="auto"/>
            <w:vAlign w:val="center"/>
            <w:hideMark/>
          </w:tcPr>
          <w:p w14:paraId="754F60B3"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удельный расход энергии</w:t>
            </w:r>
          </w:p>
        </w:tc>
        <w:tc>
          <w:tcPr>
            <w:tcW w:w="805" w:type="dxa"/>
            <w:tcBorders>
              <w:top w:val="nil"/>
              <w:left w:val="nil"/>
              <w:bottom w:val="single" w:sz="4" w:space="0" w:color="auto"/>
              <w:right w:val="single" w:sz="4" w:space="0" w:color="auto"/>
            </w:tcBorders>
            <w:shd w:val="clear" w:color="auto" w:fill="auto"/>
            <w:vAlign w:val="center"/>
            <w:hideMark/>
          </w:tcPr>
          <w:p w14:paraId="013DA90B" w14:textId="77777777" w:rsidR="00345361" w:rsidRPr="00345361" w:rsidRDefault="00345361" w:rsidP="00345361">
            <w:pPr>
              <w:jc w:val="center"/>
              <w:rPr>
                <w:rFonts w:ascii="Tahoma" w:hAnsi="Tahoma" w:cs="Tahoma"/>
                <w:sz w:val="13"/>
                <w:szCs w:val="13"/>
              </w:rPr>
            </w:pPr>
            <w:proofErr w:type="spellStart"/>
            <w:r w:rsidRPr="00345361">
              <w:rPr>
                <w:rFonts w:ascii="Tahoma" w:hAnsi="Tahoma" w:cs="Tahoma"/>
                <w:sz w:val="13"/>
                <w:szCs w:val="13"/>
              </w:rPr>
              <w:t>кВт.ч</w:t>
            </w:r>
            <w:proofErr w:type="spellEnd"/>
            <w:r w:rsidRPr="00345361">
              <w:rPr>
                <w:rFonts w:ascii="Tahoma" w:hAnsi="Tahoma" w:cs="Tahoma"/>
                <w:sz w:val="13"/>
                <w:szCs w:val="13"/>
              </w:rPr>
              <w:t>/т.</w:t>
            </w:r>
          </w:p>
        </w:tc>
        <w:tc>
          <w:tcPr>
            <w:tcW w:w="1332" w:type="dxa"/>
            <w:tcBorders>
              <w:top w:val="nil"/>
              <w:left w:val="nil"/>
              <w:bottom w:val="single" w:sz="4" w:space="0" w:color="auto"/>
              <w:right w:val="single" w:sz="4" w:space="0" w:color="auto"/>
            </w:tcBorders>
            <w:shd w:val="clear" w:color="000000" w:fill="FFFF99"/>
            <w:noWrap/>
            <w:vAlign w:val="center"/>
            <w:hideMark/>
          </w:tcPr>
          <w:p w14:paraId="358AC1C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8,59</w:t>
            </w:r>
          </w:p>
        </w:tc>
        <w:tc>
          <w:tcPr>
            <w:tcW w:w="1035" w:type="dxa"/>
            <w:tcBorders>
              <w:top w:val="nil"/>
              <w:left w:val="nil"/>
              <w:bottom w:val="single" w:sz="4" w:space="0" w:color="auto"/>
              <w:right w:val="single" w:sz="4" w:space="0" w:color="auto"/>
            </w:tcBorders>
            <w:shd w:val="clear" w:color="000000" w:fill="FFFF99"/>
            <w:noWrap/>
            <w:vAlign w:val="center"/>
            <w:hideMark/>
          </w:tcPr>
          <w:p w14:paraId="273873F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7,82</w:t>
            </w:r>
          </w:p>
        </w:tc>
        <w:tc>
          <w:tcPr>
            <w:tcW w:w="776" w:type="dxa"/>
            <w:tcBorders>
              <w:top w:val="nil"/>
              <w:left w:val="nil"/>
              <w:bottom w:val="single" w:sz="4" w:space="0" w:color="auto"/>
              <w:right w:val="single" w:sz="4" w:space="0" w:color="auto"/>
            </w:tcBorders>
            <w:shd w:val="clear" w:color="000000" w:fill="CCFFCC"/>
            <w:noWrap/>
            <w:vAlign w:val="center"/>
            <w:hideMark/>
          </w:tcPr>
          <w:p w14:paraId="3BC4AD8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7,82</w:t>
            </w:r>
          </w:p>
        </w:tc>
        <w:tc>
          <w:tcPr>
            <w:tcW w:w="1254" w:type="dxa"/>
            <w:tcBorders>
              <w:top w:val="nil"/>
              <w:left w:val="nil"/>
              <w:bottom w:val="single" w:sz="4" w:space="0" w:color="auto"/>
              <w:right w:val="single" w:sz="4" w:space="0" w:color="auto"/>
            </w:tcBorders>
            <w:shd w:val="clear" w:color="000000" w:fill="CCFFCC"/>
            <w:noWrap/>
            <w:vAlign w:val="center"/>
            <w:hideMark/>
          </w:tcPr>
          <w:p w14:paraId="0342111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7,82</w:t>
            </w:r>
          </w:p>
        </w:tc>
        <w:tc>
          <w:tcPr>
            <w:tcW w:w="1952" w:type="dxa"/>
            <w:tcBorders>
              <w:top w:val="nil"/>
              <w:left w:val="nil"/>
              <w:bottom w:val="single" w:sz="4" w:space="0" w:color="auto"/>
              <w:right w:val="single" w:sz="4" w:space="0" w:color="auto"/>
            </w:tcBorders>
            <w:shd w:val="clear" w:color="000000" w:fill="FFFF99"/>
            <w:vAlign w:val="center"/>
            <w:hideMark/>
          </w:tcPr>
          <w:p w14:paraId="1896CBFE"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6C1C95E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8,59</w:t>
            </w:r>
          </w:p>
        </w:tc>
        <w:tc>
          <w:tcPr>
            <w:tcW w:w="1031" w:type="dxa"/>
            <w:tcBorders>
              <w:top w:val="nil"/>
              <w:left w:val="nil"/>
              <w:bottom w:val="single" w:sz="4" w:space="0" w:color="auto"/>
              <w:right w:val="single" w:sz="4" w:space="0" w:color="auto"/>
            </w:tcBorders>
            <w:shd w:val="clear" w:color="000000" w:fill="FFFF99"/>
            <w:noWrap/>
            <w:vAlign w:val="center"/>
            <w:hideMark/>
          </w:tcPr>
          <w:p w14:paraId="1FB0C75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7,82</w:t>
            </w:r>
          </w:p>
        </w:tc>
        <w:tc>
          <w:tcPr>
            <w:tcW w:w="780" w:type="dxa"/>
            <w:tcBorders>
              <w:top w:val="nil"/>
              <w:left w:val="nil"/>
              <w:bottom w:val="single" w:sz="4" w:space="0" w:color="auto"/>
              <w:right w:val="single" w:sz="4" w:space="0" w:color="auto"/>
            </w:tcBorders>
            <w:shd w:val="clear" w:color="000000" w:fill="CCFFCC"/>
            <w:noWrap/>
            <w:vAlign w:val="center"/>
            <w:hideMark/>
          </w:tcPr>
          <w:p w14:paraId="5BDB520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7,82</w:t>
            </w:r>
          </w:p>
        </w:tc>
        <w:tc>
          <w:tcPr>
            <w:tcW w:w="773" w:type="dxa"/>
            <w:tcBorders>
              <w:top w:val="nil"/>
              <w:left w:val="nil"/>
              <w:bottom w:val="single" w:sz="4" w:space="0" w:color="auto"/>
              <w:right w:val="single" w:sz="4" w:space="0" w:color="auto"/>
            </w:tcBorders>
            <w:shd w:val="clear" w:color="000000" w:fill="CCFFCC"/>
            <w:noWrap/>
            <w:vAlign w:val="center"/>
            <w:hideMark/>
          </w:tcPr>
          <w:p w14:paraId="07E5D99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7,82</w:t>
            </w:r>
          </w:p>
        </w:tc>
        <w:tc>
          <w:tcPr>
            <w:tcW w:w="1212" w:type="dxa"/>
            <w:tcBorders>
              <w:top w:val="nil"/>
              <w:left w:val="nil"/>
              <w:bottom w:val="single" w:sz="4" w:space="0" w:color="auto"/>
              <w:right w:val="single" w:sz="4" w:space="0" w:color="auto"/>
            </w:tcBorders>
            <w:shd w:val="clear" w:color="000000" w:fill="FFFF99"/>
            <w:vAlign w:val="center"/>
            <w:hideMark/>
          </w:tcPr>
          <w:p w14:paraId="17D8440E"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3C02A401" w14:textId="77777777" w:rsidTr="005B3527">
        <w:trPr>
          <w:trHeight w:val="2550"/>
          <w:jc w:val="center"/>
        </w:trPr>
        <w:tc>
          <w:tcPr>
            <w:tcW w:w="405" w:type="dxa"/>
            <w:tcBorders>
              <w:top w:val="nil"/>
              <w:left w:val="nil"/>
              <w:bottom w:val="nil"/>
              <w:right w:val="nil"/>
            </w:tcBorders>
            <w:shd w:val="clear" w:color="000000" w:fill="FFFF00"/>
            <w:noWrap/>
            <w:vAlign w:val="bottom"/>
            <w:hideMark/>
          </w:tcPr>
          <w:p w14:paraId="409B082F"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695C5CC"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2.2</w:t>
            </w:r>
          </w:p>
        </w:tc>
        <w:tc>
          <w:tcPr>
            <w:tcW w:w="2480" w:type="dxa"/>
            <w:tcBorders>
              <w:top w:val="nil"/>
              <w:left w:val="nil"/>
              <w:bottom w:val="single" w:sz="4" w:space="0" w:color="auto"/>
              <w:right w:val="single" w:sz="4" w:space="0" w:color="auto"/>
            </w:tcBorders>
            <w:shd w:val="clear" w:color="auto" w:fill="auto"/>
            <w:vAlign w:val="center"/>
            <w:hideMark/>
          </w:tcPr>
          <w:p w14:paraId="0AD1EAF8" w14:textId="77777777" w:rsidR="00345361" w:rsidRPr="00345361" w:rsidRDefault="00345361" w:rsidP="00345361">
            <w:pPr>
              <w:ind w:firstLineChars="100" w:firstLine="131"/>
              <w:rPr>
                <w:rFonts w:ascii="Tahoma" w:hAnsi="Tahoma" w:cs="Tahoma"/>
                <w:b/>
                <w:bCs/>
                <w:sz w:val="13"/>
                <w:szCs w:val="13"/>
              </w:rPr>
            </w:pPr>
            <w:r w:rsidRPr="00345361">
              <w:rPr>
                <w:rFonts w:ascii="Tahoma" w:hAnsi="Tahoma" w:cs="Tahoma"/>
                <w:b/>
                <w:bCs/>
                <w:sz w:val="13"/>
                <w:szCs w:val="13"/>
              </w:rPr>
              <w:t>Расходы на оплату труда основного производственного персонала</w:t>
            </w:r>
          </w:p>
        </w:tc>
        <w:tc>
          <w:tcPr>
            <w:tcW w:w="805" w:type="dxa"/>
            <w:tcBorders>
              <w:top w:val="nil"/>
              <w:left w:val="nil"/>
              <w:bottom w:val="single" w:sz="4" w:space="0" w:color="auto"/>
              <w:right w:val="single" w:sz="4" w:space="0" w:color="auto"/>
            </w:tcBorders>
            <w:shd w:val="clear" w:color="auto" w:fill="auto"/>
            <w:vAlign w:val="center"/>
            <w:hideMark/>
          </w:tcPr>
          <w:p w14:paraId="322FE6FD"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72BD48E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93 787,43</w:t>
            </w:r>
          </w:p>
        </w:tc>
        <w:tc>
          <w:tcPr>
            <w:tcW w:w="1035" w:type="dxa"/>
            <w:tcBorders>
              <w:top w:val="nil"/>
              <w:left w:val="nil"/>
              <w:bottom w:val="single" w:sz="4" w:space="0" w:color="auto"/>
              <w:right w:val="single" w:sz="4" w:space="0" w:color="auto"/>
            </w:tcBorders>
            <w:shd w:val="clear" w:color="000000" w:fill="FFFF99"/>
            <w:noWrap/>
            <w:vAlign w:val="center"/>
            <w:hideMark/>
          </w:tcPr>
          <w:p w14:paraId="62A2D3A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42 620,06</w:t>
            </w:r>
          </w:p>
        </w:tc>
        <w:tc>
          <w:tcPr>
            <w:tcW w:w="776" w:type="dxa"/>
            <w:tcBorders>
              <w:top w:val="nil"/>
              <w:left w:val="nil"/>
              <w:bottom w:val="single" w:sz="4" w:space="0" w:color="auto"/>
              <w:right w:val="single" w:sz="4" w:space="0" w:color="auto"/>
            </w:tcBorders>
            <w:shd w:val="clear" w:color="000000" w:fill="CCFFCC"/>
            <w:noWrap/>
            <w:vAlign w:val="center"/>
            <w:hideMark/>
          </w:tcPr>
          <w:p w14:paraId="1B9FAD8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21 310,03</w:t>
            </w:r>
          </w:p>
        </w:tc>
        <w:tc>
          <w:tcPr>
            <w:tcW w:w="1254" w:type="dxa"/>
            <w:tcBorders>
              <w:top w:val="nil"/>
              <w:left w:val="nil"/>
              <w:bottom w:val="single" w:sz="4" w:space="0" w:color="auto"/>
              <w:right w:val="single" w:sz="4" w:space="0" w:color="auto"/>
            </w:tcBorders>
            <w:shd w:val="clear" w:color="000000" w:fill="CCFFCC"/>
            <w:noWrap/>
            <w:vAlign w:val="center"/>
            <w:hideMark/>
          </w:tcPr>
          <w:p w14:paraId="57D0DC6C"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21 310,03</w:t>
            </w:r>
          </w:p>
        </w:tc>
        <w:tc>
          <w:tcPr>
            <w:tcW w:w="1952"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02A506E9"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рассчитано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РФ  на 2022 год 103,9%, а также с учетом индекса эффективности операционных расходов 1% ) с отношением количества ТКО, поступающих на полигон в i, (i-1) </w:t>
            </w:r>
          </w:p>
        </w:tc>
        <w:tc>
          <w:tcPr>
            <w:tcW w:w="924" w:type="dxa"/>
            <w:tcBorders>
              <w:top w:val="nil"/>
              <w:left w:val="nil"/>
              <w:bottom w:val="single" w:sz="4" w:space="0" w:color="auto"/>
              <w:right w:val="single" w:sz="4" w:space="0" w:color="auto"/>
            </w:tcBorders>
            <w:shd w:val="clear" w:color="000000" w:fill="FFFF99"/>
            <w:noWrap/>
            <w:vAlign w:val="center"/>
            <w:hideMark/>
          </w:tcPr>
          <w:p w14:paraId="1006CCCC"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97 538,93</w:t>
            </w:r>
          </w:p>
        </w:tc>
        <w:tc>
          <w:tcPr>
            <w:tcW w:w="1031" w:type="dxa"/>
            <w:tcBorders>
              <w:top w:val="nil"/>
              <w:left w:val="nil"/>
              <w:bottom w:val="single" w:sz="4" w:space="0" w:color="auto"/>
              <w:right w:val="single" w:sz="4" w:space="0" w:color="auto"/>
            </w:tcBorders>
            <w:shd w:val="clear" w:color="000000" w:fill="FFFF99"/>
            <w:noWrap/>
            <w:vAlign w:val="center"/>
            <w:hideMark/>
          </w:tcPr>
          <w:p w14:paraId="6FEB71C5"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30 047,89</w:t>
            </w:r>
          </w:p>
        </w:tc>
        <w:tc>
          <w:tcPr>
            <w:tcW w:w="780" w:type="dxa"/>
            <w:tcBorders>
              <w:top w:val="nil"/>
              <w:left w:val="nil"/>
              <w:bottom w:val="single" w:sz="4" w:space="0" w:color="auto"/>
              <w:right w:val="single" w:sz="4" w:space="0" w:color="auto"/>
            </w:tcBorders>
            <w:shd w:val="clear" w:color="000000" w:fill="CCFFCC"/>
            <w:noWrap/>
            <w:vAlign w:val="center"/>
            <w:hideMark/>
          </w:tcPr>
          <w:p w14:paraId="3678843C"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15 023,94</w:t>
            </w:r>
          </w:p>
        </w:tc>
        <w:tc>
          <w:tcPr>
            <w:tcW w:w="773" w:type="dxa"/>
            <w:tcBorders>
              <w:top w:val="nil"/>
              <w:left w:val="nil"/>
              <w:bottom w:val="single" w:sz="4" w:space="0" w:color="auto"/>
              <w:right w:val="single" w:sz="4" w:space="0" w:color="auto"/>
            </w:tcBorders>
            <w:shd w:val="clear" w:color="000000" w:fill="CCFFCC"/>
            <w:noWrap/>
            <w:vAlign w:val="center"/>
            <w:hideMark/>
          </w:tcPr>
          <w:p w14:paraId="4875BA6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15 023,94</w:t>
            </w:r>
          </w:p>
        </w:tc>
        <w:tc>
          <w:tcPr>
            <w:tcW w:w="1212"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677CDBA1"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рассчитано исходя из базового уровня операционных расходов 2021 года с применением коэффициентов индексации на 2022 год, на 2023 год, рассчитанных в соответствии с Методическими указаниями (с учетом ИПЦ Минэкономразвития РФ  на 2022 год 103,9%, на 2023 год 104%, а также с учетом индекса эффективности операционных расходов 1% ) с отношением количества ТКО, поступающих на полигон в i, (i-1) </w:t>
            </w:r>
          </w:p>
        </w:tc>
      </w:tr>
      <w:tr w:rsidR="00345361" w:rsidRPr="00345361" w14:paraId="2623787F" w14:textId="77777777" w:rsidTr="005B3527">
        <w:trPr>
          <w:trHeight w:val="945"/>
          <w:jc w:val="center"/>
        </w:trPr>
        <w:tc>
          <w:tcPr>
            <w:tcW w:w="405" w:type="dxa"/>
            <w:tcBorders>
              <w:top w:val="nil"/>
              <w:left w:val="nil"/>
              <w:bottom w:val="nil"/>
              <w:right w:val="nil"/>
            </w:tcBorders>
            <w:shd w:val="clear" w:color="000000" w:fill="FFFF00"/>
            <w:noWrap/>
            <w:vAlign w:val="bottom"/>
            <w:hideMark/>
          </w:tcPr>
          <w:p w14:paraId="4C5A7F26"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CCA4E7"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2.2.1</w:t>
            </w:r>
          </w:p>
        </w:tc>
        <w:tc>
          <w:tcPr>
            <w:tcW w:w="2480" w:type="dxa"/>
            <w:tcBorders>
              <w:top w:val="nil"/>
              <w:left w:val="nil"/>
              <w:bottom w:val="single" w:sz="4" w:space="0" w:color="auto"/>
              <w:right w:val="single" w:sz="4" w:space="0" w:color="auto"/>
            </w:tcBorders>
            <w:shd w:val="clear" w:color="auto" w:fill="auto"/>
            <w:vAlign w:val="center"/>
            <w:hideMark/>
          </w:tcPr>
          <w:p w14:paraId="33DF126D"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среднемесячная оплата труда</w:t>
            </w:r>
          </w:p>
        </w:tc>
        <w:tc>
          <w:tcPr>
            <w:tcW w:w="805" w:type="dxa"/>
            <w:tcBorders>
              <w:top w:val="nil"/>
              <w:left w:val="nil"/>
              <w:bottom w:val="single" w:sz="4" w:space="0" w:color="auto"/>
              <w:right w:val="single" w:sz="4" w:space="0" w:color="auto"/>
            </w:tcBorders>
            <w:shd w:val="clear" w:color="auto" w:fill="auto"/>
            <w:vAlign w:val="center"/>
            <w:hideMark/>
          </w:tcPr>
          <w:p w14:paraId="0FD2B7A4"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руб.</w:t>
            </w:r>
          </w:p>
        </w:tc>
        <w:tc>
          <w:tcPr>
            <w:tcW w:w="1332" w:type="dxa"/>
            <w:tcBorders>
              <w:top w:val="nil"/>
              <w:left w:val="nil"/>
              <w:bottom w:val="single" w:sz="4" w:space="0" w:color="auto"/>
              <w:right w:val="single" w:sz="4" w:space="0" w:color="auto"/>
            </w:tcBorders>
            <w:shd w:val="clear" w:color="000000" w:fill="CCFFCC"/>
            <w:noWrap/>
            <w:vAlign w:val="center"/>
            <w:hideMark/>
          </w:tcPr>
          <w:p w14:paraId="21DBD27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29 806,94</w:t>
            </w:r>
          </w:p>
        </w:tc>
        <w:tc>
          <w:tcPr>
            <w:tcW w:w="1035" w:type="dxa"/>
            <w:tcBorders>
              <w:top w:val="nil"/>
              <w:left w:val="nil"/>
              <w:bottom w:val="single" w:sz="4" w:space="0" w:color="auto"/>
              <w:right w:val="single" w:sz="4" w:space="0" w:color="auto"/>
            </w:tcBorders>
            <w:shd w:val="clear" w:color="000000" w:fill="CCFFCC"/>
            <w:noWrap/>
            <w:vAlign w:val="center"/>
            <w:hideMark/>
          </w:tcPr>
          <w:p w14:paraId="0925E87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0E52D5E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254" w:type="dxa"/>
            <w:tcBorders>
              <w:top w:val="nil"/>
              <w:left w:val="nil"/>
              <w:bottom w:val="single" w:sz="4" w:space="0" w:color="auto"/>
              <w:right w:val="single" w:sz="4" w:space="0" w:color="auto"/>
            </w:tcBorders>
            <w:shd w:val="clear" w:color="000000" w:fill="CCFFCC"/>
            <w:noWrap/>
            <w:vAlign w:val="center"/>
            <w:hideMark/>
          </w:tcPr>
          <w:p w14:paraId="1AE5924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952" w:type="dxa"/>
            <w:vMerge/>
            <w:tcBorders>
              <w:top w:val="nil"/>
              <w:left w:val="single" w:sz="4" w:space="0" w:color="auto"/>
              <w:bottom w:val="single" w:sz="4" w:space="0" w:color="000000"/>
              <w:right w:val="single" w:sz="4" w:space="0" w:color="auto"/>
            </w:tcBorders>
            <w:vAlign w:val="center"/>
            <w:hideMark/>
          </w:tcPr>
          <w:p w14:paraId="74299BEF" w14:textId="77777777" w:rsidR="00345361" w:rsidRPr="00345361" w:rsidRDefault="00345361" w:rsidP="00345361">
            <w:pPr>
              <w:rPr>
                <w:rFonts w:ascii="Tahoma" w:hAnsi="Tahoma" w:cs="Tahoma"/>
                <w:sz w:val="13"/>
                <w:szCs w:val="13"/>
              </w:rPr>
            </w:pPr>
          </w:p>
        </w:tc>
        <w:tc>
          <w:tcPr>
            <w:tcW w:w="924" w:type="dxa"/>
            <w:tcBorders>
              <w:top w:val="nil"/>
              <w:left w:val="nil"/>
              <w:bottom w:val="single" w:sz="4" w:space="0" w:color="auto"/>
              <w:right w:val="single" w:sz="4" w:space="0" w:color="auto"/>
            </w:tcBorders>
            <w:shd w:val="clear" w:color="000000" w:fill="CCFFCC"/>
            <w:noWrap/>
            <w:vAlign w:val="center"/>
            <w:hideMark/>
          </w:tcPr>
          <w:p w14:paraId="7B50207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30 999,22</w:t>
            </w:r>
          </w:p>
        </w:tc>
        <w:tc>
          <w:tcPr>
            <w:tcW w:w="1031" w:type="dxa"/>
            <w:tcBorders>
              <w:top w:val="nil"/>
              <w:left w:val="nil"/>
              <w:bottom w:val="single" w:sz="4" w:space="0" w:color="auto"/>
              <w:right w:val="single" w:sz="4" w:space="0" w:color="auto"/>
            </w:tcBorders>
            <w:shd w:val="clear" w:color="000000" w:fill="CCFFCC"/>
            <w:noWrap/>
            <w:vAlign w:val="center"/>
            <w:hideMark/>
          </w:tcPr>
          <w:p w14:paraId="4BFABD8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6D4538A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3" w:type="dxa"/>
            <w:tcBorders>
              <w:top w:val="nil"/>
              <w:left w:val="nil"/>
              <w:bottom w:val="single" w:sz="4" w:space="0" w:color="auto"/>
              <w:right w:val="single" w:sz="4" w:space="0" w:color="auto"/>
            </w:tcBorders>
            <w:shd w:val="clear" w:color="000000" w:fill="CCFFCC"/>
            <w:noWrap/>
            <w:vAlign w:val="center"/>
            <w:hideMark/>
          </w:tcPr>
          <w:p w14:paraId="139B7EB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212" w:type="dxa"/>
            <w:vMerge/>
            <w:tcBorders>
              <w:top w:val="nil"/>
              <w:left w:val="single" w:sz="4" w:space="0" w:color="auto"/>
              <w:bottom w:val="single" w:sz="4" w:space="0" w:color="000000"/>
              <w:right w:val="single" w:sz="4" w:space="0" w:color="auto"/>
            </w:tcBorders>
            <w:vAlign w:val="center"/>
            <w:hideMark/>
          </w:tcPr>
          <w:p w14:paraId="4F590BB8" w14:textId="77777777" w:rsidR="00345361" w:rsidRPr="00345361" w:rsidRDefault="00345361" w:rsidP="00345361">
            <w:pPr>
              <w:rPr>
                <w:rFonts w:ascii="Tahoma" w:hAnsi="Tahoma" w:cs="Tahoma"/>
                <w:sz w:val="13"/>
                <w:szCs w:val="13"/>
              </w:rPr>
            </w:pPr>
          </w:p>
        </w:tc>
      </w:tr>
      <w:tr w:rsidR="00345361" w:rsidRPr="00345361" w14:paraId="21DC6957" w14:textId="77777777" w:rsidTr="005B3527">
        <w:trPr>
          <w:trHeight w:val="1170"/>
          <w:jc w:val="center"/>
        </w:trPr>
        <w:tc>
          <w:tcPr>
            <w:tcW w:w="405" w:type="dxa"/>
            <w:tcBorders>
              <w:top w:val="nil"/>
              <w:left w:val="nil"/>
              <w:bottom w:val="nil"/>
              <w:right w:val="nil"/>
            </w:tcBorders>
            <w:shd w:val="clear" w:color="000000" w:fill="FFFF00"/>
            <w:noWrap/>
            <w:vAlign w:val="bottom"/>
            <w:hideMark/>
          </w:tcPr>
          <w:p w14:paraId="39D27422"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9BE0794"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2.2.2</w:t>
            </w:r>
          </w:p>
        </w:tc>
        <w:tc>
          <w:tcPr>
            <w:tcW w:w="2480" w:type="dxa"/>
            <w:tcBorders>
              <w:top w:val="nil"/>
              <w:left w:val="nil"/>
              <w:bottom w:val="single" w:sz="4" w:space="0" w:color="auto"/>
              <w:right w:val="single" w:sz="4" w:space="0" w:color="auto"/>
            </w:tcBorders>
            <w:shd w:val="clear" w:color="auto" w:fill="auto"/>
            <w:vAlign w:val="center"/>
            <w:hideMark/>
          </w:tcPr>
          <w:p w14:paraId="6A35A0B0"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численность производственного персонала</w:t>
            </w:r>
          </w:p>
        </w:tc>
        <w:tc>
          <w:tcPr>
            <w:tcW w:w="805" w:type="dxa"/>
            <w:tcBorders>
              <w:top w:val="nil"/>
              <w:left w:val="nil"/>
              <w:bottom w:val="single" w:sz="4" w:space="0" w:color="auto"/>
              <w:right w:val="single" w:sz="4" w:space="0" w:color="auto"/>
            </w:tcBorders>
            <w:shd w:val="clear" w:color="auto" w:fill="auto"/>
            <w:vAlign w:val="center"/>
            <w:hideMark/>
          </w:tcPr>
          <w:p w14:paraId="26627DAB"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чел.</w:t>
            </w:r>
          </w:p>
        </w:tc>
        <w:tc>
          <w:tcPr>
            <w:tcW w:w="1332" w:type="dxa"/>
            <w:tcBorders>
              <w:top w:val="nil"/>
              <w:left w:val="nil"/>
              <w:bottom w:val="single" w:sz="4" w:space="0" w:color="auto"/>
              <w:right w:val="single" w:sz="4" w:space="0" w:color="auto"/>
            </w:tcBorders>
            <w:shd w:val="clear" w:color="000000" w:fill="FFFF99"/>
            <w:noWrap/>
            <w:vAlign w:val="center"/>
            <w:hideMark/>
          </w:tcPr>
          <w:p w14:paraId="2B7BDB0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262,21</w:t>
            </w:r>
          </w:p>
        </w:tc>
        <w:tc>
          <w:tcPr>
            <w:tcW w:w="1035" w:type="dxa"/>
            <w:tcBorders>
              <w:top w:val="nil"/>
              <w:left w:val="nil"/>
              <w:bottom w:val="single" w:sz="4" w:space="0" w:color="auto"/>
              <w:right w:val="single" w:sz="4" w:space="0" w:color="auto"/>
            </w:tcBorders>
            <w:shd w:val="clear" w:color="000000" w:fill="FFFF99"/>
            <w:noWrap/>
            <w:vAlign w:val="center"/>
            <w:hideMark/>
          </w:tcPr>
          <w:p w14:paraId="498E16B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6B0B859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254" w:type="dxa"/>
            <w:tcBorders>
              <w:top w:val="nil"/>
              <w:left w:val="nil"/>
              <w:bottom w:val="single" w:sz="4" w:space="0" w:color="auto"/>
              <w:right w:val="single" w:sz="4" w:space="0" w:color="auto"/>
            </w:tcBorders>
            <w:shd w:val="clear" w:color="000000" w:fill="CCFFCC"/>
            <w:noWrap/>
            <w:vAlign w:val="center"/>
            <w:hideMark/>
          </w:tcPr>
          <w:p w14:paraId="3411A4E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952" w:type="dxa"/>
            <w:vMerge/>
            <w:tcBorders>
              <w:top w:val="nil"/>
              <w:left w:val="single" w:sz="4" w:space="0" w:color="auto"/>
              <w:bottom w:val="single" w:sz="4" w:space="0" w:color="000000"/>
              <w:right w:val="single" w:sz="4" w:space="0" w:color="auto"/>
            </w:tcBorders>
            <w:vAlign w:val="center"/>
            <w:hideMark/>
          </w:tcPr>
          <w:p w14:paraId="23F06692" w14:textId="77777777" w:rsidR="00345361" w:rsidRPr="00345361" w:rsidRDefault="00345361" w:rsidP="00345361">
            <w:pPr>
              <w:rPr>
                <w:rFonts w:ascii="Tahoma" w:hAnsi="Tahoma" w:cs="Tahoma"/>
                <w:sz w:val="13"/>
                <w:szCs w:val="13"/>
              </w:rPr>
            </w:pPr>
          </w:p>
        </w:tc>
        <w:tc>
          <w:tcPr>
            <w:tcW w:w="924" w:type="dxa"/>
            <w:tcBorders>
              <w:top w:val="nil"/>
              <w:left w:val="nil"/>
              <w:bottom w:val="single" w:sz="4" w:space="0" w:color="auto"/>
              <w:right w:val="single" w:sz="4" w:space="0" w:color="auto"/>
            </w:tcBorders>
            <w:shd w:val="clear" w:color="000000" w:fill="FFFF99"/>
            <w:noWrap/>
            <w:vAlign w:val="center"/>
            <w:hideMark/>
          </w:tcPr>
          <w:p w14:paraId="589BC66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262,21</w:t>
            </w:r>
          </w:p>
        </w:tc>
        <w:tc>
          <w:tcPr>
            <w:tcW w:w="1031" w:type="dxa"/>
            <w:tcBorders>
              <w:top w:val="nil"/>
              <w:left w:val="nil"/>
              <w:bottom w:val="single" w:sz="4" w:space="0" w:color="auto"/>
              <w:right w:val="single" w:sz="4" w:space="0" w:color="auto"/>
            </w:tcBorders>
            <w:shd w:val="clear" w:color="000000" w:fill="FFFF99"/>
            <w:noWrap/>
            <w:vAlign w:val="center"/>
            <w:hideMark/>
          </w:tcPr>
          <w:p w14:paraId="6B1755A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793EBC2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3" w:type="dxa"/>
            <w:tcBorders>
              <w:top w:val="nil"/>
              <w:left w:val="nil"/>
              <w:bottom w:val="single" w:sz="4" w:space="0" w:color="auto"/>
              <w:right w:val="single" w:sz="4" w:space="0" w:color="auto"/>
            </w:tcBorders>
            <w:shd w:val="clear" w:color="000000" w:fill="CCFFCC"/>
            <w:noWrap/>
            <w:vAlign w:val="center"/>
            <w:hideMark/>
          </w:tcPr>
          <w:p w14:paraId="76C4994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212" w:type="dxa"/>
            <w:vMerge/>
            <w:tcBorders>
              <w:top w:val="nil"/>
              <w:left w:val="single" w:sz="4" w:space="0" w:color="auto"/>
              <w:bottom w:val="single" w:sz="4" w:space="0" w:color="000000"/>
              <w:right w:val="single" w:sz="4" w:space="0" w:color="auto"/>
            </w:tcBorders>
            <w:vAlign w:val="center"/>
            <w:hideMark/>
          </w:tcPr>
          <w:p w14:paraId="6F3A1249" w14:textId="77777777" w:rsidR="00345361" w:rsidRPr="00345361" w:rsidRDefault="00345361" w:rsidP="00345361">
            <w:pPr>
              <w:rPr>
                <w:rFonts w:ascii="Tahoma" w:hAnsi="Tahoma" w:cs="Tahoma"/>
                <w:sz w:val="13"/>
                <w:szCs w:val="13"/>
              </w:rPr>
            </w:pPr>
          </w:p>
        </w:tc>
      </w:tr>
      <w:tr w:rsidR="00345361" w:rsidRPr="00345361" w14:paraId="2DB6F6B5" w14:textId="77777777" w:rsidTr="005B3527">
        <w:trPr>
          <w:trHeight w:val="3195"/>
          <w:jc w:val="center"/>
        </w:trPr>
        <w:tc>
          <w:tcPr>
            <w:tcW w:w="405" w:type="dxa"/>
            <w:tcBorders>
              <w:top w:val="nil"/>
              <w:left w:val="nil"/>
              <w:bottom w:val="nil"/>
              <w:right w:val="nil"/>
            </w:tcBorders>
            <w:shd w:val="clear" w:color="000000" w:fill="FFFF00"/>
            <w:noWrap/>
            <w:vAlign w:val="bottom"/>
            <w:hideMark/>
          </w:tcPr>
          <w:p w14:paraId="1FC1FAF6"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lastRenderedPageBreak/>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C5665D"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2.3</w:t>
            </w:r>
          </w:p>
        </w:tc>
        <w:tc>
          <w:tcPr>
            <w:tcW w:w="2480" w:type="dxa"/>
            <w:tcBorders>
              <w:top w:val="nil"/>
              <w:left w:val="nil"/>
              <w:bottom w:val="single" w:sz="4" w:space="0" w:color="auto"/>
              <w:right w:val="single" w:sz="4" w:space="0" w:color="auto"/>
            </w:tcBorders>
            <w:shd w:val="clear" w:color="auto" w:fill="auto"/>
            <w:vAlign w:val="center"/>
            <w:hideMark/>
          </w:tcPr>
          <w:p w14:paraId="02F4E411" w14:textId="77777777" w:rsidR="00345361" w:rsidRPr="00345361" w:rsidRDefault="00345361" w:rsidP="00345361">
            <w:pPr>
              <w:ind w:firstLineChars="100" w:firstLine="131"/>
              <w:rPr>
                <w:rFonts w:ascii="Tahoma" w:hAnsi="Tahoma" w:cs="Tahoma"/>
                <w:b/>
                <w:bCs/>
                <w:sz w:val="13"/>
                <w:szCs w:val="13"/>
              </w:rPr>
            </w:pPr>
            <w:proofErr w:type="spellStart"/>
            <w:r w:rsidRPr="00345361">
              <w:rPr>
                <w:rFonts w:ascii="Tahoma" w:hAnsi="Tahoma" w:cs="Tahoma"/>
                <w:b/>
                <w:bCs/>
                <w:sz w:val="13"/>
                <w:szCs w:val="13"/>
              </w:rPr>
              <w:t>Cтраховые</w:t>
            </w:r>
            <w:proofErr w:type="spellEnd"/>
            <w:r w:rsidRPr="00345361">
              <w:rPr>
                <w:rFonts w:ascii="Tahoma" w:hAnsi="Tahoma" w:cs="Tahoma"/>
                <w:b/>
                <w:bCs/>
                <w:sz w:val="13"/>
                <w:szCs w:val="13"/>
              </w:rPr>
              <w:t xml:space="preserve"> взносы от расходов на оплату труда производственных рабочих</w:t>
            </w:r>
          </w:p>
        </w:tc>
        <w:tc>
          <w:tcPr>
            <w:tcW w:w="805" w:type="dxa"/>
            <w:tcBorders>
              <w:top w:val="nil"/>
              <w:left w:val="nil"/>
              <w:bottom w:val="single" w:sz="4" w:space="0" w:color="auto"/>
              <w:right w:val="single" w:sz="4" w:space="0" w:color="auto"/>
            </w:tcBorders>
            <w:shd w:val="clear" w:color="auto" w:fill="auto"/>
            <w:vAlign w:val="center"/>
            <w:hideMark/>
          </w:tcPr>
          <w:p w14:paraId="07DE1168"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6D4E833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25 457,09</w:t>
            </w:r>
          </w:p>
        </w:tc>
        <w:tc>
          <w:tcPr>
            <w:tcW w:w="1035" w:type="dxa"/>
            <w:tcBorders>
              <w:top w:val="nil"/>
              <w:left w:val="nil"/>
              <w:bottom w:val="single" w:sz="4" w:space="0" w:color="auto"/>
              <w:right w:val="single" w:sz="4" w:space="0" w:color="auto"/>
            </w:tcBorders>
            <w:shd w:val="clear" w:color="000000" w:fill="FFFF99"/>
            <w:noWrap/>
            <w:vAlign w:val="center"/>
            <w:hideMark/>
          </w:tcPr>
          <w:p w14:paraId="780CF444"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12 935,19</w:t>
            </w:r>
          </w:p>
        </w:tc>
        <w:tc>
          <w:tcPr>
            <w:tcW w:w="776" w:type="dxa"/>
            <w:tcBorders>
              <w:top w:val="nil"/>
              <w:left w:val="nil"/>
              <w:bottom w:val="single" w:sz="4" w:space="0" w:color="auto"/>
              <w:right w:val="single" w:sz="4" w:space="0" w:color="auto"/>
            </w:tcBorders>
            <w:shd w:val="clear" w:color="000000" w:fill="CCFFCC"/>
            <w:noWrap/>
            <w:vAlign w:val="center"/>
            <w:hideMark/>
          </w:tcPr>
          <w:p w14:paraId="2403CC3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6 467,59</w:t>
            </w:r>
          </w:p>
        </w:tc>
        <w:tc>
          <w:tcPr>
            <w:tcW w:w="1254" w:type="dxa"/>
            <w:tcBorders>
              <w:top w:val="nil"/>
              <w:left w:val="nil"/>
              <w:bottom w:val="single" w:sz="4" w:space="0" w:color="auto"/>
              <w:right w:val="single" w:sz="4" w:space="0" w:color="auto"/>
            </w:tcBorders>
            <w:shd w:val="clear" w:color="000000" w:fill="CCFFCC"/>
            <w:noWrap/>
            <w:vAlign w:val="center"/>
            <w:hideMark/>
          </w:tcPr>
          <w:p w14:paraId="40BE290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6 467,59</w:t>
            </w:r>
          </w:p>
        </w:tc>
        <w:tc>
          <w:tcPr>
            <w:tcW w:w="1952" w:type="dxa"/>
            <w:vMerge/>
            <w:tcBorders>
              <w:top w:val="nil"/>
              <w:left w:val="single" w:sz="4" w:space="0" w:color="auto"/>
              <w:bottom w:val="single" w:sz="4" w:space="0" w:color="000000"/>
              <w:right w:val="single" w:sz="4" w:space="0" w:color="auto"/>
            </w:tcBorders>
            <w:vAlign w:val="center"/>
            <w:hideMark/>
          </w:tcPr>
          <w:p w14:paraId="5A38E395" w14:textId="77777777" w:rsidR="00345361" w:rsidRPr="00345361" w:rsidRDefault="00345361" w:rsidP="00345361">
            <w:pPr>
              <w:rPr>
                <w:rFonts w:ascii="Tahoma" w:hAnsi="Tahoma" w:cs="Tahoma"/>
                <w:sz w:val="13"/>
                <w:szCs w:val="13"/>
              </w:rPr>
            </w:pPr>
          </w:p>
        </w:tc>
        <w:tc>
          <w:tcPr>
            <w:tcW w:w="924" w:type="dxa"/>
            <w:tcBorders>
              <w:top w:val="nil"/>
              <w:left w:val="nil"/>
              <w:bottom w:val="single" w:sz="4" w:space="0" w:color="auto"/>
              <w:right w:val="single" w:sz="4" w:space="0" w:color="auto"/>
            </w:tcBorders>
            <w:shd w:val="clear" w:color="000000" w:fill="FFFF99"/>
            <w:noWrap/>
            <w:vAlign w:val="center"/>
            <w:hideMark/>
          </w:tcPr>
          <w:p w14:paraId="537FB68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26 475,37</w:t>
            </w:r>
          </w:p>
        </w:tc>
        <w:tc>
          <w:tcPr>
            <w:tcW w:w="1031" w:type="dxa"/>
            <w:tcBorders>
              <w:top w:val="nil"/>
              <w:left w:val="nil"/>
              <w:bottom w:val="single" w:sz="4" w:space="0" w:color="auto"/>
              <w:right w:val="single" w:sz="4" w:space="0" w:color="auto"/>
            </w:tcBorders>
            <w:shd w:val="clear" w:color="000000" w:fill="FFFF99"/>
            <w:noWrap/>
            <w:vAlign w:val="center"/>
            <w:hideMark/>
          </w:tcPr>
          <w:p w14:paraId="6589318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9 119,53</w:t>
            </w:r>
          </w:p>
        </w:tc>
        <w:tc>
          <w:tcPr>
            <w:tcW w:w="780" w:type="dxa"/>
            <w:tcBorders>
              <w:top w:val="nil"/>
              <w:left w:val="nil"/>
              <w:bottom w:val="single" w:sz="4" w:space="0" w:color="auto"/>
              <w:right w:val="single" w:sz="4" w:space="0" w:color="auto"/>
            </w:tcBorders>
            <w:shd w:val="clear" w:color="000000" w:fill="CCFFCC"/>
            <w:noWrap/>
            <w:vAlign w:val="center"/>
            <w:hideMark/>
          </w:tcPr>
          <w:p w14:paraId="5B3CF60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4 559,77</w:t>
            </w:r>
          </w:p>
        </w:tc>
        <w:tc>
          <w:tcPr>
            <w:tcW w:w="773" w:type="dxa"/>
            <w:tcBorders>
              <w:top w:val="nil"/>
              <w:left w:val="nil"/>
              <w:bottom w:val="single" w:sz="4" w:space="0" w:color="auto"/>
              <w:right w:val="single" w:sz="4" w:space="0" w:color="auto"/>
            </w:tcBorders>
            <w:shd w:val="clear" w:color="000000" w:fill="CCFFCC"/>
            <w:noWrap/>
            <w:vAlign w:val="center"/>
            <w:hideMark/>
          </w:tcPr>
          <w:p w14:paraId="4CB683E4"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4 559,77</w:t>
            </w:r>
          </w:p>
        </w:tc>
        <w:tc>
          <w:tcPr>
            <w:tcW w:w="1212" w:type="dxa"/>
            <w:vMerge/>
            <w:tcBorders>
              <w:top w:val="nil"/>
              <w:left w:val="single" w:sz="4" w:space="0" w:color="auto"/>
              <w:bottom w:val="single" w:sz="4" w:space="0" w:color="000000"/>
              <w:right w:val="single" w:sz="4" w:space="0" w:color="auto"/>
            </w:tcBorders>
            <w:vAlign w:val="center"/>
            <w:hideMark/>
          </w:tcPr>
          <w:p w14:paraId="10EEA184" w14:textId="77777777" w:rsidR="00345361" w:rsidRPr="00345361" w:rsidRDefault="00345361" w:rsidP="00345361">
            <w:pPr>
              <w:rPr>
                <w:rFonts w:ascii="Tahoma" w:hAnsi="Tahoma" w:cs="Tahoma"/>
                <w:sz w:val="13"/>
                <w:szCs w:val="13"/>
              </w:rPr>
            </w:pPr>
          </w:p>
        </w:tc>
      </w:tr>
      <w:tr w:rsidR="005B3527" w:rsidRPr="00345361" w14:paraId="6B52C563" w14:textId="77777777" w:rsidTr="005B3527">
        <w:trPr>
          <w:trHeight w:val="300"/>
          <w:jc w:val="center"/>
        </w:trPr>
        <w:tc>
          <w:tcPr>
            <w:tcW w:w="405" w:type="dxa"/>
            <w:tcBorders>
              <w:top w:val="nil"/>
              <w:left w:val="nil"/>
              <w:bottom w:val="nil"/>
              <w:right w:val="nil"/>
            </w:tcBorders>
            <w:shd w:val="clear" w:color="000000" w:fill="B1A0C7"/>
            <w:noWrap/>
            <w:vAlign w:val="center"/>
            <w:hideMark/>
          </w:tcPr>
          <w:p w14:paraId="5F23489B"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А</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A54DC1"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2.4</w:t>
            </w:r>
          </w:p>
        </w:tc>
        <w:tc>
          <w:tcPr>
            <w:tcW w:w="2480" w:type="dxa"/>
            <w:tcBorders>
              <w:top w:val="nil"/>
              <w:left w:val="nil"/>
              <w:bottom w:val="single" w:sz="4" w:space="0" w:color="auto"/>
              <w:right w:val="single" w:sz="4" w:space="0" w:color="auto"/>
            </w:tcBorders>
            <w:shd w:val="clear" w:color="auto" w:fill="auto"/>
            <w:vAlign w:val="center"/>
            <w:hideMark/>
          </w:tcPr>
          <w:p w14:paraId="4BA4D116" w14:textId="77777777" w:rsidR="00345361" w:rsidRPr="00345361" w:rsidRDefault="00345361" w:rsidP="00345361">
            <w:pPr>
              <w:ind w:firstLineChars="100" w:firstLine="131"/>
              <w:rPr>
                <w:rFonts w:ascii="Tahoma" w:hAnsi="Tahoma" w:cs="Tahoma"/>
                <w:b/>
                <w:bCs/>
                <w:sz w:val="13"/>
                <w:szCs w:val="13"/>
              </w:rPr>
            </w:pPr>
            <w:r w:rsidRPr="00345361">
              <w:rPr>
                <w:rFonts w:ascii="Tahoma" w:hAnsi="Tahoma" w:cs="Tahoma"/>
                <w:b/>
                <w:bCs/>
                <w:sz w:val="13"/>
                <w:szCs w:val="13"/>
              </w:rPr>
              <w:t>Амортизация основных средств</w:t>
            </w:r>
          </w:p>
        </w:tc>
        <w:tc>
          <w:tcPr>
            <w:tcW w:w="805" w:type="dxa"/>
            <w:tcBorders>
              <w:top w:val="nil"/>
              <w:left w:val="nil"/>
              <w:bottom w:val="single" w:sz="4" w:space="0" w:color="auto"/>
              <w:right w:val="single" w:sz="4" w:space="0" w:color="auto"/>
            </w:tcBorders>
            <w:shd w:val="clear" w:color="auto" w:fill="auto"/>
            <w:vAlign w:val="center"/>
            <w:hideMark/>
          </w:tcPr>
          <w:p w14:paraId="0CF60905"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55C4B7F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51 282,87</w:t>
            </w:r>
          </w:p>
        </w:tc>
        <w:tc>
          <w:tcPr>
            <w:tcW w:w="1035" w:type="dxa"/>
            <w:tcBorders>
              <w:top w:val="nil"/>
              <w:left w:val="nil"/>
              <w:bottom w:val="single" w:sz="4" w:space="0" w:color="auto"/>
              <w:right w:val="single" w:sz="4" w:space="0" w:color="auto"/>
            </w:tcBorders>
            <w:shd w:val="clear" w:color="000000" w:fill="FFFF99"/>
            <w:noWrap/>
            <w:vAlign w:val="center"/>
            <w:hideMark/>
          </w:tcPr>
          <w:p w14:paraId="76D3676F"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52 698,84</w:t>
            </w:r>
          </w:p>
        </w:tc>
        <w:tc>
          <w:tcPr>
            <w:tcW w:w="776" w:type="dxa"/>
            <w:tcBorders>
              <w:top w:val="nil"/>
              <w:left w:val="nil"/>
              <w:bottom w:val="single" w:sz="4" w:space="0" w:color="auto"/>
              <w:right w:val="single" w:sz="4" w:space="0" w:color="auto"/>
            </w:tcBorders>
            <w:shd w:val="clear" w:color="000000" w:fill="CCFFCC"/>
            <w:noWrap/>
            <w:vAlign w:val="center"/>
            <w:hideMark/>
          </w:tcPr>
          <w:p w14:paraId="2733F733"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26 349,42</w:t>
            </w:r>
          </w:p>
        </w:tc>
        <w:tc>
          <w:tcPr>
            <w:tcW w:w="1254" w:type="dxa"/>
            <w:tcBorders>
              <w:top w:val="nil"/>
              <w:left w:val="nil"/>
              <w:bottom w:val="single" w:sz="4" w:space="0" w:color="auto"/>
              <w:right w:val="single" w:sz="4" w:space="0" w:color="auto"/>
            </w:tcBorders>
            <w:shd w:val="clear" w:color="000000" w:fill="CCFFCC"/>
            <w:noWrap/>
            <w:vAlign w:val="center"/>
            <w:hideMark/>
          </w:tcPr>
          <w:p w14:paraId="0F9F2C55"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26 349,42</w:t>
            </w:r>
          </w:p>
        </w:tc>
        <w:tc>
          <w:tcPr>
            <w:tcW w:w="1952" w:type="dxa"/>
            <w:tcBorders>
              <w:top w:val="nil"/>
              <w:left w:val="nil"/>
              <w:bottom w:val="single" w:sz="4" w:space="0" w:color="auto"/>
              <w:right w:val="single" w:sz="4" w:space="0" w:color="auto"/>
            </w:tcBorders>
            <w:shd w:val="clear" w:color="000000" w:fill="FFFF99"/>
            <w:vAlign w:val="center"/>
            <w:hideMark/>
          </w:tcPr>
          <w:p w14:paraId="68747352"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567904B4"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48 424,42</w:t>
            </w:r>
          </w:p>
        </w:tc>
        <w:tc>
          <w:tcPr>
            <w:tcW w:w="1031" w:type="dxa"/>
            <w:tcBorders>
              <w:top w:val="nil"/>
              <w:left w:val="nil"/>
              <w:bottom w:val="single" w:sz="4" w:space="0" w:color="auto"/>
              <w:right w:val="single" w:sz="4" w:space="0" w:color="auto"/>
            </w:tcBorders>
            <w:shd w:val="clear" w:color="000000" w:fill="FFFF99"/>
            <w:noWrap/>
            <w:vAlign w:val="center"/>
            <w:hideMark/>
          </w:tcPr>
          <w:p w14:paraId="7BB6472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49 840,39</w:t>
            </w:r>
          </w:p>
        </w:tc>
        <w:tc>
          <w:tcPr>
            <w:tcW w:w="780" w:type="dxa"/>
            <w:tcBorders>
              <w:top w:val="nil"/>
              <w:left w:val="nil"/>
              <w:bottom w:val="single" w:sz="4" w:space="0" w:color="auto"/>
              <w:right w:val="single" w:sz="4" w:space="0" w:color="auto"/>
            </w:tcBorders>
            <w:shd w:val="clear" w:color="000000" w:fill="CCFFCC"/>
            <w:noWrap/>
            <w:vAlign w:val="center"/>
            <w:hideMark/>
          </w:tcPr>
          <w:p w14:paraId="1AD4943D"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24 920,20</w:t>
            </w:r>
          </w:p>
        </w:tc>
        <w:tc>
          <w:tcPr>
            <w:tcW w:w="773" w:type="dxa"/>
            <w:tcBorders>
              <w:top w:val="nil"/>
              <w:left w:val="nil"/>
              <w:bottom w:val="single" w:sz="4" w:space="0" w:color="auto"/>
              <w:right w:val="single" w:sz="4" w:space="0" w:color="auto"/>
            </w:tcBorders>
            <w:shd w:val="clear" w:color="000000" w:fill="CCFFCC"/>
            <w:noWrap/>
            <w:vAlign w:val="center"/>
            <w:hideMark/>
          </w:tcPr>
          <w:p w14:paraId="68479F61"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24 920,20</w:t>
            </w:r>
          </w:p>
        </w:tc>
        <w:tc>
          <w:tcPr>
            <w:tcW w:w="1212" w:type="dxa"/>
            <w:tcBorders>
              <w:top w:val="nil"/>
              <w:left w:val="nil"/>
              <w:bottom w:val="single" w:sz="4" w:space="0" w:color="auto"/>
              <w:right w:val="single" w:sz="4" w:space="0" w:color="auto"/>
            </w:tcBorders>
            <w:shd w:val="clear" w:color="000000" w:fill="FFFF99"/>
            <w:vAlign w:val="center"/>
            <w:hideMark/>
          </w:tcPr>
          <w:p w14:paraId="1EBA476C"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5ACB482E" w14:textId="77777777" w:rsidTr="005B3527">
        <w:trPr>
          <w:trHeight w:val="2550"/>
          <w:jc w:val="center"/>
        </w:trPr>
        <w:tc>
          <w:tcPr>
            <w:tcW w:w="405" w:type="dxa"/>
            <w:tcBorders>
              <w:top w:val="nil"/>
              <w:left w:val="nil"/>
              <w:bottom w:val="nil"/>
              <w:right w:val="nil"/>
            </w:tcBorders>
            <w:shd w:val="clear" w:color="000000" w:fill="B1A0C7"/>
            <w:noWrap/>
            <w:vAlign w:val="center"/>
            <w:hideMark/>
          </w:tcPr>
          <w:p w14:paraId="616B47EC"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BB3045F"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2.4.1</w:t>
            </w:r>
          </w:p>
        </w:tc>
        <w:tc>
          <w:tcPr>
            <w:tcW w:w="2480" w:type="dxa"/>
            <w:tcBorders>
              <w:top w:val="nil"/>
              <w:left w:val="nil"/>
              <w:bottom w:val="single" w:sz="4" w:space="0" w:color="auto"/>
              <w:right w:val="single" w:sz="4" w:space="0" w:color="auto"/>
            </w:tcBorders>
            <w:shd w:val="clear" w:color="auto" w:fill="auto"/>
            <w:vAlign w:val="center"/>
            <w:hideMark/>
          </w:tcPr>
          <w:p w14:paraId="4DBB8FF8" w14:textId="77777777" w:rsidR="00345361" w:rsidRPr="00345361" w:rsidRDefault="00345361" w:rsidP="00345361">
            <w:pPr>
              <w:ind w:firstLineChars="100" w:firstLine="130"/>
              <w:rPr>
                <w:rFonts w:ascii="Tahoma" w:hAnsi="Tahoma" w:cs="Tahoma"/>
                <w:sz w:val="13"/>
                <w:szCs w:val="13"/>
              </w:rPr>
            </w:pPr>
            <w:r w:rsidRPr="00345361">
              <w:rPr>
                <w:rFonts w:ascii="Tahoma" w:hAnsi="Tahoma" w:cs="Tahoma"/>
                <w:sz w:val="13"/>
                <w:szCs w:val="13"/>
              </w:rPr>
              <w:t>Амортизация основных средств</w:t>
            </w:r>
          </w:p>
        </w:tc>
        <w:tc>
          <w:tcPr>
            <w:tcW w:w="805" w:type="dxa"/>
            <w:tcBorders>
              <w:top w:val="nil"/>
              <w:left w:val="nil"/>
              <w:bottom w:val="single" w:sz="4" w:space="0" w:color="auto"/>
              <w:right w:val="single" w:sz="4" w:space="0" w:color="auto"/>
            </w:tcBorders>
            <w:shd w:val="clear" w:color="auto" w:fill="auto"/>
            <w:vAlign w:val="center"/>
            <w:hideMark/>
          </w:tcPr>
          <w:p w14:paraId="2F8F06D2"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1D05651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7303925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13 859,94</w:t>
            </w:r>
          </w:p>
        </w:tc>
        <w:tc>
          <w:tcPr>
            <w:tcW w:w="776" w:type="dxa"/>
            <w:tcBorders>
              <w:top w:val="nil"/>
              <w:left w:val="nil"/>
              <w:bottom w:val="single" w:sz="4" w:space="0" w:color="auto"/>
              <w:right w:val="single" w:sz="4" w:space="0" w:color="auto"/>
            </w:tcBorders>
            <w:shd w:val="clear" w:color="000000" w:fill="CCFFCC"/>
            <w:noWrap/>
            <w:vAlign w:val="center"/>
            <w:hideMark/>
          </w:tcPr>
          <w:p w14:paraId="6B12314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6 929,97</w:t>
            </w:r>
          </w:p>
        </w:tc>
        <w:tc>
          <w:tcPr>
            <w:tcW w:w="1254" w:type="dxa"/>
            <w:tcBorders>
              <w:top w:val="nil"/>
              <w:left w:val="nil"/>
              <w:bottom w:val="single" w:sz="4" w:space="0" w:color="auto"/>
              <w:right w:val="single" w:sz="4" w:space="0" w:color="auto"/>
            </w:tcBorders>
            <w:shd w:val="clear" w:color="000000" w:fill="CCFFCC"/>
            <w:noWrap/>
            <w:vAlign w:val="center"/>
            <w:hideMark/>
          </w:tcPr>
          <w:p w14:paraId="33F86B0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6 929,97</w:t>
            </w:r>
          </w:p>
        </w:tc>
        <w:tc>
          <w:tcPr>
            <w:tcW w:w="1952" w:type="dxa"/>
            <w:tcBorders>
              <w:top w:val="nil"/>
              <w:left w:val="nil"/>
              <w:bottom w:val="single" w:sz="4" w:space="0" w:color="auto"/>
              <w:right w:val="single" w:sz="4" w:space="0" w:color="auto"/>
            </w:tcBorders>
            <w:shd w:val="clear" w:color="000000" w:fill="FFFF99"/>
            <w:vAlign w:val="center"/>
            <w:hideMark/>
          </w:tcPr>
          <w:p w14:paraId="5C2F7C81" w14:textId="77777777" w:rsidR="00345361" w:rsidRPr="00345361" w:rsidRDefault="00345361" w:rsidP="00345361">
            <w:pPr>
              <w:rPr>
                <w:rFonts w:ascii="Tahoma" w:hAnsi="Tahoma" w:cs="Tahoma"/>
                <w:sz w:val="13"/>
                <w:szCs w:val="13"/>
              </w:rPr>
            </w:pPr>
            <w:r w:rsidRPr="00345361">
              <w:rPr>
                <w:rFonts w:ascii="Tahoma" w:hAnsi="Tahoma" w:cs="Tahoma"/>
                <w:sz w:val="13"/>
                <w:szCs w:val="13"/>
              </w:rPr>
              <w:t>исходя из расчета предприятия общей амортизации 20 счета 51282,87258т.р. с учетом исключения амортизации объектов неутвержденной ИП 36130,5431т.р. и объектов ИП 2016 года 1292,38877т.р.</w:t>
            </w:r>
          </w:p>
        </w:tc>
        <w:tc>
          <w:tcPr>
            <w:tcW w:w="924" w:type="dxa"/>
            <w:tcBorders>
              <w:top w:val="nil"/>
              <w:left w:val="nil"/>
              <w:bottom w:val="single" w:sz="4" w:space="0" w:color="auto"/>
              <w:right w:val="single" w:sz="4" w:space="0" w:color="auto"/>
            </w:tcBorders>
            <w:shd w:val="clear" w:color="000000" w:fill="FFFF99"/>
            <w:noWrap/>
            <w:vAlign w:val="center"/>
            <w:hideMark/>
          </w:tcPr>
          <w:p w14:paraId="24C8563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349FCD9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11 001,49</w:t>
            </w:r>
          </w:p>
        </w:tc>
        <w:tc>
          <w:tcPr>
            <w:tcW w:w="780" w:type="dxa"/>
            <w:tcBorders>
              <w:top w:val="nil"/>
              <w:left w:val="nil"/>
              <w:bottom w:val="single" w:sz="4" w:space="0" w:color="auto"/>
              <w:right w:val="single" w:sz="4" w:space="0" w:color="auto"/>
            </w:tcBorders>
            <w:shd w:val="clear" w:color="000000" w:fill="CCFFCC"/>
            <w:noWrap/>
            <w:vAlign w:val="center"/>
            <w:hideMark/>
          </w:tcPr>
          <w:p w14:paraId="719F561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5 500,75</w:t>
            </w:r>
          </w:p>
        </w:tc>
        <w:tc>
          <w:tcPr>
            <w:tcW w:w="773" w:type="dxa"/>
            <w:tcBorders>
              <w:top w:val="nil"/>
              <w:left w:val="nil"/>
              <w:bottom w:val="single" w:sz="4" w:space="0" w:color="auto"/>
              <w:right w:val="single" w:sz="4" w:space="0" w:color="auto"/>
            </w:tcBorders>
            <w:shd w:val="clear" w:color="000000" w:fill="CCFFCC"/>
            <w:noWrap/>
            <w:vAlign w:val="center"/>
            <w:hideMark/>
          </w:tcPr>
          <w:p w14:paraId="08B5FB8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5 500,75</w:t>
            </w:r>
          </w:p>
        </w:tc>
        <w:tc>
          <w:tcPr>
            <w:tcW w:w="1212" w:type="dxa"/>
            <w:tcBorders>
              <w:top w:val="nil"/>
              <w:left w:val="nil"/>
              <w:bottom w:val="single" w:sz="4" w:space="0" w:color="auto"/>
              <w:right w:val="single" w:sz="4" w:space="0" w:color="auto"/>
            </w:tcBorders>
            <w:shd w:val="clear" w:color="000000" w:fill="FFFF99"/>
            <w:vAlign w:val="center"/>
            <w:hideMark/>
          </w:tcPr>
          <w:p w14:paraId="487F6826" w14:textId="77777777" w:rsidR="00345361" w:rsidRPr="00345361" w:rsidRDefault="00345361" w:rsidP="00345361">
            <w:pPr>
              <w:rPr>
                <w:rFonts w:ascii="Tahoma" w:hAnsi="Tahoma" w:cs="Tahoma"/>
                <w:sz w:val="13"/>
                <w:szCs w:val="13"/>
              </w:rPr>
            </w:pPr>
            <w:r w:rsidRPr="00345361">
              <w:rPr>
                <w:rFonts w:ascii="Tahoma" w:hAnsi="Tahoma" w:cs="Tahoma"/>
                <w:sz w:val="13"/>
                <w:szCs w:val="13"/>
              </w:rPr>
              <w:t>исходя из расчета предприятия общей амортизации 20 счета 48424,42385т.р. с учетом исключения амортизации объектов неутвержденной ИП 36130,5431т.р. и объектов ИП 2016 года 1292,38877т.р.</w:t>
            </w:r>
          </w:p>
        </w:tc>
      </w:tr>
      <w:tr w:rsidR="005B3527" w:rsidRPr="00345361" w14:paraId="5A5FE6E8" w14:textId="77777777" w:rsidTr="005B3527">
        <w:trPr>
          <w:trHeight w:val="1005"/>
          <w:jc w:val="center"/>
        </w:trPr>
        <w:tc>
          <w:tcPr>
            <w:tcW w:w="405" w:type="dxa"/>
            <w:tcBorders>
              <w:top w:val="nil"/>
              <w:left w:val="nil"/>
              <w:bottom w:val="nil"/>
              <w:right w:val="nil"/>
            </w:tcBorders>
            <w:shd w:val="clear" w:color="000000" w:fill="B1A0C7"/>
            <w:noWrap/>
            <w:vAlign w:val="center"/>
            <w:hideMark/>
          </w:tcPr>
          <w:p w14:paraId="439CE666"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53FC126"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2.4.2</w:t>
            </w:r>
          </w:p>
        </w:tc>
        <w:tc>
          <w:tcPr>
            <w:tcW w:w="2480" w:type="dxa"/>
            <w:tcBorders>
              <w:top w:val="nil"/>
              <w:left w:val="nil"/>
              <w:bottom w:val="single" w:sz="4" w:space="0" w:color="auto"/>
              <w:right w:val="single" w:sz="4" w:space="0" w:color="auto"/>
            </w:tcBorders>
            <w:shd w:val="clear" w:color="auto" w:fill="auto"/>
            <w:vAlign w:val="center"/>
            <w:hideMark/>
          </w:tcPr>
          <w:p w14:paraId="29E1D6CD" w14:textId="77777777" w:rsidR="00345361" w:rsidRPr="00345361" w:rsidRDefault="00345361" w:rsidP="00345361">
            <w:pPr>
              <w:ind w:firstLineChars="100" w:firstLine="130"/>
              <w:rPr>
                <w:rFonts w:ascii="Tahoma" w:hAnsi="Tahoma" w:cs="Tahoma"/>
                <w:sz w:val="13"/>
                <w:szCs w:val="13"/>
              </w:rPr>
            </w:pPr>
            <w:r w:rsidRPr="00345361">
              <w:rPr>
                <w:rFonts w:ascii="Tahoma" w:hAnsi="Tahoma" w:cs="Tahoma"/>
                <w:sz w:val="13"/>
                <w:szCs w:val="13"/>
              </w:rPr>
              <w:t>Амортизация основных средств (производственной программы 2021-2025)</w:t>
            </w:r>
          </w:p>
        </w:tc>
        <w:tc>
          <w:tcPr>
            <w:tcW w:w="805" w:type="dxa"/>
            <w:tcBorders>
              <w:top w:val="nil"/>
              <w:left w:val="nil"/>
              <w:bottom w:val="single" w:sz="4" w:space="0" w:color="auto"/>
              <w:right w:val="single" w:sz="4" w:space="0" w:color="auto"/>
            </w:tcBorders>
            <w:shd w:val="clear" w:color="auto" w:fill="auto"/>
            <w:vAlign w:val="center"/>
            <w:hideMark/>
          </w:tcPr>
          <w:p w14:paraId="57FA4406"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371073F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0D3CD59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29 369,40</w:t>
            </w:r>
          </w:p>
        </w:tc>
        <w:tc>
          <w:tcPr>
            <w:tcW w:w="776" w:type="dxa"/>
            <w:tcBorders>
              <w:top w:val="nil"/>
              <w:left w:val="nil"/>
              <w:bottom w:val="single" w:sz="4" w:space="0" w:color="auto"/>
              <w:right w:val="single" w:sz="4" w:space="0" w:color="auto"/>
            </w:tcBorders>
            <w:shd w:val="clear" w:color="000000" w:fill="CCFFCC"/>
            <w:noWrap/>
            <w:vAlign w:val="center"/>
            <w:hideMark/>
          </w:tcPr>
          <w:p w14:paraId="71DBEBE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14 684,70</w:t>
            </w:r>
          </w:p>
        </w:tc>
        <w:tc>
          <w:tcPr>
            <w:tcW w:w="1254" w:type="dxa"/>
            <w:tcBorders>
              <w:top w:val="nil"/>
              <w:left w:val="nil"/>
              <w:bottom w:val="single" w:sz="4" w:space="0" w:color="auto"/>
              <w:right w:val="single" w:sz="4" w:space="0" w:color="auto"/>
            </w:tcBorders>
            <w:shd w:val="clear" w:color="000000" w:fill="CCFFCC"/>
            <w:noWrap/>
            <w:vAlign w:val="center"/>
            <w:hideMark/>
          </w:tcPr>
          <w:p w14:paraId="1CF6177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14 684,70</w:t>
            </w:r>
          </w:p>
        </w:tc>
        <w:tc>
          <w:tcPr>
            <w:tcW w:w="1952" w:type="dxa"/>
            <w:tcBorders>
              <w:top w:val="nil"/>
              <w:left w:val="nil"/>
              <w:bottom w:val="single" w:sz="4" w:space="0" w:color="auto"/>
              <w:right w:val="single" w:sz="4" w:space="0" w:color="auto"/>
            </w:tcBorders>
            <w:shd w:val="clear" w:color="000000" w:fill="FFFF99"/>
            <w:vAlign w:val="center"/>
            <w:hideMark/>
          </w:tcPr>
          <w:p w14:paraId="27F0327D"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в </w:t>
            </w:r>
            <w:proofErr w:type="spellStart"/>
            <w:r w:rsidRPr="00345361">
              <w:rPr>
                <w:rFonts w:ascii="Tahoma" w:hAnsi="Tahoma" w:cs="Tahoma"/>
                <w:sz w:val="13"/>
                <w:szCs w:val="13"/>
              </w:rPr>
              <w:t>соответрсвии</w:t>
            </w:r>
            <w:proofErr w:type="spellEnd"/>
            <w:r w:rsidRPr="00345361">
              <w:rPr>
                <w:rFonts w:ascii="Tahoma" w:hAnsi="Tahoma" w:cs="Tahoma"/>
                <w:sz w:val="13"/>
                <w:szCs w:val="13"/>
              </w:rPr>
              <w:t xml:space="preserve"> с производственной программой </w:t>
            </w:r>
          </w:p>
        </w:tc>
        <w:tc>
          <w:tcPr>
            <w:tcW w:w="924" w:type="dxa"/>
            <w:tcBorders>
              <w:top w:val="nil"/>
              <w:left w:val="nil"/>
              <w:bottom w:val="single" w:sz="4" w:space="0" w:color="auto"/>
              <w:right w:val="single" w:sz="4" w:space="0" w:color="auto"/>
            </w:tcBorders>
            <w:shd w:val="clear" w:color="000000" w:fill="FFFF99"/>
            <w:noWrap/>
            <w:vAlign w:val="center"/>
            <w:hideMark/>
          </w:tcPr>
          <w:p w14:paraId="44CDA69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207D167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29 369,40</w:t>
            </w:r>
          </w:p>
        </w:tc>
        <w:tc>
          <w:tcPr>
            <w:tcW w:w="780" w:type="dxa"/>
            <w:tcBorders>
              <w:top w:val="nil"/>
              <w:left w:val="nil"/>
              <w:bottom w:val="single" w:sz="4" w:space="0" w:color="auto"/>
              <w:right w:val="single" w:sz="4" w:space="0" w:color="auto"/>
            </w:tcBorders>
            <w:shd w:val="clear" w:color="000000" w:fill="CCFFCC"/>
            <w:noWrap/>
            <w:vAlign w:val="center"/>
            <w:hideMark/>
          </w:tcPr>
          <w:p w14:paraId="79D3E01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14 684,70</w:t>
            </w:r>
          </w:p>
        </w:tc>
        <w:tc>
          <w:tcPr>
            <w:tcW w:w="773" w:type="dxa"/>
            <w:tcBorders>
              <w:top w:val="nil"/>
              <w:left w:val="nil"/>
              <w:bottom w:val="single" w:sz="4" w:space="0" w:color="auto"/>
              <w:right w:val="single" w:sz="4" w:space="0" w:color="auto"/>
            </w:tcBorders>
            <w:shd w:val="clear" w:color="000000" w:fill="CCFFCC"/>
            <w:noWrap/>
            <w:vAlign w:val="center"/>
            <w:hideMark/>
          </w:tcPr>
          <w:p w14:paraId="5048E52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14 684,70</w:t>
            </w:r>
          </w:p>
        </w:tc>
        <w:tc>
          <w:tcPr>
            <w:tcW w:w="1212" w:type="dxa"/>
            <w:tcBorders>
              <w:top w:val="nil"/>
              <w:left w:val="nil"/>
              <w:bottom w:val="single" w:sz="4" w:space="0" w:color="auto"/>
              <w:right w:val="single" w:sz="4" w:space="0" w:color="auto"/>
            </w:tcBorders>
            <w:shd w:val="clear" w:color="000000" w:fill="FFFF99"/>
            <w:vAlign w:val="center"/>
            <w:hideMark/>
          </w:tcPr>
          <w:p w14:paraId="178B69A0"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в </w:t>
            </w:r>
            <w:proofErr w:type="spellStart"/>
            <w:r w:rsidRPr="00345361">
              <w:rPr>
                <w:rFonts w:ascii="Tahoma" w:hAnsi="Tahoma" w:cs="Tahoma"/>
                <w:sz w:val="13"/>
                <w:szCs w:val="13"/>
              </w:rPr>
              <w:t>соответрсвии</w:t>
            </w:r>
            <w:proofErr w:type="spellEnd"/>
            <w:r w:rsidRPr="00345361">
              <w:rPr>
                <w:rFonts w:ascii="Tahoma" w:hAnsi="Tahoma" w:cs="Tahoma"/>
                <w:sz w:val="13"/>
                <w:szCs w:val="13"/>
              </w:rPr>
              <w:t xml:space="preserve"> с производственной программой </w:t>
            </w:r>
          </w:p>
        </w:tc>
      </w:tr>
      <w:tr w:rsidR="005B3527" w:rsidRPr="00345361" w14:paraId="0162BBE4" w14:textId="77777777" w:rsidTr="005B3527">
        <w:trPr>
          <w:trHeight w:val="1290"/>
          <w:jc w:val="center"/>
        </w:trPr>
        <w:tc>
          <w:tcPr>
            <w:tcW w:w="405" w:type="dxa"/>
            <w:tcBorders>
              <w:top w:val="nil"/>
              <w:left w:val="nil"/>
              <w:bottom w:val="nil"/>
              <w:right w:val="nil"/>
            </w:tcBorders>
            <w:shd w:val="clear" w:color="000000" w:fill="B1A0C7"/>
            <w:noWrap/>
            <w:vAlign w:val="center"/>
            <w:hideMark/>
          </w:tcPr>
          <w:p w14:paraId="2C2A2C92"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FCB228"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2.4.3</w:t>
            </w:r>
          </w:p>
        </w:tc>
        <w:tc>
          <w:tcPr>
            <w:tcW w:w="2480" w:type="dxa"/>
            <w:tcBorders>
              <w:top w:val="nil"/>
              <w:left w:val="nil"/>
              <w:bottom w:val="single" w:sz="4" w:space="0" w:color="auto"/>
              <w:right w:val="single" w:sz="4" w:space="0" w:color="auto"/>
            </w:tcBorders>
            <w:shd w:val="clear" w:color="auto" w:fill="auto"/>
            <w:vAlign w:val="center"/>
            <w:hideMark/>
          </w:tcPr>
          <w:p w14:paraId="414B8F8F" w14:textId="77777777" w:rsidR="00345361" w:rsidRPr="00345361" w:rsidRDefault="00345361" w:rsidP="00345361">
            <w:pPr>
              <w:ind w:firstLineChars="100" w:firstLine="130"/>
              <w:rPr>
                <w:rFonts w:ascii="Tahoma" w:hAnsi="Tahoma" w:cs="Tahoma"/>
                <w:sz w:val="13"/>
                <w:szCs w:val="13"/>
              </w:rPr>
            </w:pPr>
            <w:r w:rsidRPr="00345361">
              <w:rPr>
                <w:rFonts w:ascii="Tahoma" w:hAnsi="Tahoma" w:cs="Tahoma"/>
                <w:sz w:val="13"/>
                <w:szCs w:val="13"/>
              </w:rPr>
              <w:t>Амортизация основных средств (инвестиционная программа 2021-2025)</w:t>
            </w:r>
          </w:p>
        </w:tc>
        <w:tc>
          <w:tcPr>
            <w:tcW w:w="805" w:type="dxa"/>
            <w:tcBorders>
              <w:top w:val="nil"/>
              <w:left w:val="nil"/>
              <w:bottom w:val="single" w:sz="4" w:space="0" w:color="auto"/>
              <w:right w:val="single" w:sz="4" w:space="0" w:color="auto"/>
            </w:tcBorders>
            <w:shd w:val="clear" w:color="auto" w:fill="auto"/>
            <w:vAlign w:val="center"/>
            <w:hideMark/>
          </w:tcPr>
          <w:p w14:paraId="0ACF316D"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49A7D93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4745232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9 469,50</w:t>
            </w:r>
          </w:p>
        </w:tc>
        <w:tc>
          <w:tcPr>
            <w:tcW w:w="776" w:type="dxa"/>
            <w:tcBorders>
              <w:top w:val="nil"/>
              <w:left w:val="nil"/>
              <w:bottom w:val="single" w:sz="4" w:space="0" w:color="auto"/>
              <w:right w:val="single" w:sz="4" w:space="0" w:color="auto"/>
            </w:tcBorders>
            <w:shd w:val="clear" w:color="000000" w:fill="CCFFCC"/>
            <w:noWrap/>
            <w:vAlign w:val="center"/>
            <w:hideMark/>
          </w:tcPr>
          <w:p w14:paraId="4262083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4 734,75</w:t>
            </w:r>
          </w:p>
        </w:tc>
        <w:tc>
          <w:tcPr>
            <w:tcW w:w="1254" w:type="dxa"/>
            <w:tcBorders>
              <w:top w:val="nil"/>
              <w:left w:val="nil"/>
              <w:bottom w:val="single" w:sz="4" w:space="0" w:color="auto"/>
              <w:right w:val="single" w:sz="4" w:space="0" w:color="auto"/>
            </w:tcBorders>
            <w:shd w:val="clear" w:color="000000" w:fill="CCFFCC"/>
            <w:noWrap/>
            <w:vAlign w:val="center"/>
            <w:hideMark/>
          </w:tcPr>
          <w:p w14:paraId="45E16A7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4 734,75</w:t>
            </w:r>
          </w:p>
        </w:tc>
        <w:tc>
          <w:tcPr>
            <w:tcW w:w="1952" w:type="dxa"/>
            <w:tcBorders>
              <w:top w:val="nil"/>
              <w:left w:val="nil"/>
              <w:bottom w:val="single" w:sz="4" w:space="0" w:color="auto"/>
              <w:right w:val="single" w:sz="4" w:space="0" w:color="auto"/>
            </w:tcBorders>
            <w:shd w:val="clear" w:color="000000" w:fill="FFFF99"/>
            <w:vAlign w:val="center"/>
            <w:hideMark/>
          </w:tcPr>
          <w:p w14:paraId="73BF0EB4" w14:textId="77777777" w:rsidR="00345361" w:rsidRPr="00345361" w:rsidRDefault="00345361" w:rsidP="00345361">
            <w:pPr>
              <w:rPr>
                <w:rFonts w:ascii="Tahoma" w:hAnsi="Tahoma" w:cs="Tahoma"/>
                <w:sz w:val="13"/>
                <w:szCs w:val="13"/>
              </w:rPr>
            </w:pPr>
            <w:r w:rsidRPr="00345361">
              <w:rPr>
                <w:rFonts w:ascii="Tahoma" w:hAnsi="Tahoma" w:cs="Tahoma"/>
                <w:sz w:val="13"/>
                <w:szCs w:val="13"/>
              </w:rPr>
              <w:t>в соответствии с источниками ИП</w:t>
            </w:r>
          </w:p>
        </w:tc>
        <w:tc>
          <w:tcPr>
            <w:tcW w:w="924" w:type="dxa"/>
            <w:tcBorders>
              <w:top w:val="nil"/>
              <w:left w:val="nil"/>
              <w:bottom w:val="single" w:sz="4" w:space="0" w:color="auto"/>
              <w:right w:val="single" w:sz="4" w:space="0" w:color="auto"/>
            </w:tcBorders>
            <w:shd w:val="clear" w:color="000000" w:fill="FFFF99"/>
            <w:noWrap/>
            <w:vAlign w:val="center"/>
            <w:hideMark/>
          </w:tcPr>
          <w:p w14:paraId="03A412A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486CE69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9 469,50</w:t>
            </w:r>
          </w:p>
        </w:tc>
        <w:tc>
          <w:tcPr>
            <w:tcW w:w="780" w:type="dxa"/>
            <w:tcBorders>
              <w:top w:val="nil"/>
              <w:left w:val="nil"/>
              <w:bottom w:val="single" w:sz="4" w:space="0" w:color="auto"/>
              <w:right w:val="single" w:sz="4" w:space="0" w:color="auto"/>
            </w:tcBorders>
            <w:shd w:val="clear" w:color="000000" w:fill="CCFFCC"/>
            <w:noWrap/>
            <w:vAlign w:val="center"/>
            <w:hideMark/>
          </w:tcPr>
          <w:p w14:paraId="14D6F8B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4 734,75</w:t>
            </w:r>
          </w:p>
        </w:tc>
        <w:tc>
          <w:tcPr>
            <w:tcW w:w="773" w:type="dxa"/>
            <w:tcBorders>
              <w:top w:val="nil"/>
              <w:left w:val="nil"/>
              <w:bottom w:val="single" w:sz="4" w:space="0" w:color="auto"/>
              <w:right w:val="single" w:sz="4" w:space="0" w:color="auto"/>
            </w:tcBorders>
            <w:shd w:val="clear" w:color="000000" w:fill="CCFFCC"/>
            <w:noWrap/>
            <w:vAlign w:val="center"/>
            <w:hideMark/>
          </w:tcPr>
          <w:p w14:paraId="161121E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4 734,75</w:t>
            </w:r>
          </w:p>
        </w:tc>
        <w:tc>
          <w:tcPr>
            <w:tcW w:w="1212" w:type="dxa"/>
            <w:tcBorders>
              <w:top w:val="nil"/>
              <w:left w:val="nil"/>
              <w:bottom w:val="single" w:sz="4" w:space="0" w:color="auto"/>
              <w:right w:val="single" w:sz="4" w:space="0" w:color="auto"/>
            </w:tcBorders>
            <w:shd w:val="clear" w:color="000000" w:fill="FFFF99"/>
            <w:vAlign w:val="center"/>
            <w:hideMark/>
          </w:tcPr>
          <w:p w14:paraId="2A4DAFEC" w14:textId="77777777" w:rsidR="00345361" w:rsidRPr="00345361" w:rsidRDefault="00345361" w:rsidP="00345361">
            <w:pPr>
              <w:rPr>
                <w:rFonts w:ascii="Tahoma" w:hAnsi="Tahoma" w:cs="Tahoma"/>
                <w:sz w:val="13"/>
                <w:szCs w:val="13"/>
              </w:rPr>
            </w:pPr>
            <w:r w:rsidRPr="00345361">
              <w:rPr>
                <w:rFonts w:ascii="Tahoma" w:hAnsi="Tahoma" w:cs="Tahoma"/>
                <w:sz w:val="13"/>
                <w:szCs w:val="13"/>
              </w:rPr>
              <w:t>в соответствии с источниками ИП</w:t>
            </w:r>
          </w:p>
        </w:tc>
      </w:tr>
      <w:tr w:rsidR="005B3527" w:rsidRPr="00345361" w14:paraId="256751F4" w14:textId="77777777" w:rsidTr="005B3527">
        <w:trPr>
          <w:trHeight w:val="3210"/>
          <w:jc w:val="center"/>
        </w:trPr>
        <w:tc>
          <w:tcPr>
            <w:tcW w:w="405" w:type="dxa"/>
            <w:tcBorders>
              <w:top w:val="nil"/>
              <w:left w:val="nil"/>
              <w:bottom w:val="nil"/>
              <w:right w:val="nil"/>
            </w:tcBorders>
            <w:shd w:val="clear" w:color="000000" w:fill="00B050"/>
            <w:noWrap/>
            <w:vAlign w:val="center"/>
            <w:hideMark/>
          </w:tcPr>
          <w:p w14:paraId="43CED46C"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lastRenderedPageBreak/>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B80EB8"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2.5</w:t>
            </w:r>
          </w:p>
        </w:tc>
        <w:tc>
          <w:tcPr>
            <w:tcW w:w="2480" w:type="dxa"/>
            <w:tcBorders>
              <w:top w:val="nil"/>
              <w:left w:val="nil"/>
              <w:bottom w:val="single" w:sz="4" w:space="0" w:color="auto"/>
              <w:right w:val="single" w:sz="4" w:space="0" w:color="auto"/>
            </w:tcBorders>
            <w:shd w:val="clear" w:color="auto" w:fill="auto"/>
            <w:vAlign w:val="center"/>
            <w:hideMark/>
          </w:tcPr>
          <w:p w14:paraId="6019AC31" w14:textId="77777777" w:rsidR="00345361" w:rsidRPr="00345361" w:rsidRDefault="00345361" w:rsidP="00345361">
            <w:pPr>
              <w:ind w:firstLineChars="100" w:firstLine="131"/>
              <w:rPr>
                <w:rFonts w:ascii="Tahoma" w:hAnsi="Tahoma" w:cs="Tahoma"/>
                <w:b/>
                <w:bCs/>
                <w:sz w:val="13"/>
                <w:szCs w:val="13"/>
              </w:rPr>
            </w:pPr>
            <w:r w:rsidRPr="00345361">
              <w:rPr>
                <w:rFonts w:ascii="Tahoma" w:hAnsi="Tahoma" w:cs="Tahoma"/>
                <w:b/>
                <w:bCs/>
                <w:sz w:val="13"/>
                <w:szCs w:val="13"/>
              </w:rPr>
              <w:t>Аренда земли и основных средств</w:t>
            </w:r>
          </w:p>
        </w:tc>
        <w:tc>
          <w:tcPr>
            <w:tcW w:w="805" w:type="dxa"/>
            <w:tcBorders>
              <w:top w:val="nil"/>
              <w:left w:val="nil"/>
              <w:bottom w:val="single" w:sz="4" w:space="0" w:color="auto"/>
              <w:right w:val="single" w:sz="4" w:space="0" w:color="auto"/>
            </w:tcBorders>
            <w:shd w:val="clear" w:color="auto" w:fill="auto"/>
            <w:vAlign w:val="center"/>
            <w:hideMark/>
          </w:tcPr>
          <w:p w14:paraId="53EFBDAC"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2F4C6293"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53,26</w:t>
            </w:r>
          </w:p>
        </w:tc>
        <w:tc>
          <w:tcPr>
            <w:tcW w:w="1035" w:type="dxa"/>
            <w:tcBorders>
              <w:top w:val="nil"/>
              <w:left w:val="nil"/>
              <w:bottom w:val="single" w:sz="4" w:space="0" w:color="auto"/>
              <w:right w:val="single" w:sz="4" w:space="0" w:color="auto"/>
            </w:tcBorders>
            <w:shd w:val="clear" w:color="000000" w:fill="FFFF99"/>
            <w:noWrap/>
            <w:vAlign w:val="center"/>
            <w:hideMark/>
          </w:tcPr>
          <w:p w14:paraId="206E7B3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41,34</w:t>
            </w:r>
          </w:p>
        </w:tc>
        <w:tc>
          <w:tcPr>
            <w:tcW w:w="776" w:type="dxa"/>
            <w:tcBorders>
              <w:top w:val="nil"/>
              <w:left w:val="nil"/>
              <w:bottom w:val="single" w:sz="4" w:space="0" w:color="auto"/>
              <w:right w:val="single" w:sz="4" w:space="0" w:color="auto"/>
            </w:tcBorders>
            <w:shd w:val="clear" w:color="000000" w:fill="CCFFCC"/>
            <w:noWrap/>
            <w:vAlign w:val="center"/>
            <w:hideMark/>
          </w:tcPr>
          <w:p w14:paraId="497ACB3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20,67</w:t>
            </w:r>
          </w:p>
        </w:tc>
        <w:tc>
          <w:tcPr>
            <w:tcW w:w="1254" w:type="dxa"/>
            <w:tcBorders>
              <w:top w:val="nil"/>
              <w:left w:val="nil"/>
              <w:bottom w:val="single" w:sz="4" w:space="0" w:color="auto"/>
              <w:right w:val="single" w:sz="4" w:space="0" w:color="auto"/>
            </w:tcBorders>
            <w:shd w:val="clear" w:color="000000" w:fill="CCFFCC"/>
            <w:noWrap/>
            <w:vAlign w:val="center"/>
            <w:hideMark/>
          </w:tcPr>
          <w:p w14:paraId="06D2168F"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20,67</w:t>
            </w:r>
          </w:p>
        </w:tc>
        <w:tc>
          <w:tcPr>
            <w:tcW w:w="1952" w:type="dxa"/>
            <w:tcBorders>
              <w:top w:val="nil"/>
              <w:left w:val="nil"/>
              <w:bottom w:val="single" w:sz="4" w:space="0" w:color="auto"/>
              <w:right w:val="single" w:sz="4" w:space="0" w:color="auto"/>
            </w:tcBorders>
            <w:shd w:val="clear" w:color="000000" w:fill="FFFF99"/>
            <w:vAlign w:val="center"/>
            <w:hideMark/>
          </w:tcPr>
          <w:p w14:paraId="44B813D0"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на уровне </w:t>
            </w:r>
            <w:proofErr w:type="gramStart"/>
            <w:r w:rsidRPr="00345361">
              <w:rPr>
                <w:rFonts w:ascii="Tahoma" w:hAnsi="Tahoma" w:cs="Tahoma"/>
                <w:sz w:val="13"/>
                <w:szCs w:val="13"/>
              </w:rPr>
              <w:t>планового  значения</w:t>
            </w:r>
            <w:proofErr w:type="gramEnd"/>
            <w:r w:rsidRPr="00345361">
              <w:rPr>
                <w:rFonts w:ascii="Tahoma" w:hAnsi="Tahoma" w:cs="Tahoma"/>
                <w:sz w:val="13"/>
                <w:szCs w:val="13"/>
              </w:rPr>
              <w:t xml:space="preserve"> 2021 года</w:t>
            </w:r>
          </w:p>
        </w:tc>
        <w:tc>
          <w:tcPr>
            <w:tcW w:w="924" w:type="dxa"/>
            <w:tcBorders>
              <w:top w:val="nil"/>
              <w:left w:val="nil"/>
              <w:bottom w:val="single" w:sz="4" w:space="0" w:color="auto"/>
              <w:right w:val="single" w:sz="4" w:space="0" w:color="auto"/>
            </w:tcBorders>
            <w:shd w:val="clear" w:color="000000" w:fill="FFFF99"/>
            <w:noWrap/>
            <w:vAlign w:val="center"/>
            <w:hideMark/>
          </w:tcPr>
          <w:p w14:paraId="64DCDE5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55,40</w:t>
            </w:r>
          </w:p>
        </w:tc>
        <w:tc>
          <w:tcPr>
            <w:tcW w:w="1031" w:type="dxa"/>
            <w:tcBorders>
              <w:top w:val="nil"/>
              <w:left w:val="nil"/>
              <w:bottom w:val="single" w:sz="4" w:space="0" w:color="auto"/>
              <w:right w:val="single" w:sz="4" w:space="0" w:color="auto"/>
            </w:tcBorders>
            <w:shd w:val="clear" w:color="000000" w:fill="FFFF99"/>
            <w:noWrap/>
            <w:vAlign w:val="center"/>
            <w:hideMark/>
          </w:tcPr>
          <w:p w14:paraId="0849956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41,34</w:t>
            </w:r>
          </w:p>
        </w:tc>
        <w:tc>
          <w:tcPr>
            <w:tcW w:w="780" w:type="dxa"/>
            <w:tcBorders>
              <w:top w:val="nil"/>
              <w:left w:val="nil"/>
              <w:bottom w:val="single" w:sz="4" w:space="0" w:color="auto"/>
              <w:right w:val="single" w:sz="4" w:space="0" w:color="auto"/>
            </w:tcBorders>
            <w:shd w:val="clear" w:color="000000" w:fill="CCFFCC"/>
            <w:noWrap/>
            <w:vAlign w:val="center"/>
            <w:hideMark/>
          </w:tcPr>
          <w:p w14:paraId="09F5714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20,67</w:t>
            </w:r>
          </w:p>
        </w:tc>
        <w:tc>
          <w:tcPr>
            <w:tcW w:w="773" w:type="dxa"/>
            <w:tcBorders>
              <w:top w:val="nil"/>
              <w:left w:val="nil"/>
              <w:bottom w:val="single" w:sz="4" w:space="0" w:color="auto"/>
              <w:right w:val="single" w:sz="4" w:space="0" w:color="auto"/>
            </w:tcBorders>
            <w:shd w:val="clear" w:color="000000" w:fill="CCFFCC"/>
            <w:noWrap/>
            <w:vAlign w:val="center"/>
            <w:hideMark/>
          </w:tcPr>
          <w:p w14:paraId="28086B7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20,67</w:t>
            </w:r>
          </w:p>
        </w:tc>
        <w:tc>
          <w:tcPr>
            <w:tcW w:w="1212" w:type="dxa"/>
            <w:tcBorders>
              <w:top w:val="nil"/>
              <w:left w:val="nil"/>
              <w:bottom w:val="single" w:sz="4" w:space="0" w:color="auto"/>
              <w:right w:val="single" w:sz="4" w:space="0" w:color="auto"/>
            </w:tcBorders>
            <w:shd w:val="clear" w:color="000000" w:fill="FFFF99"/>
            <w:vAlign w:val="center"/>
            <w:hideMark/>
          </w:tcPr>
          <w:p w14:paraId="6610966A"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на уровне </w:t>
            </w:r>
            <w:proofErr w:type="gramStart"/>
            <w:r w:rsidRPr="00345361">
              <w:rPr>
                <w:rFonts w:ascii="Tahoma" w:hAnsi="Tahoma" w:cs="Tahoma"/>
                <w:sz w:val="13"/>
                <w:szCs w:val="13"/>
              </w:rPr>
              <w:t>планового  значения</w:t>
            </w:r>
            <w:proofErr w:type="gramEnd"/>
            <w:r w:rsidRPr="00345361">
              <w:rPr>
                <w:rFonts w:ascii="Tahoma" w:hAnsi="Tahoma" w:cs="Tahoma"/>
                <w:sz w:val="13"/>
                <w:szCs w:val="13"/>
              </w:rPr>
              <w:t xml:space="preserve"> 2021 года</w:t>
            </w:r>
          </w:p>
        </w:tc>
      </w:tr>
      <w:tr w:rsidR="005B3527" w:rsidRPr="00345361" w14:paraId="0A897043" w14:textId="77777777" w:rsidTr="005B3527">
        <w:trPr>
          <w:trHeight w:val="675"/>
          <w:jc w:val="center"/>
        </w:trPr>
        <w:tc>
          <w:tcPr>
            <w:tcW w:w="405" w:type="dxa"/>
            <w:tcBorders>
              <w:top w:val="nil"/>
              <w:left w:val="nil"/>
              <w:bottom w:val="nil"/>
              <w:right w:val="nil"/>
            </w:tcBorders>
            <w:shd w:val="clear" w:color="000000" w:fill="FFFF00"/>
            <w:noWrap/>
            <w:vAlign w:val="bottom"/>
            <w:hideMark/>
          </w:tcPr>
          <w:p w14:paraId="07BFB145"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0005D4F"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2.6</w:t>
            </w:r>
          </w:p>
        </w:tc>
        <w:tc>
          <w:tcPr>
            <w:tcW w:w="2480" w:type="dxa"/>
            <w:tcBorders>
              <w:top w:val="nil"/>
              <w:left w:val="nil"/>
              <w:bottom w:val="single" w:sz="4" w:space="0" w:color="auto"/>
              <w:right w:val="single" w:sz="4" w:space="0" w:color="auto"/>
            </w:tcBorders>
            <w:shd w:val="clear" w:color="auto" w:fill="auto"/>
            <w:vAlign w:val="center"/>
            <w:hideMark/>
          </w:tcPr>
          <w:p w14:paraId="09089737" w14:textId="77777777" w:rsidR="00345361" w:rsidRPr="00345361" w:rsidRDefault="00345361" w:rsidP="00345361">
            <w:pPr>
              <w:ind w:firstLineChars="100" w:firstLine="131"/>
              <w:rPr>
                <w:rFonts w:ascii="Tahoma" w:hAnsi="Tahoma" w:cs="Tahoma"/>
                <w:b/>
                <w:bCs/>
                <w:sz w:val="13"/>
                <w:szCs w:val="13"/>
              </w:rPr>
            </w:pPr>
            <w:r w:rsidRPr="00345361">
              <w:rPr>
                <w:rFonts w:ascii="Tahoma" w:hAnsi="Tahoma" w:cs="Tahoma"/>
                <w:b/>
                <w:bCs/>
                <w:sz w:val="13"/>
                <w:szCs w:val="13"/>
              </w:rPr>
              <w:t>Ремонт и техническое обслуживание основных средств, в том числе:</w:t>
            </w:r>
          </w:p>
        </w:tc>
        <w:tc>
          <w:tcPr>
            <w:tcW w:w="805" w:type="dxa"/>
            <w:tcBorders>
              <w:top w:val="nil"/>
              <w:left w:val="nil"/>
              <w:bottom w:val="single" w:sz="4" w:space="0" w:color="auto"/>
              <w:right w:val="single" w:sz="4" w:space="0" w:color="auto"/>
            </w:tcBorders>
            <w:shd w:val="clear" w:color="auto" w:fill="auto"/>
            <w:vAlign w:val="center"/>
            <w:hideMark/>
          </w:tcPr>
          <w:p w14:paraId="299DC198"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2418A8E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6 912,12</w:t>
            </w:r>
          </w:p>
        </w:tc>
        <w:tc>
          <w:tcPr>
            <w:tcW w:w="1035" w:type="dxa"/>
            <w:tcBorders>
              <w:top w:val="nil"/>
              <w:left w:val="nil"/>
              <w:bottom w:val="single" w:sz="4" w:space="0" w:color="auto"/>
              <w:right w:val="single" w:sz="4" w:space="0" w:color="auto"/>
            </w:tcBorders>
            <w:shd w:val="clear" w:color="000000" w:fill="CCFFCC"/>
            <w:noWrap/>
            <w:vAlign w:val="center"/>
            <w:hideMark/>
          </w:tcPr>
          <w:p w14:paraId="61157B9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4 089,78</w:t>
            </w:r>
          </w:p>
        </w:tc>
        <w:tc>
          <w:tcPr>
            <w:tcW w:w="776" w:type="dxa"/>
            <w:tcBorders>
              <w:top w:val="nil"/>
              <w:left w:val="nil"/>
              <w:bottom w:val="single" w:sz="4" w:space="0" w:color="auto"/>
              <w:right w:val="single" w:sz="4" w:space="0" w:color="auto"/>
            </w:tcBorders>
            <w:shd w:val="clear" w:color="000000" w:fill="CCFFCC"/>
            <w:noWrap/>
            <w:vAlign w:val="center"/>
            <w:hideMark/>
          </w:tcPr>
          <w:p w14:paraId="1033347D"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2 044,89</w:t>
            </w:r>
          </w:p>
        </w:tc>
        <w:tc>
          <w:tcPr>
            <w:tcW w:w="1254" w:type="dxa"/>
            <w:tcBorders>
              <w:top w:val="nil"/>
              <w:left w:val="nil"/>
              <w:bottom w:val="single" w:sz="4" w:space="0" w:color="auto"/>
              <w:right w:val="single" w:sz="4" w:space="0" w:color="auto"/>
            </w:tcBorders>
            <w:shd w:val="clear" w:color="000000" w:fill="CCFFCC"/>
            <w:noWrap/>
            <w:vAlign w:val="center"/>
            <w:hideMark/>
          </w:tcPr>
          <w:p w14:paraId="177150B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2 044,89</w:t>
            </w:r>
          </w:p>
        </w:tc>
        <w:tc>
          <w:tcPr>
            <w:tcW w:w="1952" w:type="dxa"/>
            <w:tcBorders>
              <w:top w:val="nil"/>
              <w:left w:val="nil"/>
              <w:bottom w:val="single" w:sz="4" w:space="0" w:color="auto"/>
              <w:right w:val="single" w:sz="4" w:space="0" w:color="auto"/>
            </w:tcBorders>
            <w:shd w:val="clear" w:color="000000" w:fill="FFFF99"/>
            <w:vAlign w:val="center"/>
            <w:hideMark/>
          </w:tcPr>
          <w:p w14:paraId="713243E2"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3063394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7 163,04</w:t>
            </w:r>
          </w:p>
        </w:tc>
        <w:tc>
          <w:tcPr>
            <w:tcW w:w="1031" w:type="dxa"/>
            <w:tcBorders>
              <w:top w:val="nil"/>
              <w:left w:val="nil"/>
              <w:bottom w:val="single" w:sz="4" w:space="0" w:color="auto"/>
              <w:right w:val="single" w:sz="4" w:space="0" w:color="auto"/>
            </w:tcBorders>
            <w:shd w:val="clear" w:color="000000" w:fill="CCFFCC"/>
            <w:noWrap/>
            <w:vAlign w:val="center"/>
            <w:hideMark/>
          </w:tcPr>
          <w:p w14:paraId="69991C2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2 883,37</w:t>
            </w:r>
          </w:p>
        </w:tc>
        <w:tc>
          <w:tcPr>
            <w:tcW w:w="780" w:type="dxa"/>
            <w:tcBorders>
              <w:top w:val="nil"/>
              <w:left w:val="nil"/>
              <w:bottom w:val="single" w:sz="4" w:space="0" w:color="auto"/>
              <w:right w:val="single" w:sz="4" w:space="0" w:color="auto"/>
            </w:tcBorders>
            <w:shd w:val="clear" w:color="000000" w:fill="CCFFCC"/>
            <w:noWrap/>
            <w:vAlign w:val="center"/>
            <w:hideMark/>
          </w:tcPr>
          <w:p w14:paraId="31D9E953"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1 441,68</w:t>
            </w:r>
          </w:p>
        </w:tc>
        <w:tc>
          <w:tcPr>
            <w:tcW w:w="773" w:type="dxa"/>
            <w:tcBorders>
              <w:top w:val="nil"/>
              <w:left w:val="nil"/>
              <w:bottom w:val="single" w:sz="4" w:space="0" w:color="auto"/>
              <w:right w:val="single" w:sz="4" w:space="0" w:color="auto"/>
            </w:tcBorders>
            <w:shd w:val="clear" w:color="000000" w:fill="CCFFCC"/>
            <w:noWrap/>
            <w:vAlign w:val="center"/>
            <w:hideMark/>
          </w:tcPr>
          <w:p w14:paraId="0FD8D0E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1 441,68</w:t>
            </w:r>
          </w:p>
        </w:tc>
        <w:tc>
          <w:tcPr>
            <w:tcW w:w="1212" w:type="dxa"/>
            <w:tcBorders>
              <w:top w:val="nil"/>
              <w:left w:val="nil"/>
              <w:bottom w:val="single" w:sz="4" w:space="0" w:color="auto"/>
              <w:right w:val="single" w:sz="4" w:space="0" w:color="auto"/>
            </w:tcBorders>
            <w:shd w:val="clear" w:color="000000" w:fill="FFFF99"/>
            <w:vAlign w:val="center"/>
            <w:hideMark/>
          </w:tcPr>
          <w:p w14:paraId="0BD1CBF0"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740DEF42" w14:textId="77777777" w:rsidTr="005B3527">
        <w:trPr>
          <w:trHeight w:val="3570"/>
          <w:jc w:val="center"/>
        </w:trPr>
        <w:tc>
          <w:tcPr>
            <w:tcW w:w="405" w:type="dxa"/>
            <w:tcBorders>
              <w:top w:val="nil"/>
              <w:left w:val="nil"/>
              <w:bottom w:val="nil"/>
              <w:right w:val="nil"/>
            </w:tcBorders>
            <w:shd w:val="clear" w:color="000000" w:fill="FFFF00"/>
            <w:noWrap/>
            <w:vAlign w:val="bottom"/>
            <w:hideMark/>
          </w:tcPr>
          <w:p w14:paraId="55A4650C"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EC56BBB"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2.6.4</w:t>
            </w:r>
          </w:p>
        </w:tc>
        <w:tc>
          <w:tcPr>
            <w:tcW w:w="2480" w:type="dxa"/>
            <w:tcBorders>
              <w:top w:val="nil"/>
              <w:left w:val="nil"/>
              <w:bottom w:val="single" w:sz="4" w:space="0" w:color="auto"/>
              <w:right w:val="single" w:sz="4" w:space="0" w:color="auto"/>
            </w:tcBorders>
            <w:shd w:val="clear" w:color="auto" w:fill="auto"/>
            <w:vAlign w:val="center"/>
            <w:hideMark/>
          </w:tcPr>
          <w:p w14:paraId="16C2ADC4"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Прочие</w:t>
            </w:r>
          </w:p>
        </w:tc>
        <w:tc>
          <w:tcPr>
            <w:tcW w:w="805" w:type="dxa"/>
            <w:tcBorders>
              <w:top w:val="nil"/>
              <w:left w:val="nil"/>
              <w:bottom w:val="single" w:sz="4" w:space="0" w:color="auto"/>
              <w:right w:val="single" w:sz="4" w:space="0" w:color="auto"/>
            </w:tcBorders>
            <w:shd w:val="clear" w:color="auto" w:fill="auto"/>
            <w:vAlign w:val="center"/>
            <w:hideMark/>
          </w:tcPr>
          <w:p w14:paraId="459100F5"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66DE9F2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6 912,12</w:t>
            </w:r>
          </w:p>
        </w:tc>
        <w:tc>
          <w:tcPr>
            <w:tcW w:w="1035" w:type="dxa"/>
            <w:tcBorders>
              <w:top w:val="nil"/>
              <w:left w:val="nil"/>
              <w:bottom w:val="single" w:sz="4" w:space="0" w:color="auto"/>
              <w:right w:val="single" w:sz="4" w:space="0" w:color="auto"/>
            </w:tcBorders>
            <w:shd w:val="clear" w:color="000000" w:fill="FFFF99"/>
            <w:noWrap/>
            <w:vAlign w:val="center"/>
            <w:hideMark/>
          </w:tcPr>
          <w:p w14:paraId="058C877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4 089,78</w:t>
            </w:r>
          </w:p>
        </w:tc>
        <w:tc>
          <w:tcPr>
            <w:tcW w:w="776" w:type="dxa"/>
            <w:tcBorders>
              <w:top w:val="nil"/>
              <w:left w:val="nil"/>
              <w:bottom w:val="single" w:sz="4" w:space="0" w:color="auto"/>
              <w:right w:val="single" w:sz="4" w:space="0" w:color="auto"/>
            </w:tcBorders>
            <w:shd w:val="clear" w:color="000000" w:fill="CCFFCC"/>
            <w:noWrap/>
            <w:vAlign w:val="center"/>
            <w:hideMark/>
          </w:tcPr>
          <w:p w14:paraId="7B34BF9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2 044,89</w:t>
            </w:r>
          </w:p>
        </w:tc>
        <w:tc>
          <w:tcPr>
            <w:tcW w:w="1254" w:type="dxa"/>
            <w:tcBorders>
              <w:top w:val="nil"/>
              <w:left w:val="nil"/>
              <w:bottom w:val="single" w:sz="4" w:space="0" w:color="auto"/>
              <w:right w:val="single" w:sz="4" w:space="0" w:color="auto"/>
            </w:tcBorders>
            <w:shd w:val="clear" w:color="000000" w:fill="CCFFCC"/>
            <w:noWrap/>
            <w:vAlign w:val="center"/>
            <w:hideMark/>
          </w:tcPr>
          <w:p w14:paraId="31A6A68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2 044,89</w:t>
            </w:r>
          </w:p>
        </w:tc>
        <w:tc>
          <w:tcPr>
            <w:tcW w:w="1952" w:type="dxa"/>
            <w:tcBorders>
              <w:top w:val="nil"/>
              <w:left w:val="nil"/>
              <w:bottom w:val="single" w:sz="4" w:space="0" w:color="auto"/>
              <w:right w:val="single" w:sz="4" w:space="0" w:color="auto"/>
            </w:tcBorders>
            <w:shd w:val="clear" w:color="000000" w:fill="FFFF99"/>
            <w:vAlign w:val="center"/>
            <w:hideMark/>
          </w:tcPr>
          <w:p w14:paraId="61502698"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5AE577F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7 163,04</w:t>
            </w:r>
          </w:p>
        </w:tc>
        <w:tc>
          <w:tcPr>
            <w:tcW w:w="1031" w:type="dxa"/>
            <w:tcBorders>
              <w:top w:val="nil"/>
              <w:left w:val="nil"/>
              <w:bottom w:val="single" w:sz="4" w:space="0" w:color="auto"/>
              <w:right w:val="single" w:sz="4" w:space="0" w:color="auto"/>
            </w:tcBorders>
            <w:shd w:val="clear" w:color="000000" w:fill="FFFF99"/>
            <w:noWrap/>
            <w:vAlign w:val="center"/>
            <w:hideMark/>
          </w:tcPr>
          <w:p w14:paraId="303874B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2 883,37</w:t>
            </w:r>
          </w:p>
        </w:tc>
        <w:tc>
          <w:tcPr>
            <w:tcW w:w="780" w:type="dxa"/>
            <w:tcBorders>
              <w:top w:val="nil"/>
              <w:left w:val="nil"/>
              <w:bottom w:val="single" w:sz="4" w:space="0" w:color="auto"/>
              <w:right w:val="single" w:sz="4" w:space="0" w:color="auto"/>
            </w:tcBorders>
            <w:shd w:val="clear" w:color="000000" w:fill="CCFFCC"/>
            <w:noWrap/>
            <w:vAlign w:val="center"/>
            <w:hideMark/>
          </w:tcPr>
          <w:p w14:paraId="00E30BA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1 441,68</w:t>
            </w:r>
          </w:p>
        </w:tc>
        <w:tc>
          <w:tcPr>
            <w:tcW w:w="773" w:type="dxa"/>
            <w:tcBorders>
              <w:top w:val="nil"/>
              <w:left w:val="nil"/>
              <w:bottom w:val="single" w:sz="4" w:space="0" w:color="auto"/>
              <w:right w:val="single" w:sz="4" w:space="0" w:color="auto"/>
            </w:tcBorders>
            <w:shd w:val="clear" w:color="000000" w:fill="CCFFCC"/>
            <w:noWrap/>
            <w:vAlign w:val="center"/>
            <w:hideMark/>
          </w:tcPr>
          <w:p w14:paraId="2142670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1 441,68</w:t>
            </w:r>
          </w:p>
        </w:tc>
        <w:tc>
          <w:tcPr>
            <w:tcW w:w="1212" w:type="dxa"/>
            <w:tcBorders>
              <w:top w:val="nil"/>
              <w:left w:val="nil"/>
              <w:bottom w:val="single" w:sz="4" w:space="0" w:color="auto"/>
              <w:right w:val="single" w:sz="4" w:space="0" w:color="auto"/>
            </w:tcBorders>
            <w:shd w:val="clear" w:color="000000" w:fill="FFFF99"/>
            <w:vAlign w:val="center"/>
            <w:hideMark/>
          </w:tcPr>
          <w:p w14:paraId="0B771FDC"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6B95C22B" w14:textId="77777777" w:rsidTr="005B3527">
        <w:trPr>
          <w:trHeight w:val="420"/>
          <w:jc w:val="center"/>
        </w:trPr>
        <w:tc>
          <w:tcPr>
            <w:tcW w:w="405" w:type="dxa"/>
            <w:tcBorders>
              <w:top w:val="nil"/>
              <w:left w:val="nil"/>
              <w:bottom w:val="nil"/>
              <w:right w:val="nil"/>
            </w:tcBorders>
            <w:shd w:val="clear" w:color="000000" w:fill="FFFF00"/>
            <w:noWrap/>
            <w:vAlign w:val="bottom"/>
            <w:hideMark/>
          </w:tcPr>
          <w:p w14:paraId="55A09F3D"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09CABE"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2.7</w:t>
            </w:r>
          </w:p>
        </w:tc>
        <w:tc>
          <w:tcPr>
            <w:tcW w:w="2480" w:type="dxa"/>
            <w:tcBorders>
              <w:top w:val="nil"/>
              <w:left w:val="nil"/>
              <w:bottom w:val="single" w:sz="4" w:space="0" w:color="auto"/>
              <w:right w:val="single" w:sz="4" w:space="0" w:color="auto"/>
            </w:tcBorders>
            <w:shd w:val="clear" w:color="auto" w:fill="auto"/>
            <w:vAlign w:val="center"/>
            <w:hideMark/>
          </w:tcPr>
          <w:p w14:paraId="28B39DDC" w14:textId="77777777" w:rsidR="00345361" w:rsidRPr="00345361" w:rsidRDefault="00345361" w:rsidP="00345361">
            <w:pPr>
              <w:ind w:firstLineChars="100" w:firstLine="131"/>
              <w:rPr>
                <w:rFonts w:ascii="Tahoma" w:hAnsi="Tahoma" w:cs="Tahoma"/>
                <w:b/>
                <w:bCs/>
                <w:sz w:val="13"/>
                <w:szCs w:val="13"/>
              </w:rPr>
            </w:pPr>
            <w:r w:rsidRPr="00345361">
              <w:rPr>
                <w:rFonts w:ascii="Tahoma" w:hAnsi="Tahoma" w:cs="Tahoma"/>
                <w:b/>
                <w:bCs/>
                <w:sz w:val="13"/>
                <w:szCs w:val="13"/>
              </w:rPr>
              <w:t>Прочие прямые расходы</w:t>
            </w:r>
          </w:p>
        </w:tc>
        <w:tc>
          <w:tcPr>
            <w:tcW w:w="805" w:type="dxa"/>
            <w:tcBorders>
              <w:top w:val="nil"/>
              <w:left w:val="nil"/>
              <w:bottom w:val="single" w:sz="4" w:space="0" w:color="auto"/>
              <w:right w:val="single" w:sz="4" w:space="0" w:color="auto"/>
            </w:tcBorders>
            <w:shd w:val="clear" w:color="auto" w:fill="auto"/>
            <w:vAlign w:val="center"/>
            <w:hideMark/>
          </w:tcPr>
          <w:p w14:paraId="0DBBDBAA"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7AE6BAF5"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70 122,48</w:t>
            </w:r>
          </w:p>
        </w:tc>
        <w:tc>
          <w:tcPr>
            <w:tcW w:w="1035" w:type="dxa"/>
            <w:tcBorders>
              <w:top w:val="nil"/>
              <w:left w:val="nil"/>
              <w:bottom w:val="single" w:sz="4" w:space="0" w:color="auto"/>
              <w:right w:val="single" w:sz="4" w:space="0" w:color="auto"/>
            </w:tcBorders>
            <w:shd w:val="clear" w:color="000000" w:fill="CCFFCC"/>
            <w:noWrap/>
            <w:vAlign w:val="center"/>
            <w:hideMark/>
          </w:tcPr>
          <w:p w14:paraId="009F3DAC"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36 754,43</w:t>
            </w:r>
          </w:p>
        </w:tc>
        <w:tc>
          <w:tcPr>
            <w:tcW w:w="776" w:type="dxa"/>
            <w:tcBorders>
              <w:top w:val="nil"/>
              <w:left w:val="nil"/>
              <w:bottom w:val="single" w:sz="4" w:space="0" w:color="auto"/>
              <w:right w:val="single" w:sz="4" w:space="0" w:color="auto"/>
            </w:tcBorders>
            <w:shd w:val="clear" w:color="000000" w:fill="CCFFCC"/>
            <w:noWrap/>
            <w:vAlign w:val="center"/>
            <w:hideMark/>
          </w:tcPr>
          <w:p w14:paraId="780D9BEA"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18 377,22</w:t>
            </w:r>
          </w:p>
        </w:tc>
        <w:tc>
          <w:tcPr>
            <w:tcW w:w="1254" w:type="dxa"/>
            <w:tcBorders>
              <w:top w:val="nil"/>
              <w:left w:val="nil"/>
              <w:bottom w:val="single" w:sz="4" w:space="0" w:color="auto"/>
              <w:right w:val="single" w:sz="4" w:space="0" w:color="auto"/>
            </w:tcBorders>
            <w:shd w:val="clear" w:color="000000" w:fill="CCFFCC"/>
            <w:noWrap/>
            <w:vAlign w:val="center"/>
            <w:hideMark/>
          </w:tcPr>
          <w:p w14:paraId="3D235533"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18 377,22</w:t>
            </w:r>
          </w:p>
        </w:tc>
        <w:tc>
          <w:tcPr>
            <w:tcW w:w="1952" w:type="dxa"/>
            <w:tcBorders>
              <w:top w:val="nil"/>
              <w:left w:val="nil"/>
              <w:bottom w:val="single" w:sz="4" w:space="0" w:color="auto"/>
              <w:right w:val="single" w:sz="4" w:space="0" w:color="auto"/>
            </w:tcBorders>
            <w:shd w:val="clear" w:color="000000" w:fill="FFFF99"/>
            <w:vAlign w:val="center"/>
            <w:hideMark/>
          </w:tcPr>
          <w:p w14:paraId="0F8847D8"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7A38D36D"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68 957,67</w:t>
            </w:r>
          </w:p>
        </w:tc>
        <w:tc>
          <w:tcPr>
            <w:tcW w:w="1031" w:type="dxa"/>
            <w:tcBorders>
              <w:top w:val="nil"/>
              <w:left w:val="nil"/>
              <w:bottom w:val="single" w:sz="4" w:space="0" w:color="auto"/>
              <w:right w:val="single" w:sz="4" w:space="0" w:color="auto"/>
            </w:tcBorders>
            <w:shd w:val="clear" w:color="000000" w:fill="CCFFCC"/>
            <w:noWrap/>
            <w:vAlign w:val="center"/>
            <w:hideMark/>
          </w:tcPr>
          <w:p w14:paraId="7113F20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24 482,53</w:t>
            </w:r>
          </w:p>
        </w:tc>
        <w:tc>
          <w:tcPr>
            <w:tcW w:w="780" w:type="dxa"/>
            <w:tcBorders>
              <w:top w:val="nil"/>
              <w:left w:val="nil"/>
              <w:bottom w:val="single" w:sz="4" w:space="0" w:color="auto"/>
              <w:right w:val="single" w:sz="4" w:space="0" w:color="auto"/>
            </w:tcBorders>
            <w:shd w:val="clear" w:color="000000" w:fill="CCFFCC"/>
            <w:noWrap/>
            <w:vAlign w:val="center"/>
            <w:hideMark/>
          </w:tcPr>
          <w:p w14:paraId="253828D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12 241,27</w:t>
            </w:r>
          </w:p>
        </w:tc>
        <w:tc>
          <w:tcPr>
            <w:tcW w:w="773" w:type="dxa"/>
            <w:tcBorders>
              <w:top w:val="nil"/>
              <w:left w:val="nil"/>
              <w:bottom w:val="single" w:sz="4" w:space="0" w:color="auto"/>
              <w:right w:val="single" w:sz="4" w:space="0" w:color="auto"/>
            </w:tcBorders>
            <w:shd w:val="clear" w:color="000000" w:fill="CCFFCC"/>
            <w:noWrap/>
            <w:vAlign w:val="center"/>
            <w:hideMark/>
          </w:tcPr>
          <w:p w14:paraId="7683B285"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12 241,27</w:t>
            </w:r>
          </w:p>
        </w:tc>
        <w:tc>
          <w:tcPr>
            <w:tcW w:w="1212" w:type="dxa"/>
            <w:tcBorders>
              <w:top w:val="nil"/>
              <w:left w:val="nil"/>
              <w:bottom w:val="single" w:sz="4" w:space="0" w:color="auto"/>
              <w:right w:val="single" w:sz="4" w:space="0" w:color="auto"/>
            </w:tcBorders>
            <w:shd w:val="clear" w:color="000000" w:fill="FFFF99"/>
            <w:vAlign w:val="center"/>
            <w:hideMark/>
          </w:tcPr>
          <w:p w14:paraId="3564802B"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712DB71E" w14:textId="77777777" w:rsidTr="005B3527">
        <w:trPr>
          <w:trHeight w:val="3390"/>
          <w:jc w:val="center"/>
        </w:trPr>
        <w:tc>
          <w:tcPr>
            <w:tcW w:w="405" w:type="dxa"/>
            <w:tcBorders>
              <w:top w:val="nil"/>
              <w:left w:val="nil"/>
              <w:bottom w:val="nil"/>
              <w:right w:val="nil"/>
            </w:tcBorders>
            <w:shd w:val="clear" w:color="000000" w:fill="FFFF00"/>
            <w:noWrap/>
            <w:vAlign w:val="bottom"/>
            <w:hideMark/>
          </w:tcPr>
          <w:p w14:paraId="6B46CF93"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lastRenderedPageBreak/>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696203C"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2.7.2</w:t>
            </w:r>
          </w:p>
        </w:tc>
        <w:tc>
          <w:tcPr>
            <w:tcW w:w="2480" w:type="dxa"/>
            <w:tcBorders>
              <w:top w:val="nil"/>
              <w:left w:val="nil"/>
              <w:bottom w:val="single" w:sz="4" w:space="0" w:color="auto"/>
              <w:right w:val="single" w:sz="4" w:space="0" w:color="auto"/>
            </w:tcBorders>
            <w:shd w:val="clear" w:color="000000" w:fill="CCFFFF"/>
            <w:vAlign w:val="center"/>
            <w:hideMark/>
          </w:tcPr>
          <w:p w14:paraId="185F4B95"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Изоляция уплотненных ТБО</w:t>
            </w:r>
          </w:p>
        </w:tc>
        <w:tc>
          <w:tcPr>
            <w:tcW w:w="805" w:type="dxa"/>
            <w:tcBorders>
              <w:top w:val="nil"/>
              <w:left w:val="nil"/>
              <w:bottom w:val="single" w:sz="4" w:space="0" w:color="auto"/>
              <w:right w:val="single" w:sz="4" w:space="0" w:color="auto"/>
            </w:tcBorders>
            <w:shd w:val="clear" w:color="auto" w:fill="auto"/>
            <w:vAlign w:val="center"/>
            <w:hideMark/>
          </w:tcPr>
          <w:p w14:paraId="1AE345EF"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1BFE9B2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5 391,85</w:t>
            </w:r>
          </w:p>
        </w:tc>
        <w:tc>
          <w:tcPr>
            <w:tcW w:w="1035" w:type="dxa"/>
            <w:tcBorders>
              <w:top w:val="nil"/>
              <w:left w:val="nil"/>
              <w:bottom w:val="single" w:sz="4" w:space="0" w:color="auto"/>
              <w:right w:val="single" w:sz="4" w:space="0" w:color="auto"/>
            </w:tcBorders>
            <w:shd w:val="clear" w:color="000000" w:fill="FFFF99"/>
            <w:noWrap/>
            <w:vAlign w:val="center"/>
            <w:hideMark/>
          </w:tcPr>
          <w:p w14:paraId="1192B28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3 371,23</w:t>
            </w:r>
          </w:p>
        </w:tc>
        <w:tc>
          <w:tcPr>
            <w:tcW w:w="776" w:type="dxa"/>
            <w:tcBorders>
              <w:top w:val="nil"/>
              <w:left w:val="nil"/>
              <w:bottom w:val="single" w:sz="4" w:space="0" w:color="auto"/>
              <w:right w:val="single" w:sz="4" w:space="0" w:color="auto"/>
            </w:tcBorders>
            <w:shd w:val="clear" w:color="000000" w:fill="CCFFCC"/>
            <w:noWrap/>
            <w:vAlign w:val="center"/>
            <w:hideMark/>
          </w:tcPr>
          <w:p w14:paraId="43D8E2C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1 685,61</w:t>
            </w:r>
          </w:p>
        </w:tc>
        <w:tc>
          <w:tcPr>
            <w:tcW w:w="1254" w:type="dxa"/>
            <w:tcBorders>
              <w:top w:val="nil"/>
              <w:left w:val="nil"/>
              <w:bottom w:val="single" w:sz="4" w:space="0" w:color="auto"/>
              <w:right w:val="single" w:sz="4" w:space="0" w:color="auto"/>
            </w:tcBorders>
            <w:shd w:val="clear" w:color="000000" w:fill="CCFFCC"/>
            <w:noWrap/>
            <w:vAlign w:val="center"/>
            <w:hideMark/>
          </w:tcPr>
          <w:p w14:paraId="7281BDE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1 685,61</w:t>
            </w:r>
          </w:p>
        </w:tc>
        <w:tc>
          <w:tcPr>
            <w:tcW w:w="1952"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765FCC57"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рассчитано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РФ  на 2022 год 103,9%, а также с учетом индекса эффективности операционных расходов 1% ) с отношением количества ТКО, поступающих на полигон в i, (i-1) </w:t>
            </w:r>
          </w:p>
        </w:tc>
        <w:tc>
          <w:tcPr>
            <w:tcW w:w="924" w:type="dxa"/>
            <w:tcBorders>
              <w:top w:val="nil"/>
              <w:left w:val="nil"/>
              <w:bottom w:val="single" w:sz="4" w:space="0" w:color="auto"/>
              <w:right w:val="single" w:sz="4" w:space="0" w:color="auto"/>
            </w:tcBorders>
            <w:shd w:val="clear" w:color="000000" w:fill="FFFF99"/>
            <w:noWrap/>
            <w:vAlign w:val="center"/>
            <w:hideMark/>
          </w:tcPr>
          <w:p w14:paraId="542F1C1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5 607,52</w:t>
            </w:r>
          </w:p>
        </w:tc>
        <w:tc>
          <w:tcPr>
            <w:tcW w:w="1031" w:type="dxa"/>
            <w:tcBorders>
              <w:top w:val="nil"/>
              <w:left w:val="nil"/>
              <w:bottom w:val="single" w:sz="4" w:space="0" w:color="auto"/>
              <w:right w:val="single" w:sz="4" w:space="0" w:color="auto"/>
            </w:tcBorders>
            <w:shd w:val="clear" w:color="000000" w:fill="FFFF99"/>
            <w:noWrap/>
            <w:vAlign w:val="center"/>
            <w:hideMark/>
          </w:tcPr>
          <w:p w14:paraId="2E5498C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2 376,77</w:t>
            </w:r>
          </w:p>
        </w:tc>
        <w:tc>
          <w:tcPr>
            <w:tcW w:w="780" w:type="dxa"/>
            <w:tcBorders>
              <w:top w:val="nil"/>
              <w:left w:val="nil"/>
              <w:bottom w:val="single" w:sz="4" w:space="0" w:color="auto"/>
              <w:right w:val="single" w:sz="4" w:space="0" w:color="auto"/>
            </w:tcBorders>
            <w:shd w:val="clear" w:color="000000" w:fill="CCFFCC"/>
            <w:noWrap/>
            <w:vAlign w:val="center"/>
            <w:hideMark/>
          </w:tcPr>
          <w:p w14:paraId="7E75297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1 188,39</w:t>
            </w:r>
          </w:p>
        </w:tc>
        <w:tc>
          <w:tcPr>
            <w:tcW w:w="773" w:type="dxa"/>
            <w:tcBorders>
              <w:top w:val="nil"/>
              <w:left w:val="nil"/>
              <w:bottom w:val="single" w:sz="4" w:space="0" w:color="auto"/>
              <w:right w:val="single" w:sz="4" w:space="0" w:color="auto"/>
            </w:tcBorders>
            <w:shd w:val="clear" w:color="000000" w:fill="CCFFCC"/>
            <w:noWrap/>
            <w:vAlign w:val="center"/>
            <w:hideMark/>
          </w:tcPr>
          <w:p w14:paraId="6FC5602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1 188,39</w:t>
            </w:r>
          </w:p>
        </w:tc>
        <w:tc>
          <w:tcPr>
            <w:tcW w:w="1212"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02076802"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рассчитано исходя из базового уровня операционных расходов 2021 года с применением коэффициентов индексации на 2022 год, на 2023 год, рассчитанных в соответствии с Методическими указаниями (с учетом ИПЦ Минэкономразвития РФ  на 2022 год 103,9%, на 2023 год 104%, а также с учетом индекса эффективности операционных расходов 1% ) с отношением количества ТКО, поступающих на полигон в i, (i-1) </w:t>
            </w:r>
          </w:p>
        </w:tc>
      </w:tr>
      <w:tr w:rsidR="005B3527" w:rsidRPr="00345361" w14:paraId="05321338" w14:textId="77777777" w:rsidTr="005B3527">
        <w:trPr>
          <w:trHeight w:val="3150"/>
          <w:jc w:val="center"/>
        </w:trPr>
        <w:tc>
          <w:tcPr>
            <w:tcW w:w="405" w:type="dxa"/>
            <w:tcBorders>
              <w:top w:val="nil"/>
              <w:left w:val="nil"/>
              <w:bottom w:val="nil"/>
              <w:right w:val="nil"/>
            </w:tcBorders>
            <w:shd w:val="clear" w:color="000000" w:fill="FFFF00"/>
            <w:noWrap/>
            <w:vAlign w:val="bottom"/>
            <w:hideMark/>
          </w:tcPr>
          <w:p w14:paraId="01D6E20E"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BAAE9B6"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2.7.3</w:t>
            </w:r>
          </w:p>
        </w:tc>
        <w:tc>
          <w:tcPr>
            <w:tcW w:w="2480" w:type="dxa"/>
            <w:tcBorders>
              <w:top w:val="nil"/>
              <w:left w:val="nil"/>
              <w:bottom w:val="single" w:sz="4" w:space="0" w:color="auto"/>
              <w:right w:val="single" w:sz="4" w:space="0" w:color="auto"/>
            </w:tcBorders>
            <w:shd w:val="clear" w:color="000000" w:fill="CCFFFF"/>
            <w:vAlign w:val="center"/>
            <w:hideMark/>
          </w:tcPr>
          <w:p w14:paraId="56D4AE8E"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Прочие услуги производственного характера (вывоз стоков)</w:t>
            </w:r>
          </w:p>
        </w:tc>
        <w:tc>
          <w:tcPr>
            <w:tcW w:w="805" w:type="dxa"/>
            <w:tcBorders>
              <w:top w:val="nil"/>
              <w:left w:val="nil"/>
              <w:bottom w:val="single" w:sz="4" w:space="0" w:color="auto"/>
              <w:right w:val="single" w:sz="4" w:space="0" w:color="auto"/>
            </w:tcBorders>
            <w:shd w:val="clear" w:color="auto" w:fill="auto"/>
            <w:vAlign w:val="center"/>
            <w:hideMark/>
          </w:tcPr>
          <w:p w14:paraId="38395A59"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0B4BDD3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3 927,58</w:t>
            </w:r>
          </w:p>
        </w:tc>
        <w:tc>
          <w:tcPr>
            <w:tcW w:w="1035" w:type="dxa"/>
            <w:tcBorders>
              <w:top w:val="nil"/>
              <w:left w:val="nil"/>
              <w:bottom w:val="single" w:sz="4" w:space="0" w:color="auto"/>
              <w:right w:val="single" w:sz="4" w:space="0" w:color="auto"/>
            </w:tcBorders>
            <w:shd w:val="clear" w:color="000000" w:fill="FFFF99"/>
            <w:noWrap/>
            <w:vAlign w:val="center"/>
            <w:hideMark/>
          </w:tcPr>
          <w:p w14:paraId="7872CC3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1 135,03</w:t>
            </w:r>
          </w:p>
        </w:tc>
        <w:tc>
          <w:tcPr>
            <w:tcW w:w="776" w:type="dxa"/>
            <w:tcBorders>
              <w:top w:val="nil"/>
              <w:left w:val="nil"/>
              <w:bottom w:val="single" w:sz="4" w:space="0" w:color="auto"/>
              <w:right w:val="single" w:sz="4" w:space="0" w:color="auto"/>
            </w:tcBorders>
            <w:shd w:val="clear" w:color="000000" w:fill="CCFFCC"/>
            <w:noWrap/>
            <w:vAlign w:val="center"/>
            <w:hideMark/>
          </w:tcPr>
          <w:p w14:paraId="671050A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567,52</w:t>
            </w:r>
          </w:p>
        </w:tc>
        <w:tc>
          <w:tcPr>
            <w:tcW w:w="1254" w:type="dxa"/>
            <w:tcBorders>
              <w:top w:val="nil"/>
              <w:left w:val="nil"/>
              <w:bottom w:val="single" w:sz="4" w:space="0" w:color="auto"/>
              <w:right w:val="single" w:sz="4" w:space="0" w:color="auto"/>
            </w:tcBorders>
            <w:shd w:val="clear" w:color="000000" w:fill="CCFFCC"/>
            <w:noWrap/>
            <w:vAlign w:val="center"/>
            <w:hideMark/>
          </w:tcPr>
          <w:p w14:paraId="77F2592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567,52</w:t>
            </w:r>
          </w:p>
        </w:tc>
        <w:tc>
          <w:tcPr>
            <w:tcW w:w="1952" w:type="dxa"/>
            <w:vMerge/>
            <w:tcBorders>
              <w:top w:val="nil"/>
              <w:left w:val="single" w:sz="4" w:space="0" w:color="auto"/>
              <w:bottom w:val="single" w:sz="4" w:space="0" w:color="000000"/>
              <w:right w:val="single" w:sz="4" w:space="0" w:color="auto"/>
            </w:tcBorders>
            <w:vAlign w:val="center"/>
            <w:hideMark/>
          </w:tcPr>
          <w:p w14:paraId="27530223" w14:textId="77777777" w:rsidR="00345361" w:rsidRPr="00345361" w:rsidRDefault="00345361" w:rsidP="00345361">
            <w:pPr>
              <w:rPr>
                <w:rFonts w:ascii="Tahoma" w:hAnsi="Tahoma" w:cs="Tahoma"/>
                <w:sz w:val="13"/>
                <w:szCs w:val="13"/>
              </w:rPr>
            </w:pPr>
          </w:p>
        </w:tc>
        <w:tc>
          <w:tcPr>
            <w:tcW w:w="924" w:type="dxa"/>
            <w:tcBorders>
              <w:top w:val="nil"/>
              <w:left w:val="nil"/>
              <w:bottom w:val="single" w:sz="4" w:space="0" w:color="auto"/>
              <w:right w:val="single" w:sz="4" w:space="0" w:color="auto"/>
            </w:tcBorders>
            <w:shd w:val="clear" w:color="000000" w:fill="FFFF99"/>
            <w:noWrap/>
            <w:vAlign w:val="center"/>
            <w:hideMark/>
          </w:tcPr>
          <w:p w14:paraId="3685D1F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4 084,69</w:t>
            </w:r>
          </w:p>
        </w:tc>
        <w:tc>
          <w:tcPr>
            <w:tcW w:w="1031" w:type="dxa"/>
            <w:tcBorders>
              <w:top w:val="nil"/>
              <w:left w:val="nil"/>
              <w:bottom w:val="single" w:sz="4" w:space="0" w:color="auto"/>
              <w:right w:val="single" w:sz="4" w:space="0" w:color="auto"/>
            </w:tcBorders>
            <w:shd w:val="clear" w:color="000000" w:fill="FFFF99"/>
            <w:noWrap/>
            <w:vAlign w:val="center"/>
            <w:hideMark/>
          </w:tcPr>
          <w:p w14:paraId="46D4644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800,22</w:t>
            </w:r>
          </w:p>
        </w:tc>
        <w:tc>
          <w:tcPr>
            <w:tcW w:w="780" w:type="dxa"/>
            <w:tcBorders>
              <w:top w:val="nil"/>
              <w:left w:val="nil"/>
              <w:bottom w:val="single" w:sz="4" w:space="0" w:color="auto"/>
              <w:right w:val="single" w:sz="4" w:space="0" w:color="auto"/>
            </w:tcBorders>
            <w:shd w:val="clear" w:color="000000" w:fill="CCFFCC"/>
            <w:noWrap/>
            <w:vAlign w:val="center"/>
            <w:hideMark/>
          </w:tcPr>
          <w:p w14:paraId="5D18653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400,11</w:t>
            </w:r>
          </w:p>
        </w:tc>
        <w:tc>
          <w:tcPr>
            <w:tcW w:w="773" w:type="dxa"/>
            <w:tcBorders>
              <w:top w:val="nil"/>
              <w:left w:val="nil"/>
              <w:bottom w:val="single" w:sz="4" w:space="0" w:color="auto"/>
              <w:right w:val="single" w:sz="4" w:space="0" w:color="auto"/>
            </w:tcBorders>
            <w:shd w:val="clear" w:color="000000" w:fill="CCFFCC"/>
            <w:noWrap/>
            <w:vAlign w:val="center"/>
            <w:hideMark/>
          </w:tcPr>
          <w:p w14:paraId="0BF0C6C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400,11</w:t>
            </w:r>
          </w:p>
        </w:tc>
        <w:tc>
          <w:tcPr>
            <w:tcW w:w="1212" w:type="dxa"/>
            <w:vMerge/>
            <w:tcBorders>
              <w:top w:val="nil"/>
              <w:left w:val="single" w:sz="4" w:space="0" w:color="auto"/>
              <w:bottom w:val="single" w:sz="4" w:space="0" w:color="000000"/>
              <w:right w:val="single" w:sz="4" w:space="0" w:color="auto"/>
            </w:tcBorders>
            <w:vAlign w:val="center"/>
            <w:hideMark/>
          </w:tcPr>
          <w:p w14:paraId="2F059BAD" w14:textId="77777777" w:rsidR="00345361" w:rsidRPr="00345361" w:rsidRDefault="00345361" w:rsidP="00345361">
            <w:pPr>
              <w:rPr>
                <w:rFonts w:ascii="Tahoma" w:hAnsi="Tahoma" w:cs="Tahoma"/>
                <w:sz w:val="13"/>
                <w:szCs w:val="13"/>
              </w:rPr>
            </w:pPr>
          </w:p>
        </w:tc>
      </w:tr>
      <w:tr w:rsidR="005B3527" w:rsidRPr="00345361" w14:paraId="50843AC4" w14:textId="77777777" w:rsidTr="005B3527">
        <w:trPr>
          <w:trHeight w:val="2505"/>
          <w:jc w:val="center"/>
        </w:trPr>
        <w:tc>
          <w:tcPr>
            <w:tcW w:w="405" w:type="dxa"/>
            <w:tcBorders>
              <w:top w:val="nil"/>
              <w:left w:val="nil"/>
              <w:bottom w:val="nil"/>
              <w:right w:val="nil"/>
            </w:tcBorders>
            <w:shd w:val="clear" w:color="000000" w:fill="FFFF00"/>
            <w:noWrap/>
            <w:vAlign w:val="bottom"/>
            <w:hideMark/>
          </w:tcPr>
          <w:p w14:paraId="6D17F6E0"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66DDAB"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2.7.4</w:t>
            </w:r>
          </w:p>
        </w:tc>
        <w:tc>
          <w:tcPr>
            <w:tcW w:w="2480" w:type="dxa"/>
            <w:tcBorders>
              <w:top w:val="nil"/>
              <w:left w:val="nil"/>
              <w:bottom w:val="single" w:sz="4" w:space="0" w:color="auto"/>
              <w:right w:val="single" w:sz="4" w:space="0" w:color="auto"/>
            </w:tcBorders>
            <w:shd w:val="clear" w:color="000000" w:fill="CCFFFF"/>
            <w:vAlign w:val="center"/>
            <w:hideMark/>
          </w:tcPr>
          <w:p w14:paraId="4452D159"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Основные материалы (проволока)</w:t>
            </w:r>
          </w:p>
        </w:tc>
        <w:tc>
          <w:tcPr>
            <w:tcW w:w="805" w:type="dxa"/>
            <w:tcBorders>
              <w:top w:val="nil"/>
              <w:left w:val="nil"/>
              <w:bottom w:val="single" w:sz="4" w:space="0" w:color="auto"/>
              <w:right w:val="single" w:sz="4" w:space="0" w:color="auto"/>
            </w:tcBorders>
            <w:shd w:val="clear" w:color="auto" w:fill="auto"/>
            <w:vAlign w:val="center"/>
            <w:hideMark/>
          </w:tcPr>
          <w:p w14:paraId="38361036"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0D18A90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6 032,86</w:t>
            </w:r>
          </w:p>
        </w:tc>
        <w:tc>
          <w:tcPr>
            <w:tcW w:w="1035" w:type="dxa"/>
            <w:tcBorders>
              <w:top w:val="nil"/>
              <w:left w:val="nil"/>
              <w:bottom w:val="single" w:sz="4" w:space="0" w:color="auto"/>
              <w:right w:val="single" w:sz="4" w:space="0" w:color="auto"/>
            </w:tcBorders>
            <w:shd w:val="clear" w:color="000000" w:fill="FFFF99"/>
            <w:noWrap/>
            <w:vAlign w:val="center"/>
            <w:hideMark/>
          </w:tcPr>
          <w:p w14:paraId="0619615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2 781,40</w:t>
            </w:r>
          </w:p>
        </w:tc>
        <w:tc>
          <w:tcPr>
            <w:tcW w:w="776" w:type="dxa"/>
            <w:tcBorders>
              <w:top w:val="nil"/>
              <w:left w:val="nil"/>
              <w:bottom w:val="single" w:sz="4" w:space="0" w:color="auto"/>
              <w:right w:val="single" w:sz="4" w:space="0" w:color="auto"/>
            </w:tcBorders>
            <w:shd w:val="clear" w:color="000000" w:fill="CCFFCC"/>
            <w:noWrap/>
            <w:vAlign w:val="center"/>
            <w:hideMark/>
          </w:tcPr>
          <w:p w14:paraId="16B7FA6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1 390,70</w:t>
            </w:r>
          </w:p>
        </w:tc>
        <w:tc>
          <w:tcPr>
            <w:tcW w:w="1254" w:type="dxa"/>
            <w:tcBorders>
              <w:top w:val="nil"/>
              <w:left w:val="nil"/>
              <w:bottom w:val="single" w:sz="4" w:space="0" w:color="auto"/>
              <w:right w:val="single" w:sz="4" w:space="0" w:color="auto"/>
            </w:tcBorders>
            <w:shd w:val="clear" w:color="000000" w:fill="CCFFCC"/>
            <w:noWrap/>
            <w:vAlign w:val="center"/>
            <w:hideMark/>
          </w:tcPr>
          <w:p w14:paraId="2B0D48C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1 390,70</w:t>
            </w:r>
          </w:p>
        </w:tc>
        <w:tc>
          <w:tcPr>
            <w:tcW w:w="1952" w:type="dxa"/>
            <w:vMerge/>
            <w:tcBorders>
              <w:top w:val="nil"/>
              <w:left w:val="single" w:sz="4" w:space="0" w:color="auto"/>
              <w:bottom w:val="single" w:sz="4" w:space="0" w:color="000000"/>
              <w:right w:val="single" w:sz="4" w:space="0" w:color="auto"/>
            </w:tcBorders>
            <w:vAlign w:val="center"/>
            <w:hideMark/>
          </w:tcPr>
          <w:p w14:paraId="37AE0FED" w14:textId="77777777" w:rsidR="00345361" w:rsidRPr="00345361" w:rsidRDefault="00345361" w:rsidP="00345361">
            <w:pPr>
              <w:rPr>
                <w:rFonts w:ascii="Tahoma" w:hAnsi="Tahoma" w:cs="Tahoma"/>
                <w:sz w:val="13"/>
                <w:szCs w:val="13"/>
              </w:rPr>
            </w:pPr>
          </w:p>
        </w:tc>
        <w:tc>
          <w:tcPr>
            <w:tcW w:w="924" w:type="dxa"/>
            <w:tcBorders>
              <w:top w:val="nil"/>
              <w:left w:val="nil"/>
              <w:bottom w:val="single" w:sz="4" w:space="0" w:color="auto"/>
              <w:right w:val="single" w:sz="4" w:space="0" w:color="auto"/>
            </w:tcBorders>
            <w:shd w:val="clear" w:color="000000" w:fill="FFFF99"/>
            <w:noWrap/>
            <w:vAlign w:val="center"/>
            <w:hideMark/>
          </w:tcPr>
          <w:p w14:paraId="2BA5C6D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6 274,17</w:t>
            </w:r>
          </w:p>
        </w:tc>
        <w:tc>
          <w:tcPr>
            <w:tcW w:w="1031" w:type="dxa"/>
            <w:tcBorders>
              <w:top w:val="nil"/>
              <w:left w:val="nil"/>
              <w:bottom w:val="single" w:sz="4" w:space="0" w:color="auto"/>
              <w:right w:val="single" w:sz="4" w:space="0" w:color="auto"/>
            </w:tcBorders>
            <w:shd w:val="clear" w:color="000000" w:fill="FFFF99"/>
            <w:noWrap/>
            <w:vAlign w:val="center"/>
            <w:hideMark/>
          </w:tcPr>
          <w:p w14:paraId="11C94A5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1 960,94</w:t>
            </w:r>
          </w:p>
        </w:tc>
        <w:tc>
          <w:tcPr>
            <w:tcW w:w="780" w:type="dxa"/>
            <w:tcBorders>
              <w:top w:val="nil"/>
              <w:left w:val="nil"/>
              <w:bottom w:val="single" w:sz="4" w:space="0" w:color="auto"/>
              <w:right w:val="single" w:sz="4" w:space="0" w:color="auto"/>
            </w:tcBorders>
            <w:shd w:val="clear" w:color="000000" w:fill="CCFFCC"/>
            <w:noWrap/>
            <w:vAlign w:val="center"/>
            <w:hideMark/>
          </w:tcPr>
          <w:p w14:paraId="7234F21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980,47</w:t>
            </w:r>
          </w:p>
        </w:tc>
        <w:tc>
          <w:tcPr>
            <w:tcW w:w="773" w:type="dxa"/>
            <w:tcBorders>
              <w:top w:val="nil"/>
              <w:left w:val="nil"/>
              <w:bottom w:val="single" w:sz="4" w:space="0" w:color="auto"/>
              <w:right w:val="single" w:sz="4" w:space="0" w:color="auto"/>
            </w:tcBorders>
            <w:shd w:val="clear" w:color="000000" w:fill="CCFFCC"/>
            <w:noWrap/>
            <w:vAlign w:val="center"/>
            <w:hideMark/>
          </w:tcPr>
          <w:p w14:paraId="743784E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980,47</w:t>
            </w:r>
          </w:p>
        </w:tc>
        <w:tc>
          <w:tcPr>
            <w:tcW w:w="1212" w:type="dxa"/>
            <w:vMerge/>
            <w:tcBorders>
              <w:top w:val="nil"/>
              <w:left w:val="single" w:sz="4" w:space="0" w:color="auto"/>
              <w:bottom w:val="single" w:sz="4" w:space="0" w:color="000000"/>
              <w:right w:val="single" w:sz="4" w:space="0" w:color="auto"/>
            </w:tcBorders>
            <w:vAlign w:val="center"/>
            <w:hideMark/>
          </w:tcPr>
          <w:p w14:paraId="10F2DFE6" w14:textId="77777777" w:rsidR="00345361" w:rsidRPr="00345361" w:rsidRDefault="00345361" w:rsidP="00345361">
            <w:pPr>
              <w:rPr>
                <w:rFonts w:ascii="Tahoma" w:hAnsi="Tahoma" w:cs="Tahoma"/>
                <w:sz w:val="13"/>
                <w:szCs w:val="13"/>
              </w:rPr>
            </w:pPr>
          </w:p>
        </w:tc>
      </w:tr>
      <w:tr w:rsidR="005B3527" w:rsidRPr="00345361" w14:paraId="04148D8B" w14:textId="77777777" w:rsidTr="005B3527">
        <w:trPr>
          <w:trHeight w:val="2205"/>
          <w:jc w:val="center"/>
        </w:trPr>
        <w:tc>
          <w:tcPr>
            <w:tcW w:w="405" w:type="dxa"/>
            <w:tcBorders>
              <w:top w:val="nil"/>
              <w:left w:val="nil"/>
              <w:bottom w:val="nil"/>
              <w:right w:val="nil"/>
            </w:tcBorders>
            <w:shd w:val="clear" w:color="000000" w:fill="FFFF00"/>
            <w:noWrap/>
            <w:vAlign w:val="bottom"/>
            <w:hideMark/>
          </w:tcPr>
          <w:p w14:paraId="7BCF6497"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lastRenderedPageBreak/>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E52EA91"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2.7.5</w:t>
            </w:r>
          </w:p>
        </w:tc>
        <w:tc>
          <w:tcPr>
            <w:tcW w:w="2480" w:type="dxa"/>
            <w:tcBorders>
              <w:top w:val="nil"/>
              <w:left w:val="nil"/>
              <w:bottom w:val="single" w:sz="4" w:space="0" w:color="auto"/>
              <w:right w:val="single" w:sz="4" w:space="0" w:color="auto"/>
            </w:tcBorders>
            <w:shd w:val="clear" w:color="000000" w:fill="CCFFFF"/>
            <w:vAlign w:val="center"/>
            <w:hideMark/>
          </w:tcPr>
          <w:p w14:paraId="2DFDA44E"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Запасные части</w:t>
            </w:r>
          </w:p>
        </w:tc>
        <w:tc>
          <w:tcPr>
            <w:tcW w:w="805" w:type="dxa"/>
            <w:tcBorders>
              <w:top w:val="nil"/>
              <w:left w:val="nil"/>
              <w:bottom w:val="single" w:sz="4" w:space="0" w:color="auto"/>
              <w:right w:val="single" w:sz="4" w:space="0" w:color="auto"/>
            </w:tcBorders>
            <w:shd w:val="clear" w:color="auto" w:fill="auto"/>
            <w:vAlign w:val="center"/>
            <w:hideMark/>
          </w:tcPr>
          <w:p w14:paraId="7694FFD3"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4D274A6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9 112,78</w:t>
            </w:r>
          </w:p>
        </w:tc>
        <w:tc>
          <w:tcPr>
            <w:tcW w:w="1035" w:type="dxa"/>
            <w:tcBorders>
              <w:top w:val="nil"/>
              <w:left w:val="nil"/>
              <w:bottom w:val="single" w:sz="4" w:space="0" w:color="auto"/>
              <w:right w:val="single" w:sz="4" w:space="0" w:color="auto"/>
            </w:tcBorders>
            <w:shd w:val="clear" w:color="000000" w:fill="FFFF99"/>
            <w:noWrap/>
            <w:vAlign w:val="center"/>
            <w:hideMark/>
          </w:tcPr>
          <w:p w14:paraId="775DF18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5 860,67</w:t>
            </w:r>
          </w:p>
        </w:tc>
        <w:tc>
          <w:tcPr>
            <w:tcW w:w="776" w:type="dxa"/>
            <w:tcBorders>
              <w:top w:val="nil"/>
              <w:left w:val="nil"/>
              <w:bottom w:val="single" w:sz="4" w:space="0" w:color="auto"/>
              <w:right w:val="single" w:sz="4" w:space="0" w:color="auto"/>
            </w:tcBorders>
            <w:shd w:val="clear" w:color="000000" w:fill="CCFFCC"/>
            <w:noWrap/>
            <w:vAlign w:val="center"/>
            <w:hideMark/>
          </w:tcPr>
          <w:p w14:paraId="6A08F83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2 930,33</w:t>
            </w:r>
          </w:p>
        </w:tc>
        <w:tc>
          <w:tcPr>
            <w:tcW w:w="1254" w:type="dxa"/>
            <w:tcBorders>
              <w:top w:val="nil"/>
              <w:left w:val="nil"/>
              <w:bottom w:val="single" w:sz="4" w:space="0" w:color="auto"/>
              <w:right w:val="single" w:sz="4" w:space="0" w:color="auto"/>
            </w:tcBorders>
            <w:shd w:val="clear" w:color="000000" w:fill="CCFFCC"/>
            <w:noWrap/>
            <w:vAlign w:val="center"/>
            <w:hideMark/>
          </w:tcPr>
          <w:p w14:paraId="7527BDE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2 930,33</w:t>
            </w:r>
          </w:p>
        </w:tc>
        <w:tc>
          <w:tcPr>
            <w:tcW w:w="1952" w:type="dxa"/>
            <w:tcBorders>
              <w:top w:val="nil"/>
              <w:left w:val="nil"/>
              <w:bottom w:val="single" w:sz="4" w:space="0" w:color="auto"/>
              <w:right w:val="single" w:sz="4" w:space="0" w:color="auto"/>
            </w:tcBorders>
            <w:shd w:val="clear" w:color="000000" w:fill="FFFF99"/>
            <w:vAlign w:val="center"/>
            <w:hideMark/>
          </w:tcPr>
          <w:p w14:paraId="10AC67C3"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4115639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9 477,29</w:t>
            </w:r>
          </w:p>
        </w:tc>
        <w:tc>
          <w:tcPr>
            <w:tcW w:w="1031" w:type="dxa"/>
            <w:tcBorders>
              <w:top w:val="nil"/>
              <w:left w:val="nil"/>
              <w:bottom w:val="single" w:sz="4" w:space="0" w:color="auto"/>
              <w:right w:val="single" w:sz="4" w:space="0" w:color="auto"/>
            </w:tcBorders>
            <w:shd w:val="clear" w:color="000000" w:fill="FFFF99"/>
            <w:noWrap/>
            <w:vAlign w:val="center"/>
            <w:hideMark/>
          </w:tcPr>
          <w:p w14:paraId="6C9AFAE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4 131,87</w:t>
            </w:r>
          </w:p>
        </w:tc>
        <w:tc>
          <w:tcPr>
            <w:tcW w:w="780" w:type="dxa"/>
            <w:tcBorders>
              <w:top w:val="nil"/>
              <w:left w:val="nil"/>
              <w:bottom w:val="single" w:sz="4" w:space="0" w:color="auto"/>
              <w:right w:val="single" w:sz="4" w:space="0" w:color="auto"/>
            </w:tcBorders>
            <w:shd w:val="clear" w:color="000000" w:fill="CCFFCC"/>
            <w:noWrap/>
            <w:vAlign w:val="center"/>
            <w:hideMark/>
          </w:tcPr>
          <w:p w14:paraId="1097BE8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2 065,94</w:t>
            </w:r>
          </w:p>
        </w:tc>
        <w:tc>
          <w:tcPr>
            <w:tcW w:w="773" w:type="dxa"/>
            <w:tcBorders>
              <w:top w:val="nil"/>
              <w:left w:val="nil"/>
              <w:bottom w:val="single" w:sz="4" w:space="0" w:color="auto"/>
              <w:right w:val="single" w:sz="4" w:space="0" w:color="auto"/>
            </w:tcBorders>
            <w:shd w:val="clear" w:color="000000" w:fill="CCFFCC"/>
            <w:noWrap/>
            <w:vAlign w:val="center"/>
            <w:hideMark/>
          </w:tcPr>
          <w:p w14:paraId="2875998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2 065,94</w:t>
            </w:r>
          </w:p>
        </w:tc>
        <w:tc>
          <w:tcPr>
            <w:tcW w:w="1212" w:type="dxa"/>
            <w:tcBorders>
              <w:top w:val="nil"/>
              <w:left w:val="nil"/>
              <w:bottom w:val="single" w:sz="4" w:space="0" w:color="auto"/>
              <w:right w:val="single" w:sz="4" w:space="0" w:color="auto"/>
            </w:tcBorders>
            <w:shd w:val="clear" w:color="000000" w:fill="FFFF99"/>
            <w:vAlign w:val="center"/>
            <w:hideMark/>
          </w:tcPr>
          <w:p w14:paraId="428F0736"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39D37CF4" w14:textId="77777777" w:rsidTr="005B3527">
        <w:trPr>
          <w:trHeight w:val="2805"/>
          <w:jc w:val="center"/>
        </w:trPr>
        <w:tc>
          <w:tcPr>
            <w:tcW w:w="405" w:type="dxa"/>
            <w:tcBorders>
              <w:top w:val="nil"/>
              <w:left w:val="nil"/>
              <w:bottom w:val="nil"/>
              <w:right w:val="nil"/>
            </w:tcBorders>
            <w:shd w:val="clear" w:color="000000" w:fill="FFFF00"/>
            <w:noWrap/>
            <w:vAlign w:val="bottom"/>
            <w:hideMark/>
          </w:tcPr>
          <w:p w14:paraId="2386C8B1"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CDF4D0"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2.7.6</w:t>
            </w:r>
          </w:p>
        </w:tc>
        <w:tc>
          <w:tcPr>
            <w:tcW w:w="2480" w:type="dxa"/>
            <w:tcBorders>
              <w:top w:val="nil"/>
              <w:left w:val="nil"/>
              <w:bottom w:val="single" w:sz="4" w:space="0" w:color="auto"/>
              <w:right w:val="single" w:sz="4" w:space="0" w:color="auto"/>
            </w:tcBorders>
            <w:shd w:val="clear" w:color="000000" w:fill="CCFFFF"/>
            <w:vAlign w:val="center"/>
            <w:hideMark/>
          </w:tcPr>
          <w:p w14:paraId="6C35801D"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 xml:space="preserve">Прочие материалы                  </w:t>
            </w:r>
          </w:p>
        </w:tc>
        <w:tc>
          <w:tcPr>
            <w:tcW w:w="805" w:type="dxa"/>
            <w:tcBorders>
              <w:top w:val="nil"/>
              <w:left w:val="nil"/>
              <w:bottom w:val="single" w:sz="4" w:space="0" w:color="auto"/>
              <w:right w:val="single" w:sz="4" w:space="0" w:color="auto"/>
            </w:tcBorders>
            <w:shd w:val="clear" w:color="auto" w:fill="auto"/>
            <w:vAlign w:val="center"/>
            <w:hideMark/>
          </w:tcPr>
          <w:p w14:paraId="5B80CD59"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7752B01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7 450,74</w:t>
            </w:r>
          </w:p>
        </w:tc>
        <w:tc>
          <w:tcPr>
            <w:tcW w:w="1035" w:type="dxa"/>
            <w:tcBorders>
              <w:top w:val="nil"/>
              <w:left w:val="nil"/>
              <w:bottom w:val="single" w:sz="4" w:space="0" w:color="auto"/>
              <w:right w:val="single" w:sz="4" w:space="0" w:color="auto"/>
            </w:tcBorders>
            <w:shd w:val="clear" w:color="000000" w:fill="FFFF99"/>
            <w:noWrap/>
            <w:vAlign w:val="center"/>
            <w:hideMark/>
          </w:tcPr>
          <w:p w14:paraId="3A3942C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4 712,64</w:t>
            </w:r>
          </w:p>
        </w:tc>
        <w:tc>
          <w:tcPr>
            <w:tcW w:w="776" w:type="dxa"/>
            <w:tcBorders>
              <w:top w:val="nil"/>
              <w:left w:val="nil"/>
              <w:bottom w:val="single" w:sz="4" w:space="0" w:color="auto"/>
              <w:right w:val="single" w:sz="4" w:space="0" w:color="auto"/>
            </w:tcBorders>
            <w:shd w:val="clear" w:color="000000" w:fill="CCFFCC"/>
            <w:noWrap/>
            <w:vAlign w:val="center"/>
            <w:hideMark/>
          </w:tcPr>
          <w:p w14:paraId="41C2EA8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2 356,32</w:t>
            </w:r>
          </w:p>
        </w:tc>
        <w:tc>
          <w:tcPr>
            <w:tcW w:w="1254" w:type="dxa"/>
            <w:tcBorders>
              <w:top w:val="nil"/>
              <w:left w:val="nil"/>
              <w:bottom w:val="single" w:sz="4" w:space="0" w:color="auto"/>
              <w:right w:val="single" w:sz="4" w:space="0" w:color="auto"/>
            </w:tcBorders>
            <w:shd w:val="clear" w:color="000000" w:fill="CCFFCC"/>
            <w:noWrap/>
            <w:vAlign w:val="center"/>
            <w:hideMark/>
          </w:tcPr>
          <w:p w14:paraId="6DAB7BD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2 356,32</w:t>
            </w:r>
          </w:p>
        </w:tc>
        <w:tc>
          <w:tcPr>
            <w:tcW w:w="1952" w:type="dxa"/>
            <w:tcBorders>
              <w:top w:val="nil"/>
              <w:left w:val="nil"/>
              <w:bottom w:val="single" w:sz="4" w:space="0" w:color="auto"/>
              <w:right w:val="single" w:sz="4" w:space="0" w:color="auto"/>
            </w:tcBorders>
            <w:shd w:val="clear" w:color="000000" w:fill="FFFF99"/>
            <w:vAlign w:val="center"/>
            <w:hideMark/>
          </w:tcPr>
          <w:p w14:paraId="66BB5959"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3C5F8E9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7 748,77</w:t>
            </w:r>
          </w:p>
        </w:tc>
        <w:tc>
          <w:tcPr>
            <w:tcW w:w="1031" w:type="dxa"/>
            <w:tcBorders>
              <w:top w:val="nil"/>
              <w:left w:val="nil"/>
              <w:bottom w:val="single" w:sz="4" w:space="0" w:color="auto"/>
              <w:right w:val="single" w:sz="4" w:space="0" w:color="auto"/>
            </w:tcBorders>
            <w:shd w:val="clear" w:color="000000" w:fill="FFFF99"/>
            <w:noWrap/>
            <w:vAlign w:val="center"/>
            <w:hideMark/>
          </w:tcPr>
          <w:p w14:paraId="38EEEA5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3 322,50</w:t>
            </w:r>
          </w:p>
        </w:tc>
        <w:tc>
          <w:tcPr>
            <w:tcW w:w="780" w:type="dxa"/>
            <w:tcBorders>
              <w:top w:val="nil"/>
              <w:left w:val="nil"/>
              <w:bottom w:val="single" w:sz="4" w:space="0" w:color="auto"/>
              <w:right w:val="single" w:sz="4" w:space="0" w:color="auto"/>
            </w:tcBorders>
            <w:shd w:val="clear" w:color="000000" w:fill="CCFFCC"/>
            <w:noWrap/>
            <w:vAlign w:val="center"/>
            <w:hideMark/>
          </w:tcPr>
          <w:p w14:paraId="40A1B6A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1 661,25</w:t>
            </w:r>
          </w:p>
        </w:tc>
        <w:tc>
          <w:tcPr>
            <w:tcW w:w="773" w:type="dxa"/>
            <w:tcBorders>
              <w:top w:val="nil"/>
              <w:left w:val="nil"/>
              <w:bottom w:val="single" w:sz="4" w:space="0" w:color="auto"/>
              <w:right w:val="single" w:sz="4" w:space="0" w:color="auto"/>
            </w:tcBorders>
            <w:shd w:val="clear" w:color="000000" w:fill="CCFFCC"/>
            <w:noWrap/>
            <w:vAlign w:val="center"/>
            <w:hideMark/>
          </w:tcPr>
          <w:p w14:paraId="16E8AF0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1 661,25</w:t>
            </w:r>
          </w:p>
        </w:tc>
        <w:tc>
          <w:tcPr>
            <w:tcW w:w="1212" w:type="dxa"/>
            <w:tcBorders>
              <w:top w:val="nil"/>
              <w:left w:val="nil"/>
              <w:bottom w:val="single" w:sz="4" w:space="0" w:color="auto"/>
              <w:right w:val="single" w:sz="4" w:space="0" w:color="auto"/>
            </w:tcBorders>
            <w:shd w:val="clear" w:color="000000" w:fill="FFFF99"/>
            <w:vAlign w:val="center"/>
            <w:hideMark/>
          </w:tcPr>
          <w:p w14:paraId="778EBC1C"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25E2D947" w14:textId="77777777" w:rsidTr="005B3527">
        <w:trPr>
          <w:trHeight w:val="2550"/>
          <w:jc w:val="center"/>
        </w:trPr>
        <w:tc>
          <w:tcPr>
            <w:tcW w:w="405" w:type="dxa"/>
            <w:tcBorders>
              <w:top w:val="nil"/>
              <w:left w:val="nil"/>
              <w:bottom w:val="nil"/>
              <w:right w:val="nil"/>
            </w:tcBorders>
            <w:shd w:val="clear" w:color="000000" w:fill="FFFF00"/>
            <w:noWrap/>
            <w:vAlign w:val="bottom"/>
            <w:hideMark/>
          </w:tcPr>
          <w:p w14:paraId="016D5D02"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B95CA53"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2.7.7</w:t>
            </w:r>
          </w:p>
        </w:tc>
        <w:tc>
          <w:tcPr>
            <w:tcW w:w="2480" w:type="dxa"/>
            <w:tcBorders>
              <w:top w:val="nil"/>
              <w:left w:val="nil"/>
              <w:bottom w:val="single" w:sz="4" w:space="0" w:color="auto"/>
              <w:right w:val="single" w:sz="4" w:space="0" w:color="auto"/>
            </w:tcBorders>
            <w:shd w:val="clear" w:color="000000" w:fill="CCFFFF"/>
            <w:vAlign w:val="center"/>
            <w:hideMark/>
          </w:tcPr>
          <w:p w14:paraId="1C7FBFA0"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Газ природный</w:t>
            </w:r>
          </w:p>
        </w:tc>
        <w:tc>
          <w:tcPr>
            <w:tcW w:w="805" w:type="dxa"/>
            <w:tcBorders>
              <w:top w:val="nil"/>
              <w:left w:val="nil"/>
              <w:bottom w:val="single" w:sz="4" w:space="0" w:color="auto"/>
              <w:right w:val="single" w:sz="4" w:space="0" w:color="auto"/>
            </w:tcBorders>
            <w:shd w:val="clear" w:color="auto" w:fill="auto"/>
            <w:vAlign w:val="center"/>
            <w:hideMark/>
          </w:tcPr>
          <w:p w14:paraId="6BE72A86"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1E5748D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895,63</w:t>
            </w:r>
          </w:p>
        </w:tc>
        <w:tc>
          <w:tcPr>
            <w:tcW w:w="1035" w:type="dxa"/>
            <w:tcBorders>
              <w:top w:val="nil"/>
              <w:left w:val="nil"/>
              <w:bottom w:val="single" w:sz="4" w:space="0" w:color="auto"/>
              <w:right w:val="single" w:sz="4" w:space="0" w:color="auto"/>
            </w:tcBorders>
            <w:shd w:val="clear" w:color="000000" w:fill="FFFF99"/>
            <w:noWrap/>
            <w:vAlign w:val="center"/>
            <w:hideMark/>
          </w:tcPr>
          <w:p w14:paraId="159365F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576,00</w:t>
            </w:r>
          </w:p>
        </w:tc>
        <w:tc>
          <w:tcPr>
            <w:tcW w:w="776" w:type="dxa"/>
            <w:tcBorders>
              <w:top w:val="nil"/>
              <w:left w:val="nil"/>
              <w:bottom w:val="single" w:sz="4" w:space="0" w:color="auto"/>
              <w:right w:val="single" w:sz="4" w:space="0" w:color="auto"/>
            </w:tcBorders>
            <w:shd w:val="clear" w:color="000000" w:fill="CCFFCC"/>
            <w:noWrap/>
            <w:vAlign w:val="center"/>
            <w:hideMark/>
          </w:tcPr>
          <w:p w14:paraId="52BB44C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288,00</w:t>
            </w:r>
          </w:p>
        </w:tc>
        <w:tc>
          <w:tcPr>
            <w:tcW w:w="1254" w:type="dxa"/>
            <w:tcBorders>
              <w:top w:val="nil"/>
              <w:left w:val="nil"/>
              <w:bottom w:val="single" w:sz="4" w:space="0" w:color="auto"/>
              <w:right w:val="single" w:sz="4" w:space="0" w:color="auto"/>
            </w:tcBorders>
            <w:shd w:val="clear" w:color="000000" w:fill="CCFFCC"/>
            <w:noWrap/>
            <w:vAlign w:val="center"/>
            <w:hideMark/>
          </w:tcPr>
          <w:p w14:paraId="7549E81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288,00</w:t>
            </w:r>
          </w:p>
        </w:tc>
        <w:tc>
          <w:tcPr>
            <w:tcW w:w="1952" w:type="dxa"/>
            <w:tcBorders>
              <w:top w:val="nil"/>
              <w:left w:val="nil"/>
              <w:bottom w:val="single" w:sz="4" w:space="0" w:color="auto"/>
              <w:right w:val="single" w:sz="4" w:space="0" w:color="auto"/>
            </w:tcBorders>
            <w:shd w:val="clear" w:color="000000" w:fill="FFFF99"/>
            <w:vAlign w:val="center"/>
            <w:hideMark/>
          </w:tcPr>
          <w:p w14:paraId="2F59D934"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24EE7CB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931,45</w:t>
            </w:r>
          </w:p>
        </w:tc>
        <w:tc>
          <w:tcPr>
            <w:tcW w:w="1031" w:type="dxa"/>
            <w:tcBorders>
              <w:top w:val="nil"/>
              <w:left w:val="nil"/>
              <w:bottom w:val="single" w:sz="4" w:space="0" w:color="auto"/>
              <w:right w:val="single" w:sz="4" w:space="0" w:color="auto"/>
            </w:tcBorders>
            <w:shd w:val="clear" w:color="000000" w:fill="FFFF99"/>
            <w:noWrap/>
            <w:vAlign w:val="center"/>
            <w:hideMark/>
          </w:tcPr>
          <w:p w14:paraId="6C33C76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406,09</w:t>
            </w:r>
          </w:p>
        </w:tc>
        <w:tc>
          <w:tcPr>
            <w:tcW w:w="780" w:type="dxa"/>
            <w:tcBorders>
              <w:top w:val="nil"/>
              <w:left w:val="nil"/>
              <w:bottom w:val="single" w:sz="4" w:space="0" w:color="auto"/>
              <w:right w:val="single" w:sz="4" w:space="0" w:color="auto"/>
            </w:tcBorders>
            <w:shd w:val="clear" w:color="000000" w:fill="CCFFCC"/>
            <w:noWrap/>
            <w:vAlign w:val="center"/>
            <w:hideMark/>
          </w:tcPr>
          <w:p w14:paraId="1976BB5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203,05</w:t>
            </w:r>
          </w:p>
        </w:tc>
        <w:tc>
          <w:tcPr>
            <w:tcW w:w="773" w:type="dxa"/>
            <w:tcBorders>
              <w:top w:val="nil"/>
              <w:left w:val="nil"/>
              <w:bottom w:val="single" w:sz="4" w:space="0" w:color="auto"/>
              <w:right w:val="single" w:sz="4" w:space="0" w:color="auto"/>
            </w:tcBorders>
            <w:shd w:val="clear" w:color="000000" w:fill="CCFFCC"/>
            <w:noWrap/>
            <w:vAlign w:val="center"/>
            <w:hideMark/>
          </w:tcPr>
          <w:p w14:paraId="7AFD3C6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203,05</w:t>
            </w:r>
          </w:p>
        </w:tc>
        <w:tc>
          <w:tcPr>
            <w:tcW w:w="1212" w:type="dxa"/>
            <w:tcBorders>
              <w:top w:val="nil"/>
              <w:left w:val="nil"/>
              <w:bottom w:val="single" w:sz="4" w:space="0" w:color="auto"/>
              <w:right w:val="single" w:sz="4" w:space="0" w:color="auto"/>
            </w:tcBorders>
            <w:shd w:val="clear" w:color="000000" w:fill="FFFF99"/>
            <w:vAlign w:val="center"/>
            <w:hideMark/>
          </w:tcPr>
          <w:p w14:paraId="600473FF"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624D15F6" w14:textId="77777777" w:rsidTr="005B3527">
        <w:trPr>
          <w:trHeight w:val="2295"/>
          <w:jc w:val="center"/>
        </w:trPr>
        <w:tc>
          <w:tcPr>
            <w:tcW w:w="405" w:type="dxa"/>
            <w:tcBorders>
              <w:top w:val="nil"/>
              <w:left w:val="nil"/>
              <w:bottom w:val="nil"/>
              <w:right w:val="nil"/>
            </w:tcBorders>
            <w:shd w:val="clear" w:color="000000" w:fill="FFFF00"/>
            <w:noWrap/>
            <w:vAlign w:val="bottom"/>
            <w:hideMark/>
          </w:tcPr>
          <w:p w14:paraId="0AB631E4"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lastRenderedPageBreak/>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AA4BB0B"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2.7.8</w:t>
            </w:r>
          </w:p>
        </w:tc>
        <w:tc>
          <w:tcPr>
            <w:tcW w:w="2480" w:type="dxa"/>
            <w:tcBorders>
              <w:top w:val="nil"/>
              <w:left w:val="nil"/>
              <w:bottom w:val="single" w:sz="4" w:space="0" w:color="auto"/>
              <w:right w:val="single" w:sz="4" w:space="0" w:color="auto"/>
            </w:tcBorders>
            <w:shd w:val="clear" w:color="000000" w:fill="CCFFFF"/>
            <w:vAlign w:val="center"/>
            <w:hideMark/>
          </w:tcPr>
          <w:p w14:paraId="6CA845D9"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Прочие</w:t>
            </w:r>
          </w:p>
        </w:tc>
        <w:tc>
          <w:tcPr>
            <w:tcW w:w="805" w:type="dxa"/>
            <w:tcBorders>
              <w:top w:val="nil"/>
              <w:left w:val="nil"/>
              <w:bottom w:val="single" w:sz="4" w:space="0" w:color="auto"/>
              <w:right w:val="single" w:sz="4" w:space="0" w:color="auto"/>
            </w:tcBorders>
            <w:shd w:val="clear" w:color="auto" w:fill="auto"/>
            <w:vAlign w:val="center"/>
            <w:hideMark/>
          </w:tcPr>
          <w:p w14:paraId="0E8C8029"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3F1D4EC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1 887,06</w:t>
            </w:r>
          </w:p>
        </w:tc>
        <w:tc>
          <w:tcPr>
            <w:tcW w:w="1035" w:type="dxa"/>
            <w:tcBorders>
              <w:top w:val="nil"/>
              <w:left w:val="nil"/>
              <w:bottom w:val="single" w:sz="4" w:space="0" w:color="auto"/>
              <w:right w:val="single" w:sz="4" w:space="0" w:color="auto"/>
            </w:tcBorders>
            <w:shd w:val="clear" w:color="000000" w:fill="FFFF99"/>
            <w:noWrap/>
            <w:vAlign w:val="center"/>
            <w:hideMark/>
          </w:tcPr>
          <w:p w14:paraId="626416B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1 201,96</w:t>
            </w:r>
          </w:p>
        </w:tc>
        <w:tc>
          <w:tcPr>
            <w:tcW w:w="776" w:type="dxa"/>
            <w:tcBorders>
              <w:top w:val="nil"/>
              <w:left w:val="nil"/>
              <w:bottom w:val="single" w:sz="4" w:space="0" w:color="auto"/>
              <w:right w:val="single" w:sz="4" w:space="0" w:color="auto"/>
            </w:tcBorders>
            <w:shd w:val="clear" w:color="000000" w:fill="CCFFCC"/>
            <w:noWrap/>
            <w:vAlign w:val="center"/>
            <w:hideMark/>
          </w:tcPr>
          <w:p w14:paraId="34C9207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600,98</w:t>
            </w:r>
          </w:p>
        </w:tc>
        <w:tc>
          <w:tcPr>
            <w:tcW w:w="1254" w:type="dxa"/>
            <w:tcBorders>
              <w:top w:val="nil"/>
              <w:left w:val="nil"/>
              <w:bottom w:val="single" w:sz="4" w:space="0" w:color="auto"/>
              <w:right w:val="single" w:sz="4" w:space="0" w:color="auto"/>
            </w:tcBorders>
            <w:shd w:val="clear" w:color="000000" w:fill="CCFFCC"/>
            <w:noWrap/>
            <w:vAlign w:val="center"/>
            <w:hideMark/>
          </w:tcPr>
          <w:p w14:paraId="22EF138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600,98</w:t>
            </w:r>
          </w:p>
        </w:tc>
        <w:tc>
          <w:tcPr>
            <w:tcW w:w="1952" w:type="dxa"/>
            <w:tcBorders>
              <w:top w:val="nil"/>
              <w:left w:val="nil"/>
              <w:bottom w:val="single" w:sz="4" w:space="0" w:color="auto"/>
              <w:right w:val="single" w:sz="4" w:space="0" w:color="auto"/>
            </w:tcBorders>
            <w:shd w:val="clear" w:color="000000" w:fill="FFFF99"/>
            <w:vAlign w:val="center"/>
            <w:hideMark/>
          </w:tcPr>
          <w:p w14:paraId="48CBFE06"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54DD14E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1 962,54</w:t>
            </w:r>
          </w:p>
        </w:tc>
        <w:tc>
          <w:tcPr>
            <w:tcW w:w="1031" w:type="dxa"/>
            <w:tcBorders>
              <w:top w:val="nil"/>
              <w:left w:val="nil"/>
              <w:bottom w:val="single" w:sz="4" w:space="0" w:color="auto"/>
              <w:right w:val="single" w:sz="4" w:space="0" w:color="auto"/>
            </w:tcBorders>
            <w:shd w:val="clear" w:color="000000" w:fill="FFFF99"/>
            <w:noWrap/>
            <w:vAlign w:val="center"/>
            <w:hideMark/>
          </w:tcPr>
          <w:p w14:paraId="4078C5C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847,41</w:t>
            </w:r>
          </w:p>
        </w:tc>
        <w:tc>
          <w:tcPr>
            <w:tcW w:w="780" w:type="dxa"/>
            <w:tcBorders>
              <w:top w:val="nil"/>
              <w:left w:val="nil"/>
              <w:bottom w:val="single" w:sz="4" w:space="0" w:color="auto"/>
              <w:right w:val="single" w:sz="4" w:space="0" w:color="auto"/>
            </w:tcBorders>
            <w:shd w:val="clear" w:color="000000" w:fill="CCFFCC"/>
            <w:noWrap/>
            <w:vAlign w:val="center"/>
            <w:hideMark/>
          </w:tcPr>
          <w:p w14:paraId="7447480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423,70</w:t>
            </w:r>
          </w:p>
        </w:tc>
        <w:tc>
          <w:tcPr>
            <w:tcW w:w="773" w:type="dxa"/>
            <w:tcBorders>
              <w:top w:val="nil"/>
              <w:left w:val="nil"/>
              <w:bottom w:val="single" w:sz="4" w:space="0" w:color="auto"/>
              <w:right w:val="single" w:sz="4" w:space="0" w:color="auto"/>
            </w:tcBorders>
            <w:shd w:val="clear" w:color="000000" w:fill="CCFFCC"/>
            <w:noWrap/>
            <w:vAlign w:val="center"/>
            <w:hideMark/>
          </w:tcPr>
          <w:p w14:paraId="6DA39A0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423,70</w:t>
            </w:r>
          </w:p>
        </w:tc>
        <w:tc>
          <w:tcPr>
            <w:tcW w:w="1212" w:type="dxa"/>
            <w:tcBorders>
              <w:top w:val="nil"/>
              <w:left w:val="nil"/>
              <w:bottom w:val="single" w:sz="4" w:space="0" w:color="auto"/>
              <w:right w:val="single" w:sz="4" w:space="0" w:color="auto"/>
            </w:tcBorders>
            <w:shd w:val="clear" w:color="000000" w:fill="FFFF99"/>
            <w:vAlign w:val="center"/>
            <w:hideMark/>
          </w:tcPr>
          <w:p w14:paraId="3859A649"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52C7F8CD" w14:textId="77777777" w:rsidTr="005B3527">
        <w:trPr>
          <w:trHeight w:val="2520"/>
          <w:jc w:val="center"/>
        </w:trPr>
        <w:tc>
          <w:tcPr>
            <w:tcW w:w="405" w:type="dxa"/>
            <w:tcBorders>
              <w:top w:val="nil"/>
              <w:left w:val="nil"/>
              <w:bottom w:val="nil"/>
              <w:right w:val="nil"/>
            </w:tcBorders>
            <w:shd w:val="clear" w:color="000000" w:fill="FFFF00"/>
            <w:noWrap/>
            <w:vAlign w:val="bottom"/>
            <w:hideMark/>
          </w:tcPr>
          <w:p w14:paraId="4250573B"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2F5C9C"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2.7.9</w:t>
            </w:r>
          </w:p>
        </w:tc>
        <w:tc>
          <w:tcPr>
            <w:tcW w:w="2480" w:type="dxa"/>
            <w:tcBorders>
              <w:top w:val="nil"/>
              <w:left w:val="nil"/>
              <w:bottom w:val="single" w:sz="4" w:space="0" w:color="auto"/>
              <w:right w:val="single" w:sz="4" w:space="0" w:color="auto"/>
            </w:tcBorders>
            <w:shd w:val="clear" w:color="000000" w:fill="CCFFFF"/>
            <w:vAlign w:val="center"/>
            <w:hideMark/>
          </w:tcPr>
          <w:p w14:paraId="77008EE8"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Услуги охраны</w:t>
            </w:r>
          </w:p>
        </w:tc>
        <w:tc>
          <w:tcPr>
            <w:tcW w:w="805" w:type="dxa"/>
            <w:tcBorders>
              <w:top w:val="nil"/>
              <w:left w:val="nil"/>
              <w:bottom w:val="single" w:sz="4" w:space="0" w:color="auto"/>
              <w:right w:val="single" w:sz="4" w:space="0" w:color="auto"/>
            </w:tcBorders>
            <w:shd w:val="clear" w:color="auto" w:fill="auto"/>
            <w:vAlign w:val="center"/>
            <w:hideMark/>
          </w:tcPr>
          <w:p w14:paraId="6B7749FF"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5A5EB53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7 308,95</w:t>
            </w:r>
          </w:p>
        </w:tc>
        <w:tc>
          <w:tcPr>
            <w:tcW w:w="1035" w:type="dxa"/>
            <w:tcBorders>
              <w:top w:val="nil"/>
              <w:left w:val="nil"/>
              <w:bottom w:val="single" w:sz="4" w:space="0" w:color="auto"/>
              <w:right w:val="single" w:sz="4" w:space="0" w:color="auto"/>
            </w:tcBorders>
            <w:shd w:val="clear" w:color="000000" w:fill="FFFF99"/>
            <w:noWrap/>
            <w:vAlign w:val="center"/>
            <w:hideMark/>
          </w:tcPr>
          <w:p w14:paraId="7E5C043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4 672,12</w:t>
            </w:r>
          </w:p>
        </w:tc>
        <w:tc>
          <w:tcPr>
            <w:tcW w:w="776" w:type="dxa"/>
            <w:tcBorders>
              <w:top w:val="nil"/>
              <w:left w:val="nil"/>
              <w:bottom w:val="single" w:sz="4" w:space="0" w:color="auto"/>
              <w:right w:val="single" w:sz="4" w:space="0" w:color="auto"/>
            </w:tcBorders>
            <w:shd w:val="clear" w:color="000000" w:fill="CCFFCC"/>
            <w:noWrap/>
            <w:vAlign w:val="center"/>
            <w:hideMark/>
          </w:tcPr>
          <w:p w14:paraId="2B1B3D2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2 336,06</w:t>
            </w:r>
          </w:p>
        </w:tc>
        <w:tc>
          <w:tcPr>
            <w:tcW w:w="1254" w:type="dxa"/>
            <w:tcBorders>
              <w:top w:val="nil"/>
              <w:left w:val="nil"/>
              <w:bottom w:val="single" w:sz="4" w:space="0" w:color="auto"/>
              <w:right w:val="single" w:sz="4" w:space="0" w:color="auto"/>
            </w:tcBorders>
            <w:shd w:val="clear" w:color="000000" w:fill="CCFFCC"/>
            <w:noWrap/>
            <w:vAlign w:val="center"/>
            <w:hideMark/>
          </w:tcPr>
          <w:p w14:paraId="4F06B6F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2 336,06</w:t>
            </w:r>
          </w:p>
        </w:tc>
        <w:tc>
          <w:tcPr>
            <w:tcW w:w="1952" w:type="dxa"/>
            <w:tcBorders>
              <w:top w:val="nil"/>
              <w:left w:val="nil"/>
              <w:bottom w:val="single" w:sz="4" w:space="0" w:color="auto"/>
              <w:right w:val="single" w:sz="4" w:space="0" w:color="auto"/>
            </w:tcBorders>
            <w:shd w:val="clear" w:color="000000" w:fill="FFFF99"/>
            <w:vAlign w:val="center"/>
            <w:hideMark/>
          </w:tcPr>
          <w:p w14:paraId="4FA731B2"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5C2A6A6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7 601,31</w:t>
            </w:r>
          </w:p>
        </w:tc>
        <w:tc>
          <w:tcPr>
            <w:tcW w:w="1031" w:type="dxa"/>
            <w:tcBorders>
              <w:top w:val="nil"/>
              <w:left w:val="nil"/>
              <w:bottom w:val="single" w:sz="4" w:space="0" w:color="auto"/>
              <w:right w:val="single" w:sz="4" w:space="0" w:color="auto"/>
            </w:tcBorders>
            <w:shd w:val="clear" w:color="000000" w:fill="FFFF99"/>
            <w:noWrap/>
            <w:vAlign w:val="center"/>
            <w:hideMark/>
          </w:tcPr>
          <w:p w14:paraId="6241E5F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3 293,93</w:t>
            </w:r>
          </w:p>
        </w:tc>
        <w:tc>
          <w:tcPr>
            <w:tcW w:w="780" w:type="dxa"/>
            <w:tcBorders>
              <w:top w:val="nil"/>
              <w:left w:val="nil"/>
              <w:bottom w:val="single" w:sz="4" w:space="0" w:color="auto"/>
              <w:right w:val="single" w:sz="4" w:space="0" w:color="auto"/>
            </w:tcBorders>
            <w:shd w:val="clear" w:color="000000" w:fill="CCFFCC"/>
            <w:noWrap/>
            <w:vAlign w:val="center"/>
            <w:hideMark/>
          </w:tcPr>
          <w:p w14:paraId="151FECB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1 646,96</w:t>
            </w:r>
          </w:p>
        </w:tc>
        <w:tc>
          <w:tcPr>
            <w:tcW w:w="773" w:type="dxa"/>
            <w:tcBorders>
              <w:top w:val="nil"/>
              <w:left w:val="nil"/>
              <w:bottom w:val="single" w:sz="4" w:space="0" w:color="auto"/>
              <w:right w:val="single" w:sz="4" w:space="0" w:color="auto"/>
            </w:tcBorders>
            <w:shd w:val="clear" w:color="000000" w:fill="CCFFCC"/>
            <w:noWrap/>
            <w:vAlign w:val="center"/>
            <w:hideMark/>
          </w:tcPr>
          <w:p w14:paraId="04C8832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1 646,96</w:t>
            </w:r>
          </w:p>
        </w:tc>
        <w:tc>
          <w:tcPr>
            <w:tcW w:w="1212" w:type="dxa"/>
            <w:tcBorders>
              <w:top w:val="nil"/>
              <w:left w:val="nil"/>
              <w:bottom w:val="single" w:sz="4" w:space="0" w:color="auto"/>
              <w:right w:val="single" w:sz="4" w:space="0" w:color="auto"/>
            </w:tcBorders>
            <w:shd w:val="clear" w:color="000000" w:fill="FFFF99"/>
            <w:vAlign w:val="center"/>
            <w:hideMark/>
          </w:tcPr>
          <w:p w14:paraId="1B5CD0EE"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35E1E50F" w14:textId="77777777" w:rsidTr="005B3527">
        <w:trPr>
          <w:trHeight w:val="2040"/>
          <w:jc w:val="center"/>
        </w:trPr>
        <w:tc>
          <w:tcPr>
            <w:tcW w:w="405" w:type="dxa"/>
            <w:tcBorders>
              <w:top w:val="nil"/>
              <w:left w:val="nil"/>
              <w:bottom w:val="nil"/>
              <w:right w:val="nil"/>
            </w:tcBorders>
            <w:shd w:val="clear" w:color="000000" w:fill="FFFF00"/>
            <w:noWrap/>
            <w:vAlign w:val="bottom"/>
            <w:hideMark/>
          </w:tcPr>
          <w:p w14:paraId="5CA0AF1B"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6A8876"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2.7.10</w:t>
            </w:r>
          </w:p>
        </w:tc>
        <w:tc>
          <w:tcPr>
            <w:tcW w:w="2480" w:type="dxa"/>
            <w:tcBorders>
              <w:top w:val="nil"/>
              <w:left w:val="nil"/>
              <w:bottom w:val="single" w:sz="4" w:space="0" w:color="auto"/>
              <w:right w:val="single" w:sz="4" w:space="0" w:color="auto"/>
            </w:tcBorders>
            <w:shd w:val="clear" w:color="000000" w:fill="CCFFFF"/>
            <w:vAlign w:val="center"/>
            <w:hideMark/>
          </w:tcPr>
          <w:p w14:paraId="6101CEB0"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Услуги перевозки</w:t>
            </w:r>
          </w:p>
        </w:tc>
        <w:tc>
          <w:tcPr>
            <w:tcW w:w="805" w:type="dxa"/>
            <w:tcBorders>
              <w:top w:val="nil"/>
              <w:left w:val="nil"/>
              <w:bottom w:val="single" w:sz="4" w:space="0" w:color="auto"/>
              <w:right w:val="single" w:sz="4" w:space="0" w:color="auto"/>
            </w:tcBorders>
            <w:shd w:val="clear" w:color="auto" w:fill="auto"/>
            <w:vAlign w:val="center"/>
            <w:hideMark/>
          </w:tcPr>
          <w:p w14:paraId="1D631C24"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7E3B619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36,91</w:t>
            </w:r>
          </w:p>
        </w:tc>
        <w:tc>
          <w:tcPr>
            <w:tcW w:w="1035" w:type="dxa"/>
            <w:tcBorders>
              <w:top w:val="nil"/>
              <w:left w:val="nil"/>
              <w:bottom w:val="single" w:sz="4" w:space="0" w:color="auto"/>
              <w:right w:val="single" w:sz="4" w:space="0" w:color="auto"/>
            </w:tcBorders>
            <w:shd w:val="clear" w:color="000000" w:fill="FFFF99"/>
            <w:noWrap/>
            <w:vAlign w:val="center"/>
            <w:hideMark/>
          </w:tcPr>
          <w:p w14:paraId="471D1B1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23,74</w:t>
            </w:r>
          </w:p>
        </w:tc>
        <w:tc>
          <w:tcPr>
            <w:tcW w:w="776" w:type="dxa"/>
            <w:tcBorders>
              <w:top w:val="nil"/>
              <w:left w:val="nil"/>
              <w:bottom w:val="single" w:sz="4" w:space="0" w:color="auto"/>
              <w:right w:val="single" w:sz="4" w:space="0" w:color="auto"/>
            </w:tcBorders>
            <w:shd w:val="clear" w:color="000000" w:fill="CCFFCC"/>
            <w:noWrap/>
            <w:vAlign w:val="center"/>
            <w:hideMark/>
          </w:tcPr>
          <w:p w14:paraId="42A4B41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11,87</w:t>
            </w:r>
          </w:p>
        </w:tc>
        <w:tc>
          <w:tcPr>
            <w:tcW w:w="1254" w:type="dxa"/>
            <w:tcBorders>
              <w:top w:val="nil"/>
              <w:left w:val="nil"/>
              <w:bottom w:val="single" w:sz="4" w:space="0" w:color="auto"/>
              <w:right w:val="single" w:sz="4" w:space="0" w:color="auto"/>
            </w:tcBorders>
            <w:shd w:val="clear" w:color="000000" w:fill="CCFFCC"/>
            <w:noWrap/>
            <w:vAlign w:val="center"/>
            <w:hideMark/>
          </w:tcPr>
          <w:p w14:paraId="439DD0C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11,87</w:t>
            </w:r>
          </w:p>
        </w:tc>
        <w:tc>
          <w:tcPr>
            <w:tcW w:w="1952" w:type="dxa"/>
            <w:tcBorders>
              <w:top w:val="nil"/>
              <w:left w:val="nil"/>
              <w:bottom w:val="single" w:sz="4" w:space="0" w:color="auto"/>
              <w:right w:val="single" w:sz="4" w:space="0" w:color="auto"/>
            </w:tcBorders>
            <w:shd w:val="clear" w:color="000000" w:fill="FFFF99"/>
            <w:vAlign w:val="center"/>
            <w:hideMark/>
          </w:tcPr>
          <w:p w14:paraId="185FA795"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28ACBC9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38,39</w:t>
            </w:r>
          </w:p>
        </w:tc>
        <w:tc>
          <w:tcPr>
            <w:tcW w:w="1031" w:type="dxa"/>
            <w:tcBorders>
              <w:top w:val="nil"/>
              <w:left w:val="nil"/>
              <w:bottom w:val="single" w:sz="4" w:space="0" w:color="auto"/>
              <w:right w:val="single" w:sz="4" w:space="0" w:color="auto"/>
            </w:tcBorders>
            <w:shd w:val="clear" w:color="000000" w:fill="FFFF99"/>
            <w:noWrap/>
            <w:vAlign w:val="center"/>
            <w:hideMark/>
          </w:tcPr>
          <w:p w14:paraId="05CB04C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16,74</w:t>
            </w:r>
          </w:p>
        </w:tc>
        <w:tc>
          <w:tcPr>
            <w:tcW w:w="780" w:type="dxa"/>
            <w:tcBorders>
              <w:top w:val="nil"/>
              <w:left w:val="nil"/>
              <w:bottom w:val="single" w:sz="4" w:space="0" w:color="auto"/>
              <w:right w:val="single" w:sz="4" w:space="0" w:color="auto"/>
            </w:tcBorders>
            <w:shd w:val="clear" w:color="000000" w:fill="CCFFCC"/>
            <w:noWrap/>
            <w:vAlign w:val="center"/>
            <w:hideMark/>
          </w:tcPr>
          <w:p w14:paraId="58833B0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8,37</w:t>
            </w:r>
          </w:p>
        </w:tc>
        <w:tc>
          <w:tcPr>
            <w:tcW w:w="773" w:type="dxa"/>
            <w:tcBorders>
              <w:top w:val="nil"/>
              <w:left w:val="nil"/>
              <w:bottom w:val="single" w:sz="4" w:space="0" w:color="auto"/>
              <w:right w:val="single" w:sz="4" w:space="0" w:color="auto"/>
            </w:tcBorders>
            <w:shd w:val="clear" w:color="000000" w:fill="CCFFCC"/>
            <w:noWrap/>
            <w:vAlign w:val="center"/>
            <w:hideMark/>
          </w:tcPr>
          <w:p w14:paraId="3D7C7B9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8,37</w:t>
            </w:r>
          </w:p>
        </w:tc>
        <w:tc>
          <w:tcPr>
            <w:tcW w:w="1212" w:type="dxa"/>
            <w:tcBorders>
              <w:top w:val="nil"/>
              <w:left w:val="nil"/>
              <w:bottom w:val="single" w:sz="4" w:space="0" w:color="auto"/>
              <w:right w:val="single" w:sz="4" w:space="0" w:color="auto"/>
            </w:tcBorders>
            <w:shd w:val="clear" w:color="000000" w:fill="FFFF99"/>
            <w:vAlign w:val="center"/>
            <w:hideMark/>
          </w:tcPr>
          <w:p w14:paraId="6B9E6051"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62B7C786" w14:textId="77777777" w:rsidTr="005B3527">
        <w:trPr>
          <w:trHeight w:val="2010"/>
          <w:jc w:val="center"/>
        </w:trPr>
        <w:tc>
          <w:tcPr>
            <w:tcW w:w="405" w:type="dxa"/>
            <w:tcBorders>
              <w:top w:val="nil"/>
              <w:left w:val="nil"/>
              <w:bottom w:val="nil"/>
              <w:right w:val="nil"/>
            </w:tcBorders>
            <w:shd w:val="clear" w:color="000000" w:fill="FFFF00"/>
            <w:noWrap/>
            <w:vAlign w:val="bottom"/>
            <w:hideMark/>
          </w:tcPr>
          <w:p w14:paraId="361D3E00"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AE05FC4"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2.7.11</w:t>
            </w:r>
          </w:p>
        </w:tc>
        <w:tc>
          <w:tcPr>
            <w:tcW w:w="2480" w:type="dxa"/>
            <w:tcBorders>
              <w:top w:val="nil"/>
              <w:left w:val="nil"/>
              <w:bottom w:val="single" w:sz="4" w:space="0" w:color="auto"/>
              <w:right w:val="single" w:sz="4" w:space="0" w:color="auto"/>
            </w:tcBorders>
            <w:shd w:val="clear" w:color="000000" w:fill="CCFFFF"/>
            <w:vAlign w:val="center"/>
            <w:hideMark/>
          </w:tcPr>
          <w:p w14:paraId="2CC6ACE8"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Услуги организации пассажирских перевозок</w:t>
            </w:r>
          </w:p>
        </w:tc>
        <w:tc>
          <w:tcPr>
            <w:tcW w:w="805" w:type="dxa"/>
            <w:tcBorders>
              <w:top w:val="nil"/>
              <w:left w:val="nil"/>
              <w:bottom w:val="single" w:sz="4" w:space="0" w:color="auto"/>
              <w:right w:val="single" w:sz="4" w:space="0" w:color="auto"/>
            </w:tcBorders>
            <w:shd w:val="clear" w:color="auto" w:fill="auto"/>
            <w:vAlign w:val="center"/>
            <w:hideMark/>
          </w:tcPr>
          <w:p w14:paraId="5CE41DCA"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3657C29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4 859,50</w:t>
            </w:r>
          </w:p>
        </w:tc>
        <w:tc>
          <w:tcPr>
            <w:tcW w:w="1035" w:type="dxa"/>
            <w:tcBorders>
              <w:top w:val="nil"/>
              <w:left w:val="nil"/>
              <w:bottom w:val="single" w:sz="4" w:space="0" w:color="auto"/>
              <w:right w:val="single" w:sz="4" w:space="0" w:color="auto"/>
            </w:tcBorders>
            <w:shd w:val="clear" w:color="000000" w:fill="FFFF99"/>
            <w:noWrap/>
            <w:vAlign w:val="center"/>
            <w:hideMark/>
          </w:tcPr>
          <w:p w14:paraId="5FD136D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2 381,95</w:t>
            </w:r>
          </w:p>
        </w:tc>
        <w:tc>
          <w:tcPr>
            <w:tcW w:w="776" w:type="dxa"/>
            <w:tcBorders>
              <w:top w:val="nil"/>
              <w:left w:val="nil"/>
              <w:bottom w:val="single" w:sz="4" w:space="0" w:color="auto"/>
              <w:right w:val="single" w:sz="4" w:space="0" w:color="auto"/>
            </w:tcBorders>
            <w:shd w:val="clear" w:color="000000" w:fill="CCFFCC"/>
            <w:noWrap/>
            <w:vAlign w:val="center"/>
            <w:hideMark/>
          </w:tcPr>
          <w:p w14:paraId="7832502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1 190,98</w:t>
            </w:r>
          </w:p>
        </w:tc>
        <w:tc>
          <w:tcPr>
            <w:tcW w:w="1254" w:type="dxa"/>
            <w:tcBorders>
              <w:top w:val="nil"/>
              <w:left w:val="nil"/>
              <w:bottom w:val="single" w:sz="4" w:space="0" w:color="auto"/>
              <w:right w:val="single" w:sz="4" w:space="0" w:color="auto"/>
            </w:tcBorders>
            <w:shd w:val="clear" w:color="000000" w:fill="CCFFCC"/>
            <w:noWrap/>
            <w:vAlign w:val="center"/>
            <w:hideMark/>
          </w:tcPr>
          <w:p w14:paraId="3D39541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1 190,98</w:t>
            </w:r>
          </w:p>
        </w:tc>
        <w:tc>
          <w:tcPr>
            <w:tcW w:w="1952" w:type="dxa"/>
            <w:tcBorders>
              <w:top w:val="nil"/>
              <w:left w:val="nil"/>
              <w:bottom w:val="single" w:sz="4" w:space="0" w:color="auto"/>
              <w:right w:val="single" w:sz="4" w:space="0" w:color="auto"/>
            </w:tcBorders>
            <w:shd w:val="clear" w:color="000000" w:fill="FFFF99"/>
            <w:vAlign w:val="center"/>
            <w:hideMark/>
          </w:tcPr>
          <w:p w14:paraId="5B5BB61E"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68668CD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5 053,88</w:t>
            </w:r>
          </w:p>
        </w:tc>
        <w:tc>
          <w:tcPr>
            <w:tcW w:w="1031" w:type="dxa"/>
            <w:tcBorders>
              <w:top w:val="nil"/>
              <w:left w:val="nil"/>
              <w:bottom w:val="single" w:sz="4" w:space="0" w:color="auto"/>
              <w:right w:val="single" w:sz="4" w:space="0" w:color="auto"/>
            </w:tcBorders>
            <w:shd w:val="clear" w:color="000000" w:fill="FFFF99"/>
            <w:noWrap/>
            <w:vAlign w:val="center"/>
            <w:hideMark/>
          </w:tcPr>
          <w:p w14:paraId="4135FC2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1 679,32</w:t>
            </w:r>
          </w:p>
        </w:tc>
        <w:tc>
          <w:tcPr>
            <w:tcW w:w="780" w:type="dxa"/>
            <w:tcBorders>
              <w:top w:val="nil"/>
              <w:left w:val="nil"/>
              <w:bottom w:val="single" w:sz="4" w:space="0" w:color="auto"/>
              <w:right w:val="single" w:sz="4" w:space="0" w:color="auto"/>
            </w:tcBorders>
            <w:shd w:val="clear" w:color="000000" w:fill="CCFFCC"/>
            <w:noWrap/>
            <w:vAlign w:val="center"/>
            <w:hideMark/>
          </w:tcPr>
          <w:p w14:paraId="4F18560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839,66</w:t>
            </w:r>
          </w:p>
        </w:tc>
        <w:tc>
          <w:tcPr>
            <w:tcW w:w="773" w:type="dxa"/>
            <w:tcBorders>
              <w:top w:val="nil"/>
              <w:left w:val="nil"/>
              <w:bottom w:val="single" w:sz="4" w:space="0" w:color="auto"/>
              <w:right w:val="single" w:sz="4" w:space="0" w:color="auto"/>
            </w:tcBorders>
            <w:shd w:val="clear" w:color="000000" w:fill="CCFFCC"/>
            <w:noWrap/>
            <w:vAlign w:val="center"/>
            <w:hideMark/>
          </w:tcPr>
          <w:p w14:paraId="73A8A11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839,66</w:t>
            </w:r>
          </w:p>
        </w:tc>
        <w:tc>
          <w:tcPr>
            <w:tcW w:w="1212" w:type="dxa"/>
            <w:tcBorders>
              <w:top w:val="nil"/>
              <w:left w:val="nil"/>
              <w:bottom w:val="single" w:sz="4" w:space="0" w:color="auto"/>
              <w:right w:val="single" w:sz="4" w:space="0" w:color="auto"/>
            </w:tcBorders>
            <w:shd w:val="clear" w:color="000000" w:fill="FFFF99"/>
            <w:vAlign w:val="center"/>
            <w:hideMark/>
          </w:tcPr>
          <w:p w14:paraId="273977DB"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1076A0D5" w14:textId="77777777" w:rsidTr="005B3527">
        <w:trPr>
          <w:trHeight w:val="2040"/>
          <w:jc w:val="center"/>
        </w:trPr>
        <w:tc>
          <w:tcPr>
            <w:tcW w:w="405" w:type="dxa"/>
            <w:tcBorders>
              <w:top w:val="nil"/>
              <w:left w:val="nil"/>
              <w:bottom w:val="nil"/>
              <w:right w:val="nil"/>
            </w:tcBorders>
            <w:shd w:val="clear" w:color="000000" w:fill="00B050"/>
            <w:noWrap/>
            <w:vAlign w:val="bottom"/>
            <w:hideMark/>
          </w:tcPr>
          <w:p w14:paraId="3F6E5E02"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lastRenderedPageBreak/>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195603"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2.7.12.1</w:t>
            </w:r>
          </w:p>
        </w:tc>
        <w:tc>
          <w:tcPr>
            <w:tcW w:w="2480" w:type="dxa"/>
            <w:tcBorders>
              <w:top w:val="nil"/>
              <w:left w:val="nil"/>
              <w:bottom w:val="single" w:sz="4" w:space="0" w:color="auto"/>
              <w:right w:val="single" w:sz="4" w:space="0" w:color="auto"/>
            </w:tcBorders>
            <w:shd w:val="clear" w:color="000000" w:fill="CCFFFF"/>
            <w:vAlign w:val="center"/>
            <w:hideMark/>
          </w:tcPr>
          <w:p w14:paraId="4F05580D"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Услуги аренды спецтехники (в т. ч. лизинг) захоронение</w:t>
            </w:r>
          </w:p>
        </w:tc>
        <w:tc>
          <w:tcPr>
            <w:tcW w:w="805" w:type="dxa"/>
            <w:tcBorders>
              <w:top w:val="nil"/>
              <w:left w:val="nil"/>
              <w:bottom w:val="single" w:sz="4" w:space="0" w:color="auto"/>
              <w:right w:val="single" w:sz="4" w:space="0" w:color="auto"/>
            </w:tcBorders>
            <w:shd w:val="clear" w:color="auto" w:fill="auto"/>
            <w:vAlign w:val="center"/>
            <w:hideMark/>
          </w:tcPr>
          <w:p w14:paraId="1B0FD5F3"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498F7BF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4 645,19</w:t>
            </w:r>
          </w:p>
        </w:tc>
        <w:tc>
          <w:tcPr>
            <w:tcW w:w="1035" w:type="dxa"/>
            <w:tcBorders>
              <w:top w:val="nil"/>
              <w:left w:val="nil"/>
              <w:bottom w:val="single" w:sz="4" w:space="0" w:color="auto"/>
              <w:right w:val="single" w:sz="4" w:space="0" w:color="auto"/>
            </w:tcBorders>
            <w:shd w:val="clear" w:color="000000" w:fill="FFFF00"/>
            <w:noWrap/>
            <w:vAlign w:val="center"/>
            <w:hideMark/>
          </w:tcPr>
          <w:p w14:paraId="2094289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6 275,00</w:t>
            </w:r>
          </w:p>
        </w:tc>
        <w:tc>
          <w:tcPr>
            <w:tcW w:w="776" w:type="dxa"/>
            <w:tcBorders>
              <w:top w:val="nil"/>
              <w:left w:val="nil"/>
              <w:bottom w:val="single" w:sz="4" w:space="0" w:color="auto"/>
              <w:right w:val="single" w:sz="4" w:space="0" w:color="auto"/>
            </w:tcBorders>
            <w:shd w:val="clear" w:color="000000" w:fill="CCFFCC"/>
            <w:noWrap/>
            <w:vAlign w:val="center"/>
            <w:hideMark/>
          </w:tcPr>
          <w:p w14:paraId="6EE5417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3 137,50</w:t>
            </w:r>
          </w:p>
        </w:tc>
        <w:tc>
          <w:tcPr>
            <w:tcW w:w="1254" w:type="dxa"/>
            <w:tcBorders>
              <w:top w:val="nil"/>
              <w:left w:val="nil"/>
              <w:bottom w:val="single" w:sz="4" w:space="0" w:color="auto"/>
              <w:right w:val="single" w:sz="4" w:space="0" w:color="auto"/>
            </w:tcBorders>
            <w:shd w:val="clear" w:color="000000" w:fill="CCFFCC"/>
            <w:noWrap/>
            <w:vAlign w:val="center"/>
            <w:hideMark/>
          </w:tcPr>
          <w:p w14:paraId="6C0CE5D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3 137,50</w:t>
            </w:r>
          </w:p>
        </w:tc>
        <w:tc>
          <w:tcPr>
            <w:tcW w:w="1952" w:type="dxa"/>
            <w:tcBorders>
              <w:top w:val="nil"/>
              <w:left w:val="nil"/>
              <w:bottom w:val="single" w:sz="4" w:space="0" w:color="auto"/>
              <w:right w:val="single" w:sz="4" w:space="0" w:color="auto"/>
            </w:tcBorders>
            <w:shd w:val="clear" w:color="000000" w:fill="FFFF99"/>
            <w:vAlign w:val="center"/>
            <w:hideMark/>
          </w:tcPr>
          <w:p w14:paraId="45DB50B0"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лизинговые платежи в размере амортизации по сроку полезного </w:t>
            </w:r>
            <w:proofErr w:type="gramStart"/>
            <w:r w:rsidRPr="00345361">
              <w:rPr>
                <w:rFonts w:ascii="Tahoma" w:hAnsi="Tahoma" w:cs="Tahoma"/>
                <w:sz w:val="13"/>
                <w:szCs w:val="13"/>
              </w:rPr>
              <w:t>использования  на</w:t>
            </w:r>
            <w:proofErr w:type="gramEnd"/>
            <w:r w:rsidRPr="00345361">
              <w:rPr>
                <w:rFonts w:ascii="Tahoma" w:hAnsi="Tahoma" w:cs="Tahoma"/>
                <w:sz w:val="13"/>
                <w:szCs w:val="13"/>
              </w:rPr>
              <w:t xml:space="preserve"> соответствующий период согласно скорректированному расчету</w:t>
            </w:r>
          </w:p>
        </w:tc>
        <w:tc>
          <w:tcPr>
            <w:tcW w:w="924" w:type="dxa"/>
            <w:tcBorders>
              <w:top w:val="nil"/>
              <w:left w:val="nil"/>
              <w:bottom w:val="single" w:sz="4" w:space="0" w:color="auto"/>
              <w:right w:val="single" w:sz="4" w:space="0" w:color="auto"/>
            </w:tcBorders>
            <w:shd w:val="clear" w:color="000000" w:fill="FFFF99"/>
            <w:noWrap/>
            <w:vAlign w:val="center"/>
            <w:hideMark/>
          </w:tcPr>
          <w:p w14:paraId="09B33E1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894,47</w:t>
            </w:r>
          </w:p>
        </w:tc>
        <w:tc>
          <w:tcPr>
            <w:tcW w:w="1031" w:type="dxa"/>
            <w:tcBorders>
              <w:top w:val="nil"/>
              <w:left w:val="nil"/>
              <w:bottom w:val="single" w:sz="4" w:space="0" w:color="auto"/>
              <w:right w:val="single" w:sz="4" w:space="0" w:color="auto"/>
            </w:tcBorders>
            <w:shd w:val="clear" w:color="000000" w:fill="FFFF00"/>
            <w:noWrap/>
            <w:vAlign w:val="center"/>
            <w:hideMark/>
          </w:tcPr>
          <w:p w14:paraId="3C61BD2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2 994,00</w:t>
            </w:r>
          </w:p>
        </w:tc>
        <w:tc>
          <w:tcPr>
            <w:tcW w:w="780" w:type="dxa"/>
            <w:tcBorders>
              <w:top w:val="nil"/>
              <w:left w:val="nil"/>
              <w:bottom w:val="single" w:sz="4" w:space="0" w:color="auto"/>
              <w:right w:val="single" w:sz="4" w:space="0" w:color="auto"/>
            </w:tcBorders>
            <w:shd w:val="clear" w:color="000000" w:fill="CCFFCC"/>
            <w:noWrap/>
            <w:vAlign w:val="center"/>
            <w:hideMark/>
          </w:tcPr>
          <w:p w14:paraId="0CA1DE2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1 497,00</w:t>
            </w:r>
          </w:p>
        </w:tc>
        <w:tc>
          <w:tcPr>
            <w:tcW w:w="773" w:type="dxa"/>
            <w:tcBorders>
              <w:top w:val="nil"/>
              <w:left w:val="nil"/>
              <w:bottom w:val="single" w:sz="4" w:space="0" w:color="auto"/>
              <w:right w:val="single" w:sz="4" w:space="0" w:color="auto"/>
            </w:tcBorders>
            <w:shd w:val="clear" w:color="000000" w:fill="CCFFCC"/>
            <w:noWrap/>
            <w:vAlign w:val="center"/>
            <w:hideMark/>
          </w:tcPr>
          <w:p w14:paraId="38D544D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1 497,00</w:t>
            </w:r>
          </w:p>
        </w:tc>
        <w:tc>
          <w:tcPr>
            <w:tcW w:w="1212" w:type="dxa"/>
            <w:tcBorders>
              <w:top w:val="nil"/>
              <w:left w:val="nil"/>
              <w:bottom w:val="single" w:sz="4" w:space="0" w:color="auto"/>
              <w:right w:val="single" w:sz="4" w:space="0" w:color="auto"/>
            </w:tcBorders>
            <w:shd w:val="clear" w:color="000000" w:fill="FFFF99"/>
            <w:vAlign w:val="center"/>
            <w:hideMark/>
          </w:tcPr>
          <w:p w14:paraId="68BF5D99"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лизинговые платежи в размере амортизации по сроку полезного </w:t>
            </w:r>
            <w:proofErr w:type="gramStart"/>
            <w:r w:rsidRPr="00345361">
              <w:rPr>
                <w:rFonts w:ascii="Tahoma" w:hAnsi="Tahoma" w:cs="Tahoma"/>
                <w:sz w:val="13"/>
                <w:szCs w:val="13"/>
              </w:rPr>
              <w:t>использования  на</w:t>
            </w:r>
            <w:proofErr w:type="gramEnd"/>
            <w:r w:rsidRPr="00345361">
              <w:rPr>
                <w:rFonts w:ascii="Tahoma" w:hAnsi="Tahoma" w:cs="Tahoma"/>
                <w:sz w:val="13"/>
                <w:szCs w:val="13"/>
              </w:rPr>
              <w:t xml:space="preserve"> соответствующий период согласно скорректированному расчету</w:t>
            </w:r>
          </w:p>
        </w:tc>
      </w:tr>
      <w:tr w:rsidR="005B3527" w:rsidRPr="00345361" w14:paraId="4052FB3A" w14:textId="77777777" w:rsidTr="005B3527">
        <w:trPr>
          <w:trHeight w:val="540"/>
          <w:jc w:val="center"/>
        </w:trPr>
        <w:tc>
          <w:tcPr>
            <w:tcW w:w="405" w:type="dxa"/>
            <w:tcBorders>
              <w:top w:val="nil"/>
              <w:left w:val="nil"/>
              <w:bottom w:val="nil"/>
              <w:right w:val="nil"/>
            </w:tcBorders>
            <w:shd w:val="clear" w:color="000000" w:fill="00B050"/>
            <w:noWrap/>
            <w:vAlign w:val="bottom"/>
            <w:hideMark/>
          </w:tcPr>
          <w:p w14:paraId="3204D496"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5C43B9"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2.7.12.2</w:t>
            </w:r>
          </w:p>
        </w:tc>
        <w:tc>
          <w:tcPr>
            <w:tcW w:w="2480" w:type="dxa"/>
            <w:tcBorders>
              <w:top w:val="nil"/>
              <w:left w:val="nil"/>
              <w:bottom w:val="single" w:sz="4" w:space="0" w:color="auto"/>
              <w:right w:val="single" w:sz="4" w:space="0" w:color="auto"/>
            </w:tcBorders>
            <w:shd w:val="clear" w:color="000000" w:fill="CCFFFF"/>
            <w:vAlign w:val="center"/>
            <w:hideMark/>
          </w:tcPr>
          <w:p w14:paraId="349F0A1E"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Услуги аренды спецтехники (в т. ч. лизинг) обработка</w:t>
            </w:r>
          </w:p>
        </w:tc>
        <w:tc>
          <w:tcPr>
            <w:tcW w:w="805" w:type="dxa"/>
            <w:tcBorders>
              <w:top w:val="nil"/>
              <w:left w:val="nil"/>
              <w:bottom w:val="single" w:sz="4" w:space="0" w:color="auto"/>
              <w:right w:val="single" w:sz="4" w:space="0" w:color="auto"/>
            </w:tcBorders>
            <w:shd w:val="clear" w:color="auto" w:fill="auto"/>
            <w:vAlign w:val="center"/>
            <w:hideMark/>
          </w:tcPr>
          <w:p w14:paraId="5453E8C1"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3215155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850,04</w:t>
            </w:r>
          </w:p>
        </w:tc>
        <w:tc>
          <w:tcPr>
            <w:tcW w:w="1035" w:type="dxa"/>
            <w:tcBorders>
              <w:top w:val="nil"/>
              <w:left w:val="nil"/>
              <w:bottom w:val="single" w:sz="4" w:space="0" w:color="auto"/>
              <w:right w:val="single" w:sz="4" w:space="0" w:color="auto"/>
            </w:tcBorders>
            <w:shd w:val="clear" w:color="000000" w:fill="FFFF99"/>
            <w:noWrap/>
            <w:vAlign w:val="center"/>
            <w:hideMark/>
          </w:tcPr>
          <w:p w14:paraId="6DE1AE8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05F098A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7A1C257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952" w:type="dxa"/>
            <w:tcBorders>
              <w:top w:val="nil"/>
              <w:left w:val="nil"/>
              <w:bottom w:val="single" w:sz="4" w:space="0" w:color="auto"/>
              <w:right w:val="single" w:sz="4" w:space="0" w:color="auto"/>
            </w:tcBorders>
            <w:shd w:val="clear" w:color="000000" w:fill="FFFF99"/>
            <w:vAlign w:val="center"/>
            <w:hideMark/>
          </w:tcPr>
          <w:p w14:paraId="24D5286F"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207CEFC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850,87</w:t>
            </w:r>
          </w:p>
        </w:tc>
        <w:tc>
          <w:tcPr>
            <w:tcW w:w="1031" w:type="dxa"/>
            <w:tcBorders>
              <w:top w:val="nil"/>
              <w:left w:val="nil"/>
              <w:bottom w:val="single" w:sz="4" w:space="0" w:color="auto"/>
              <w:right w:val="single" w:sz="4" w:space="0" w:color="auto"/>
            </w:tcBorders>
            <w:shd w:val="clear" w:color="000000" w:fill="FFFF99"/>
            <w:noWrap/>
            <w:vAlign w:val="center"/>
            <w:hideMark/>
          </w:tcPr>
          <w:p w14:paraId="7407B41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6695519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773" w:type="dxa"/>
            <w:tcBorders>
              <w:top w:val="nil"/>
              <w:left w:val="nil"/>
              <w:bottom w:val="single" w:sz="4" w:space="0" w:color="auto"/>
              <w:right w:val="single" w:sz="4" w:space="0" w:color="auto"/>
            </w:tcBorders>
            <w:shd w:val="clear" w:color="000000" w:fill="CCFFCC"/>
            <w:noWrap/>
            <w:vAlign w:val="center"/>
            <w:hideMark/>
          </w:tcPr>
          <w:p w14:paraId="0967E95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12" w:type="dxa"/>
            <w:tcBorders>
              <w:top w:val="nil"/>
              <w:left w:val="nil"/>
              <w:bottom w:val="single" w:sz="4" w:space="0" w:color="auto"/>
              <w:right w:val="single" w:sz="4" w:space="0" w:color="auto"/>
            </w:tcBorders>
            <w:shd w:val="clear" w:color="000000" w:fill="FFFF99"/>
            <w:vAlign w:val="center"/>
            <w:hideMark/>
          </w:tcPr>
          <w:p w14:paraId="726FA67D"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0EFBC271" w14:textId="77777777" w:rsidTr="005B3527">
        <w:trPr>
          <w:trHeight w:val="1275"/>
          <w:jc w:val="center"/>
        </w:trPr>
        <w:tc>
          <w:tcPr>
            <w:tcW w:w="405" w:type="dxa"/>
            <w:tcBorders>
              <w:top w:val="nil"/>
              <w:left w:val="nil"/>
              <w:bottom w:val="nil"/>
              <w:right w:val="nil"/>
            </w:tcBorders>
            <w:shd w:val="clear" w:color="000000" w:fill="FFFF00"/>
            <w:noWrap/>
            <w:vAlign w:val="bottom"/>
            <w:hideMark/>
          </w:tcPr>
          <w:p w14:paraId="4A7CB69D"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D767702"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2.7.13</w:t>
            </w:r>
          </w:p>
        </w:tc>
        <w:tc>
          <w:tcPr>
            <w:tcW w:w="2480" w:type="dxa"/>
            <w:tcBorders>
              <w:top w:val="nil"/>
              <w:left w:val="nil"/>
              <w:bottom w:val="single" w:sz="4" w:space="0" w:color="auto"/>
              <w:right w:val="single" w:sz="4" w:space="0" w:color="auto"/>
            </w:tcBorders>
            <w:shd w:val="clear" w:color="000000" w:fill="CCFFFF"/>
            <w:vAlign w:val="center"/>
            <w:hideMark/>
          </w:tcPr>
          <w:p w14:paraId="34C056A1"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Спецодежда</w:t>
            </w:r>
          </w:p>
        </w:tc>
        <w:tc>
          <w:tcPr>
            <w:tcW w:w="805" w:type="dxa"/>
            <w:tcBorders>
              <w:top w:val="nil"/>
              <w:left w:val="nil"/>
              <w:bottom w:val="single" w:sz="4" w:space="0" w:color="auto"/>
              <w:right w:val="single" w:sz="4" w:space="0" w:color="auto"/>
            </w:tcBorders>
            <w:shd w:val="clear" w:color="auto" w:fill="auto"/>
            <w:vAlign w:val="center"/>
            <w:hideMark/>
          </w:tcPr>
          <w:p w14:paraId="51C81C3A"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04EFD0B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8 332,12</w:t>
            </w:r>
          </w:p>
        </w:tc>
        <w:tc>
          <w:tcPr>
            <w:tcW w:w="1035" w:type="dxa"/>
            <w:tcBorders>
              <w:top w:val="nil"/>
              <w:left w:val="nil"/>
              <w:bottom w:val="single" w:sz="4" w:space="0" w:color="auto"/>
              <w:right w:val="single" w:sz="4" w:space="0" w:color="auto"/>
            </w:tcBorders>
            <w:shd w:val="clear" w:color="000000" w:fill="FFFF99"/>
            <w:noWrap/>
            <w:vAlign w:val="center"/>
            <w:hideMark/>
          </w:tcPr>
          <w:p w14:paraId="7F25ADD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1 479,32</w:t>
            </w:r>
          </w:p>
        </w:tc>
        <w:tc>
          <w:tcPr>
            <w:tcW w:w="776" w:type="dxa"/>
            <w:tcBorders>
              <w:top w:val="nil"/>
              <w:left w:val="nil"/>
              <w:bottom w:val="single" w:sz="4" w:space="0" w:color="auto"/>
              <w:right w:val="single" w:sz="4" w:space="0" w:color="auto"/>
            </w:tcBorders>
            <w:shd w:val="clear" w:color="000000" w:fill="CCFFCC"/>
            <w:noWrap/>
            <w:vAlign w:val="center"/>
            <w:hideMark/>
          </w:tcPr>
          <w:p w14:paraId="638A793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739,66</w:t>
            </w:r>
          </w:p>
        </w:tc>
        <w:tc>
          <w:tcPr>
            <w:tcW w:w="1254" w:type="dxa"/>
            <w:tcBorders>
              <w:top w:val="nil"/>
              <w:left w:val="nil"/>
              <w:bottom w:val="single" w:sz="4" w:space="0" w:color="auto"/>
              <w:right w:val="single" w:sz="4" w:space="0" w:color="auto"/>
            </w:tcBorders>
            <w:shd w:val="clear" w:color="000000" w:fill="CCFFCC"/>
            <w:noWrap/>
            <w:vAlign w:val="center"/>
            <w:hideMark/>
          </w:tcPr>
          <w:p w14:paraId="52589BF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739,66</w:t>
            </w:r>
          </w:p>
        </w:tc>
        <w:tc>
          <w:tcPr>
            <w:tcW w:w="1952" w:type="dxa"/>
            <w:tcBorders>
              <w:top w:val="nil"/>
              <w:left w:val="nil"/>
              <w:bottom w:val="single" w:sz="4" w:space="0" w:color="auto"/>
              <w:right w:val="single" w:sz="4" w:space="0" w:color="auto"/>
            </w:tcBorders>
            <w:shd w:val="clear" w:color="000000" w:fill="FFFF99"/>
            <w:vAlign w:val="center"/>
            <w:hideMark/>
          </w:tcPr>
          <w:p w14:paraId="2C64A8BA"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2CA9B86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8 665,40</w:t>
            </w:r>
          </w:p>
        </w:tc>
        <w:tc>
          <w:tcPr>
            <w:tcW w:w="1031" w:type="dxa"/>
            <w:tcBorders>
              <w:top w:val="nil"/>
              <w:left w:val="nil"/>
              <w:bottom w:val="single" w:sz="4" w:space="0" w:color="auto"/>
              <w:right w:val="single" w:sz="4" w:space="0" w:color="auto"/>
            </w:tcBorders>
            <w:shd w:val="clear" w:color="000000" w:fill="FFFF99"/>
            <w:noWrap/>
            <w:vAlign w:val="center"/>
            <w:hideMark/>
          </w:tcPr>
          <w:p w14:paraId="0614BA5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1 042,95</w:t>
            </w:r>
          </w:p>
        </w:tc>
        <w:tc>
          <w:tcPr>
            <w:tcW w:w="780" w:type="dxa"/>
            <w:tcBorders>
              <w:top w:val="nil"/>
              <w:left w:val="nil"/>
              <w:bottom w:val="single" w:sz="4" w:space="0" w:color="auto"/>
              <w:right w:val="single" w:sz="4" w:space="0" w:color="auto"/>
            </w:tcBorders>
            <w:shd w:val="clear" w:color="000000" w:fill="CCFFCC"/>
            <w:noWrap/>
            <w:vAlign w:val="center"/>
            <w:hideMark/>
          </w:tcPr>
          <w:p w14:paraId="643D4A6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521,47</w:t>
            </w:r>
          </w:p>
        </w:tc>
        <w:tc>
          <w:tcPr>
            <w:tcW w:w="773" w:type="dxa"/>
            <w:tcBorders>
              <w:top w:val="nil"/>
              <w:left w:val="nil"/>
              <w:bottom w:val="single" w:sz="4" w:space="0" w:color="auto"/>
              <w:right w:val="single" w:sz="4" w:space="0" w:color="auto"/>
            </w:tcBorders>
            <w:shd w:val="clear" w:color="000000" w:fill="CCFFCC"/>
            <w:noWrap/>
            <w:vAlign w:val="center"/>
            <w:hideMark/>
          </w:tcPr>
          <w:p w14:paraId="1E5D725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521,47</w:t>
            </w:r>
          </w:p>
        </w:tc>
        <w:tc>
          <w:tcPr>
            <w:tcW w:w="1212" w:type="dxa"/>
            <w:tcBorders>
              <w:top w:val="nil"/>
              <w:left w:val="nil"/>
              <w:bottom w:val="single" w:sz="4" w:space="0" w:color="auto"/>
              <w:right w:val="single" w:sz="4" w:space="0" w:color="auto"/>
            </w:tcBorders>
            <w:shd w:val="clear" w:color="000000" w:fill="FFFF99"/>
            <w:vAlign w:val="center"/>
            <w:hideMark/>
          </w:tcPr>
          <w:p w14:paraId="01F78025"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16EF48EC" w14:textId="77777777" w:rsidTr="005B3527">
        <w:trPr>
          <w:trHeight w:val="4185"/>
          <w:jc w:val="center"/>
        </w:trPr>
        <w:tc>
          <w:tcPr>
            <w:tcW w:w="405" w:type="dxa"/>
            <w:tcBorders>
              <w:top w:val="nil"/>
              <w:left w:val="nil"/>
              <w:bottom w:val="nil"/>
              <w:right w:val="nil"/>
            </w:tcBorders>
            <w:shd w:val="clear" w:color="000000" w:fill="FFFF00"/>
            <w:noWrap/>
            <w:vAlign w:val="bottom"/>
            <w:hideMark/>
          </w:tcPr>
          <w:p w14:paraId="6B5F28F7"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CB37A40"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2.7.14</w:t>
            </w:r>
          </w:p>
        </w:tc>
        <w:tc>
          <w:tcPr>
            <w:tcW w:w="2480" w:type="dxa"/>
            <w:tcBorders>
              <w:top w:val="nil"/>
              <w:left w:val="nil"/>
              <w:bottom w:val="single" w:sz="4" w:space="0" w:color="auto"/>
              <w:right w:val="single" w:sz="4" w:space="0" w:color="auto"/>
            </w:tcBorders>
            <w:shd w:val="clear" w:color="000000" w:fill="CCFFFF"/>
            <w:vAlign w:val="center"/>
            <w:hideMark/>
          </w:tcPr>
          <w:p w14:paraId="4C65C017"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Реагенты для установки по очистке фильтрата</w:t>
            </w:r>
          </w:p>
        </w:tc>
        <w:tc>
          <w:tcPr>
            <w:tcW w:w="805" w:type="dxa"/>
            <w:tcBorders>
              <w:top w:val="nil"/>
              <w:left w:val="nil"/>
              <w:bottom w:val="single" w:sz="4" w:space="0" w:color="auto"/>
              <w:right w:val="single" w:sz="4" w:space="0" w:color="auto"/>
            </w:tcBorders>
            <w:shd w:val="clear" w:color="auto" w:fill="auto"/>
            <w:vAlign w:val="center"/>
            <w:hideMark/>
          </w:tcPr>
          <w:p w14:paraId="76872033"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38EB294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9 391,27</w:t>
            </w:r>
          </w:p>
        </w:tc>
        <w:tc>
          <w:tcPr>
            <w:tcW w:w="1035" w:type="dxa"/>
            <w:tcBorders>
              <w:top w:val="nil"/>
              <w:left w:val="nil"/>
              <w:bottom w:val="single" w:sz="4" w:space="0" w:color="auto"/>
              <w:right w:val="single" w:sz="4" w:space="0" w:color="auto"/>
            </w:tcBorders>
            <w:shd w:val="clear" w:color="000000" w:fill="FFFF99"/>
            <w:noWrap/>
            <w:vAlign w:val="center"/>
            <w:hideMark/>
          </w:tcPr>
          <w:p w14:paraId="309C7B0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2 283,37</w:t>
            </w:r>
          </w:p>
        </w:tc>
        <w:tc>
          <w:tcPr>
            <w:tcW w:w="776" w:type="dxa"/>
            <w:tcBorders>
              <w:top w:val="nil"/>
              <w:left w:val="nil"/>
              <w:bottom w:val="single" w:sz="4" w:space="0" w:color="auto"/>
              <w:right w:val="single" w:sz="4" w:space="0" w:color="auto"/>
            </w:tcBorders>
            <w:shd w:val="clear" w:color="000000" w:fill="CCFFCC"/>
            <w:noWrap/>
            <w:vAlign w:val="center"/>
            <w:hideMark/>
          </w:tcPr>
          <w:p w14:paraId="7E280E9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1 141,68</w:t>
            </w:r>
          </w:p>
        </w:tc>
        <w:tc>
          <w:tcPr>
            <w:tcW w:w="1254" w:type="dxa"/>
            <w:tcBorders>
              <w:top w:val="nil"/>
              <w:left w:val="nil"/>
              <w:bottom w:val="single" w:sz="4" w:space="0" w:color="auto"/>
              <w:right w:val="single" w:sz="4" w:space="0" w:color="auto"/>
            </w:tcBorders>
            <w:shd w:val="clear" w:color="000000" w:fill="CCFFCC"/>
            <w:noWrap/>
            <w:vAlign w:val="center"/>
            <w:hideMark/>
          </w:tcPr>
          <w:p w14:paraId="61C46AE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1 141,68</w:t>
            </w:r>
          </w:p>
        </w:tc>
        <w:tc>
          <w:tcPr>
            <w:tcW w:w="1952" w:type="dxa"/>
            <w:tcBorders>
              <w:top w:val="nil"/>
              <w:left w:val="nil"/>
              <w:bottom w:val="single" w:sz="4" w:space="0" w:color="auto"/>
              <w:right w:val="single" w:sz="4" w:space="0" w:color="auto"/>
            </w:tcBorders>
            <w:shd w:val="clear" w:color="000000" w:fill="FFFF99"/>
            <w:vAlign w:val="center"/>
            <w:hideMark/>
          </w:tcPr>
          <w:p w14:paraId="47470F97"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0C2DF99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9 766,92</w:t>
            </w:r>
          </w:p>
        </w:tc>
        <w:tc>
          <w:tcPr>
            <w:tcW w:w="1031" w:type="dxa"/>
            <w:tcBorders>
              <w:top w:val="nil"/>
              <w:left w:val="nil"/>
              <w:bottom w:val="single" w:sz="4" w:space="0" w:color="auto"/>
              <w:right w:val="single" w:sz="4" w:space="0" w:color="auto"/>
            </w:tcBorders>
            <w:shd w:val="clear" w:color="000000" w:fill="FFFF99"/>
            <w:noWrap/>
            <w:vAlign w:val="center"/>
            <w:hideMark/>
          </w:tcPr>
          <w:p w14:paraId="5ACDA2C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1 609,81</w:t>
            </w:r>
          </w:p>
        </w:tc>
        <w:tc>
          <w:tcPr>
            <w:tcW w:w="780" w:type="dxa"/>
            <w:tcBorders>
              <w:top w:val="nil"/>
              <w:left w:val="nil"/>
              <w:bottom w:val="single" w:sz="4" w:space="0" w:color="auto"/>
              <w:right w:val="single" w:sz="4" w:space="0" w:color="auto"/>
            </w:tcBorders>
            <w:shd w:val="clear" w:color="000000" w:fill="CCFFCC"/>
            <w:noWrap/>
            <w:vAlign w:val="center"/>
            <w:hideMark/>
          </w:tcPr>
          <w:p w14:paraId="1DEA5C4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804,91</w:t>
            </w:r>
          </w:p>
        </w:tc>
        <w:tc>
          <w:tcPr>
            <w:tcW w:w="773" w:type="dxa"/>
            <w:tcBorders>
              <w:top w:val="nil"/>
              <w:left w:val="nil"/>
              <w:bottom w:val="single" w:sz="4" w:space="0" w:color="auto"/>
              <w:right w:val="single" w:sz="4" w:space="0" w:color="auto"/>
            </w:tcBorders>
            <w:shd w:val="clear" w:color="000000" w:fill="CCFFCC"/>
            <w:noWrap/>
            <w:vAlign w:val="center"/>
            <w:hideMark/>
          </w:tcPr>
          <w:p w14:paraId="42E1C05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804,91</w:t>
            </w:r>
          </w:p>
        </w:tc>
        <w:tc>
          <w:tcPr>
            <w:tcW w:w="1212" w:type="dxa"/>
            <w:tcBorders>
              <w:top w:val="nil"/>
              <w:left w:val="nil"/>
              <w:bottom w:val="single" w:sz="4" w:space="0" w:color="auto"/>
              <w:right w:val="single" w:sz="4" w:space="0" w:color="auto"/>
            </w:tcBorders>
            <w:shd w:val="clear" w:color="000000" w:fill="FFFF99"/>
            <w:vAlign w:val="center"/>
            <w:hideMark/>
          </w:tcPr>
          <w:p w14:paraId="699BBEB0"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6282693A" w14:textId="77777777" w:rsidTr="005B3527">
        <w:trPr>
          <w:trHeight w:val="300"/>
          <w:jc w:val="center"/>
        </w:trPr>
        <w:tc>
          <w:tcPr>
            <w:tcW w:w="405" w:type="dxa"/>
            <w:tcBorders>
              <w:top w:val="nil"/>
              <w:left w:val="nil"/>
              <w:bottom w:val="nil"/>
              <w:right w:val="nil"/>
            </w:tcBorders>
            <w:shd w:val="clear" w:color="000000" w:fill="FFFF00"/>
            <w:noWrap/>
            <w:vAlign w:val="bottom"/>
            <w:hideMark/>
          </w:tcPr>
          <w:p w14:paraId="74CD372F"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FCB01C7"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2.8</w:t>
            </w:r>
          </w:p>
        </w:tc>
        <w:tc>
          <w:tcPr>
            <w:tcW w:w="2480" w:type="dxa"/>
            <w:tcBorders>
              <w:top w:val="nil"/>
              <w:left w:val="nil"/>
              <w:bottom w:val="single" w:sz="4" w:space="0" w:color="auto"/>
              <w:right w:val="single" w:sz="4" w:space="0" w:color="auto"/>
            </w:tcBorders>
            <w:shd w:val="clear" w:color="auto" w:fill="auto"/>
            <w:vAlign w:val="center"/>
            <w:hideMark/>
          </w:tcPr>
          <w:p w14:paraId="2A102B4D" w14:textId="77777777" w:rsidR="00345361" w:rsidRPr="00345361" w:rsidRDefault="00345361" w:rsidP="00345361">
            <w:pPr>
              <w:ind w:firstLineChars="100" w:firstLine="131"/>
              <w:rPr>
                <w:rFonts w:ascii="Tahoma" w:hAnsi="Tahoma" w:cs="Tahoma"/>
                <w:b/>
                <w:bCs/>
                <w:sz w:val="13"/>
                <w:szCs w:val="13"/>
              </w:rPr>
            </w:pPr>
            <w:r w:rsidRPr="00345361">
              <w:rPr>
                <w:rFonts w:ascii="Tahoma" w:hAnsi="Tahoma" w:cs="Tahoma"/>
                <w:b/>
                <w:bCs/>
                <w:sz w:val="13"/>
                <w:szCs w:val="13"/>
              </w:rPr>
              <w:t>Цеховые расходы в том числе:</w:t>
            </w:r>
          </w:p>
        </w:tc>
        <w:tc>
          <w:tcPr>
            <w:tcW w:w="805" w:type="dxa"/>
            <w:tcBorders>
              <w:top w:val="nil"/>
              <w:left w:val="nil"/>
              <w:bottom w:val="single" w:sz="4" w:space="0" w:color="auto"/>
              <w:right w:val="single" w:sz="4" w:space="0" w:color="auto"/>
            </w:tcBorders>
            <w:shd w:val="clear" w:color="auto" w:fill="auto"/>
            <w:vAlign w:val="center"/>
            <w:hideMark/>
          </w:tcPr>
          <w:p w14:paraId="4959F420"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1AF75096"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20 585,30</w:t>
            </w:r>
          </w:p>
        </w:tc>
        <w:tc>
          <w:tcPr>
            <w:tcW w:w="1035" w:type="dxa"/>
            <w:tcBorders>
              <w:top w:val="nil"/>
              <w:left w:val="nil"/>
              <w:bottom w:val="single" w:sz="4" w:space="0" w:color="auto"/>
              <w:right w:val="single" w:sz="4" w:space="0" w:color="auto"/>
            </w:tcBorders>
            <w:shd w:val="clear" w:color="000000" w:fill="CCFFCC"/>
            <w:noWrap/>
            <w:vAlign w:val="center"/>
            <w:hideMark/>
          </w:tcPr>
          <w:p w14:paraId="1CDB3F9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10 787,62</w:t>
            </w:r>
          </w:p>
        </w:tc>
        <w:tc>
          <w:tcPr>
            <w:tcW w:w="776" w:type="dxa"/>
            <w:tcBorders>
              <w:top w:val="nil"/>
              <w:left w:val="nil"/>
              <w:bottom w:val="single" w:sz="4" w:space="0" w:color="auto"/>
              <w:right w:val="single" w:sz="4" w:space="0" w:color="auto"/>
            </w:tcBorders>
            <w:shd w:val="clear" w:color="000000" w:fill="CCFFCC"/>
            <w:noWrap/>
            <w:vAlign w:val="center"/>
            <w:hideMark/>
          </w:tcPr>
          <w:p w14:paraId="222461EC"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5 393,81</w:t>
            </w:r>
          </w:p>
        </w:tc>
        <w:tc>
          <w:tcPr>
            <w:tcW w:w="1254" w:type="dxa"/>
            <w:tcBorders>
              <w:top w:val="nil"/>
              <w:left w:val="nil"/>
              <w:bottom w:val="single" w:sz="4" w:space="0" w:color="auto"/>
              <w:right w:val="single" w:sz="4" w:space="0" w:color="auto"/>
            </w:tcBorders>
            <w:shd w:val="clear" w:color="000000" w:fill="CCFFCC"/>
            <w:noWrap/>
            <w:vAlign w:val="center"/>
            <w:hideMark/>
          </w:tcPr>
          <w:p w14:paraId="68CD662F"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5 393,81</w:t>
            </w:r>
          </w:p>
        </w:tc>
        <w:tc>
          <w:tcPr>
            <w:tcW w:w="1952" w:type="dxa"/>
            <w:tcBorders>
              <w:top w:val="nil"/>
              <w:left w:val="nil"/>
              <w:bottom w:val="single" w:sz="4" w:space="0" w:color="auto"/>
              <w:right w:val="single" w:sz="4" w:space="0" w:color="auto"/>
            </w:tcBorders>
            <w:shd w:val="clear" w:color="000000" w:fill="FFFF99"/>
            <w:vAlign w:val="center"/>
            <w:hideMark/>
          </w:tcPr>
          <w:p w14:paraId="2AD615E8"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7213304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21 352,33</w:t>
            </w:r>
          </w:p>
        </w:tc>
        <w:tc>
          <w:tcPr>
            <w:tcW w:w="1031" w:type="dxa"/>
            <w:tcBorders>
              <w:top w:val="nil"/>
              <w:left w:val="nil"/>
              <w:bottom w:val="single" w:sz="4" w:space="0" w:color="auto"/>
              <w:right w:val="single" w:sz="4" w:space="0" w:color="auto"/>
            </w:tcBorders>
            <w:shd w:val="clear" w:color="000000" w:fill="CCFFCC"/>
            <w:noWrap/>
            <w:vAlign w:val="center"/>
            <w:hideMark/>
          </w:tcPr>
          <w:p w14:paraId="6530338A"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7 605,46</w:t>
            </w:r>
          </w:p>
        </w:tc>
        <w:tc>
          <w:tcPr>
            <w:tcW w:w="780" w:type="dxa"/>
            <w:tcBorders>
              <w:top w:val="nil"/>
              <w:left w:val="nil"/>
              <w:bottom w:val="single" w:sz="4" w:space="0" w:color="auto"/>
              <w:right w:val="single" w:sz="4" w:space="0" w:color="auto"/>
            </w:tcBorders>
            <w:shd w:val="clear" w:color="000000" w:fill="CCFFCC"/>
            <w:noWrap/>
            <w:vAlign w:val="center"/>
            <w:hideMark/>
          </w:tcPr>
          <w:p w14:paraId="053618D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3 802,73</w:t>
            </w:r>
          </w:p>
        </w:tc>
        <w:tc>
          <w:tcPr>
            <w:tcW w:w="773" w:type="dxa"/>
            <w:tcBorders>
              <w:top w:val="nil"/>
              <w:left w:val="nil"/>
              <w:bottom w:val="single" w:sz="4" w:space="0" w:color="auto"/>
              <w:right w:val="single" w:sz="4" w:space="0" w:color="auto"/>
            </w:tcBorders>
            <w:shd w:val="clear" w:color="000000" w:fill="CCFFCC"/>
            <w:noWrap/>
            <w:vAlign w:val="center"/>
            <w:hideMark/>
          </w:tcPr>
          <w:p w14:paraId="0764A71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3 802,73</w:t>
            </w:r>
          </w:p>
        </w:tc>
        <w:tc>
          <w:tcPr>
            <w:tcW w:w="1212" w:type="dxa"/>
            <w:tcBorders>
              <w:top w:val="nil"/>
              <w:left w:val="nil"/>
              <w:bottom w:val="single" w:sz="4" w:space="0" w:color="auto"/>
              <w:right w:val="single" w:sz="4" w:space="0" w:color="auto"/>
            </w:tcBorders>
            <w:shd w:val="clear" w:color="000000" w:fill="FFFF99"/>
            <w:vAlign w:val="center"/>
            <w:hideMark/>
          </w:tcPr>
          <w:p w14:paraId="3B69BCF2"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5CC6D192" w14:textId="77777777" w:rsidTr="005B3527">
        <w:trPr>
          <w:trHeight w:val="1020"/>
          <w:jc w:val="center"/>
        </w:trPr>
        <w:tc>
          <w:tcPr>
            <w:tcW w:w="405" w:type="dxa"/>
            <w:tcBorders>
              <w:top w:val="nil"/>
              <w:left w:val="nil"/>
              <w:bottom w:val="nil"/>
              <w:right w:val="nil"/>
            </w:tcBorders>
            <w:shd w:val="clear" w:color="000000" w:fill="FFFF00"/>
            <w:noWrap/>
            <w:vAlign w:val="bottom"/>
            <w:hideMark/>
          </w:tcPr>
          <w:p w14:paraId="400BC3B1"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E5F2D2D"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2.8.1</w:t>
            </w:r>
          </w:p>
        </w:tc>
        <w:tc>
          <w:tcPr>
            <w:tcW w:w="2480" w:type="dxa"/>
            <w:tcBorders>
              <w:top w:val="nil"/>
              <w:left w:val="nil"/>
              <w:bottom w:val="single" w:sz="4" w:space="0" w:color="auto"/>
              <w:right w:val="single" w:sz="4" w:space="0" w:color="auto"/>
            </w:tcBorders>
            <w:shd w:val="clear" w:color="auto" w:fill="auto"/>
            <w:vAlign w:val="center"/>
            <w:hideMark/>
          </w:tcPr>
          <w:p w14:paraId="4454E2F3"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заработная плата цехового персонала</w:t>
            </w:r>
          </w:p>
        </w:tc>
        <w:tc>
          <w:tcPr>
            <w:tcW w:w="805" w:type="dxa"/>
            <w:tcBorders>
              <w:top w:val="nil"/>
              <w:left w:val="nil"/>
              <w:bottom w:val="single" w:sz="4" w:space="0" w:color="auto"/>
              <w:right w:val="single" w:sz="4" w:space="0" w:color="auto"/>
            </w:tcBorders>
            <w:shd w:val="clear" w:color="auto" w:fill="auto"/>
            <w:vAlign w:val="center"/>
            <w:hideMark/>
          </w:tcPr>
          <w:p w14:paraId="079368AF"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3D23C45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11 366,65</w:t>
            </w:r>
          </w:p>
        </w:tc>
        <w:tc>
          <w:tcPr>
            <w:tcW w:w="1035" w:type="dxa"/>
            <w:tcBorders>
              <w:top w:val="nil"/>
              <w:left w:val="nil"/>
              <w:bottom w:val="single" w:sz="4" w:space="0" w:color="auto"/>
              <w:right w:val="single" w:sz="4" w:space="0" w:color="auto"/>
            </w:tcBorders>
            <w:shd w:val="clear" w:color="000000" w:fill="FFFF99"/>
            <w:noWrap/>
            <w:vAlign w:val="center"/>
            <w:hideMark/>
          </w:tcPr>
          <w:p w14:paraId="202FEB0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5 161,89</w:t>
            </w:r>
          </w:p>
        </w:tc>
        <w:tc>
          <w:tcPr>
            <w:tcW w:w="776" w:type="dxa"/>
            <w:tcBorders>
              <w:top w:val="nil"/>
              <w:left w:val="nil"/>
              <w:bottom w:val="single" w:sz="4" w:space="0" w:color="auto"/>
              <w:right w:val="single" w:sz="4" w:space="0" w:color="auto"/>
            </w:tcBorders>
            <w:shd w:val="clear" w:color="000000" w:fill="CCFFCC"/>
            <w:noWrap/>
            <w:vAlign w:val="center"/>
            <w:hideMark/>
          </w:tcPr>
          <w:p w14:paraId="6957AEC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2 580,94</w:t>
            </w:r>
          </w:p>
        </w:tc>
        <w:tc>
          <w:tcPr>
            <w:tcW w:w="1254" w:type="dxa"/>
            <w:tcBorders>
              <w:top w:val="nil"/>
              <w:left w:val="nil"/>
              <w:bottom w:val="single" w:sz="4" w:space="0" w:color="auto"/>
              <w:right w:val="single" w:sz="4" w:space="0" w:color="auto"/>
            </w:tcBorders>
            <w:shd w:val="clear" w:color="000000" w:fill="CCFFCC"/>
            <w:noWrap/>
            <w:vAlign w:val="center"/>
            <w:hideMark/>
          </w:tcPr>
          <w:p w14:paraId="63D8D63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2 580,94</w:t>
            </w:r>
          </w:p>
        </w:tc>
        <w:tc>
          <w:tcPr>
            <w:tcW w:w="1952" w:type="dxa"/>
            <w:tcBorders>
              <w:top w:val="nil"/>
              <w:left w:val="nil"/>
              <w:bottom w:val="single" w:sz="4" w:space="0" w:color="auto"/>
              <w:right w:val="single" w:sz="4" w:space="0" w:color="auto"/>
            </w:tcBorders>
            <w:shd w:val="clear" w:color="000000" w:fill="FFFF99"/>
            <w:vAlign w:val="center"/>
            <w:hideMark/>
          </w:tcPr>
          <w:p w14:paraId="109EF897"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3DB36EF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11 821,32</w:t>
            </w:r>
          </w:p>
        </w:tc>
        <w:tc>
          <w:tcPr>
            <w:tcW w:w="1031" w:type="dxa"/>
            <w:tcBorders>
              <w:top w:val="nil"/>
              <w:left w:val="nil"/>
              <w:bottom w:val="single" w:sz="4" w:space="0" w:color="auto"/>
              <w:right w:val="single" w:sz="4" w:space="0" w:color="auto"/>
            </w:tcBorders>
            <w:shd w:val="clear" w:color="000000" w:fill="FFFF99"/>
            <w:noWrap/>
            <w:vAlign w:val="center"/>
            <w:hideMark/>
          </w:tcPr>
          <w:p w14:paraId="27B4660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3 639,22</w:t>
            </w:r>
          </w:p>
        </w:tc>
        <w:tc>
          <w:tcPr>
            <w:tcW w:w="780" w:type="dxa"/>
            <w:tcBorders>
              <w:top w:val="nil"/>
              <w:left w:val="nil"/>
              <w:bottom w:val="single" w:sz="4" w:space="0" w:color="auto"/>
              <w:right w:val="single" w:sz="4" w:space="0" w:color="auto"/>
            </w:tcBorders>
            <w:shd w:val="clear" w:color="000000" w:fill="CCFFCC"/>
            <w:noWrap/>
            <w:vAlign w:val="center"/>
            <w:hideMark/>
          </w:tcPr>
          <w:p w14:paraId="4EBAD6C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1 819,61</w:t>
            </w:r>
          </w:p>
        </w:tc>
        <w:tc>
          <w:tcPr>
            <w:tcW w:w="773" w:type="dxa"/>
            <w:tcBorders>
              <w:top w:val="nil"/>
              <w:left w:val="nil"/>
              <w:bottom w:val="single" w:sz="4" w:space="0" w:color="auto"/>
              <w:right w:val="single" w:sz="4" w:space="0" w:color="auto"/>
            </w:tcBorders>
            <w:shd w:val="clear" w:color="000000" w:fill="CCFFCC"/>
            <w:noWrap/>
            <w:vAlign w:val="center"/>
            <w:hideMark/>
          </w:tcPr>
          <w:p w14:paraId="70CEB85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1 819,61</w:t>
            </w:r>
          </w:p>
        </w:tc>
        <w:tc>
          <w:tcPr>
            <w:tcW w:w="1212" w:type="dxa"/>
            <w:tcBorders>
              <w:top w:val="nil"/>
              <w:left w:val="nil"/>
              <w:bottom w:val="single" w:sz="4" w:space="0" w:color="auto"/>
              <w:right w:val="single" w:sz="4" w:space="0" w:color="auto"/>
            </w:tcBorders>
            <w:shd w:val="clear" w:color="000000" w:fill="FFFF99"/>
            <w:vAlign w:val="center"/>
            <w:hideMark/>
          </w:tcPr>
          <w:p w14:paraId="45836502"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65802054" w14:textId="77777777" w:rsidTr="005B3527">
        <w:trPr>
          <w:trHeight w:val="1005"/>
          <w:jc w:val="center"/>
        </w:trPr>
        <w:tc>
          <w:tcPr>
            <w:tcW w:w="405" w:type="dxa"/>
            <w:tcBorders>
              <w:top w:val="nil"/>
              <w:left w:val="nil"/>
              <w:bottom w:val="nil"/>
              <w:right w:val="nil"/>
            </w:tcBorders>
            <w:shd w:val="clear" w:color="000000" w:fill="FFFF00"/>
            <w:noWrap/>
            <w:vAlign w:val="bottom"/>
            <w:hideMark/>
          </w:tcPr>
          <w:p w14:paraId="5262B1B1"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lastRenderedPageBreak/>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F47C378"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2.8.1.1</w:t>
            </w:r>
          </w:p>
        </w:tc>
        <w:tc>
          <w:tcPr>
            <w:tcW w:w="2480" w:type="dxa"/>
            <w:tcBorders>
              <w:top w:val="nil"/>
              <w:left w:val="nil"/>
              <w:bottom w:val="single" w:sz="4" w:space="0" w:color="auto"/>
              <w:right w:val="single" w:sz="4" w:space="0" w:color="auto"/>
            </w:tcBorders>
            <w:shd w:val="clear" w:color="auto" w:fill="auto"/>
            <w:vAlign w:val="center"/>
            <w:hideMark/>
          </w:tcPr>
          <w:p w14:paraId="6F22A935" w14:textId="77777777" w:rsidR="00345361" w:rsidRPr="00345361" w:rsidRDefault="00345361" w:rsidP="00345361">
            <w:pPr>
              <w:ind w:firstLineChars="300" w:firstLine="390"/>
              <w:rPr>
                <w:rFonts w:ascii="Tahoma" w:hAnsi="Tahoma" w:cs="Tahoma"/>
                <w:sz w:val="13"/>
                <w:szCs w:val="13"/>
              </w:rPr>
            </w:pPr>
            <w:r w:rsidRPr="00345361">
              <w:rPr>
                <w:rFonts w:ascii="Tahoma" w:hAnsi="Tahoma" w:cs="Tahoma"/>
                <w:sz w:val="13"/>
                <w:szCs w:val="13"/>
              </w:rPr>
              <w:t xml:space="preserve">среднемесячная оплата труда цехового персонала </w:t>
            </w:r>
          </w:p>
        </w:tc>
        <w:tc>
          <w:tcPr>
            <w:tcW w:w="805" w:type="dxa"/>
            <w:tcBorders>
              <w:top w:val="nil"/>
              <w:left w:val="nil"/>
              <w:bottom w:val="single" w:sz="4" w:space="0" w:color="auto"/>
              <w:right w:val="single" w:sz="4" w:space="0" w:color="auto"/>
            </w:tcBorders>
            <w:shd w:val="clear" w:color="auto" w:fill="auto"/>
            <w:vAlign w:val="center"/>
            <w:hideMark/>
          </w:tcPr>
          <w:p w14:paraId="1FC2558F"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руб.</w:t>
            </w:r>
          </w:p>
        </w:tc>
        <w:tc>
          <w:tcPr>
            <w:tcW w:w="1332" w:type="dxa"/>
            <w:tcBorders>
              <w:top w:val="nil"/>
              <w:left w:val="nil"/>
              <w:bottom w:val="single" w:sz="4" w:space="0" w:color="auto"/>
              <w:right w:val="single" w:sz="4" w:space="0" w:color="auto"/>
            </w:tcBorders>
            <w:shd w:val="clear" w:color="000000" w:fill="CCFFCC"/>
            <w:noWrap/>
            <w:vAlign w:val="center"/>
            <w:hideMark/>
          </w:tcPr>
          <w:p w14:paraId="7D5919C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36 354,68</w:t>
            </w:r>
          </w:p>
        </w:tc>
        <w:tc>
          <w:tcPr>
            <w:tcW w:w="1035" w:type="dxa"/>
            <w:tcBorders>
              <w:top w:val="nil"/>
              <w:left w:val="nil"/>
              <w:bottom w:val="single" w:sz="4" w:space="0" w:color="auto"/>
              <w:right w:val="single" w:sz="4" w:space="0" w:color="auto"/>
            </w:tcBorders>
            <w:shd w:val="clear" w:color="000000" w:fill="CCFFCC"/>
            <w:noWrap/>
            <w:vAlign w:val="center"/>
            <w:hideMark/>
          </w:tcPr>
          <w:p w14:paraId="5E3FB8E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4DA5FB7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254" w:type="dxa"/>
            <w:tcBorders>
              <w:top w:val="nil"/>
              <w:left w:val="nil"/>
              <w:bottom w:val="single" w:sz="4" w:space="0" w:color="auto"/>
              <w:right w:val="single" w:sz="4" w:space="0" w:color="auto"/>
            </w:tcBorders>
            <w:shd w:val="clear" w:color="000000" w:fill="CCFFCC"/>
            <w:noWrap/>
            <w:vAlign w:val="center"/>
            <w:hideMark/>
          </w:tcPr>
          <w:p w14:paraId="73ADEEB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952" w:type="dxa"/>
            <w:tcBorders>
              <w:top w:val="nil"/>
              <w:left w:val="nil"/>
              <w:bottom w:val="single" w:sz="4" w:space="0" w:color="auto"/>
              <w:right w:val="single" w:sz="4" w:space="0" w:color="auto"/>
            </w:tcBorders>
            <w:shd w:val="clear" w:color="000000" w:fill="FFFF99"/>
            <w:vAlign w:val="center"/>
            <w:hideMark/>
          </w:tcPr>
          <w:p w14:paraId="72AC7397"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5CDB6B3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37 808,87</w:t>
            </w:r>
          </w:p>
        </w:tc>
        <w:tc>
          <w:tcPr>
            <w:tcW w:w="1031" w:type="dxa"/>
            <w:tcBorders>
              <w:top w:val="nil"/>
              <w:left w:val="nil"/>
              <w:bottom w:val="single" w:sz="4" w:space="0" w:color="auto"/>
              <w:right w:val="single" w:sz="4" w:space="0" w:color="auto"/>
            </w:tcBorders>
            <w:shd w:val="clear" w:color="000000" w:fill="CCFFCC"/>
            <w:noWrap/>
            <w:vAlign w:val="center"/>
            <w:hideMark/>
          </w:tcPr>
          <w:p w14:paraId="68AC93C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3FAD92E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3" w:type="dxa"/>
            <w:tcBorders>
              <w:top w:val="nil"/>
              <w:left w:val="nil"/>
              <w:bottom w:val="single" w:sz="4" w:space="0" w:color="auto"/>
              <w:right w:val="single" w:sz="4" w:space="0" w:color="auto"/>
            </w:tcBorders>
            <w:shd w:val="clear" w:color="000000" w:fill="CCFFCC"/>
            <w:noWrap/>
            <w:vAlign w:val="center"/>
            <w:hideMark/>
          </w:tcPr>
          <w:p w14:paraId="00EA8E4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212" w:type="dxa"/>
            <w:tcBorders>
              <w:top w:val="nil"/>
              <w:left w:val="nil"/>
              <w:bottom w:val="single" w:sz="4" w:space="0" w:color="auto"/>
              <w:right w:val="single" w:sz="4" w:space="0" w:color="auto"/>
            </w:tcBorders>
            <w:shd w:val="clear" w:color="000000" w:fill="FFFF99"/>
            <w:vAlign w:val="center"/>
            <w:hideMark/>
          </w:tcPr>
          <w:p w14:paraId="4161F1A5"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3445DEEB" w14:textId="77777777" w:rsidTr="005B3527">
        <w:trPr>
          <w:trHeight w:val="600"/>
          <w:jc w:val="center"/>
        </w:trPr>
        <w:tc>
          <w:tcPr>
            <w:tcW w:w="405" w:type="dxa"/>
            <w:tcBorders>
              <w:top w:val="nil"/>
              <w:left w:val="nil"/>
              <w:bottom w:val="nil"/>
              <w:right w:val="nil"/>
            </w:tcBorders>
            <w:shd w:val="clear" w:color="000000" w:fill="FFFF00"/>
            <w:noWrap/>
            <w:vAlign w:val="bottom"/>
            <w:hideMark/>
          </w:tcPr>
          <w:p w14:paraId="7F653691"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EB42C6"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2.8.1.2</w:t>
            </w:r>
          </w:p>
        </w:tc>
        <w:tc>
          <w:tcPr>
            <w:tcW w:w="2480" w:type="dxa"/>
            <w:tcBorders>
              <w:top w:val="nil"/>
              <w:left w:val="nil"/>
              <w:bottom w:val="single" w:sz="4" w:space="0" w:color="auto"/>
              <w:right w:val="single" w:sz="4" w:space="0" w:color="auto"/>
            </w:tcBorders>
            <w:shd w:val="clear" w:color="auto" w:fill="auto"/>
            <w:vAlign w:val="center"/>
            <w:hideMark/>
          </w:tcPr>
          <w:p w14:paraId="246D8790" w14:textId="77777777" w:rsidR="00345361" w:rsidRPr="00345361" w:rsidRDefault="00345361" w:rsidP="00345361">
            <w:pPr>
              <w:ind w:firstLineChars="300" w:firstLine="390"/>
              <w:rPr>
                <w:rFonts w:ascii="Tahoma" w:hAnsi="Tahoma" w:cs="Tahoma"/>
                <w:sz w:val="13"/>
                <w:szCs w:val="13"/>
              </w:rPr>
            </w:pPr>
            <w:r w:rsidRPr="00345361">
              <w:rPr>
                <w:rFonts w:ascii="Tahoma" w:hAnsi="Tahoma" w:cs="Tahoma"/>
                <w:sz w:val="13"/>
                <w:szCs w:val="13"/>
              </w:rPr>
              <w:t>численность цехового персонала</w:t>
            </w:r>
          </w:p>
        </w:tc>
        <w:tc>
          <w:tcPr>
            <w:tcW w:w="805" w:type="dxa"/>
            <w:tcBorders>
              <w:top w:val="nil"/>
              <w:left w:val="nil"/>
              <w:bottom w:val="single" w:sz="4" w:space="0" w:color="auto"/>
              <w:right w:val="single" w:sz="4" w:space="0" w:color="auto"/>
            </w:tcBorders>
            <w:shd w:val="clear" w:color="auto" w:fill="auto"/>
            <w:vAlign w:val="center"/>
            <w:hideMark/>
          </w:tcPr>
          <w:p w14:paraId="18F66CCB"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чел.</w:t>
            </w:r>
          </w:p>
        </w:tc>
        <w:tc>
          <w:tcPr>
            <w:tcW w:w="1332" w:type="dxa"/>
            <w:tcBorders>
              <w:top w:val="nil"/>
              <w:left w:val="nil"/>
              <w:bottom w:val="single" w:sz="4" w:space="0" w:color="auto"/>
              <w:right w:val="single" w:sz="4" w:space="0" w:color="auto"/>
            </w:tcBorders>
            <w:shd w:val="clear" w:color="000000" w:fill="FFFF99"/>
            <w:noWrap/>
            <w:vAlign w:val="center"/>
            <w:hideMark/>
          </w:tcPr>
          <w:p w14:paraId="40B8542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26,06</w:t>
            </w:r>
          </w:p>
        </w:tc>
        <w:tc>
          <w:tcPr>
            <w:tcW w:w="1035" w:type="dxa"/>
            <w:tcBorders>
              <w:top w:val="nil"/>
              <w:left w:val="nil"/>
              <w:bottom w:val="single" w:sz="4" w:space="0" w:color="auto"/>
              <w:right w:val="single" w:sz="4" w:space="0" w:color="auto"/>
            </w:tcBorders>
            <w:shd w:val="clear" w:color="000000" w:fill="FFFF99"/>
            <w:noWrap/>
            <w:vAlign w:val="center"/>
            <w:hideMark/>
          </w:tcPr>
          <w:p w14:paraId="7A82378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70995FE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470118B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952" w:type="dxa"/>
            <w:tcBorders>
              <w:top w:val="nil"/>
              <w:left w:val="nil"/>
              <w:bottom w:val="single" w:sz="4" w:space="0" w:color="auto"/>
              <w:right w:val="single" w:sz="4" w:space="0" w:color="auto"/>
            </w:tcBorders>
            <w:shd w:val="clear" w:color="000000" w:fill="FFFF99"/>
            <w:vAlign w:val="center"/>
            <w:hideMark/>
          </w:tcPr>
          <w:p w14:paraId="101E827F"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7D80FD5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26,06</w:t>
            </w:r>
          </w:p>
        </w:tc>
        <w:tc>
          <w:tcPr>
            <w:tcW w:w="1031" w:type="dxa"/>
            <w:tcBorders>
              <w:top w:val="nil"/>
              <w:left w:val="nil"/>
              <w:bottom w:val="single" w:sz="4" w:space="0" w:color="auto"/>
              <w:right w:val="single" w:sz="4" w:space="0" w:color="auto"/>
            </w:tcBorders>
            <w:shd w:val="clear" w:color="000000" w:fill="FFFF99"/>
            <w:noWrap/>
            <w:vAlign w:val="center"/>
            <w:hideMark/>
          </w:tcPr>
          <w:p w14:paraId="58836C6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44E1E8F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773" w:type="dxa"/>
            <w:tcBorders>
              <w:top w:val="nil"/>
              <w:left w:val="nil"/>
              <w:bottom w:val="single" w:sz="4" w:space="0" w:color="auto"/>
              <w:right w:val="single" w:sz="4" w:space="0" w:color="auto"/>
            </w:tcBorders>
            <w:shd w:val="clear" w:color="000000" w:fill="CCFFCC"/>
            <w:noWrap/>
            <w:vAlign w:val="center"/>
            <w:hideMark/>
          </w:tcPr>
          <w:p w14:paraId="29B2D46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12" w:type="dxa"/>
            <w:tcBorders>
              <w:top w:val="nil"/>
              <w:left w:val="nil"/>
              <w:bottom w:val="single" w:sz="4" w:space="0" w:color="auto"/>
              <w:right w:val="single" w:sz="4" w:space="0" w:color="auto"/>
            </w:tcBorders>
            <w:shd w:val="clear" w:color="000000" w:fill="FFFF99"/>
            <w:vAlign w:val="center"/>
            <w:hideMark/>
          </w:tcPr>
          <w:p w14:paraId="4C8C0FC5"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12BC3FF0" w14:textId="77777777" w:rsidTr="005B3527">
        <w:trPr>
          <w:trHeight w:val="3060"/>
          <w:jc w:val="center"/>
        </w:trPr>
        <w:tc>
          <w:tcPr>
            <w:tcW w:w="405" w:type="dxa"/>
            <w:tcBorders>
              <w:top w:val="nil"/>
              <w:left w:val="nil"/>
              <w:bottom w:val="nil"/>
              <w:right w:val="nil"/>
            </w:tcBorders>
            <w:shd w:val="clear" w:color="000000" w:fill="FFFF00"/>
            <w:noWrap/>
            <w:vAlign w:val="bottom"/>
            <w:hideMark/>
          </w:tcPr>
          <w:p w14:paraId="7785BBDA"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0849C45"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2.8.2</w:t>
            </w:r>
          </w:p>
        </w:tc>
        <w:tc>
          <w:tcPr>
            <w:tcW w:w="2480" w:type="dxa"/>
            <w:tcBorders>
              <w:top w:val="nil"/>
              <w:left w:val="nil"/>
              <w:bottom w:val="single" w:sz="4" w:space="0" w:color="auto"/>
              <w:right w:val="single" w:sz="4" w:space="0" w:color="auto"/>
            </w:tcBorders>
            <w:shd w:val="clear" w:color="auto" w:fill="auto"/>
            <w:vAlign w:val="center"/>
            <w:hideMark/>
          </w:tcPr>
          <w:p w14:paraId="5A6BE97E" w14:textId="77777777" w:rsidR="00345361" w:rsidRPr="00345361" w:rsidRDefault="00345361" w:rsidP="00345361">
            <w:pPr>
              <w:ind w:firstLineChars="200" w:firstLine="260"/>
              <w:rPr>
                <w:rFonts w:ascii="Tahoma" w:hAnsi="Tahoma" w:cs="Tahoma"/>
                <w:sz w:val="13"/>
                <w:szCs w:val="13"/>
              </w:rPr>
            </w:pPr>
            <w:proofErr w:type="spellStart"/>
            <w:r w:rsidRPr="00345361">
              <w:rPr>
                <w:rFonts w:ascii="Tahoma" w:hAnsi="Tahoma" w:cs="Tahoma"/>
                <w:sz w:val="13"/>
                <w:szCs w:val="13"/>
              </w:rPr>
              <w:t>Cтраховые</w:t>
            </w:r>
            <w:proofErr w:type="spellEnd"/>
            <w:r w:rsidRPr="00345361">
              <w:rPr>
                <w:rFonts w:ascii="Tahoma" w:hAnsi="Tahoma" w:cs="Tahoma"/>
                <w:sz w:val="13"/>
                <w:szCs w:val="13"/>
              </w:rPr>
              <w:t xml:space="preserve"> взносы от заработной платы цехового персонала</w:t>
            </w:r>
          </w:p>
        </w:tc>
        <w:tc>
          <w:tcPr>
            <w:tcW w:w="805" w:type="dxa"/>
            <w:tcBorders>
              <w:top w:val="nil"/>
              <w:left w:val="nil"/>
              <w:bottom w:val="single" w:sz="4" w:space="0" w:color="auto"/>
              <w:right w:val="single" w:sz="4" w:space="0" w:color="auto"/>
            </w:tcBorders>
            <w:shd w:val="clear" w:color="auto" w:fill="auto"/>
            <w:vAlign w:val="center"/>
            <w:hideMark/>
          </w:tcPr>
          <w:p w14:paraId="78E96C39"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2DE9C4A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3 122,02</w:t>
            </w:r>
          </w:p>
        </w:tc>
        <w:tc>
          <w:tcPr>
            <w:tcW w:w="1035" w:type="dxa"/>
            <w:tcBorders>
              <w:top w:val="nil"/>
              <w:left w:val="nil"/>
              <w:bottom w:val="single" w:sz="4" w:space="0" w:color="auto"/>
              <w:right w:val="single" w:sz="4" w:space="0" w:color="auto"/>
            </w:tcBorders>
            <w:shd w:val="clear" w:color="000000" w:fill="FFFF99"/>
            <w:noWrap/>
            <w:vAlign w:val="center"/>
            <w:hideMark/>
          </w:tcPr>
          <w:p w14:paraId="7C2A6E4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1 566,63</w:t>
            </w:r>
          </w:p>
        </w:tc>
        <w:tc>
          <w:tcPr>
            <w:tcW w:w="776" w:type="dxa"/>
            <w:tcBorders>
              <w:top w:val="nil"/>
              <w:left w:val="nil"/>
              <w:bottom w:val="single" w:sz="4" w:space="0" w:color="auto"/>
              <w:right w:val="single" w:sz="4" w:space="0" w:color="auto"/>
            </w:tcBorders>
            <w:shd w:val="clear" w:color="000000" w:fill="CCFFCC"/>
            <w:noWrap/>
            <w:vAlign w:val="center"/>
            <w:hideMark/>
          </w:tcPr>
          <w:p w14:paraId="02D535F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783,32</w:t>
            </w:r>
          </w:p>
        </w:tc>
        <w:tc>
          <w:tcPr>
            <w:tcW w:w="1254" w:type="dxa"/>
            <w:tcBorders>
              <w:top w:val="nil"/>
              <w:left w:val="nil"/>
              <w:bottom w:val="single" w:sz="4" w:space="0" w:color="auto"/>
              <w:right w:val="single" w:sz="4" w:space="0" w:color="auto"/>
            </w:tcBorders>
            <w:shd w:val="clear" w:color="000000" w:fill="CCFFCC"/>
            <w:noWrap/>
            <w:vAlign w:val="center"/>
            <w:hideMark/>
          </w:tcPr>
          <w:p w14:paraId="488429F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783,32</w:t>
            </w:r>
          </w:p>
        </w:tc>
        <w:tc>
          <w:tcPr>
            <w:tcW w:w="1952" w:type="dxa"/>
            <w:tcBorders>
              <w:top w:val="nil"/>
              <w:left w:val="nil"/>
              <w:bottom w:val="single" w:sz="4" w:space="0" w:color="auto"/>
              <w:right w:val="single" w:sz="4" w:space="0" w:color="auto"/>
            </w:tcBorders>
            <w:shd w:val="clear" w:color="000000" w:fill="FFFF99"/>
            <w:vAlign w:val="center"/>
            <w:hideMark/>
          </w:tcPr>
          <w:p w14:paraId="114A850F"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72DF4DE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3 246,90</w:t>
            </w:r>
          </w:p>
        </w:tc>
        <w:tc>
          <w:tcPr>
            <w:tcW w:w="1031" w:type="dxa"/>
            <w:tcBorders>
              <w:top w:val="nil"/>
              <w:left w:val="nil"/>
              <w:bottom w:val="single" w:sz="4" w:space="0" w:color="auto"/>
              <w:right w:val="single" w:sz="4" w:space="0" w:color="auto"/>
            </w:tcBorders>
            <w:shd w:val="clear" w:color="000000" w:fill="FFFF99"/>
            <w:noWrap/>
            <w:vAlign w:val="center"/>
            <w:hideMark/>
          </w:tcPr>
          <w:p w14:paraId="7BBBFB9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1 104,50</w:t>
            </w:r>
          </w:p>
        </w:tc>
        <w:tc>
          <w:tcPr>
            <w:tcW w:w="780" w:type="dxa"/>
            <w:tcBorders>
              <w:top w:val="nil"/>
              <w:left w:val="nil"/>
              <w:bottom w:val="single" w:sz="4" w:space="0" w:color="auto"/>
              <w:right w:val="single" w:sz="4" w:space="0" w:color="auto"/>
            </w:tcBorders>
            <w:shd w:val="clear" w:color="000000" w:fill="CCFFCC"/>
            <w:noWrap/>
            <w:vAlign w:val="center"/>
            <w:hideMark/>
          </w:tcPr>
          <w:p w14:paraId="75AEDE7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552,25</w:t>
            </w:r>
          </w:p>
        </w:tc>
        <w:tc>
          <w:tcPr>
            <w:tcW w:w="773" w:type="dxa"/>
            <w:tcBorders>
              <w:top w:val="nil"/>
              <w:left w:val="nil"/>
              <w:bottom w:val="single" w:sz="4" w:space="0" w:color="auto"/>
              <w:right w:val="single" w:sz="4" w:space="0" w:color="auto"/>
            </w:tcBorders>
            <w:shd w:val="clear" w:color="000000" w:fill="CCFFCC"/>
            <w:noWrap/>
            <w:vAlign w:val="center"/>
            <w:hideMark/>
          </w:tcPr>
          <w:p w14:paraId="509A422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552,25</w:t>
            </w:r>
          </w:p>
        </w:tc>
        <w:tc>
          <w:tcPr>
            <w:tcW w:w="1212" w:type="dxa"/>
            <w:tcBorders>
              <w:top w:val="nil"/>
              <w:left w:val="nil"/>
              <w:bottom w:val="single" w:sz="4" w:space="0" w:color="auto"/>
              <w:right w:val="single" w:sz="4" w:space="0" w:color="auto"/>
            </w:tcBorders>
            <w:shd w:val="clear" w:color="000000" w:fill="FFFF99"/>
            <w:vAlign w:val="center"/>
            <w:hideMark/>
          </w:tcPr>
          <w:p w14:paraId="48E84C19"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57C080B2" w14:textId="77777777" w:rsidTr="005B3527">
        <w:trPr>
          <w:trHeight w:val="1380"/>
          <w:jc w:val="center"/>
        </w:trPr>
        <w:tc>
          <w:tcPr>
            <w:tcW w:w="405" w:type="dxa"/>
            <w:tcBorders>
              <w:top w:val="nil"/>
              <w:left w:val="nil"/>
              <w:bottom w:val="nil"/>
              <w:right w:val="nil"/>
            </w:tcBorders>
            <w:shd w:val="clear" w:color="000000" w:fill="FFFF00"/>
            <w:noWrap/>
            <w:vAlign w:val="bottom"/>
            <w:hideMark/>
          </w:tcPr>
          <w:p w14:paraId="5AEDA065"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92F2419"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2.8.3</w:t>
            </w:r>
          </w:p>
        </w:tc>
        <w:tc>
          <w:tcPr>
            <w:tcW w:w="2480" w:type="dxa"/>
            <w:tcBorders>
              <w:top w:val="nil"/>
              <w:left w:val="nil"/>
              <w:bottom w:val="single" w:sz="4" w:space="0" w:color="auto"/>
              <w:right w:val="single" w:sz="4" w:space="0" w:color="auto"/>
            </w:tcBorders>
            <w:shd w:val="clear" w:color="auto" w:fill="auto"/>
            <w:vAlign w:val="center"/>
            <w:hideMark/>
          </w:tcPr>
          <w:p w14:paraId="5088B204"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Амортизация основных средств</w:t>
            </w:r>
          </w:p>
        </w:tc>
        <w:tc>
          <w:tcPr>
            <w:tcW w:w="805" w:type="dxa"/>
            <w:tcBorders>
              <w:top w:val="nil"/>
              <w:left w:val="nil"/>
              <w:bottom w:val="single" w:sz="4" w:space="0" w:color="auto"/>
              <w:right w:val="single" w:sz="4" w:space="0" w:color="auto"/>
            </w:tcBorders>
            <w:shd w:val="clear" w:color="auto" w:fill="auto"/>
            <w:vAlign w:val="center"/>
            <w:hideMark/>
          </w:tcPr>
          <w:p w14:paraId="2722229D"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6396AEB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1 409,57</w:t>
            </w:r>
          </w:p>
        </w:tc>
        <w:tc>
          <w:tcPr>
            <w:tcW w:w="1035" w:type="dxa"/>
            <w:tcBorders>
              <w:top w:val="nil"/>
              <w:left w:val="nil"/>
              <w:bottom w:val="single" w:sz="4" w:space="0" w:color="auto"/>
              <w:right w:val="single" w:sz="4" w:space="0" w:color="auto"/>
            </w:tcBorders>
            <w:shd w:val="clear" w:color="000000" w:fill="FFFF99"/>
            <w:noWrap/>
            <w:vAlign w:val="center"/>
            <w:hideMark/>
          </w:tcPr>
          <w:p w14:paraId="26BA4A0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782,50</w:t>
            </w:r>
          </w:p>
        </w:tc>
        <w:tc>
          <w:tcPr>
            <w:tcW w:w="776" w:type="dxa"/>
            <w:tcBorders>
              <w:top w:val="nil"/>
              <w:left w:val="nil"/>
              <w:bottom w:val="single" w:sz="4" w:space="0" w:color="auto"/>
              <w:right w:val="single" w:sz="4" w:space="0" w:color="auto"/>
            </w:tcBorders>
            <w:shd w:val="clear" w:color="000000" w:fill="CCFFCC"/>
            <w:noWrap/>
            <w:vAlign w:val="center"/>
            <w:hideMark/>
          </w:tcPr>
          <w:p w14:paraId="53B5A47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391,25</w:t>
            </w:r>
          </w:p>
        </w:tc>
        <w:tc>
          <w:tcPr>
            <w:tcW w:w="1254" w:type="dxa"/>
            <w:tcBorders>
              <w:top w:val="nil"/>
              <w:left w:val="nil"/>
              <w:bottom w:val="single" w:sz="4" w:space="0" w:color="auto"/>
              <w:right w:val="single" w:sz="4" w:space="0" w:color="auto"/>
            </w:tcBorders>
            <w:shd w:val="clear" w:color="000000" w:fill="CCFFCC"/>
            <w:noWrap/>
            <w:vAlign w:val="center"/>
            <w:hideMark/>
          </w:tcPr>
          <w:p w14:paraId="7A73212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391,25</w:t>
            </w:r>
          </w:p>
        </w:tc>
        <w:tc>
          <w:tcPr>
            <w:tcW w:w="1952" w:type="dxa"/>
            <w:tcBorders>
              <w:top w:val="nil"/>
              <w:left w:val="nil"/>
              <w:bottom w:val="single" w:sz="4" w:space="0" w:color="auto"/>
              <w:right w:val="single" w:sz="4" w:space="0" w:color="auto"/>
            </w:tcBorders>
            <w:shd w:val="clear" w:color="000000" w:fill="FFFF99"/>
            <w:vAlign w:val="center"/>
            <w:hideMark/>
          </w:tcPr>
          <w:p w14:paraId="2DCAB5CC"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54AD1F9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1 409,57</w:t>
            </w:r>
          </w:p>
        </w:tc>
        <w:tc>
          <w:tcPr>
            <w:tcW w:w="1031" w:type="dxa"/>
            <w:tcBorders>
              <w:top w:val="nil"/>
              <w:left w:val="nil"/>
              <w:bottom w:val="single" w:sz="4" w:space="0" w:color="auto"/>
              <w:right w:val="single" w:sz="4" w:space="0" w:color="auto"/>
            </w:tcBorders>
            <w:shd w:val="clear" w:color="000000" w:fill="FFFF99"/>
            <w:noWrap/>
            <w:vAlign w:val="center"/>
            <w:hideMark/>
          </w:tcPr>
          <w:p w14:paraId="10A28EF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551,68</w:t>
            </w:r>
          </w:p>
        </w:tc>
        <w:tc>
          <w:tcPr>
            <w:tcW w:w="780" w:type="dxa"/>
            <w:tcBorders>
              <w:top w:val="nil"/>
              <w:left w:val="nil"/>
              <w:bottom w:val="single" w:sz="4" w:space="0" w:color="auto"/>
              <w:right w:val="single" w:sz="4" w:space="0" w:color="auto"/>
            </w:tcBorders>
            <w:shd w:val="clear" w:color="000000" w:fill="CCFFCC"/>
            <w:noWrap/>
            <w:vAlign w:val="center"/>
            <w:hideMark/>
          </w:tcPr>
          <w:p w14:paraId="47539E2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275,84</w:t>
            </w:r>
          </w:p>
        </w:tc>
        <w:tc>
          <w:tcPr>
            <w:tcW w:w="773" w:type="dxa"/>
            <w:tcBorders>
              <w:top w:val="nil"/>
              <w:left w:val="nil"/>
              <w:bottom w:val="single" w:sz="4" w:space="0" w:color="auto"/>
              <w:right w:val="single" w:sz="4" w:space="0" w:color="auto"/>
            </w:tcBorders>
            <w:shd w:val="clear" w:color="000000" w:fill="CCFFCC"/>
            <w:noWrap/>
            <w:vAlign w:val="center"/>
            <w:hideMark/>
          </w:tcPr>
          <w:p w14:paraId="6DE6304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275,84</w:t>
            </w:r>
          </w:p>
        </w:tc>
        <w:tc>
          <w:tcPr>
            <w:tcW w:w="1212" w:type="dxa"/>
            <w:tcBorders>
              <w:top w:val="nil"/>
              <w:left w:val="nil"/>
              <w:bottom w:val="single" w:sz="4" w:space="0" w:color="auto"/>
              <w:right w:val="single" w:sz="4" w:space="0" w:color="auto"/>
            </w:tcBorders>
            <w:shd w:val="clear" w:color="000000" w:fill="FFFF99"/>
            <w:vAlign w:val="center"/>
            <w:hideMark/>
          </w:tcPr>
          <w:p w14:paraId="32D60668"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4BB55790" w14:textId="77777777" w:rsidTr="005B3527">
        <w:trPr>
          <w:trHeight w:val="4815"/>
          <w:jc w:val="center"/>
        </w:trPr>
        <w:tc>
          <w:tcPr>
            <w:tcW w:w="405" w:type="dxa"/>
            <w:tcBorders>
              <w:top w:val="nil"/>
              <w:left w:val="nil"/>
              <w:bottom w:val="nil"/>
              <w:right w:val="nil"/>
            </w:tcBorders>
            <w:shd w:val="clear" w:color="000000" w:fill="FFFF00"/>
            <w:noWrap/>
            <w:vAlign w:val="bottom"/>
            <w:hideMark/>
          </w:tcPr>
          <w:p w14:paraId="0F16205B"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lastRenderedPageBreak/>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EE407EB"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2.8.4</w:t>
            </w:r>
          </w:p>
        </w:tc>
        <w:tc>
          <w:tcPr>
            <w:tcW w:w="2480" w:type="dxa"/>
            <w:tcBorders>
              <w:top w:val="nil"/>
              <w:left w:val="nil"/>
              <w:bottom w:val="single" w:sz="4" w:space="0" w:color="auto"/>
              <w:right w:val="single" w:sz="4" w:space="0" w:color="auto"/>
            </w:tcBorders>
            <w:shd w:val="clear" w:color="auto" w:fill="auto"/>
            <w:vAlign w:val="center"/>
            <w:hideMark/>
          </w:tcPr>
          <w:p w14:paraId="6D10996F"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Аренда основных средств (земельного участка)</w:t>
            </w:r>
          </w:p>
        </w:tc>
        <w:tc>
          <w:tcPr>
            <w:tcW w:w="805" w:type="dxa"/>
            <w:tcBorders>
              <w:top w:val="nil"/>
              <w:left w:val="nil"/>
              <w:bottom w:val="single" w:sz="4" w:space="0" w:color="auto"/>
              <w:right w:val="single" w:sz="4" w:space="0" w:color="auto"/>
            </w:tcBorders>
            <w:shd w:val="clear" w:color="auto" w:fill="auto"/>
            <w:vAlign w:val="center"/>
            <w:hideMark/>
          </w:tcPr>
          <w:p w14:paraId="30DB3A13"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654FC36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4007C10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267,70</w:t>
            </w:r>
          </w:p>
        </w:tc>
        <w:tc>
          <w:tcPr>
            <w:tcW w:w="776" w:type="dxa"/>
            <w:tcBorders>
              <w:top w:val="nil"/>
              <w:left w:val="nil"/>
              <w:bottom w:val="single" w:sz="4" w:space="0" w:color="auto"/>
              <w:right w:val="single" w:sz="4" w:space="0" w:color="auto"/>
            </w:tcBorders>
            <w:shd w:val="clear" w:color="000000" w:fill="CCFFCC"/>
            <w:noWrap/>
            <w:vAlign w:val="center"/>
            <w:hideMark/>
          </w:tcPr>
          <w:p w14:paraId="0484DA0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133,85</w:t>
            </w:r>
          </w:p>
        </w:tc>
        <w:tc>
          <w:tcPr>
            <w:tcW w:w="1254" w:type="dxa"/>
            <w:tcBorders>
              <w:top w:val="nil"/>
              <w:left w:val="nil"/>
              <w:bottom w:val="single" w:sz="4" w:space="0" w:color="auto"/>
              <w:right w:val="single" w:sz="4" w:space="0" w:color="auto"/>
            </w:tcBorders>
            <w:shd w:val="clear" w:color="000000" w:fill="CCFFCC"/>
            <w:noWrap/>
            <w:vAlign w:val="center"/>
            <w:hideMark/>
          </w:tcPr>
          <w:p w14:paraId="77ACDFA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133,85</w:t>
            </w:r>
          </w:p>
        </w:tc>
        <w:tc>
          <w:tcPr>
            <w:tcW w:w="1952" w:type="dxa"/>
            <w:tcBorders>
              <w:top w:val="nil"/>
              <w:left w:val="nil"/>
              <w:bottom w:val="single" w:sz="4" w:space="0" w:color="auto"/>
              <w:right w:val="single" w:sz="4" w:space="0" w:color="auto"/>
            </w:tcBorders>
            <w:shd w:val="clear" w:color="000000" w:fill="FFFF99"/>
            <w:vAlign w:val="center"/>
            <w:hideMark/>
          </w:tcPr>
          <w:p w14:paraId="3E0D3B2C"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1CA3ECA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57BAFBE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188,73</w:t>
            </w:r>
          </w:p>
        </w:tc>
        <w:tc>
          <w:tcPr>
            <w:tcW w:w="780" w:type="dxa"/>
            <w:tcBorders>
              <w:top w:val="nil"/>
              <w:left w:val="nil"/>
              <w:bottom w:val="single" w:sz="4" w:space="0" w:color="auto"/>
              <w:right w:val="single" w:sz="4" w:space="0" w:color="auto"/>
            </w:tcBorders>
            <w:shd w:val="clear" w:color="000000" w:fill="CCFFCC"/>
            <w:noWrap/>
            <w:vAlign w:val="center"/>
            <w:hideMark/>
          </w:tcPr>
          <w:p w14:paraId="3B5E344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94,37</w:t>
            </w:r>
          </w:p>
        </w:tc>
        <w:tc>
          <w:tcPr>
            <w:tcW w:w="773" w:type="dxa"/>
            <w:tcBorders>
              <w:top w:val="nil"/>
              <w:left w:val="nil"/>
              <w:bottom w:val="single" w:sz="4" w:space="0" w:color="auto"/>
              <w:right w:val="single" w:sz="4" w:space="0" w:color="auto"/>
            </w:tcBorders>
            <w:shd w:val="clear" w:color="000000" w:fill="CCFFCC"/>
            <w:noWrap/>
            <w:vAlign w:val="center"/>
            <w:hideMark/>
          </w:tcPr>
          <w:p w14:paraId="2807F7C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94,37</w:t>
            </w:r>
          </w:p>
        </w:tc>
        <w:tc>
          <w:tcPr>
            <w:tcW w:w="1212" w:type="dxa"/>
            <w:tcBorders>
              <w:top w:val="nil"/>
              <w:left w:val="nil"/>
              <w:bottom w:val="single" w:sz="4" w:space="0" w:color="auto"/>
              <w:right w:val="single" w:sz="4" w:space="0" w:color="auto"/>
            </w:tcBorders>
            <w:shd w:val="clear" w:color="000000" w:fill="FFFF99"/>
            <w:vAlign w:val="center"/>
            <w:hideMark/>
          </w:tcPr>
          <w:p w14:paraId="54B8AC43"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3AA599B5" w14:textId="77777777" w:rsidTr="005B3527">
        <w:trPr>
          <w:trHeight w:val="1725"/>
          <w:jc w:val="center"/>
        </w:trPr>
        <w:tc>
          <w:tcPr>
            <w:tcW w:w="405" w:type="dxa"/>
            <w:tcBorders>
              <w:top w:val="nil"/>
              <w:left w:val="nil"/>
              <w:bottom w:val="nil"/>
              <w:right w:val="nil"/>
            </w:tcBorders>
            <w:shd w:val="clear" w:color="000000" w:fill="FFFF00"/>
            <w:noWrap/>
            <w:vAlign w:val="bottom"/>
            <w:hideMark/>
          </w:tcPr>
          <w:p w14:paraId="06ED0542"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DEF7590"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2.8.5</w:t>
            </w:r>
          </w:p>
        </w:tc>
        <w:tc>
          <w:tcPr>
            <w:tcW w:w="2480" w:type="dxa"/>
            <w:tcBorders>
              <w:top w:val="nil"/>
              <w:left w:val="nil"/>
              <w:bottom w:val="single" w:sz="4" w:space="0" w:color="auto"/>
              <w:right w:val="single" w:sz="4" w:space="0" w:color="auto"/>
            </w:tcBorders>
            <w:shd w:val="clear" w:color="auto" w:fill="auto"/>
            <w:vAlign w:val="center"/>
            <w:hideMark/>
          </w:tcPr>
          <w:p w14:paraId="767E052D"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 xml:space="preserve">Электроэнергия </w:t>
            </w:r>
          </w:p>
        </w:tc>
        <w:tc>
          <w:tcPr>
            <w:tcW w:w="805" w:type="dxa"/>
            <w:tcBorders>
              <w:top w:val="nil"/>
              <w:left w:val="nil"/>
              <w:bottom w:val="single" w:sz="4" w:space="0" w:color="auto"/>
              <w:right w:val="single" w:sz="4" w:space="0" w:color="auto"/>
            </w:tcBorders>
            <w:shd w:val="clear" w:color="auto" w:fill="auto"/>
            <w:vAlign w:val="center"/>
            <w:hideMark/>
          </w:tcPr>
          <w:p w14:paraId="5B9996D1"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2E3BB95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524,24</w:t>
            </w:r>
          </w:p>
        </w:tc>
        <w:tc>
          <w:tcPr>
            <w:tcW w:w="1035" w:type="dxa"/>
            <w:tcBorders>
              <w:top w:val="nil"/>
              <w:left w:val="nil"/>
              <w:bottom w:val="single" w:sz="4" w:space="0" w:color="auto"/>
              <w:right w:val="single" w:sz="4" w:space="0" w:color="auto"/>
            </w:tcBorders>
            <w:shd w:val="clear" w:color="000000" w:fill="FFFF99"/>
            <w:noWrap/>
            <w:vAlign w:val="center"/>
            <w:hideMark/>
          </w:tcPr>
          <w:p w14:paraId="44427AF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331,69</w:t>
            </w:r>
          </w:p>
        </w:tc>
        <w:tc>
          <w:tcPr>
            <w:tcW w:w="776" w:type="dxa"/>
            <w:tcBorders>
              <w:top w:val="nil"/>
              <w:left w:val="nil"/>
              <w:bottom w:val="single" w:sz="4" w:space="0" w:color="auto"/>
              <w:right w:val="single" w:sz="4" w:space="0" w:color="auto"/>
            </w:tcBorders>
            <w:shd w:val="clear" w:color="000000" w:fill="CCFFCC"/>
            <w:noWrap/>
            <w:vAlign w:val="center"/>
            <w:hideMark/>
          </w:tcPr>
          <w:p w14:paraId="4574950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165,84</w:t>
            </w:r>
          </w:p>
        </w:tc>
        <w:tc>
          <w:tcPr>
            <w:tcW w:w="1254" w:type="dxa"/>
            <w:tcBorders>
              <w:top w:val="nil"/>
              <w:left w:val="nil"/>
              <w:bottom w:val="single" w:sz="4" w:space="0" w:color="auto"/>
              <w:right w:val="single" w:sz="4" w:space="0" w:color="auto"/>
            </w:tcBorders>
            <w:shd w:val="clear" w:color="000000" w:fill="CCFFCC"/>
            <w:noWrap/>
            <w:vAlign w:val="center"/>
            <w:hideMark/>
          </w:tcPr>
          <w:p w14:paraId="2485D69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165,84</w:t>
            </w:r>
          </w:p>
        </w:tc>
        <w:tc>
          <w:tcPr>
            <w:tcW w:w="1952" w:type="dxa"/>
            <w:tcBorders>
              <w:top w:val="nil"/>
              <w:left w:val="nil"/>
              <w:bottom w:val="single" w:sz="4" w:space="0" w:color="auto"/>
              <w:right w:val="single" w:sz="4" w:space="0" w:color="auto"/>
            </w:tcBorders>
            <w:shd w:val="clear" w:color="000000" w:fill="FFFF99"/>
            <w:vAlign w:val="center"/>
            <w:hideMark/>
          </w:tcPr>
          <w:p w14:paraId="3D86C077"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75926BF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545,21</w:t>
            </w:r>
          </w:p>
        </w:tc>
        <w:tc>
          <w:tcPr>
            <w:tcW w:w="1031" w:type="dxa"/>
            <w:tcBorders>
              <w:top w:val="nil"/>
              <w:left w:val="nil"/>
              <w:bottom w:val="single" w:sz="4" w:space="0" w:color="auto"/>
              <w:right w:val="single" w:sz="4" w:space="0" w:color="auto"/>
            </w:tcBorders>
            <w:shd w:val="clear" w:color="000000" w:fill="FFFF99"/>
            <w:noWrap/>
            <w:vAlign w:val="center"/>
            <w:hideMark/>
          </w:tcPr>
          <w:p w14:paraId="0D45FC8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233,85</w:t>
            </w:r>
          </w:p>
        </w:tc>
        <w:tc>
          <w:tcPr>
            <w:tcW w:w="780" w:type="dxa"/>
            <w:tcBorders>
              <w:top w:val="nil"/>
              <w:left w:val="nil"/>
              <w:bottom w:val="single" w:sz="4" w:space="0" w:color="auto"/>
              <w:right w:val="single" w:sz="4" w:space="0" w:color="auto"/>
            </w:tcBorders>
            <w:shd w:val="clear" w:color="000000" w:fill="CCFFCC"/>
            <w:noWrap/>
            <w:vAlign w:val="center"/>
            <w:hideMark/>
          </w:tcPr>
          <w:p w14:paraId="50F5169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116,92</w:t>
            </w:r>
          </w:p>
        </w:tc>
        <w:tc>
          <w:tcPr>
            <w:tcW w:w="773" w:type="dxa"/>
            <w:tcBorders>
              <w:top w:val="nil"/>
              <w:left w:val="nil"/>
              <w:bottom w:val="single" w:sz="4" w:space="0" w:color="auto"/>
              <w:right w:val="single" w:sz="4" w:space="0" w:color="auto"/>
            </w:tcBorders>
            <w:shd w:val="clear" w:color="000000" w:fill="CCFFCC"/>
            <w:noWrap/>
            <w:vAlign w:val="center"/>
            <w:hideMark/>
          </w:tcPr>
          <w:p w14:paraId="656F7E8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116,92</w:t>
            </w:r>
          </w:p>
        </w:tc>
        <w:tc>
          <w:tcPr>
            <w:tcW w:w="1212" w:type="dxa"/>
            <w:tcBorders>
              <w:top w:val="nil"/>
              <w:left w:val="nil"/>
              <w:bottom w:val="single" w:sz="4" w:space="0" w:color="auto"/>
              <w:right w:val="single" w:sz="4" w:space="0" w:color="auto"/>
            </w:tcBorders>
            <w:shd w:val="clear" w:color="000000" w:fill="FFFF99"/>
            <w:vAlign w:val="center"/>
            <w:hideMark/>
          </w:tcPr>
          <w:p w14:paraId="01552629"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6B19F190" w14:textId="77777777" w:rsidTr="005B3527">
        <w:trPr>
          <w:trHeight w:val="2550"/>
          <w:jc w:val="center"/>
        </w:trPr>
        <w:tc>
          <w:tcPr>
            <w:tcW w:w="405" w:type="dxa"/>
            <w:tcBorders>
              <w:top w:val="nil"/>
              <w:left w:val="nil"/>
              <w:bottom w:val="nil"/>
              <w:right w:val="nil"/>
            </w:tcBorders>
            <w:shd w:val="clear" w:color="000000" w:fill="FFFF00"/>
            <w:noWrap/>
            <w:vAlign w:val="bottom"/>
            <w:hideMark/>
          </w:tcPr>
          <w:p w14:paraId="7E06920A"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D1D7467"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2.8.6</w:t>
            </w:r>
          </w:p>
        </w:tc>
        <w:tc>
          <w:tcPr>
            <w:tcW w:w="2480" w:type="dxa"/>
            <w:tcBorders>
              <w:top w:val="nil"/>
              <w:left w:val="nil"/>
              <w:bottom w:val="single" w:sz="4" w:space="0" w:color="auto"/>
              <w:right w:val="single" w:sz="4" w:space="0" w:color="auto"/>
            </w:tcBorders>
            <w:shd w:val="clear" w:color="auto" w:fill="auto"/>
            <w:vAlign w:val="center"/>
            <w:hideMark/>
          </w:tcPr>
          <w:p w14:paraId="4E078D7A"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Прочие</w:t>
            </w:r>
          </w:p>
        </w:tc>
        <w:tc>
          <w:tcPr>
            <w:tcW w:w="805" w:type="dxa"/>
            <w:tcBorders>
              <w:top w:val="nil"/>
              <w:left w:val="nil"/>
              <w:bottom w:val="single" w:sz="4" w:space="0" w:color="auto"/>
              <w:right w:val="single" w:sz="4" w:space="0" w:color="auto"/>
            </w:tcBorders>
            <w:shd w:val="clear" w:color="auto" w:fill="auto"/>
            <w:vAlign w:val="center"/>
            <w:hideMark/>
          </w:tcPr>
          <w:p w14:paraId="12CB570B"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1DD6ECA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4 162,82</w:t>
            </w:r>
          </w:p>
        </w:tc>
        <w:tc>
          <w:tcPr>
            <w:tcW w:w="1035" w:type="dxa"/>
            <w:tcBorders>
              <w:top w:val="nil"/>
              <w:left w:val="nil"/>
              <w:bottom w:val="single" w:sz="4" w:space="0" w:color="auto"/>
              <w:right w:val="single" w:sz="4" w:space="0" w:color="auto"/>
            </w:tcBorders>
            <w:shd w:val="clear" w:color="000000" w:fill="FFFF99"/>
            <w:noWrap/>
            <w:vAlign w:val="center"/>
            <w:hideMark/>
          </w:tcPr>
          <w:p w14:paraId="5942A51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2 677,22</w:t>
            </w:r>
          </w:p>
        </w:tc>
        <w:tc>
          <w:tcPr>
            <w:tcW w:w="776" w:type="dxa"/>
            <w:tcBorders>
              <w:top w:val="nil"/>
              <w:left w:val="nil"/>
              <w:bottom w:val="single" w:sz="4" w:space="0" w:color="auto"/>
              <w:right w:val="single" w:sz="4" w:space="0" w:color="auto"/>
            </w:tcBorders>
            <w:shd w:val="clear" w:color="000000" w:fill="CCFFCC"/>
            <w:noWrap/>
            <w:vAlign w:val="center"/>
            <w:hideMark/>
          </w:tcPr>
          <w:p w14:paraId="6CC3D03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1 338,61</w:t>
            </w:r>
          </w:p>
        </w:tc>
        <w:tc>
          <w:tcPr>
            <w:tcW w:w="1254" w:type="dxa"/>
            <w:tcBorders>
              <w:top w:val="nil"/>
              <w:left w:val="nil"/>
              <w:bottom w:val="single" w:sz="4" w:space="0" w:color="auto"/>
              <w:right w:val="single" w:sz="4" w:space="0" w:color="auto"/>
            </w:tcBorders>
            <w:shd w:val="clear" w:color="000000" w:fill="CCFFCC"/>
            <w:noWrap/>
            <w:vAlign w:val="center"/>
            <w:hideMark/>
          </w:tcPr>
          <w:p w14:paraId="2F18F4E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1 338,61</w:t>
            </w:r>
          </w:p>
        </w:tc>
        <w:tc>
          <w:tcPr>
            <w:tcW w:w="1952" w:type="dxa"/>
            <w:tcBorders>
              <w:top w:val="nil"/>
              <w:left w:val="nil"/>
              <w:bottom w:val="single" w:sz="4" w:space="0" w:color="auto"/>
              <w:right w:val="single" w:sz="4" w:space="0" w:color="auto"/>
            </w:tcBorders>
            <w:shd w:val="clear" w:color="000000" w:fill="FFFF99"/>
            <w:vAlign w:val="center"/>
            <w:hideMark/>
          </w:tcPr>
          <w:p w14:paraId="6B77161B"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5297F6C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4 329,33</w:t>
            </w:r>
          </w:p>
        </w:tc>
        <w:tc>
          <w:tcPr>
            <w:tcW w:w="1031" w:type="dxa"/>
            <w:tcBorders>
              <w:top w:val="nil"/>
              <w:left w:val="nil"/>
              <w:bottom w:val="single" w:sz="4" w:space="0" w:color="auto"/>
              <w:right w:val="single" w:sz="4" w:space="0" w:color="auto"/>
            </w:tcBorders>
            <w:shd w:val="clear" w:color="000000" w:fill="FFFF99"/>
            <w:noWrap/>
            <w:vAlign w:val="center"/>
            <w:hideMark/>
          </w:tcPr>
          <w:p w14:paraId="2AE2282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1 887,48</w:t>
            </w:r>
          </w:p>
        </w:tc>
        <w:tc>
          <w:tcPr>
            <w:tcW w:w="780" w:type="dxa"/>
            <w:tcBorders>
              <w:top w:val="nil"/>
              <w:left w:val="nil"/>
              <w:bottom w:val="single" w:sz="4" w:space="0" w:color="auto"/>
              <w:right w:val="single" w:sz="4" w:space="0" w:color="auto"/>
            </w:tcBorders>
            <w:shd w:val="clear" w:color="000000" w:fill="CCFFCC"/>
            <w:noWrap/>
            <w:vAlign w:val="center"/>
            <w:hideMark/>
          </w:tcPr>
          <w:p w14:paraId="412B121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943,74</w:t>
            </w:r>
          </w:p>
        </w:tc>
        <w:tc>
          <w:tcPr>
            <w:tcW w:w="773" w:type="dxa"/>
            <w:tcBorders>
              <w:top w:val="nil"/>
              <w:left w:val="nil"/>
              <w:bottom w:val="single" w:sz="4" w:space="0" w:color="auto"/>
              <w:right w:val="single" w:sz="4" w:space="0" w:color="auto"/>
            </w:tcBorders>
            <w:shd w:val="clear" w:color="000000" w:fill="CCFFCC"/>
            <w:noWrap/>
            <w:vAlign w:val="center"/>
            <w:hideMark/>
          </w:tcPr>
          <w:p w14:paraId="2C61155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943,74</w:t>
            </w:r>
          </w:p>
        </w:tc>
        <w:tc>
          <w:tcPr>
            <w:tcW w:w="1212" w:type="dxa"/>
            <w:tcBorders>
              <w:top w:val="nil"/>
              <w:left w:val="nil"/>
              <w:bottom w:val="single" w:sz="4" w:space="0" w:color="auto"/>
              <w:right w:val="single" w:sz="4" w:space="0" w:color="auto"/>
            </w:tcBorders>
            <w:shd w:val="clear" w:color="000000" w:fill="FFFF99"/>
            <w:vAlign w:val="center"/>
            <w:hideMark/>
          </w:tcPr>
          <w:p w14:paraId="237C1AB9"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6A92E28E" w14:textId="77777777" w:rsidTr="005B3527">
        <w:trPr>
          <w:trHeight w:val="585"/>
          <w:jc w:val="center"/>
        </w:trPr>
        <w:tc>
          <w:tcPr>
            <w:tcW w:w="405" w:type="dxa"/>
            <w:tcBorders>
              <w:top w:val="nil"/>
              <w:left w:val="nil"/>
              <w:bottom w:val="nil"/>
              <w:right w:val="nil"/>
            </w:tcBorders>
            <w:shd w:val="clear" w:color="000000" w:fill="FFFF00"/>
            <w:noWrap/>
            <w:vAlign w:val="bottom"/>
            <w:hideMark/>
          </w:tcPr>
          <w:p w14:paraId="5D5510A8"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lastRenderedPageBreak/>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36CD3E0"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2.9</w:t>
            </w:r>
          </w:p>
        </w:tc>
        <w:tc>
          <w:tcPr>
            <w:tcW w:w="2480" w:type="dxa"/>
            <w:tcBorders>
              <w:top w:val="nil"/>
              <w:left w:val="nil"/>
              <w:bottom w:val="single" w:sz="4" w:space="0" w:color="auto"/>
              <w:right w:val="single" w:sz="4" w:space="0" w:color="auto"/>
            </w:tcBorders>
            <w:shd w:val="clear" w:color="auto" w:fill="auto"/>
            <w:vAlign w:val="center"/>
            <w:hideMark/>
          </w:tcPr>
          <w:p w14:paraId="2108FFDC" w14:textId="77777777" w:rsidR="00345361" w:rsidRPr="00345361" w:rsidRDefault="00345361" w:rsidP="00345361">
            <w:pPr>
              <w:ind w:firstLineChars="100" w:firstLine="131"/>
              <w:rPr>
                <w:rFonts w:ascii="Tahoma" w:hAnsi="Tahoma" w:cs="Tahoma"/>
                <w:b/>
                <w:bCs/>
                <w:sz w:val="13"/>
                <w:szCs w:val="13"/>
              </w:rPr>
            </w:pPr>
            <w:proofErr w:type="spellStart"/>
            <w:r w:rsidRPr="00345361">
              <w:rPr>
                <w:rFonts w:ascii="Tahoma" w:hAnsi="Tahoma" w:cs="Tahoma"/>
                <w:b/>
                <w:bCs/>
                <w:sz w:val="13"/>
                <w:szCs w:val="13"/>
              </w:rPr>
              <w:t>Общеэксплуатационные</w:t>
            </w:r>
            <w:proofErr w:type="spellEnd"/>
            <w:r w:rsidRPr="00345361">
              <w:rPr>
                <w:rFonts w:ascii="Tahoma" w:hAnsi="Tahoma" w:cs="Tahoma"/>
                <w:b/>
                <w:bCs/>
                <w:sz w:val="13"/>
                <w:szCs w:val="13"/>
              </w:rPr>
              <w:t xml:space="preserve"> расходы, в том числе:</w:t>
            </w:r>
          </w:p>
        </w:tc>
        <w:tc>
          <w:tcPr>
            <w:tcW w:w="805" w:type="dxa"/>
            <w:tcBorders>
              <w:top w:val="nil"/>
              <w:left w:val="nil"/>
              <w:bottom w:val="single" w:sz="4" w:space="0" w:color="auto"/>
              <w:right w:val="single" w:sz="4" w:space="0" w:color="auto"/>
            </w:tcBorders>
            <w:shd w:val="clear" w:color="auto" w:fill="auto"/>
            <w:vAlign w:val="center"/>
            <w:hideMark/>
          </w:tcPr>
          <w:p w14:paraId="714C5956"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190C1DD9"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53 493,73</w:t>
            </w:r>
          </w:p>
        </w:tc>
        <w:tc>
          <w:tcPr>
            <w:tcW w:w="1035" w:type="dxa"/>
            <w:tcBorders>
              <w:top w:val="nil"/>
              <w:left w:val="nil"/>
              <w:bottom w:val="single" w:sz="4" w:space="0" w:color="auto"/>
              <w:right w:val="single" w:sz="4" w:space="0" w:color="auto"/>
            </w:tcBorders>
            <w:shd w:val="clear" w:color="000000" w:fill="CCFFCC"/>
            <w:noWrap/>
            <w:vAlign w:val="center"/>
            <w:hideMark/>
          </w:tcPr>
          <w:p w14:paraId="00E1CD0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17 939,43</w:t>
            </w:r>
          </w:p>
        </w:tc>
        <w:tc>
          <w:tcPr>
            <w:tcW w:w="776" w:type="dxa"/>
            <w:tcBorders>
              <w:top w:val="nil"/>
              <w:left w:val="nil"/>
              <w:bottom w:val="single" w:sz="4" w:space="0" w:color="auto"/>
              <w:right w:val="single" w:sz="4" w:space="0" w:color="auto"/>
            </w:tcBorders>
            <w:shd w:val="clear" w:color="000000" w:fill="CCFFCC"/>
            <w:noWrap/>
            <w:vAlign w:val="center"/>
            <w:hideMark/>
          </w:tcPr>
          <w:p w14:paraId="7182313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8 969,72</w:t>
            </w:r>
          </w:p>
        </w:tc>
        <w:tc>
          <w:tcPr>
            <w:tcW w:w="1254" w:type="dxa"/>
            <w:tcBorders>
              <w:top w:val="nil"/>
              <w:left w:val="nil"/>
              <w:bottom w:val="single" w:sz="4" w:space="0" w:color="auto"/>
              <w:right w:val="single" w:sz="4" w:space="0" w:color="auto"/>
            </w:tcBorders>
            <w:shd w:val="clear" w:color="000000" w:fill="CCFFCC"/>
            <w:noWrap/>
            <w:vAlign w:val="center"/>
            <w:hideMark/>
          </w:tcPr>
          <w:p w14:paraId="2AA62DD9"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8 969,72</w:t>
            </w:r>
          </w:p>
        </w:tc>
        <w:tc>
          <w:tcPr>
            <w:tcW w:w="1952" w:type="dxa"/>
            <w:tcBorders>
              <w:top w:val="nil"/>
              <w:left w:val="nil"/>
              <w:bottom w:val="single" w:sz="4" w:space="0" w:color="auto"/>
              <w:right w:val="single" w:sz="4" w:space="0" w:color="auto"/>
            </w:tcBorders>
            <w:shd w:val="clear" w:color="000000" w:fill="FFFF99"/>
            <w:vAlign w:val="center"/>
            <w:hideMark/>
          </w:tcPr>
          <w:p w14:paraId="4439A563"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728AB2B5"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55 537,96</w:t>
            </w:r>
          </w:p>
        </w:tc>
        <w:tc>
          <w:tcPr>
            <w:tcW w:w="1031" w:type="dxa"/>
            <w:tcBorders>
              <w:top w:val="nil"/>
              <w:left w:val="nil"/>
              <w:bottom w:val="single" w:sz="4" w:space="0" w:color="auto"/>
              <w:right w:val="single" w:sz="4" w:space="0" w:color="auto"/>
            </w:tcBorders>
            <w:shd w:val="clear" w:color="000000" w:fill="CCFFCC"/>
            <w:noWrap/>
            <w:vAlign w:val="center"/>
            <w:hideMark/>
          </w:tcPr>
          <w:p w14:paraId="4DF6D199"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12 647,61</w:t>
            </w:r>
          </w:p>
        </w:tc>
        <w:tc>
          <w:tcPr>
            <w:tcW w:w="780" w:type="dxa"/>
            <w:tcBorders>
              <w:top w:val="nil"/>
              <w:left w:val="nil"/>
              <w:bottom w:val="single" w:sz="4" w:space="0" w:color="auto"/>
              <w:right w:val="single" w:sz="4" w:space="0" w:color="auto"/>
            </w:tcBorders>
            <w:shd w:val="clear" w:color="000000" w:fill="CCFFCC"/>
            <w:noWrap/>
            <w:vAlign w:val="center"/>
            <w:hideMark/>
          </w:tcPr>
          <w:p w14:paraId="10D3C09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6 323,81</w:t>
            </w:r>
          </w:p>
        </w:tc>
        <w:tc>
          <w:tcPr>
            <w:tcW w:w="773" w:type="dxa"/>
            <w:tcBorders>
              <w:top w:val="nil"/>
              <w:left w:val="nil"/>
              <w:bottom w:val="single" w:sz="4" w:space="0" w:color="auto"/>
              <w:right w:val="single" w:sz="4" w:space="0" w:color="auto"/>
            </w:tcBorders>
            <w:shd w:val="clear" w:color="000000" w:fill="CCFFCC"/>
            <w:noWrap/>
            <w:vAlign w:val="center"/>
            <w:hideMark/>
          </w:tcPr>
          <w:p w14:paraId="268F0FF5"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6 323,81</w:t>
            </w:r>
          </w:p>
        </w:tc>
        <w:tc>
          <w:tcPr>
            <w:tcW w:w="1212" w:type="dxa"/>
            <w:tcBorders>
              <w:top w:val="nil"/>
              <w:left w:val="nil"/>
              <w:bottom w:val="single" w:sz="4" w:space="0" w:color="auto"/>
              <w:right w:val="single" w:sz="4" w:space="0" w:color="auto"/>
            </w:tcBorders>
            <w:shd w:val="clear" w:color="000000" w:fill="FFFF99"/>
            <w:vAlign w:val="center"/>
            <w:hideMark/>
          </w:tcPr>
          <w:p w14:paraId="5963F3F5"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4E6F0440" w14:textId="77777777" w:rsidTr="005B3527">
        <w:trPr>
          <w:trHeight w:val="885"/>
          <w:jc w:val="center"/>
        </w:trPr>
        <w:tc>
          <w:tcPr>
            <w:tcW w:w="405" w:type="dxa"/>
            <w:tcBorders>
              <w:top w:val="nil"/>
              <w:left w:val="nil"/>
              <w:bottom w:val="nil"/>
              <w:right w:val="nil"/>
            </w:tcBorders>
            <w:shd w:val="clear" w:color="000000" w:fill="FFFF00"/>
            <w:noWrap/>
            <w:vAlign w:val="bottom"/>
            <w:hideMark/>
          </w:tcPr>
          <w:p w14:paraId="200A58A6"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7F7A3D5"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2.9.1</w:t>
            </w:r>
          </w:p>
        </w:tc>
        <w:tc>
          <w:tcPr>
            <w:tcW w:w="2480" w:type="dxa"/>
            <w:tcBorders>
              <w:top w:val="nil"/>
              <w:left w:val="nil"/>
              <w:bottom w:val="single" w:sz="4" w:space="0" w:color="auto"/>
              <w:right w:val="single" w:sz="4" w:space="0" w:color="auto"/>
            </w:tcBorders>
            <w:shd w:val="clear" w:color="auto" w:fill="auto"/>
            <w:vAlign w:val="center"/>
            <w:hideMark/>
          </w:tcPr>
          <w:p w14:paraId="0254FFD2"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заработная плата АУП</w:t>
            </w:r>
          </w:p>
        </w:tc>
        <w:tc>
          <w:tcPr>
            <w:tcW w:w="805" w:type="dxa"/>
            <w:tcBorders>
              <w:top w:val="nil"/>
              <w:left w:val="nil"/>
              <w:bottom w:val="single" w:sz="4" w:space="0" w:color="auto"/>
              <w:right w:val="single" w:sz="4" w:space="0" w:color="auto"/>
            </w:tcBorders>
            <w:shd w:val="clear" w:color="auto" w:fill="auto"/>
            <w:vAlign w:val="center"/>
            <w:hideMark/>
          </w:tcPr>
          <w:p w14:paraId="11E6BBD0"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5BBFC79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20 763,02</w:t>
            </w:r>
          </w:p>
        </w:tc>
        <w:tc>
          <w:tcPr>
            <w:tcW w:w="1035" w:type="dxa"/>
            <w:tcBorders>
              <w:top w:val="nil"/>
              <w:left w:val="nil"/>
              <w:bottom w:val="single" w:sz="4" w:space="0" w:color="auto"/>
              <w:right w:val="single" w:sz="4" w:space="0" w:color="auto"/>
            </w:tcBorders>
            <w:shd w:val="clear" w:color="000000" w:fill="FFFF99"/>
            <w:noWrap/>
            <w:vAlign w:val="center"/>
            <w:hideMark/>
          </w:tcPr>
          <w:p w14:paraId="6759096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10 788,87</w:t>
            </w:r>
          </w:p>
        </w:tc>
        <w:tc>
          <w:tcPr>
            <w:tcW w:w="776" w:type="dxa"/>
            <w:tcBorders>
              <w:top w:val="nil"/>
              <w:left w:val="nil"/>
              <w:bottom w:val="single" w:sz="4" w:space="0" w:color="auto"/>
              <w:right w:val="single" w:sz="4" w:space="0" w:color="auto"/>
            </w:tcBorders>
            <w:shd w:val="clear" w:color="000000" w:fill="CCFFCC"/>
            <w:noWrap/>
            <w:vAlign w:val="center"/>
            <w:hideMark/>
          </w:tcPr>
          <w:p w14:paraId="5DCB9A6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5 394,44</w:t>
            </w:r>
          </w:p>
        </w:tc>
        <w:tc>
          <w:tcPr>
            <w:tcW w:w="1254" w:type="dxa"/>
            <w:tcBorders>
              <w:top w:val="nil"/>
              <w:left w:val="nil"/>
              <w:bottom w:val="single" w:sz="4" w:space="0" w:color="auto"/>
              <w:right w:val="single" w:sz="4" w:space="0" w:color="auto"/>
            </w:tcBorders>
            <w:shd w:val="clear" w:color="000000" w:fill="CCFFCC"/>
            <w:noWrap/>
            <w:vAlign w:val="center"/>
            <w:hideMark/>
          </w:tcPr>
          <w:p w14:paraId="66F01CC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5 394,44</w:t>
            </w:r>
          </w:p>
        </w:tc>
        <w:tc>
          <w:tcPr>
            <w:tcW w:w="1952" w:type="dxa"/>
            <w:tcBorders>
              <w:top w:val="nil"/>
              <w:left w:val="nil"/>
              <w:bottom w:val="single" w:sz="4" w:space="0" w:color="auto"/>
              <w:right w:val="single" w:sz="4" w:space="0" w:color="auto"/>
            </w:tcBorders>
            <w:shd w:val="clear" w:color="000000" w:fill="FFFF99"/>
            <w:vAlign w:val="center"/>
            <w:hideMark/>
          </w:tcPr>
          <w:p w14:paraId="248D5F61"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5E90D89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21 593,54</w:t>
            </w:r>
          </w:p>
        </w:tc>
        <w:tc>
          <w:tcPr>
            <w:tcW w:w="1031" w:type="dxa"/>
            <w:tcBorders>
              <w:top w:val="nil"/>
              <w:left w:val="nil"/>
              <w:bottom w:val="single" w:sz="4" w:space="0" w:color="auto"/>
              <w:right w:val="single" w:sz="4" w:space="0" w:color="auto"/>
            </w:tcBorders>
            <w:shd w:val="clear" w:color="000000" w:fill="FFFF99"/>
            <w:noWrap/>
            <w:vAlign w:val="center"/>
            <w:hideMark/>
          </w:tcPr>
          <w:p w14:paraId="75D1F63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7 606,34</w:t>
            </w:r>
          </w:p>
        </w:tc>
        <w:tc>
          <w:tcPr>
            <w:tcW w:w="780" w:type="dxa"/>
            <w:tcBorders>
              <w:top w:val="nil"/>
              <w:left w:val="nil"/>
              <w:bottom w:val="single" w:sz="4" w:space="0" w:color="auto"/>
              <w:right w:val="single" w:sz="4" w:space="0" w:color="auto"/>
            </w:tcBorders>
            <w:shd w:val="clear" w:color="000000" w:fill="CCFFCC"/>
            <w:noWrap/>
            <w:vAlign w:val="center"/>
            <w:hideMark/>
          </w:tcPr>
          <w:p w14:paraId="12DF824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3 803,17</w:t>
            </w:r>
          </w:p>
        </w:tc>
        <w:tc>
          <w:tcPr>
            <w:tcW w:w="773" w:type="dxa"/>
            <w:tcBorders>
              <w:top w:val="nil"/>
              <w:left w:val="nil"/>
              <w:bottom w:val="single" w:sz="4" w:space="0" w:color="auto"/>
              <w:right w:val="single" w:sz="4" w:space="0" w:color="auto"/>
            </w:tcBorders>
            <w:shd w:val="clear" w:color="000000" w:fill="CCFFCC"/>
            <w:noWrap/>
            <w:vAlign w:val="center"/>
            <w:hideMark/>
          </w:tcPr>
          <w:p w14:paraId="2394F59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3 803,17</w:t>
            </w:r>
          </w:p>
        </w:tc>
        <w:tc>
          <w:tcPr>
            <w:tcW w:w="1212" w:type="dxa"/>
            <w:tcBorders>
              <w:top w:val="nil"/>
              <w:left w:val="nil"/>
              <w:bottom w:val="single" w:sz="4" w:space="0" w:color="auto"/>
              <w:right w:val="single" w:sz="4" w:space="0" w:color="auto"/>
            </w:tcBorders>
            <w:shd w:val="clear" w:color="000000" w:fill="FFFF99"/>
            <w:vAlign w:val="center"/>
            <w:hideMark/>
          </w:tcPr>
          <w:p w14:paraId="249DA27B"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13C7E291" w14:textId="77777777" w:rsidTr="005B3527">
        <w:trPr>
          <w:trHeight w:val="1350"/>
          <w:jc w:val="center"/>
        </w:trPr>
        <w:tc>
          <w:tcPr>
            <w:tcW w:w="405" w:type="dxa"/>
            <w:tcBorders>
              <w:top w:val="nil"/>
              <w:left w:val="nil"/>
              <w:bottom w:val="nil"/>
              <w:right w:val="nil"/>
            </w:tcBorders>
            <w:shd w:val="clear" w:color="000000" w:fill="FFFF00"/>
            <w:noWrap/>
            <w:vAlign w:val="bottom"/>
            <w:hideMark/>
          </w:tcPr>
          <w:p w14:paraId="1402F49A"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6E7A42"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2.9.1.1</w:t>
            </w:r>
          </w:p>
        </w:tc>
        <w:tc>
          <w:tcPr>
            <w:tcW w:w="2480" w:type="dxa"/>
            <w:tcBorders>
              <w:top w:val="nil"/>
              <w:left w:val="nil"/>
              <w:bottom w:val="single" w:sz="4" w:space="0" w:color="auto"/>
              <w:right w:val="single" w:sz="4" w:space="0" w:color="auto"/>
            </w:tcBorders>
            <w:shd w:val="clear" w:color="auto" w:fill="auto"/>
            <w:vAlign w:val="center"/>
            <w:hideMark/>
          </w:tcPr>
          <w:p w14:paraId="3955064D" w14:textId="77777777" w:rsidR="00345361" w:rsidRPr="00345361" w:rsidRDefault="00345361" w:rsidP="00345361">
            <w:pPr>
              <w:ind w:firstLineChars="300" w:firstLine="390"/>
              <w:rPr>
                <w:rFonts w:ascii="Tahoma" w:hAnsi="Tahoma" w:cs="Tahoma"/>
                <w:sz w:val="13"/>
                <w:szCs w:val="13"/>
              </w:rPr>
            </w:pPr>
            <w:r w:rsidRPr="00345361">
              <w:rPr>
                <w:rFonts w:ascii="Tahoma" w:hAnsi="Tahoma" w:cs="Tahoma"/>
                <w:sz w:val="13"/>
                <w:szCs w:val="13"/>
              </w:rPr>
              <w:t>среднемесячная оплата труда АУП</w:t>
            </w:r>
          </w:p>
        </w:tc>
        <w:tc>
          <w:tcPr>
            <w:tcW w:w="805" w:type="dxa"/>
            <w:tcBorders>
              <w:top w:val="nil"/>
              <w:left w:val="nil"/>
              <w:bottom w:val="single" w:sz="4" w:space="0" w:color="auto"/>
              <w:right w:val="single" w:sz="4" w:space="0" w:color="auto"/>
            </w:tcBorders>
            <w:shd w:val="clear" w:color="auto" w:fill="auto"/>
            <w:vAlign w:val="center"/>
            <w:hideMark/>
          </w:tcPr>
          <w:p w14:paraId="0DDF8707"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руб.</w:t>
            </w:r>
          </w:p>
        </w:tc>
        <w:tc>
          <w:tcPr>
            <w:tcW w:w="1332" w:type="dxa"/>
            <w:tcBorders>
              <w:top w:val="nil"/>
              <w:left w:val="nil"/>
              <w:bottom w:val="single" w:sz="4" w:space="0" w:color="auto"/>
              <w:right w:val="single" w:sz="4" w:space="0" w:color="auto"/>
            </w:tcBorders>
            <w:shd w:val="clear" w:color="000000" w:fill="CCFFCC"/>
            <w:noWrap/>
            <w:vAlign w:val="center"/>
            <w:hideMark/>
          </w:tcPr>
          <w:p w14:paraId="534BBCD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47 308,88</w:t>
            </w:r>
          </w:p>
        </w:tc>
        <w:tc>
          <w:tcPr>
            <w:tcW w:w="1035" w:type="dxa"/>
            <w:tcBorders>
              <w:top w:val="nil"/>
              <w:left w:val="nil"/>
              <w:bottom w:val="single" w:sz="4" w:space="0" w:color="auto"/>
              <w:right w:val="single" w:sz="4" w:space="0" w:color="auto"/>
            </w:tcBorders>
            <w:shd w:val="clear" w:color="000000" w:fill="CCFFCC"/>
            <w:noWrap/>
            <w:vAlign w:val="center"/>
            <w:hideMark/>
          </w:tcPr>
          <w:p w14:paraId="1B9908E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58F8777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254" w:type="dxa"/>
            <w:tcBorders>
              <w:top w:val="nil"/>
              <w:left w:val="nil"/>
              <w:bottom w:val="single" w:sz="4" w:space="0" w:color="auto"/>
              <w:right w:val="single" w:sz="4" w:space="0" w:color="auto"/>
            </w:tcBorders>
            <w:shd w:val="clear" w:color="000000" w:fill="CCFFCC"/>
            <w:noWrap/>
            <w:vAlign w:val="center"/>
            <w:hideMark/>
          </w:tcPr>
          <w:p w14:paraId="4F0BE46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952" w:type="dxa"/>
            <w:tcBorders>
              <w:top w:val="nil"/>
              <w:left w:val="nil"/>
              <w:bottom w:val="single" w:sz="4" w:space="0" w:color="auto"/>
              <w:right w:val="single" w:sz="4" w:space="0" w:color="auto"/>
            </w:tcBorders>
            <w:shd w:val="clear" w:color="000000" w:fill="FFFF99"/>
            <w:vAlign w:val="center"/>
            <w:hideMark/>
          </w:tcPr>
          <w:p w14:paraId="1645100B"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72852F5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49 201,24</w:t>
            </w:r>
          </w:p>
        </w:tc>
        <w:tc>
          <w:tcPr>
            <w:tcW w:w="1031" w:type="dxa"/>
            <w:tcBorders>
              <w:top w:val="nil"/>
              <w:left w:val="nil"/>
              <w:bottom w:val="single" w:sz="4" w:space="0" w:color="auto"/>
              <w:right w:val="single" w:sz="4" w:space="0" w:color="auto"/>
            </w:tcBorders>
            <w:shd w:val="clear" w:color="000000" w:fill="CCFFCC"/>
            <w:noWrap/>
            <w:vAlign w:val="center"/>
            <w:hideMark/>
          </w:tcPr>
          <w:p w14:paraId="7A750E8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77BBB55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3" w:type="dxa"/>
            <w:tcBorders>
              <w:top w:val="nil"/>
              <w:left w:val="nil"/>
              <w:bottom w:val="single" w:sz="4" w:space="0" w:color="auto"/>
              <w:right w:val="single" w:sz="4" w:space="0" w:color="auto"/>
            </w:tcBorders>
            <w:shd w:val="clear" w:color="000000" w:fill="CCFFCC"/>
            <w:noWrap/>
            <w:vAlign w:val="center"/>
            <w:hideMark/>
          </w:tcPr>
          <w:p w14:paraId="772902D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212" w:type="dxa"/>
            <w:tcBorders>
              <w:top w:val="nil"/>
              <w:left w:val="nil"/>
              <w:bottom w:val="single" w:sz="4" w:space="0" w:color="auto"/>
              <w:right w:val="single" w:sz="4" w:space="0" w:color="auto"/>
            </w:tcBorders>
            <w:shd w:val="clear" w:color="000000" w:fill="FFFF99"/>
            <w:vAlign w:val="center"/>
            <w:hideMark/>
          </w:tcPr>
          <w:p w14:paraId="7B5F5835"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1AF92A14" w14:textId="77777777" w:rsidTr="005B3527">
        <w:trPr>
          <w:trHeight w:val="1095"/>
          <w:jc w:val="center"/>
        </w:trPr>
        <w:tc>
          <w:tcPr>
            <w:tcW w:w="405" w:type="dxa"/>
            <w:tcBorders>
              <w:top w:val="nil"/>
              <w:left w:val="nil"/>
              <w:bottom w:val="nil"/>
              <w:right w:val="nil"/>
            </w:tcBorders>
            <w:shd w:val="clear" w:color="000000" w:fill="FFFF00"/>
            <w:noWrap/>
            <w:vAlign w:val="bottom"/>
            <w:hideMark/>
          </w:tcPr>
          <w:p w14:paraId="764B8B25"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260CAB"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2.9.1.2</w:t>
            </w:r>
          </w:p>
        </w:tc>
        <w:tc>
          <w:tcPr>
            <w:tcW w:w="2480" w:type="dxa"/>
            <w:tcBorders>
              <w:top w:val="nil"/>
              <w:left w:val="nil"/>
              <w:bottom w:val="single" w:sz="4" w:space="0" w:color="auto"/>
              <w:right w:val="single" w:sz="4" w:space="0" w:color="auto"/>
            </w:tcBorders>
            <w:shd w:val="clear" w:color="auto" w:fill="auto"/>
            <w:vAlign w:val="center"/>
            <w:hideMark/>
          </w:tcPr>
          <w:p w14:paraId="0DC0CA46" w14:textId="77777777" w:rsidR="00345361" w:rsidRPr="00345361" w:rsidRDefault="00345361" w:rsidP="00345361">
            <w:pPr>
              <w:ind w:firstLineChars="300" w:firstLine="390"/>
              <w:rPr>
                <w:rFonts w:ascii="Tahoma" w:hAnsi="Tahoma" w:cs="Tahoma"/>
                <w:sz w:val="13"/>
                <w:szCs w:val="13"/>
              </w:rPr>
            </w:pPr>
            <w:r w:rsidRPr="00345361">
              <w:rPr>
                <w:rFonts w:ascii="Tahoma" w:hAnsi="Tahoma" w:cs="Tahoma"/>
                <w:sz w:val="13"/>
                <w:szCs w:val="13"/>
              </w:rPr>
              <w:t>численность АУП</w:t>
            </w:r>
          </w:p>
        </w:tc>
        <w:tc>
          <w:tcPr>
            <w:tcW w:w="805" w:type="dxa"/>
            <w:tcBorders>
              <w:top w:val="nil"/>
              <w:left w:val="nil"/>
              <w:bottom w:val="single" w:sz="4" w:space="0" w:color="auto"/>
              <w:right w:val="single" w:sz="4" w:space="0" w:color="auto"/>
            </w:tcBorders>
            <w:shd w:val="clear" w:color="auto" w:fill="auto"/>
            <w:vAlign w:val="center"/>
            <w:hideMark/>
          </w:tcPr>
          <w:p w14:paraId="381CA437"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чел.</w:t>
            </w:r>
          </w:p>
        </w:tc>
        <w:tc>
          <w:tcPr>
            <w:tcW w:w="1332" w:type="dxa"/>
            <w:tcBorders>
              <w:top w:val="nil"/>
              <w:left w:val="nil"/>
              <w:bottom w:val="single" w:sz="4" w:space="0" w:color="auto"/>
              <w:right w:val="single" w:sz="4" w:space="0" w:color="auto"/>
            </w:tcBorders>
            <w:shd w:val="clear" w:color="000000" w:fill="FFFF99"/>
            <w:noWrap/>
            <w:vAlign w:val="center"/>
            <w:hideMark/>
          </w:tcPr>
          <w:p w14:paraId="3DD4A21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36,57</w:t>
            </w:r>
          </w:p>
        </w:tc>
        <w:tc>
          <w:tcPr>
            <w:tcW w:w="1035" w:type="dxa"/>
            <w:tcBorders>
              <w:top w:val="nil"/>
              <w:left w:val="nil"/>
              <w:bottom w:val="single" w:sz="4" w:space="0" w:color="auto"/>
              <w:right w:val="single" w:sz="4" w:space="0" w:color="auto"/>
            </w:tcBorders>
            <w:shd w:val="clear" w:color="000000" w:fill="FFFF99"/>
            <w:noWrap/>
            <w:vAlign w:val="center"/>
            <w:hideMark/>
          </w:tcPr>
          <w:p w14:paraId="215AB9C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3095B8F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7AE5EC5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952" w:type="dxa"/>
            <w:tcBorders>
              <w:top w:val="nil"/>
              <w:left w:val="nil"/>
              <w:bottom w:val="single" w:sz="4" w:space="0" w:color="auto"/>
              <w:right w:val="single" w:sz="4" w:space="0" w:color="auto"/>
            </w:tcBorders>
            <w:shd w:val="clear" w:color="000000" w:fill="FFFF99"/>
            <w:vAlign w:val="center"/>
            <w:hideMark/>
          </w:tcPr>
          <w:p w14:paraId="61A8B52C"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203B44A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36,57</w:t>
            </w:r>
          </w:p>
        </w:tc>
        <w:tc>
          <w:tcPr>
            <w:tcW w:w="1031" w:type="dxa"/>
            <w:tcBorders>
              <w:top w:val="nil"/>
              <w:left w:val="nil"/>
              <w:bottom w:val="single" w:sz="4" w:space="0" w:color="auto"/>
              <w:right w:val="single" w:sz="4" w:space="0" w:color="auto"/>
            </w:tcBorders>
            <w:shd w:val="clear" w:color="000000" w:fill="FFFF99"/>
            <w:noWrap/>
            <w:vAlign w:val="center"/>
            <w:hideMark/>
          </w:tcPr>
          <w:p w14:paraId="1CC5BB8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68B8AD8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773" w:type="dxa"/>
            <w:tcBorders>
              <w:top w:val="nil"/>
              <w:left w:val="nil"/>
              <w:bottom w:val="single" w:sz="4" w:space="0" w:color="auto"/>
              <w:right w:val="single" w:sz="4" w:space="0" w:color="auto"/>
            </w:tcBorders>
            <w:shd w:val="clear" w:color="000000" w:fill="CCFFCC"/>
            <w:noWrap/>
            <w:vAlign w:val="center"/>
            <w:hideMark/>
          </w:tcPr>
          <w:p w14:paraId="0FE5A1F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12" w:type="dxa"/>
            <w:tcBorders>
              <w:top w:val="nil"/>
              <w:left w:val="nil"/>
              <w:bottom w:val="single" w:sz="4" w:space="0" w:color="auto"/>
              <w:right w:val="single" w:sz="4" w:space="0" w:color="auto"/>
            </w:tcBorders>
            <w:shd w:val="clear" w:color="000000" w:fill="FFFF99"/>
            <w:vAlign w:val="center"/>
            <w:hideMark/>
          </w:tcPr>
          <w:p w14:paraId="7783EBC7"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1BF2CCC6" w14:textId="77777777" w:rsidTr="005B3527">
        <w:trPr>
          <w:trHeight w:val="3255"/>
          <w:jc w:val="center"/>
        </w:trPr>
        <w:tc>
          <w:tcPr>
            <w:tcW w:w="405" w:type="dxa"/>
            <w:tcBorders>
              <w:top w:val="nil"/>
              <w:left w:val="nil"/>
              <w:bottom w:val="nil"/>
              <w:right w:val="nil"/>
            </w:tcBorders>
            <w:shd w:val="clear" w:color="000000" w:fill="FFFF00"/>
            <w:noWrap/>
            <w:vAlign w:val="bottom"/>
            <w:hideMark/>
          </w:tcPr>
          <w:p w14:paraId="63D0139C"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8D396A"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2.9.2</w:t>
            </w:r>
          </w:p>
        </w:tc>
        <w:tc>
          <w:tcPr>
            <w:tcW w:w="2480" w:type="dxa"/>
            <w:tcBorders>
              <w:top w:val="nil"/>
              <w:left w:val="nil"/>
              <w:bottom w:val="single" w:sz="4" w:space="0" w:color="auto"/>
              <w:right w:val="single" w:sz="4" w:space="0" w:color="auto"/>
            </w:tcBorders>
            <w:shd w:val="clear" w:color="auto" w:fill="auto"/>
            <w:vAlign w:val="center"/>
            <w:hideMark/>
          </w:tcPr>
          <w:p w14:paraId="04E06703"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страховые взносы от заработной платы АУП</w:t>
            </w:r>
          </w:p>
        </w:tc>
        <w:tc>
          <w:tcPr>
            <w:tcW w:w="805" w:type="dxa"/>
            <w:tcBorders>
              <w:top w:val="nil"/>
              <w:left w:val="nil"/>
              <w:bottom w:val="single" w:sz="4" w:space="0" w:color="auto"/>
              <w:right w:val="single" w:sz="4" w:space="0" w:color="auto"/>
            </w:tcBorders>
            <w:shd w:val="clear" w:color="auto" w:fill="auto"/>
            <w:vAlign w:val="center"/>
            <w:hideMark/>
          </w:tcPr>
          <w:p w14:paraId="2FDC86DA"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3A2E2BD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5 463,46</w:t>
            </w:r>
          </w:p>
        </w:tc>
        <w:tc>
          <w:tcPr>
            <w:tcW w:w="1035" w:type="dxa"/>
            <w:tcBorders>
              <w:top w:val="nil"/>
              <w:left w:val="nil"/>
              <w:bottom w:val="single" w:sz="4" w:space="0" w:color="auto"/>
              <w:right w:val="single" w:sz="4" w:space="0" w:color="auto"/>
            </w:tcBorders>
            <w:shd w:val="clear" w:color="000000" w:fill="FFFF99"/>
            <w:noWrap/>
            <w:vAlign w:val="center"/>
            <w:hideMark/>
          </w:tcPr>
          <w:p w14:paraId="1854BE5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3 274,42</w:t>
            </w:r>
          </w:p>
        </w:tc>
        <w:tc>
          <w:tcPr>
            <w:tcW w:w="776" w:type="dxa"/>
            <w:tcBorders>
              <w:top w:val="nil"/>
              <w:left w:val="nil"/>
              <w:bottom w:val="single" w:sz="4" w:space="0" w:color="auto"/>
              <w:right w:val="single" w:sz="4" w:space="0" w:color="auto"/>
            </w:tcBorders>
            <w:shd w:val="clear" w:color="000000" w:fill="CCFFCC"/>
            <w:noWrap/>
            <w:vAlign w:val="center"/>
            <w:hideMark/>
          </w:tcPr>
          <w:p w14:paraId="06178E7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1 637,21</w:t>
            </w:r>
          </w:p>
        </w:tc>
        <w:tc>
          <w:tcPr>
            <w:tcW w:w="1254" w:type="dxa"/>
            <w:tcBorders>
              <w:top w:val="nil"/>
              <w:left w:val="nil"/>
              <w:bottom w:val="single" w:sz="4" w:space="0" w:color="auto"/>
              <w:right w:val="single" w:sz="4" w:space="0" w:color="auto"/>
            </w:tcBorders>
            <w:shd w:val="clear" w:color="000000" w:fill="CCFFCC"/>
            <w:noWrap/>
            <w:vAlign w:val="center"/>
            <w:hideMark/>
          </w:tcPr>
          <w:p w14:paraId="50C02F4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1 637,21</w:t>
            </w:r>
          </w:p>
        </w:tc>
        <w:tc>
          <w:tcPr>
            <w:tcW w:w="1952" w:type="dxa"/>
            <w:tcBorders>
              <w:top w:val="nil"/>
              <w:left w:val="nil"/>
              <w:bottom w:val="single" w:sz="4" w:space="0" w:color="auto"/>
              <w:right w:val="single" w:sz="4" w:space="0" w:color="auto"/>
            </w:tcBorders>
            <w:shd w:val="clear" w:color="000000" w:fill="FFFF99"/>
            <w:vAlign w:val="center"/>
            <w:hideMark/>
          </w:tcPr>
          <w:p w14:paraId="77E3D49E"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7A60B95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5 682,00</w:t>
            </w:r>
          </w:p>
        </w:tc>
        <w:tc>
          <w:tcPr>
            <w:tcW w:w="1031" w:type="dxa"/>
            <w:tcBorders>
              <w:top w:val="nil"/>
              <w:left w:val="nil"/>
              <w:bottom w:val="single" w:sz="4" w:space="0" w:color="auto"/>
              <w:right w:val="single" w:sz="4" w:space="0" w:color="auto"/>
            </w:tcBorders>
            <w:shd w:val="clear" w:color="000000" w:fill="FFFF99"/>
            <w:noWrap/>
            <w:vAlign w:val="center"/>
            <w:hideMark/>
          </w:tcPr>
          <w:p w14:paraId="6BB2457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2 308,52</w:t>
            </w:r>
          </w:p>
        </w:tc>
        <w:tc>
          <w:tcPr>
            <w:tcW w:w="780" w:type="dxa"/>
            <w:tcBorders>
              <w:top w:val="nil"/>
              <w:left w:val="nil"/>
              <w:bottom w:val="single" w:sz="4" w:space="0" w:color="auto"/>
              <w:right w:val="single" w:sz="4" w:space="0" w:color="auto"/>
            </w:tcBorders>
            <w:shd w:val="clear" w:color="000000" w:fill="CCFFCC"/>
            <w:noWrap/>
            <w:vAlign w:val="center"/>
            <w:hideMark/>
          </w:tcPr>
          <w:p w14:paraId="311F0B5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1 154,26</w:t>
            </w:r>
          </w:p>
        </w:tc>
        <w:tc>
          <w:tcPr>
            <w:tcW w:w="773" w:type="dxa"/>
            <w:tcBorders>
              <w:top w:val="nil"/>
              <w:left w:val="nil"/>
              <w:bottom w:val="single" w:sz="4" w:space="0" w:color="auto"/>
              <w:right w:val="single" w:sz="4" w:space="0" w:color="auto"/>
            </w:tcBorders>
            <w:shd w:val="clear" w:color="000000" w:fill="CCFFCC"/>
            <w:noWrap/>
            <w:vAlign w:val="center"/>
            <w:hideMark/>
          </w:tcPr>
          <w:p w14:paraId="0F02FC3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1 154,26</w:t>
            </w:r>
          </w:p>
        </w:tc>
        <w:tc>
          <w:tcPr>
            <w:tcW w:w="1212" w:type="dxa"/>
            <w:tcBorders>
              <w:top w:val="nil"/>
              <w:left w:val="nil"/>
              <w:bottom w:val="single" w:sz="4" w:space="0" w:color="auto"/>
              <w:right w:val="single" w:sz="4" w:space="0" w:color="auto"/>
            </w:tcBorders>
            <w:shd w:val="clear" w:color="000000" w:fill="FFFF99"/>
            <w:vAlign w:val="center"/>
            <w:hideMark/>
          </w:tcPr>
          <w:p w14:paraId="0092D49A"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3D886454" w14:textId="77777777" w:rsidTr="005B3527">
        <w:trPr>
          <w:trHeight w:val="1245"/>
          <w:jc w:val="center"/>
        </w:trPr>
        <w:tc>
          <w:tcPr>
            <w:tcW w:w="405" w:type="dxa"/>
            <w:tcBorders>
              <w:top w:val="nil"/>
              <w:left w:val="nil"/>
              <w:bottom w:val="nil"/>
              <w:right w:val="nil"/>
            </w:tcBorders>
            <w:shd w:val="clear" w:color="000000" w:fill="FFFF00"/>
            <w:noWrap/>
            <w:vAlign w:val="bottom"/>
            <w:hideMark/>
          </w:tcPr>
          <w:p w14:paraId="4CA67D94"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A2C7E35"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2.9.5</w:t>
            </w:r>
          </w:p>
        </w:tc>
        <w:tc>
          <w:tcPr>
            <w:tcW w:w="2480" w:type="dxa"/>
            <w:tcBorders>
              <w:top w:val="nil"/>
              <w:left w:val="nil"/>
              <w:bottom w:val="single" w:sz="4" w:space="0" w:color="auto"/>
              <w:right w:val="single" w:sz="4" w:space="0" w:color="auto"/>
            </w:tcBorders>
            <w:shd w:val="clear" w:color="auto" w:fill="auto"/>
            <w:vAlign w:val="center"/>
            <w:hideMark/>
          </w:tcPr>
          <w:p w14:paraId="07F2748D"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Амортизация основных средств</w:t>
            </w:r>
          </w:p>
        </w:tc>
        <w:tc>
          <w:tcPr>
            <w:tcW w:w="805" w:type="dxa"/>
            <w:tcBorders>
              <w:top w:val="nil"/>
              <w:left w:val="nil"/>
              <w:bottom w:val="single" w:sz="4" w:space="0" w:color="auto"/>
              <w:right w:val="single" w:sz="4" w:space="0" w:color="auto"/>
            </w:tcBorders>
            <w:shd w:val="clear" w:color="auto" w:fill="auto"/>
            <w:vAlign w:val="center"/>
            <w:hideMark/>
          </w:tcPr>
          <w:p w14:paraId="7B6DE8A9"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4283986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1 198,11</w:t>
            </w:r>
          </w:p>
        </w:tc>
        <w:tc>
          <w:tcPr>
            <w:tcW w:w="1035" w:type="dxa"/>
            <w:tcBorders>
              <w:top w:val="nil"/>
              <w:left w:val="nil"/>
              <w:bottom w:val="single" w:sz="4" w:space="0" w:color="auto"/>
              <w:right w:val="single" w:sz="4" w:space="0" w:color="auto"/>
            </w:tcBorders>
            <w:shd w:val="clear" w:color="000000" w:fill="FFFF99"/>
            <w:noWrap/>
            <w:vAlign w:val="center"/>
            <w:hideMark/>
          </w:tcPr>
          <w:p w14:paraId="4D7973D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815,92</w:t>
            </w:r>
          </w:p>
        </w:tc>
        <w:tc>
          <w:tcPr>
            <w:tcW w:w="776" w:type="dxa"/>
            <w:tcBorders>
              <w:top w:val="nil"/>
              <w:left w:val="nil"/>
              <w:bottom w:val="single" w:sz="4" w:space="0" w:color="auto"/>
              <w:right w:val="single" w:sz="4" w:space="0" w:color="auto"/>
            </w:tcBorders>
            <w:shd w:val="clear" w:color="000000" w:fill="CCFFCC"/>
            <w:noWrap/>
            <w:vAlign w:val="center"/>
            <w:hideMark/>
          </w:tcPr>
          <w:p w14:paraId="475CE3B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407,96</w:t>
            </w:r>
          </w:p>
        </w:tc>
        <w:tc>
          <w:tcPr>
            <w:tcW w:w="1254" w:type="dxa"/>
            <w:tcBorders>
              <w:top w:val="nil"/>
              <w:left w:val="nil"/>
              <w:bottom w:val="single" w:sz="4" w:space="0" w:color="auto"/>
              <w:right w:val="single" w:sz="4" w:space="0" w:color="auto"/>
            </w:tcBorders>
            <w:shd w:val="clear" w:color="000000" w:fill="CCFFCC"/>
            <w:noWrap/>
            <w:vAlign w:val="center"/>
            <w:hideMark/>
          </w:tcPr>
          <w:p w14:paraId="519854D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407,96</w:t>
            </w:r>
          </w:p>
        </w:tc>
        <w:tc>
          <w:tcPr>
            <w:tcW w:w="1952" w:type="dxa"/>
            <w:tcBorders>
              <w:top w:val="nil"/>
              <w:left w:val="nil"/>
              <w:bottom w:val="single" w:sz="4" w:space="0" w:color="auto"/>
              <w:right w:val="single" w:sz="4" w:space="0" w:color="auto"/>
            </w:tcBorders>
            <w:shd w:val="clear" w:color="000000" w:fill="FFFF99"/>
            <w:vAlign w:val="center"/>
            <w:hideMark/>
          </w:tcPr>
          <w:p w14:paraId="5BFCB8BD"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094820A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1 150,51</w:t>
            </w:r>
          </w:p>
        </w:tc>
        <w:tc>
          <w:tcPr>
            <w:tcW w:w="1031" w:type="dxa"/>
            <w:tcBorders>
              <w:top w:val="nil"/>
              <w:left w:val="nil"/>
              <w:bottom w:val="single" w:sz="4" w:space="0" w:color="auto"/>
              <w:right w:val="single" w:sz="4" w:space="0" w:color="auto"/>
            </w:tcBorders>
            <w:shd w:val="clear" w:color="000000" w:fill="FFFF99"/>
            <w:noWrap/>
            <w:vAlign w:val="center"/>
            <w:hideMark/>
          </w:tcPr>
          <w:p w14:paraId="2F1A438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575,24</w:t>
            </w:r>
          </w:p>
        </w:tc>
        <w:tc>
          <w:tcPr>
            <w:tcW w:w="780" w:type="dxa"/>
            <w:tcBorders>
              <w:top w:val="nil"/>
              <w:left w:val="nil"/>
              <w:bottom w:val="single" w:sz="4" w:space="0" w:color="auto"/>
              <w:right w:val="single" w:sz="4" w:space="0" w:color="auto"/>
            </w:tcBorders>
            <w:shd w:val="clear" w:color="000000" w:fill="CCFFCC"/>
            <w:noWrap/>
            <w:vAlign w:val="center"/>
            <w:hideMark/>
          </w:tcPr>
          <w:p w14:paraId="1D9E1C4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287,62</w:t>
            </w:r>
          </w:p>
        </w:tc>
        <w:tc>
          <w:tcPr>
            <w:tcW w:w="773" w:type="dxa"/>
            <w:tcBorders>
              <w:top w:val="nil"/>
              <w:left w:val="nil"/>
              <w:bottom w:val="single" w:sz="4" w:space="0" w:color="auto"/>
              <w:right w:val="single" w:sz="4" w:space="0" w:color="auto"/>
            </w:tcBorders>
            <w:shd w:val="clear" w:color="000000" w:fill="CCFFCC"/>
            <w:noWrap/>
            <w:vAlign w:val="center"/>
            <w:hideMark/>
          </w:tcPr>
          <w:p w14:paraId="55AF1E5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287,62</w:t>
            </w:r>
          </w:p>
        </w:tc>
        <w:tc>
          <w:tcPr>
            <w:tcW w:w="1212" w:type="dxa"/>
            <w:tcBorders>
              <w:top w:val="nil"/>
              <w:left w:val="nil"/>
              <w:bottom w:val="single" w:sz="4" w:space="0" w:color="auto"/>
              <w:right w:val="single" w:sz="4" w:space="0" w:color="auto"/>
            </w:tcBorders>
            <w:shd w:val="clear" w:color="000000" w:fill="FFFF99"/>
            <w:vAlign w:val="center"/>
            <w:hideMark/>
          </w:tcPr>
          <w:p w14:paraId="3A2BCDF1"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4E2D690D" w14:textId="77777777" w:rsidTr="005B3527">
        <w:trPr>
          <w:trHeight w:val="3450"/>
          <w:jc w:val="center"/>
        </w:trPr>
        <w:tc>
          <w:tcPr>
            <w:tcW w:w="405" w:type="dxa"/>
            <w:tcBorders>
              <w:top w:val="nil"/>
              <w:left w:val="nil"/>
              <w:bottom w:val="nil"/>
              <w:right w:val="nil"/>
            </w:tcBorders>
            <w:shd w:val="clear" w:color="000000" w:fill="FFFF00"/>
            <w:noWrap/>
            <w:vAlign w:val="bottom"/>
            <w:hideMark/>
          </w:tcPr>
          <w:p w14:paraId="347DB2D3"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lastRenderedPageBreak/>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54206FE"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2.9.6</w:t>
            </w:r>
          </w:p>
        </w:tc>
        <w:tc>
          <w:tcPr>
            <w:tcW w:w="2480" w:type="dxa"/>
            <w:tcBorders>
              <w:top w:val="nil"/>
              <w:left w:val="nil"/>
              <w:bottom w:val="single" w:sz="4" w:space="0" w:color="auto"/>
              <w:right w:val="single" w:sz="4" w:space="0" w:color="auto"/>
            </w:tcBorders>
            <w:shd w:val="clear" w:color="auto" w:fill="auto"/>
            <w:vAlign w:val="center"/>
            <w:hideMark/>
          </w:tcPr>
          <w:p w14:paraId="61131CE8"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Аренда основных средств (земельного участка)</w:t>
            </w:r>
          </w:p>
        </w:tc>
        <w:tc>
          <w:tcPr>
            <w:tcW w:w="805" w:type="dxa"/>
            <w:tcBorders>
              <w:top w:val="nil"/>
              <w:left w:val="nil"/>
              <w:bottom w:val="single" w:sz="4" w:space="0" w:color="auto"/>
              <w:right w:val="single" w:sz="4" w:space="0" w:color="auto"/>
            </w:tcBorders>
            <w:shd w:val="clear" w:color="auto" w:fill="auto"/>
            <w:vAlign w:val="center"/>
            <w:hideMark/>
          </w:tcPr>
          <w:p w14:paraId="3548D9EE"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46DD5DA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82,27</w:t>
            </w:r>
          </w:p>
        </w:tc>
        <w:tc>
          <w:tcPr>
            <w:tcW w:w="1035" w:type="dxa"/>
            <w:tcBorders>
              <w:top w:val="nil"/>
              <w:left w:val="nil"/>
              <w:bottom w:val="single" w:sz="4" w:space="0" w:color="auto"/>
              <w:right w:val="single" w:sz="4" w:space="0" w:color="auto"/>
            </w:tcBorders>
            <w:shd w:val="clear" w:color="000000" w:fill="FFFF99"/>
            <w:noWrap/>
            <w:vAlign w:val="center"/>
            <w:hideMark/>
          </w:tcPr>
          <w:p w14:paraId="355E692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0,03</w:t>
            </w:r>
          </w:p>
        </w:tc>
        <w:tc>
          <w:tcPr>
            <w:tcW w:w="776" w:type="dxa"/>
            <w:tcBorders>
              <w:top w:val="nil"/>
              <w:left w:val="nil"/>
              <w:bottom w:val="single" w:sz="4" w:space="0" w:color="auto"/>
              <w:right w:val="single" w:sz="4" w:space="0" w:color="auto"/>
            </w:tcBorders>
            <w:shd w:val="clear" w:color="000000" w:fill="CCFFCC"/>
            <w:noWrap/>
            <w:vAlign w:val="center"/>
            <w:hideMark/>
          </w:tcPr>
          <w:p w14:paraId="01F480F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0,01</w:t>
            </w:r>
          </w:p>
        </w:tc>
        <w:tc>
          <w:tcPr>
            <w:tcW w:w="1254" w:type="dxa"/>
            <w:tcBorders>
              <w:top w:val="nil"/>
              <w:left w:val="nil"/>
              <w:bottom w:val="single" w:sz="4" w:space="0" w:color="auto"/>
              <w:right w:val="single" w:sz="4" w:space="0" w:color="auto"/>
            </w:tcBorders>
            <w:shd w:val="clear" w:color="000000" w:fill="CCFFCC"/>
            <w:noWrap/>
            <w:vAlign w:val="center"/>
            <w:hideMark/>
          </w:tcPr>
          <w:p w14:paraId="1C054DD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0,01</w:t>
            </w:r>
          </w:p>
        </w:tc>
        <w:tc>
          <w:tcPr>
            <w:tcW w:w="1952" w:type="dxa"/>
            <w:tcBorders>
              <w:top w:val="nil"/>
              <w:left w:val="nil"/>
              <w:bottom w:val="single" w:sz="4" w:space="0" w:color="auto"/>
              <w:right w:val="single" w:sz="4" w:space="0" w:color="auto"/>
            </w:tcBorders>
            <w:shd w:val="clear" w:color="000000" w:fill="FFFF99"/>
            <w:vAlign w:val="center"/>
            <w:hideMark/>
          </w:tcPr>
          <w:p w14:paraId="1288FCF8"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2C5D6CD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85,56</w:t>
            </w:r>
          </w:p>
        </w:tc>
        <w:tc>
          <w:tcPr>
            <w:tcW w:w="1031" w:type="dxa"/>
            <w:tcBorders>
              <w:top w:val="nil"/>
              <w:left w:val="nil"/>
              <w:bottom w:val="single" w:sz="4" w:space="0" w:color="auto"/>
              <w:right w:val="single" w:sz="4" w:space="0" w:color="auto"/>
            </w:tcBorders>
            <w:shd w:val="clear" w:color="000000" w:fill="FFFF99"/>
            <w:noWrap/>
            <w:vAlign w:val="center"/>
            <w:hideMark/>
          </w:tcPr>
          <w:p w14:paraId="1726520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0,02</w:t>
            </w:r>
          </w:p>
        </w:tc>
        <w:tc>
          <w:tcPr>
            <w:tcW w:w="780" w:type="dxa"/>
            <w:tcBorders>
              <w:top w:val="nil"/>
              <w:left w:val="nil"/>
              <w:bottom w:val="single" w:sz="4" w:space="0" w:color="auto"/>
              <w:right w:val="single" w:sz="4" w:space="0" w:color="auto"/>
            </w:tcBorders>
            <w:shd w:val="clear" w:color="000000" w:fill="CCFFCC"/>
            <w:noWrap/>
            <w:vAlign w:val="center"/>
            <w:hideMark/>
          </w:tcPr>
          <w:p w14:paraId="34256DB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0,01</w:t>
            </w:r>
          </w:p>
        </w:tc>
        <w:tc>
          <w:tcPr>
            <w:tcW w:w="773" w:type="dxa"/>
            <w:tcBorders>
              <w:top w:val="nil"/>
              <w:left w:val="nil"/>
              <w:bottom w:val="single" w:sz="4" w:space="0" w:color="auto"/>
              <w:right w:val="single" w:sz="4" w:space="0" w:color="auto"/>
            </w:tcBorders>
            <w:shd w:val="clear" w:color="000000" w:fill="CCFFCC"/>
            <w:noWrap/>
            <w:vAlign w:val="center"/>
            <w:hideMark/>
          </w:tcPr>
          <w:p w14:paraId="1AEE246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0,01</w:t>
            </w:r>
          </w:p>
        </w:tc>
        <w:tc>
          <w:tcPr>
            <w:tcW w:w="1212" w:type="dxa"/>
            <w:tcBorders>
              <w:top w:val="nil"/>
              <w:left w:val="nil"/>
              <w:bottom w:val="single" w:sz="4" w:space="0" w:color="auto"/>
              <w:right w:val="single" w:sz="4" w:space="0" w:color="auto"/>
            </w:tcBorders>
            <w:shd w:val="clear" w:color="000000" w:fill="FFFF99"/>
            <w:vAlign w:val="center"/>
            <w:hideMark/>
          </w:tcPr>
          <w:p w14:paraId="3CF64121"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501486C5" w14:textId="77777777" w:rsidTr="005B3527">
        <w:trPr>
          <w:trHeight w:val="1935"/>
          <w:jc w:val="center"/>
        </w:trPr>
        <w:tc>
          <w:tcPr>
            <w:tcW w:w="405" w:type="dxa"/>
            <w:tcBorders>
              <w:top w:val="nil"/>
              <w:left w:val="nil"/>
              <w:bottom w:val="nil"/>
              <w:right w:val="nil"/>
            </w:tcBorders>
            <w:shd w:val="clear" w:color="000000" w:fill="FFFF00"/>
            <w:noWrap/>
            <w:vAlign w:val="bottom"/>
            <w:hideMark/>
          </w:tcPr>
          <w:p w14:paraId="3F23FE4D"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DF9CFF"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2.9.7</w:t>
            </w:r>
          </w:p>
        </w:tc>
        <w:tc>
          <w:tcPr>
            <w:tcW w:w="2480" w:type="dxa"/>
            <w:tcBorders>
              <w:top w:val="nil"/>
              <w:left w:val="nil"/>
              <w:bottom w:val="single" w:sz="4" w:space="0" w:color="auto"/>
              <w:right w:val="single" w:sz="4" w:space="0" w:color="auto"/>
            </w:tcBorders>
            <w:shd w:val="clear" w:color="auto" w:fill="auto"/>
            <w:vAlign w:val="center"/>
            <w:hideMark/>
          </w:tcPr>
          <w:p w14:paraId="3796D85A"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 xml:space="preserve">Электроэнергия </w:t>
            </w:r>
          </w:p>
        </w:tc>
        <w:tc>
          <w:tcPr>
            <w:tcW w:w="805" w:type="dxa"/>
            <w:tcBorders>
              <w:top w:val="nil"/>
              <w:left w:val="nil"/>
              <w:bottom w:val="single" w:sz="4" w:space="0" w:color="auto"/>
              <w:right w:val="single" w:sz="4" w:space="0" w:color="auto"/>
            </w:tcBorders>
            <w:shd w:val="clear" w:color="auto" w:fill="auto"/>
            <w:vAlign w:val="center"/>
            <w:hideMark/>
          </w:tcPr>
          <w:p w14:paraId="30F6B5E2"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03AC79F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182,59</w:t>
            </w:r>
          </w:p>
        </w:tc>
        <w:tc>
          <w:tcPr>
            <w:tcW w:w="1035" w:type="dxa"/>
            <w:tcBorders>
              <w:top w:val="nil"/>
              <w:left w:val="nil"/>
              <w:bottom w:val="single" w:sz="4" w:space="0" w:color="auto"/>
              <w:right w:val="single" w:sz="4" w:space="0" w:color="auto"/>
            </w:tcBorders>
            <w:shd w:val="clear" w:color="000000" w:fill="FFFF99"/>
            <w:noWrap/>
            <w:vAlign w:val="center"/>
            <w:hideMark/>
          </w:tcPr>
          <w:p w14:paraId="0AD0C56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116,41</w:t>
            </w:r>
          </w:p>
        </w:tc>
        <w:tc>
          <w:tcPr>
            <w:tcW w:w="776" w:type="dxa"/>
            <w:tcBorders>
              <w:top w:val="nil"/>
              <w:left w:val="nil"/>
              <w:bottom w:val="single" w:sz="4" w:space="0" w:color="auto"/>
              <w:right w:val="single" w:sz="4" w:space="0" w:color="auto"/>
            </w:tcBorders>
            <w:shd w:val="clear" w:color="000000" w:fill="CCFFCC"/>
            <w:noWrap/>
            <w:vAlign w:val="center"/>
            <w:hideMark/>
          </w:tcPr>
          <w:p w14:paraId="0632399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58,20</w:t>
            </w:r>
          </w:p>
        </w:tc>
        <w:tc>
          <w:tcPr>
            <w:tcW w:w="1254" w:type="dxa"/>
            <w:tcBorders>
              <w:top w:val="nil"/>
              <w:left w:val="nil"/>
              <w:bottom w:val="single" w:sz="4" w:space="0" w:color="auto"/>
              <w:right w:val="single" w:sz="4" w:space="0" w:color="auto"/>
            </w:tcBorders>
            <w:shd w:val="clear" w:color="000000" w:fill="CCFFCC"/>
            <w:noWrap/>
            <w:vAlign w:val="center"/>
            <w:hideMark/>
          </w:tcPr>
          <w:p w14:paraId="4FD7432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58,20</w:t>
            </w:r>
          </w:p>
        </w:tc>
        <w:tc>
          <w:tcPr>
            <w:tcW w:w="1952" w:type="dxa"/>
            <w:tcBorders>
              <w:top w:val="nil"/>
              <w:left w:val="nil"/>
              <w:bottom w:val="single" w:sz="4" w:space="0" w:color="auto"/>
              <w:right w:val="single" w:sz="4" w:space="0" w:color="auto"/>
            </w:tcBorders>
            <w:shd w:val="clear" w:color="000000" w:fill="FFFF99"/>
            <w:vAlign w:val="center"/>
            <w:hideMark/>
          </w:tcPr>
          <w:p w14:paraId="1037C99F"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473E90C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189,89</w:t>
            </w:r>
          </w:p>
        </w:tc>
        <w:tc>
          <w:tcPr>
            <w:tcW w:w="1031" w:type="dxa"/>
            <w:tcBorders>
              <w:top w:val="nil"/>
              <w:left w:val="nil"/>
              <w:bottom w:val="single" w:sz="4" w:space="0" w:color="auto"/>
              <w:right w:val="single" w:sz="4" w:space="0" w:color="auto"/>
            </w:tcBorders>
            <w:shd w:val="clear" w:color="000000" w:fill="FFFF99"/>
            <w:noWrap/>
            <w:vAlign w:val="center"/>
            <w:hideMark/>
          </w:tcPr>
          <w:p w14:paraId="464629F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82,07</w:t>
            </w:r>
          </w:p>
        </w:tc>
        <w:tc>
          <w:tcPr>
            <w:tcW w:w="780" w:type="dxa"/>
            <w:tcBorders>
              <w:top w:val="nil"/>
              <w:left w:val="nil"/>
              <w:bottom w:val="single" w:sz="4" w:space="0" w:color="auto"/>
              <w:right w:val="single" w:sz="4" w:space="0" w:color="auto"/>
            </w:tcBorders>
            <w:shd w:val="clear" w:color="000000" w:fill="CCFFCC"/>
            <w:noWrap/>
            <w:vAlign w:val="center"/>
            <w:hideMark/>
          </w:tcPr>
          <w:p w14:paraId="0CC3ED1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41,04</w:t>
            </w:r>
          </w:p>
        </w:tc>
        <w:tc>
          <w:tcPr>
            <w:tcW w:w="773" w:type="dxa"/>
            <w:tcBorders>
              <w:top w:val="nil"/>
              <w:left w:val="nil"/>
              <w:bottom w:val="single" w:sz="4" w:space="0" w:color="auto"/>
              <w:right w:val="single" w:sz="4" w:space="0" w:color="auto"/>
            </w:tcBorders>
            <w:shd w:val="clear" w:color="000000" w:fill="CCFFCC"/>
            <w:noWrap/>
            <w:vAlign w:val="center"/>
            <w:hideMark/>
          </w:tcPr>
          <w:p w14:paraId="536BBD2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41,04</w:t>
            </w:r>
          </w:p>
        </w:tc>
        <w:tc>
          <w:tcPr>
            <w:tcW w:w="1212" w:type="dxa"/>
            <w:tcBorders>
              <w:top w:val="nil"/>
              <w:left w:val="nil"/>
              <w:bottom w:val="single" w:sz="4" w:space="0" w:color="auto"/>
              <w:right w:val="single" w:sz="4" w:space="0" w:color="auto"/>
            </w:tcBorders>
            <w:shd w:val="clear" w:color="000000" w:fill="FFFF99"/>
            <w:vAlign w:val="center"/>
            <w:hideMark/>
          </w:tcPr>
          <w:p w14:paraId="6744A901"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5EA3A3D9" w14:textId="77777777" w:rsidTr="005B3527">
        <w:trPr>
          <w:trHeight w:val="2370"/>
          <w:jc w:val="center"/>
        </w:trPr>
        <w:tc>
          <w:tcPr>
            <w:tcW w:w="405" w:type="dxa"/>
            <w:tcBorders>
              <w:top w:val="nil"/>
              <w:left w:val="nil"/>
              <w:bottom w:val="nil"/>
              <w:right w:val="nil"/>
            </w:tcBorders>
            <w:shd w:val="clear" w:color="000000" w:fill="FFFF00"/>
            <w:noWrap/>
            <w:vAlign w:val="bottom"/>
            <w:hideMark/>
          </w:tcPr>
          <w:p w14:paraId="3E8313A0"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594B5B8"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2.9.8</w:t>
            </w:r>
          </w:p>
        </w:tc>
        <w:tc>
          <w:tcPr>
            <w:tcW w:w="2480" w:type="dxa"/>
            <w:tcBorders>
              <w:top w:val="nil"/>
              <w:left w:val="nil"/>
              <w:bottom w:val="single" w:sz="4" w:space="0" w:color="auto"/>
              <w:right w:val="single" w:sz="4" w:space="0" w:color="auto"/>
            </w:tcBorders>
            <w:shd w:val="clear" w:color="auto" w:fill="auto"/>
            <w:vAlign w:val="center"/>
            <w:hideMark/>
          </w:tcPr>
          <w:p w14:paraId="750C3074"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Прочие</w:t>
            </w:r>
          </w:p>
        </w:tc>
        <w:tc>
          <w:tcPr>
            <w:tcW w:w="805" w:type="dxa"/>
            <w:tcBorders>
              <w:top w:val="nil"/>
              <w:left w:val="nil"/>
              <w:bottom w:val="single" w:sz="4" w:space="0" w:color="auto"/>
              <w:right w:val="single" w:sz="4" w:space="0" w:color="auto"/>
            </w:tcBorders>
            <w:shd w:val="clear" w:color="auto" w:fill="auto"/>
            <w:vAlign w:val="center"/>
            <w:hideMark/>
          </w:tcPr>
          <w:p w14:paraId="6FABBF75"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2ADCEC4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25 804,29</w:t>
            </w:r>
          </w:p>
        </w:tc>
        <w:tc>
          <w:tcPr>
            <w:tcW w:w="1035" w:type="dxa"/>
            <w:tcBorders>
              <w:top w:val="nil"/>
              <w:left w:val="nil"/>
              <w:bottom w:val="single" w:sz="4" w:space="0" w:color="auto"/>
              <w:right w:val="single" w:sz="4" w:space="0" w:color="auto"/>
            </w:tcBorders>
            <w:shd w:val="clear" w:color="000000" w:fill="FFFF99"/>
            <w:noWrap/>
            <w:vAlign w:val="center"/>
            <w:hideMark/>
          </w:tcPr>
          <w:p w14:paraId="78624F7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2 943,78</w:t>
            </w:r>
          </w:p>
        </w:tc>
        <w:tc>
          <w:tcPr>
            <w:tcW w:w="776" w:type="dxa"/>
            <w:tcBorders>
              <w:top w:val="nil"/>
              <w:left w:val="nil"/>
              <w:bottom w:val="single" w:sz="4" w:space="0" w:color="auto"/>
              <w:right w:val="single" w:sz="4" w:space="0" w:color="auto"/>
            </w:tcBorders>
            <w:shd w:val="clear" w:color="000000" w:fill="CCFFCC"/>
            <w:noWrap/>
            <w:vAlign w:val="center"/>
            <w:hideMark/>
          </w:tcPr>
          <w:p w14:paraId="6E8F6DF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1 471,89</w:t>
            </w:r>
          </w:p>
        </w:tc>
        <w:tc>
          <w:tcPr>
            <w:tcW w:w="1254" w:type="dxa"/>
            <w:tcBorders>
              <w:top w:val="nil"/>
              <w:left w:val="nil"/>
              <w:bottom w:val="single" w:sz="4" w:space="0" w:color="auto"/>
              <w:right w:val="single" w:sz="4" w:space="0" w:color="auto"/>
            </w:tcBorders>
            <w:shd w:val="clear" w:color="000000" w:fill="CCFFCC"/>
            <w:noWrap/>
            <w:vAlign w:val="center"/>
            <w:hideMark/>
          </w:tcPr>
          <w:p w14:paraId="0F7B29C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1 471,89</w:t>
            </w:r>
          </w:p>
        </w:tc>
        <w:tc>
          <w:tcPr>
            <w:tcW w:w="1952" w:type="dxa"/>
            <w:tcBorders>
              <w:top w:val="nil"/>
              <w:left w:val="nil"/>
              <w:bottom w:val="single" w:sz="4" w:space="0" w:color="auto"/>
              <w:right w:val="single" w:sz="4" w:space="0" w:color="auto"/>
            </w:tcBorders>
            <w:shd w:val="clear" w:color="000000" w:fill="FFFF99"/>
            <w:vAlign w:val="center"/>
            <w:hideMark/>
          </w:tcPr>
          <w:p w14:paraId="02FF5B71"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1963B9D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26 836,46</w:t>
            </w:r>
          </w:p>
        </w:tc>
        <w:tc>
          <w:tcPr>
            <w:tcW w:w="1031" w:type="dxa"/>
            <w:tcBorders>
              <w:top w:val="nil"/>
              <w:left w:val="nil"/>
              <w:bottom w:val="single" w:sz="4" w:space="0" w:color="auto"/>
              <w:right w:val="single" w:sz="4" w:space="0" w:color="auto"/>
            </w:tcBorders>
            <w:shd w:val="clear" w:color="000000" w:fill="FFFF99"/>
            <w:noWrap/>
            <w:vAlign w:val="center"/>
            <w:hideMark/>
          </w:tcPr>
          <w:p w14:paraId="21DD6B5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2 075,42</w:t>
            </w:r>
          </w:p>
        </w:tc>
        <w:tc>
          <w:tcPr>
            <w:tcW w:w="780" w:type="dxa"/>
            <w:tcBorders>
              <w:top w:val="nil"/>
              <w:left w:val="nil"/>
              <w:bottom w:val="single" w:sz="4" w:space="0" w:color="auto"/>
              <w:right w:val="single" w:sz="4" w:space="0" w:color="auto"/>
            </w:tcBorders>
            <w:shd w:val="clear" w:color="000000" w:fill="CCFFCC"/>
            <w:noWrap/>
            <w:vAlign w:val="center"/>
            <w:hideMark/>
          </w:tcPr>
          <w:p w14:paraId="466C9BB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1 037,71</w:t>
            </w:r>
          </w:p>
        </w:tc>
        <w:tc>
          <w:tcPr>
            <w:tcW w:w="773" w:type="dxa"/>
            <w:tcBorders>
              <w:top w:val="nil"/>
              <w:left w:val="nil"/>
              <w:bottom w:val="single" w:sz="4" w:space="0" w:color="auto"/>
              <w:right w:val="single" w:sz="4" w:space="0" w:color="auto"/>
            </w:tcBorders>
            <w:shd w:val="clear" w:color="000000" w:fill="CCFFCC"/>
            <w:noWrap/>
            <w:vAlign w:val="center"/>
            <w:hideMark/>
          </w:tcPr>
          <w:p w14:paraId="4F9F6A0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1 037,71</w:t>
            </w:r>
          </w:p>
        </w:tc>
        <w:tc>
          <w:tcPr>
            <w:tcW w:w="1212" w:type="dxa"/>
            <w:tcBorders>
              <w:top w:val="nil"/>
              <w:left w:val="nil"/>
              <w:bottom w:val="single" w:sz="4" w:space="0" w:color="auto"/>
              <w:right w:val="single" w:sz="4" w:space="0" w:color="auto"/>
            </w:tcBorders>
            <w:shd w:val="clear" w:color="000000" w:fill="FFFF99"/>
            <w:vAlign w:val="center"/>
            <w:hideMark/>
          </w:tcPr>
          <w:p w14:paraId="31B3ED4E"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2EA4C537" w14:textId="77777777" w:rsidTr="005B3527">
        <w:trPr>
          <w:trHeight w:val="450"/>
          <w:jc w:val="center"/>
        </w:trPr>
        <w:tc>
          <w:tcPr>
            <w:tcW w:w="405" w:type="dxa"/>
            <w:tcBorders>
              <w:top w:val="nil"/>
              <w:left w:val="nil"/>
              <w:bottom w:val="nil"/>
              <w:right w:val="nil"/>
            </w:tcBorders>
            <w:shd w:val="clear" w:color="000000" w:fill="00B050"/>
            <w:noWrap/>
            <w:vAlign w:val="center"/>
            <w:hideMark/>
          </w:tcPr>
          <w:p w14:paraId="46D1A5DB"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3D49D38"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2.10</w:t>
            </w:r>
          </w:p>
        </w:tc>
        <w:tc>
          <w:tcPr>
            <w:tcW w:w="2480" w:type="dxa"/>
            <w:tcBorders>
              <w:top w:val="nil"/>
              <w:left w:val="nil"/>
              <w:bottom w:val="single" w:sz="4" w:space="0" w:color="auto"/>
              <w:right w:val="single" w:sz="4" w:space="0" w:color="auto"/>
            </w:tcBorders>
            <w:shd w:val="clear" w:color="auto" w:fill="auto"/>
            <w:vAlign w:val="center"/>
            <w:hideMark/>
          </w:tcPr>
          <w:p w14:paraId="3EA0654E" w14:textId="77777777" w:rsidR="00345361" w:rsidRPr="00345361" w:rsidRDefault="00345361" w:rsidP="00345361">
            <w:pPr>
              <w:ind w:firstLineChars="100" w:firstLine="131"/>
              <w:rPr>
                <w:rFonts w:ascii="Tahoma" w:hAnsi="Tahoma" w:cs="Tahoma"/>
                <w:b/>
                <w:bCs/>
                <w:sz w:val="13"/>
                <w:szCs w:val="13"/>
              </w:rPr>
            </w:pPr>
            <w:r w:rsidRPr="00345361">
              <w:rPr>
                <w:rFonts w:ascii="Tahoma" w:hAnsi="Tahoma" w:cs="Tahoma"/>
                <w:b/>
                <w:bCs/>
                <w:sz w:val="13"/>
                <w:szCs w:val="13"/>
              </w:rPr>
              <w:t>Расходы по сомнительным долгам</w:t>
            </w:r>
          </w:p>
        </w:tc>
        <w:tc>
          <w:tcPr>
            <w:tcW w:w="805" w:type="dxa"/>
            <w:tcBorders>
              <w:top w:val="nil"/>
              <w:left w:val="nil"/>
              <w:bottom w:val="single" w:sz="4" w:space="0" w:color="auto"/>
              <w:right w:val="single" w:sz="4" w:space="0" w:color="auto"/>
            </w:tcBorders>
            <w:shd w:val="clear" w:color="auto" w:fill="auto"/>
            <w:vAlign w:val="center"/>
            <w:hideMark/>
          </w:tcPr>
          <w:p w14:paraId="2A5B33D5"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07E04BB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42C4B2EC"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0F10D79C"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142C474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952" w:type="dxa"/>
            <w:tcBorders>
              <w:top w:val="nil"/>
              <w:left w:val="nil"/>
              <w:bottom w:val="single" w:sz="4" w:space="0" w:color="auto"/>
              <w:right w:val="single" w:sz="4" w:space="0" w:color="auto"/>
            </w:tcBorders>
            <w:shd w:val="clear" w:color="000000" w:fill="FFFF99"/>
            <w:noWrap/>
            <w:vAlign w:val="center"/>
            <w:hideMark/>
          </w:tcPr>
          <w:p w14:paraId="01B72CD6"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6B3FD08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0A2EB8A4"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3D6E129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773" w:type="dxa"/>
            <w:tcBorders>
              <w:top w:val="nil"/>
              <w:left w:val="nil"/>
              <w:bottom w:val="single" w:sz="4" w:space="0" w:color="auto"/>
              <w:right w:val="single" w:sz="4" w:space="0" w:color="auto"/>
            </w:tcBorders>
            <w:shd w:val="clear" w:color="000000" w:fill="CCFFCC"/>
            <w:noWrap/>
            <w:vAlign w:val="center"/>
            <w:hideMark/>
          </w:tcPr>
          <w:p w14:paraId="42CD033A"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212" w:type="dxa"/>
            <w:tcBorders>
              <w:top w:val="nil"/>
              <w:left w:val="nil"/>
              <w:bottom w:val="single" w:sz="4" w:space="0" w:color="auto"/>
              <w:right w:val="single" w:sz="4" w:space="0" w:color="auto"/>
            </w:tcBorders>
            <w:shd w:val="clear" w:color="000000" w:fill="FFFF99"/>
            <w:noWrap/>
            <w:vAlign w:val="center"/>
            <w:hideMark/>
          </w:tcPr>
          <w:p w14:paraId="4E019B04"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r>
      <w:tr w:rsidR="005B3527" w:rsidRPr="00345361" w14:paraId="0E2882B6" w14:textId="77777777" w:rsidTr="005B3527">
        <w:trPr>
          <w:trHeight w:val="1095"/>
          <w:jc w:val="center"/>
        </w:trPr>
        <w:tc>
          <w:tcPr>
            <w:tcW w:w="405" w:type="dxa"/>
            <w:tcBorders>
              <w:top w:val="nil"/>
              <w:left w:val="nil"/>
              <w:bottom w:val="nil"/>
              <w:right w:val="nil"/>
            </w:tcBorders>
            <w:shd w:val="clear" w:color="000000" w:fill="00B050"/>
            <w:noWrap/>
            <w:vAlign w:val="center"/>
            <w:hideMark/>
          </w:tcPr>
          <w:p w14:paraId="022EA3E1"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519A7F"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2.11</w:t>
            </w:r>
          </w:p>
        </w:tc>
        <w:tc>
          <w:tcPr>
            <w:tcW w:w="2480" w:type="dxa"/>
            <w:tcBorders>
              <w:top w:val="nil"/>
              <w:left w:val="nil"/>
              <w:bottom w:val="single" w:sz="4" w:space="0" w:color="auto"/>
              <w:right w:val="single" w:sz="4" w:space="0" w:color="auto"/>
            </w:tcBorders>
            <w:shd w:val="clear" w:color="auto" w:fill="auto"/>
            <w:vAlign w:val="center"/>
            <w:hideMark/>
          </w:tcPr>
          <w:p w14:paraId="1FA0D6FA" w14:textId="77777777" w:rsidR="00345361" w:rsidRPr="00345361" w:rsidRDefault="00345361" w:rsidP="00345361">
            <w:pPr>
              <w:ind w:firstLineChars="100" w:firstLine="131"/>
              <w:rPr>
                <w:rFonts w:ascii="Tahoma" w:hAnsi="Tahoma" w:cs="Tahoma"/>
                <w:b/>
                <w:bCs/>
                <w:sz w:val="13"/>
                <w:szCs w:val="13"/>
              </w:rPr>
            </w:pPr>
            <w:r w:rsidRPr="00345361">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805" w:type="dxa"/>
            <w:tcBorders>
              <w:top w:val="nil"/>
              <w:left w:val="nil"/>
              <w:bottom w:val="single" w:sz="4" w:space="0" w:color="auto"/>
              <w:right w:val="single" w:sz="4" w:space="0" w:color="auto"/>
            </w:tcBorders>
            <w:shd w:val="clear" w:color="auto" w:fill="auto"/>
            <w:vAlign w:val="center"/>
            <w:hideMark/>
          </w:tcPr>
          <w:p w14:paraId="78640152"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2F939216"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166,54</w:t>
            </w:r>
          </w:p>
        </w:tc>
        <w:tc>
          <w:tcPr>
            <w:tcW w:w="1035" w:type="dxa"/>
            <w:tcBorders>
              <w:top w:val="nil"/>
              <w:left w:val="nil"/>
              <w:bottom w:val="single" w:sz="4" w:space="0" w:color="auto"/>
              <w:right w:val="single" w:sz="4" w:space="0" w:color="auto"/>
            </w:tcBorders>
            <w:shd w:val="clear" w:color="000000" w:fill="CCFFCC"/>
            <w:noWrap/>
            <w:vAlign w:val="center"/>
            <w:hideMark/>
          </w:tcPr>
          <w:p w14:paraId="4B58340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161,08</w:t>
            </w:r>
          </w:p>
        </w:tc>
        <w:tc>
          <w:tcPr>
            <w:tcW w:w="776" w:type="dxa"/>
            <w:tcBorders>
              <w:top w:val="nil"/>
              <w:left w:val="nil"/>
              <w:bottom w:val="single" w:sz="4" w:space="0" w:color="auto"/>
              <w:right w:val="single" w:sz="4" w:space="0" w:color="auto"/>
            </w:tcBorders>
            <w:shd w:val="clear" w:color="000000" w:fill="CCFFCC"/>
            <w:noWrap/>
            <w:vAlign w:val="center"/>
            <w:hideMark/>
          </w:tcPr>
          <w:p w14:paraId="11D0C8D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80,54</w:t>
            </w:r>
          </w:p>
        </w:tc>
        <w:tc>
          <w:tcPr>
            <w:tcW w:w="1254" w:type="dxa"/>
            <w:tcBorders>
              <w:top w:val="nil"/>
              <w:left w:val="nil"/>
              <w:bottom w:val="single" w:sz="4" w:space="0" w:color="auto"/>
              <w:right w:val="single" w:sz="4" w:space="0" w:color="auto"/>
            </w:tcBorders>
            <w:shd w:val="clear" w:color="000000" w:fill="CCFFCC"/>
            <w:noWrap/>
            <w:vAlign w:val="center"/>
            <w:hideMark/>
          </w:tcPr>
          <w:p w14:paraId="11B485F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80,54</w:t>
            </w:r>
          </w:p>
        </w:tc>
        <w:tc>
          <w:tcPr>
            <w:tcW w:w="1952" w:type="dxa"/>
            <w:tcBorders>
              <w:top w:val="nil"/>
              <w:left w:val="nil"/>
              <w:bottom w:val="single" w:sz="4" w:space="0" w:color="auto"/>
              <w:right w:val="single" w:sz="4" w:space="0" w:color="auto"/>
            </w:tcBorders>
            <w:shd w:val="clear" w:color="000000" w:fill="FFFF99"/>
            <w:vAlign w:val="center"/>
            <w:hideMark/>
          </w:tcPr>
          <w:p w14:paraId="55851E1D"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6EE12B41"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166,54</w:t>
            </w:r>
          </w:p>
        </w:tc>
        <w:tc>
          <w:tcPr>
            <w:tcW w:w="1031" w:type="dxa"/>
            <w:tcBorders>
              <w:top w:val="nil"/>
              <w:left w:val="nil"/>
              <w:bottom w:val="single" w:sz="4" w:space="0" w:color="auto"/>
              <w:right w:val="single" w:sz="4" w:space="0" w:color="auto"/>
            </w:tcBorders>
            <w:shd w:val="clear" w:color="000000" w:fill="CCFFCC"/>
            <w:noWrap/>
            <w:vAlign w:val="center"/>
            <w:hideMark/>
          </w:tcPr>
          <w:p w14:paraId="4F454BF5"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161,08</w:t>
            </w:r>
          </w:p>
        </w:tc>
        <w:tc>
          <w:tcPr>
            <w:tcW w:w="780" w:type="dxa"/>
            <w:tcBorders>
              <w:top w:val="nil"/>
              <w:left w:val="nil"/>
              <w:bottom w:val="single" w:sz="4" w:space="0" w:color="auto"/>
              <w:right w:val="single" w:sz="4" w:space="0" w:color="auto"/>
            </w:tcBorders>
            <w:shd w:val="clear" w:color="000000" w:fill="CCFFCC"/>
            <w:noWrap/>
            <w:vAlign w:val="center"/>
            <w:hideMark/>
          </w:tcPr>
          <w:p w14:paraId="307FCCD9"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80,54</w:t>
            </w:r>
          </w:p>
        </w:tc>
        <w:tc>
          <w:tcPr>
            <w:tcW w:w="773" w:type="dxa"/>
            <w:tcBorders>
              <w:top w:val="nil"/>
              <w:left w:val="nil"/>
              <w:bottom w:val="single" w:sz="4" w:space="0" w:color="auto"/>
              <w:right w:val="single" w:sz="4" w:space="0" w:color="auto"/>
            </w:tcBorders>
            <w:shd w:val="clear" w:color="000000" w:fill="CCFFCC"/>
            <w:noWrap/>
            <w:vAlign w:val="center"/>
            <w:hideMark/>
          </w:tcPr>
          <w:p w14:paraId="31E26851"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80,54</w:t>
            </w:r>
          </w:p>
        </w:tc>
        <w:tc>
          <w:tcPr>
            <w:tcW w:w="1212" w:type="dxa"/>
            <w:tcBorders>
              <w:top w:val="nil"/>
              <w:left w:val="nil"/>
              <w:bottom w:val="single" w:sz="4" w:space="0" w:color="auto"/>
              <w:right w:val="single" w:sz="4" w:space="0" w:color="auto"/>
            </w:tcBorders>
            <w:shd w:val="clear" w:color="000000" w:fill="FFFF99"/>
            <w:vAlign w:val="center"/>
            <w:hideMark/>
          </w:tcPr>
          <w:p w14:paraId="55C8A9D7"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 </w:t>
            </w:r>
          </w:p>
        </w:tc>
      </w:tr>
      <w:tr w:rsidR="005B3527" w:rsidRPr="00345361" w14:paraId="48A5D68A" w14:textId="77777777" w:rsidTr="005B3527">
        <w:trPr>
          <w:trHeight w:val="2730"/>
          <w:jc w:val="center"/>
        </w:trPr>
        <w:tc>
          <w:tcPr>
            <w:tcW w:w="405" w:type="dxa"/>
            <w:tcBorders>
              <w:top w:val="nil"/>
              <w:left w:val="nil"/>
              <w:bottom w:val="nil"/>
              <w:right w:val="nil"/>
            </w:tcBorders>
            <w:shd w:val="clear" w:color="000000" w:fill="00B050"/>
            <w:noWrap/>
            <w:vAlign w:val="center"/>
            <w:hideMark/>
          </w:tcPr>
          <w:p w14:paraId="432B3F48"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lastRenderedPageBreak/>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D278BB7"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2.11.1</w:t>
            </w:r>
          </w:p>
        </w:tc>
        <w:tc>
          <w:tcPr>
            <w:tcW w:w="2480" w:type="dxa"/>
            <w:tcBorders>
              <w:top w:val="nil"/>
              <w:left w:val="nil"/>
              <w:bottom w:val="single" w:sz="4" w:space="0" w:color="auto"/>
              <w:right w:val="single" w:sz="4" w:space="0" w:color="auto"/>
            </w:tcBorders>
            <w:shd w:val="clear" w:color="auto" w:fill="auto"/>
            <w:vAlign w:val="center"/>
            <w:hideMark/>
          </w:tcPr>
          <w:p w14:paraId="2127CE2A" w14:textId="77777777" w:rsidR="00345361" w:rsidRPr="00345361" w:rsidRDefault="00345361" w:rsidP="00345361">
            <w:pPr>
              <w:ind w:firstLineChars="100" w:firstLine="130"/>
              <w:rPr>
                <w:rFonts w:ascii="Tahoma" w:hAnsi="Tahoma" w:cs="Tahoma"/>
                <w:sz w:val="13"/>
                <w:szCs w:val="13"/>
              </w:rPr>
            </w:pPr>
            <w:r w:rsidRPr="00345361">
              <w:rPr>
                <w:rFonts w:ascii="Tahoma" w:hAnsi="Tahoma" w:cs="Tahoma"/>
                <w:sz w:val="13"/>
                <w:szCs w:val="13"/>
              </w:rPr>
              <w:t>земельный налог</w:t>
            </w:r>
          </w:p>
        </w:tc>
        <w:tc>
          <w:tcPr>
            <w:tcW w:w="805" w:type="dxa"/>
            <w:tcBorders>
              <w:top w:val="nil"/>
              <w:left w:val="nil"/>
              <w:bottom w:val="single" w:sz="4" w:space="0" w:color="auto"/>
              <w:right w:val="single" w:sz="4" w:space="0" w:color="auto"/>
            </w:tcBorders>
            <w:shd w:val="clear" w:color="auto" w:fill="auto"/>
            <w:vAlign w:val="center"/>
            <w:hideMark/>
          </w:tcPr>
          <w:p w14:paraId="0F1CDD47"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6161B33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6,28</w:t>
            </w:r>
          </w:p>
        </w:tc>
        <w:tc>
          <w:tcPr>
            <w:tcW w:w="1035" w:type="dxa"/>
            <w:tcBorders>
              <w:top w:val="nil"/>
              <w:left w:val="nil"/>
              <w:bottom w:val="single" w:sz="4" w:space="0" w:color="auto"/>
              <w:right w:val="single" w:sz="4" w:space="0" w:color="auto"/>
            </w:tcBorders>
            <w:shd w:val="clear" w:color="000000" w:fill="FFFF99"/>
            <w:noWrap/>
            <w:vAlign w:val="center"/>
            <w:hideMark/>
          </w:tcPr>
          <w:p w14:paraId="7C25880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6,28</w:t>
            </w:r>
          </w:p>
        </w:tc>
        <w:tc>
          <w:tcPr>
            <w:tcW w:w="776" w:type="dxa"/>
            <w:tcBorders>
              <w:top w:val="nil"/>
              <w:left w:val="nil"/>
              <w:bottom w:val="single" w:sz="4" w:space="0" w:color="auto"/>
              <w:right w:val="single" w:sz="4" w:space="0" w:color="auto"/>
            </w:tcBorders>
            <w:shd w:val="clear" w:color="000000" w:fill="CCFFCC"/>
            <w:noWrap/>
            <w:vAlign w:val="center"/>
            <w:hideMark/>
          </w:tcPr>
          <w:p w14:paraId="46DFFA6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3,14</w:t>
            </w:r>
          </w:p>
        </w:tc>
        <w:tc>
          <w:tcPr>
            <w:tcW w:w="1254" w:type="dxa"/>
            <w:tcBorders>
              <w:top w:val="nil"/>
              <w:left w:val="nil"/>
              <w:bottom w:val="single" w:sz="4" w:space="0" w:color="auto"/>
              <w:right w:val="single" w:sz="4" w:space="0" w:color="auto"/>
            </w:tcBorders>
            <w:shd w:val="clear" w:color="000000" w:fill="CCFFCC"/>
            <w:noWrap/>
            <w:vAlign w:val="center"/>
            <w:hideMark/>
          </w:tcPr>
          <w:p w14:paraId="1995886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3,14</w:t>
            </w:r>
          </w:p>
        </w:tc>
        <w:tc>
          <w:tcPr>
            <w:tcW w:w="1952" w:type="dxa"/>
            <w:tcBorders>
              <w:top w:val="nil"/>
              <w:left w:val="nil"/>
              <w:bottom w:val="single" w:sz="4" w:space="0" w:color="auto"/>
              <w:right w:val="single" w:sz="4" w:space="0" w:color="auto"/>
            </w:tcBorders>
            <w:shd w:val="clear" w:color="000000" w:fill="FFFF99"/>
            <w:vAlign w:val="center"/>
            <w:hideMark/>
          </w:tcPr>
          <w:p w14:paraId="189E8221"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на уровне </w:t>
            </w:r>
            <w:proofErr w:type="gramStart"/>
            <w:r w:rsidRPr="00345361">
              <w:rPr>
                <w:rFonts w:ascii="Tahoma" w:hAnsi="Tahoma" w:cs="Tahoma"/>
                <w:sz w:val="13"/>
                <w:szCs w:val="13"/>
              </w:rPr>
              <w:t>планового  значения</w:t>
            </w:r>
            <w:proofErr w:type="gramEnd"/>
            <w:r w:rsidRPr="00345361">
              <w:rPr>
                <w:rFonts w:ascii="Tahoma" w:hAnsi="Tahoma" w:cs="Tahoma"/>
                <w:sz w:val="13"/>
                <w:szCs w:val="13"/>
              </w:rPr>
              <w:t xml:space="preserve"> 2021 года</w:t>
            </w:r>
          </w:p>
        </w:tc>
        <w:tc>
          <w:tcPr>
            <w:tcW w:w="924" w:type="dxa"/>
            <w:tcBorders>
              <w:top w:val="nil"/>
              <w:left w:val="nil"/>
              <w:bottom w:val="single" w:sz="4" w:space="0" w:color="auto"/>
              <w:right w:val="single" w:sz="4" w:space="0" w:color="auto"/>
            </w:tcBorders>
            <w:shd w:val="clear" w:color="000000" w:fill="FFFF99"/>
            <w:noWrap/>
            <w:vAlign w:val="center"/>
            <w:hideMark/>
          </w:tcPr>
          <w:p w14:paraId="13F2F3F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6,28</w:t>
            </w:r>
          </w:p>
        </w:tc>
        <w:tc>
          <w:tcPr>
            <w:tcW w:w="1031" w:type="dxa"/>
            <w:tcBorders>
              <w:top w:val="nil"/>
              <w:left w:val="nil"/>
              <w:bottom w:val="single" w:sz="4" w:space="0" w:color="auto"/>
              <w:right w:val="single" w:sz="4" w:space="0" w:color="auto"/>
            </w:tcBorders>
            <w:shd w:val="clear" w:color="000000" w:fill="FFFF99"/>
            <w:noWrap/>
            <w:vAlign w:val="center"/>
            <w:hideMark/>
          </w:tcPr>
          <w:p w14:paraId="6A87467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6,28</w:t>
            </w:r>
          </w:p>
        </w:tc>
        <w:tc>
          <w:tcPr>
            <w:tcW w:w="780" w:type="dxa"/>
            <w:tcBorders>
              <w:top w:val="nil"/>
              <w:left w:val="nil"/>
              <w:bottom w:val="single" w:sz="4" w:space="0" w:color="auto"/>
              <w:right w:val="single" w:sz="4" w:space="0" w:color="auto"/>
            </w:tcBorders>
            <w:shd w:val="clear" w:color="000000" w:fill="CCFFCC"/>
            <w:noWrap/>
            <w:vAlign w:val="center"/>
            <w:hideMark/>
          </w:tcPr>
          <w:p w14:paraId="62A7325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3,14</w:t>
            </w:r>
          </w:p>
        </w:tc>
        <w:tc>
          <w:tcPr>
            <w:tcW w:w="773" w:type="dxa"/>
            <w:tcBorders>
              <w:top w:val="nil"/>
              <w:left w:val="nil"/>
              <w:bottom w:val="single" w:sz="4" w:space="0" w:color="auto"/>
              <w:right w:val="single" w:sz="4" w:space="0" w:color="auto"/>
            </w:tcBorders>
            <w:shd w:val="clear" w:color="000000" w:fill="CCFFCC"/>
            <w:noWrap/>
            <w:vAlign w:val="center"/>
            <w:hideMark/>
          </w:tcPr>
          <w:p w14:paraId="4343687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3,14</w:t>
            </w:r>
          </w:p>
        </w:tc>
        <w:tc>
          <w:tcPr>
            <w:tcW w:w="1212" w:type="dxa"/>
            <w:tcBorders>
              <w:top w:val="nil"/>
              <w:left w:val="nil"/>
              <w:bottom w:val="single" w:sz="4" w:space="0" w:color="auto"/>
              <w:right w:val="single" w:sz="4" w:space="0" w:color="auto"/>
            </w:tcBorders>
            <w:shd w:val="clear" w:color="000000" w:fill="FFFF99"/>
            <w:vAlign w:val="center"/>
            <w:hideMark/>
          </w:tcPr>
          <w:p w14:paraId="0C0C22F5"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на уровне </w:t>
            </w:r>
            <w:proofErr w:type="gramStart"/>
            <w:r w:rsidRPr="00345361">
              <w:rPr>
                <w:rFonts w:ascii="Tahoma" w:hAnsi="Tahoma" w:cs="Tahoma"/>
                <w:sz w:val="13"/>
                <w:szCs w:val="13"/>
              </w:rPr>
              <w:t>планового  значения</w:t>
            </w:r>
            <w:proofErr w:type="gramEnd"/>
            <w:r w:rsidRPr="00345361">
              <w:rPr>
                <w:rFonts w:ascii="Tahoma" w:hAnsi="Tahoma" w:cs="Tahoma"/>
                <w:sz w:val="13"/>
                <w:szCs w:val="13"/>
              </w:rPr>
              <w:t xml:space="preserve"> 2021 года</w:t>
            </w:r>
          </w:p>
        </w:tc>
      </w:tr>
      <w:tr w:rsidR="005B3527" w:rsidRPr="00345361" w14:paraId="0DC39E52" w14:textId="77777777" w:rsidTr="005B3527">
        <w:trPr>
          <w:trHeight w:val="3150"/>
          <w:jc w:val="center"/>
        </w:trPr>
        <w:tc>
          <w:tcPr>
            <w:tcW w:w="405" w:type="dxa"/>
            <w:tcBorders>
              <w:top w:val="nil"/>
              <w:left w:val="nil"/>
              <w:bottom w:val="nil"/>
              <w:right w:val="nil"/>
            </w:tcBorders>
            <w:shd w:val="clear" w:color="000000" w:fill="00B050"/>
            <w:noWrap/>
            <w:vAlign w:val="center"/>
            <w:hideMark/>
          </w:tcPr>
          <w:p w14:paraId="1D243531"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119501A"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2.11.3</w:t>
            </w:r>
          </w:p>
        </w:tc>
        <w:tc>
          <w:tcPr>
            <w:tcW w:w="2480" w:type="dxa"/>
            <w:tcBorders>
              <w:top w:val="nil"/>
              <w:left w:val="nil"/>
              <w:bottom w:val="single" w:sz="4" w:space="0" w:color="auto"/>
              <w:right w:val="single" w:sz="4" w:space="0" w:color="auto"/>
            </w:tcBorders>
            <w:shd w:val="clear" w:color="auto" w:fill="auto"/>
            <w:vAlign w:val="center"/>
            <w:hideMark/>
          </w:tcPr>
          <w:p w14:paraId="1322AADF"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   транспортный налог</w:t>
            </w:r>
          </w:p>
        </w:tc>
        <w:tc>
          <w:tcPr>
            <w:tcW w:w="805" w:type="dxa"/>
            <w:tcBorders>
              <w:top w:val="nil"/>
              <w:left w:val="nil"/>
              <w:bottom w:val="single" w:sz="4" w:space="0" w:color="auto"/>
              <w:right w:val="single" w:sz="4" w:space="0" w:color="auto"/>
            </w:tcBorders>
            <w:shd w:val="clear" w:color="auto" w:fill="auto"/>
            <w:vAlign w:val="center"/>
            <w:hideMark/>
          </w:tcPr>
          <w:p w14:paraId="3401F40B"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49FC2B5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160,26</w:t>
            </w:r>
          </w:p>
        </w:tc>
        <w:tc>
          <w:tcPr>
            <w:tcW w:w="1035" w:type="dxa"/>
            <w:tcBorders>
              <w:top w:val="nil"/>
              <w:left w:val="nil"/>
              <w:bottom w:val="single" w:sz="4" w:space="0" w:color="auto"/>
              <w:right w:val="single" w:sz="4" w:space="0" w:color="auto"/>
            </w:tcBorders>
            <w:shd w:val="clear" w:color="000000" w:fill="FFFF99"/>
            <w:noWrap/>
            <w:vAlign w:val="center"/>
            <w:hideMark/>
          </w:tcPr>
          <w:p w14:paraId="6A170D7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154,80</w:t>
            </w:r>
          </w:p>
        </w:tc>
        <w:tc>
          <w:tcPr>
            <w:tcW w:w="776" w:type="dxa"/>
            <w:tcBorders>
              <w:top w:val="nil"/>
              <w:left w:val="nil"/>
              <w:bottom w:val="single" w:sz="4" w:space="0" w:color="auto"/>
              <w:right w:val="single" w:sz="4" w:space="0" w:color="auto"/>
            </w:tcBorders>
            <w:shd w:val="clear" w:color="000000" w:fill="CCFFCC"/>
            <w:noWrap/>
            <w:vAlign w:val="center"/>
            <w:hideMark/>
          </w:tcPr>
          <w:p w14:paraId="116D0AF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77,40</w:t>
            </w:r>
          </w:p>
        </w:tc>
        <w:tc>
          <w:tcPr>
            <w:tcW w:w="1254" w:type="dxa"/>
            <w:tcBorders>
              <w:top w:val="nil"/>
              <w:left w:val="nil"/>
              <w:bottom w:val="single" w:sz="4" w:space="0" w:color="auto"/>
              <w:right w:val="single" w:sz="4" w:space="0" w:color="auto"/>
            </w:tcBorders>
            <w:shd w:val="clear" w:color="000000" w:fill="CCFFCC"/>
            <w:noWrap/>
            <w:vAlign w:val="center"/>
            <w:hideMark/>
          </w:tcPr>
          <w:p w14:paraId="1F4A730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77,40</w:t>
            </w:r>
          </w:p>
        </w:tc>
        <w:tc>
          <w:tcPr>
            <w:tcW w:w="1952" w:type="dxa"/>
            <w:tcBorders>
              <w:top w:val="nil"/>
              <w:left w:val="nil"/>
              <w:bottom w:val="single" w:sz="4" w:space="0" w:color="auto"/>
              <w:right w:val="single" w:sz="4" w:space="0" w:color="auto"/>
            </w:tcBorders>
            <w:shd w:val="clear" w:color="000000" w:fill="FFFF99"/>
            <w:vAlign w:val="center"/>
            <w:hideMark/>
          </w:tcPr>
          <w:p w14:paraId="062CCB50" w14:textId="77777777" w:rsidR="00345361" w:rsidRPr="00345361" w:rsidRDefault="00345361" w:rsidP="00345361">
            <w:pPr>
              <w:rPr>
                <w:rFonts w:ascii="Tahoma" w:hAnsi="Tahoma" w:cs="Tahoma"/>
                <w:sz w:val="13"/>
                <w:szCs w:val="13"/>
              </w:rPr>
            </w:pPr>
            <w:r w:rsidRPr="00345361">
              <w:rPr>
                <w:rFonts w:ascii="Tahoma" w:hAnsi="Tahoma" w:cs="Tahoma"/>
                <w:sz w:val="13"/>
                <w:szCs w:val="13"/>
              </w:rPr>
              <w:t>на уровне планового расчетного значения 2021 года</w:t>
            </w:r>
          </w:p>
        </w:tc>
        <w:tc>
          <w:tcPr>
            <w:tcW w:w="924" w:type="dxa"/>
            <w:tcBorders>
              <w:top w:val="nil"/>
              <w:left w:val="nil"/>
              <w:bottom w:val="single" w:sz="4" w:space="0" w:color="auto"/>
              <w:right w:val="single" w:sz="4" w:space="0" w:color="auto"/>
            </w:tcBorders>
            <w:shd w:val="clear" w:color="000000" w:fill="FFFF99"/>
            <w:noWrap/>
            <w:vAlign w:val="center"/>
            <w:hideMark/>
          </w:tcPr>
          <w:p w14:paraId="7F806CC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160,26</w:t>
            </w:r>
          </w:p>
        </w:tc>
        <w:tc>
          <w:tcPr>
            <w:tcW w:w="1031" w:type="dxa"/>
            <w:tcBorders>
              <w:top w:val="nil"/>
              <w:left w:val="nil"/>
              <w:bottom w:val="single" w:sz="4" w:space="0" w:color="auto"/>
              <w:right w:val="single" w:sz="4" w:space="0" w:color="auto"/>
            </w:tcBorders>
            <w:shd w:val="clear" w:color="000000" w:fill="FFFF99"/>
            <w:noWrap/>
            <w:vAlign w:val="center"/>
            <w:hideMark/>
          </w:tcPr>
          <w:p w14:paraId="7CD9779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154,80</w:t>
            </w:r>
          </w:p>
        </w:tc>
        <w:tc>
          <w:tcPr>
            <w:tcW w:w="780" w:type="dxa"/>
            <w:tcBorders>
              <w:top w:val="nil"/>
              <w:left w:val="nil"/>
              <w:bottom w:val="single" w:sz="4" w:space="0" w:color="auto"/>
              <w:right w:val="single" w:sz="4" w:space="0" w:color="auto"/>
            </w:tcBorders>
            <w:shd w:val="clear" w:color="000000" w:fill="CCFFCC"/>
            <w:noWrap/>
            <w:vAlign w:val="center"/>
            <w:hideMark/>
          </w:tcPr>
          <w:p w14:paraId="3DCDB45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77,40</w:t>
            </w:r>
          </w:p>
        </w:tc>
        <w:tc>
          <w:tcPr>
            <w:tcW w:w="773" w:type="dxa"/>
            <w:tcBorders>
              <w:top w:val="nil"/>
              <w:left w:val="nil"/>
              <w:bottom w:val="single" w:sz="4" w:space="0" w:color="auto"/>
              <w:right w:val="single" w:sz="4" w:space="0" w:color="auto"/>
            </w:tcBorders>
            <w:shd w:val="clear" w:color="000000" w:fill="CCFFCC"/>
            <w:noWrap/>
            <w:vAlign w:val="center"/>
            <w:hideMark/>
          </w:tcPr>
          <w:p w14:paraId="178C81B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77,40</w:t>
            </w:r>
          </w:p>
        </w:tc>
        <w:tc>
          <w:tcPr>
            <w:tcW w:w="1212" w:type="dxa"/>
            <w:tcBorders>
              <w:top w:val="nil"/>
              <w:left w:val="nil"/>
              <w:bottom w:val="single" w:sz="4" w:space="0" w:color="auto"/>
              <w:right w:val="single" w:sz="4" w:space="0" w:color="auto"/>
            </w:tcBorders>
            <w:shd w:val="clear" w:color="000000" w:fill="FFFF99"/>
            <w:vAlign w:val="center"/>
            <w:hideMark/>
          </w:tcPr>
          <w:p w14:paraId="045A0D79" w14:textId="77777777" w:rsidR="00345361" w:rsidRPr="00345361" w:rsidRDefault="00345361" w:rsidP="00345361">
            <w:pPr>
              <w:rPr>
                <w:rFonts w:ascii="Tahoma" w:hAnsi="Tahoma" w:cs="Tahoma"/>
                <w:sz w:val="13"/>
                <w:szCs w:val="13"/>
              </w:rPr>
            </w:pPr>
            <w:r w:rsidRPr="00345361">
              <w:rPr>
                <w:rFonts w:ascii="Tahoma" w:hAnsi="Tahoma" w:cs="Tahoma"/>
                <w:sz w:val="13"/>
                <w:szCs w:val="13"/>
              </w:rPr>
              <w:t>на уровне планового расчетного значения 2021 года</w:t>
            </w:r>
          </w:p>
        </w:tc>
      </w:tr>
      <w:tr w:rsidR="005B3527" w:rsidRPr="00345361" w14:paraId="4146124B" w14:textId="77777777" w:rsidTr="005B3527">
        <w:trPr>
          <w:trHeight w:val="5280"/>
          <w:jc w:val="center"/>
        </w:trPr>
        <w:tc>
          <w:tcPr>
            <w:tcW w:w="405" w:type="dxa"/>
            <w:tcBorders>
              <w:top w:val="nil"/>
              <w:left w:val="nil"/>
              <w:bottom w:val="nil"/>
              <w:right w:val="nil"/>
            </w:tcBorders>
            <w:shd w:val="clear" w:color="000000" w:fill="FFFF00"/>
            <w:noWrap/>
            <w:vAlign w:val="bottom"/>
            <w:hideMark/>
          </w:tcPr>
          <w:p w14:paraId="249D6E95"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lastRenderedPageBreak/>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A805D9"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2.12</w:t>
            </w:r>
          </w:p>
        </w:tc>
        <w:tc>
          <w:tcPr>
            <w:tcW w:w="2480" w:type="dxa"/>
            <w:tcBorders>
              <w:top w:val="nil"/>
              <w:left w:val="nil"/>
              <w:bottom w:val="single" w:sz="4" w:space="0" w:color="auto"/>
              <w:right w:val="single" w:sz="4" w:space="0" w:color="auto"/>
            </w:tcBorders>
            <w:shd w:val="clear" w:color="auto" w:fill="auto"/>
            <w:vAlign w:val="center"/>
            <w:hideMark/>
          </w:tcPr>
          <w:p w14:paraId="36F526C1" w14:textId="77777777" w:rsidR="00345361" w:rsidRPr="00345361" w:rsidRDefault="00345361" w:rsidP="00345361">
            <w:pPr>
              <w:ind w:firstLineChars="100" w:firstLine="131"/>
              <w:rPr>
                <w:rFonts w:ascii="Tahoma" w:hAnsi="Tahoma" w:cs="Tahoma"/>
                <w:b/>
                <w:bCs/>
                <w:sz w:val="13"/>
                <w:szCs w:val="13"/>
              </w:rPr>
            </w:pPr>
            <w:r w:rsidRPr="00345361">
              <w:rPr>
                <w:rFonts w:ascii="Tahoma" w:hAnsi="Tahoma" w:cs="Tahoma"/>
                <w:b/>
                <w:bCs/>
                <w:sz w:val="13"/>
                <w:szCs w:val="13"/>
              </w:rPr>
              <w:t>Расходы на ГСМ (или/и расходы на аренду спецтехники)</w:t>
            </w:r>
          </w:p>
        </w:tc>
        <w:tc>
          <w:tcPr>
            <w:tcW w:w="805" w:type="dxa"/>
            <w:tcBorders>
              <w:top w:val="nil"/>
              <w:left w:val="nil"/>
              <w:bottom w:val="single" w:sz="4" w:space="0" w:color="auto"/>
              <w:right w:val="single" w:sz="4" w:space="0" w:color="auto"/>
            </w:tcBorders>
            <w:shd w:val="clear" w:color="auto" w:fill="auto"/>
            <w:vAlign w:val="center"/>
            <w:hideMark/>
          </w:tcPr>
          <w:p w14:paraId="75DC9A8B"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2B21BDEF"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28 172,94</w:t>
            </w:r>
          </w:p>
        </w:tc>
        <w:tc>
          <w:tcPr>
            <w:tcW w:w="1035" w:type="dxa"/>
            <w:tcBorders>
              <w:top w:val="nil"/>
              <w:left w:val="nil"/>
              <w:bottom w:val="single" w:sz="4" w:space="0" w:color="auto"/>
              <w:right w:val="single" w:sz="4" w:space="0" w:color="auto"/>
            </w:tcBorders>
            <w:shd w:val="clear" w:color="000000" w:fill="FFFF99"/>
            <w:noWrap/>
            <w:vAlign w:val="center"/>
            <w:hideMark/>
          </w:tcPr>
          <w:p w14:paraId="488041F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16 781,11</w:t>
            </w:r>
          </w:p>
        </w:tc>
        <w:tc>
          <w:tcPr>
            <w:tcW w:w="776" w:type="dxa"/>
            <w:tcBorders>
              <w:top w:val="nil"/>
              <w:left w:val="nil"/>
              <w:bottom w:val="single" w:sz="4" w:space="0" w:color="auto"/>
              <w:right w:val="single" w:sz="4" w:space="0" w:color="auto"/>
            </w:tcBorders>
            <w:shd w:val="clear" w:color="000000" w:fill="CCFFCC"/>
            <w:noWrap/>
            <w:vAlign w:val="center"/>
            <w:hideMark/>
          </w:tcPr>
          <w:p w14:paraId="7B7010F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8 390,55</w:t>
            </w:r>
          </w:p>
        </w:tc>
        <w:tc>
          <w:tcPr>
            <w:tcW w:w="1254" w:type="dxa"/>
            <w:tcBorders>
              <w:top w:val="nil"/>
              <w:left w:val="nil"/>
              <w:bottom w:val="single" w:sz="4" w:space="0" w:color="auto"/>
              <w:right w:val="single" w:sz="4" w:space="0" w:color="auto"/>
            </w:tcBorders>
            <w:shd w:val="clear" w:color="000000" w:fill="CCFFCC"/>
            <w:noWrap/>
            <w:vAlign w:val="center"/>
            <w:hideMark/>
          </w:tcPr>
          <w:p w14:paraId="1547212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8 390,55</w:t>
            </w:r>
          </w:p>
        </w:tc>
        <w:tc>
          <w:tcPr>
            <w:tcW w:w="1952" w:type="dxa"/>
            <w:tcBorders>
              <w:top w:val="nil"/>
              <w:left w:val="nil"/>
              <w:bottom w:val="single" w:sz="4" w:space="0" w:color="auto"/>
              <w:right w:val="single" w:sz="4" w:space="0" w:color="auto"/>
            </w:tcBorders>
            <w:shd w:val="clear" w:color="000000" w:fill="FFFF99"/>
            <w:vAlign w:val="center"/>
            <w:hideMark/>
          </w:tcPr>
          <w:p w14:paraId="64CFBE24"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10BE574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29 299,86</w:t>
            </w:r>
          </w:p>
        </w:tc>
        <w:tc>
          <w:tcPr>
            <w:tcW w:w="1031" w:type="dxa"/>
            <w:tcBorders>
              <w:top w:val="nil"/>
              <w:left w:val="nil"/>
              <w:bottom w:val="single" w:sz="4" w:space="0" w:color="auto"/>
              <w:right w:val="single" w:sz="4" w:space="0" w:color="auto"/>
            </w:tcBorders>
            <w:shd w:val="clear" w:color="000000" w:fill="FFFF99"/>
            <w:noWrap/>
            <w:vAlign w:val="center"/>
            <w:hideMark/>
          </w:tcPr>
          <w:p w14:paraId="7126FD5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11 830,98</w:t>
            </w:r>
          </w:p>
        </w:tc>
        <w:tc>
          <w:tcPr>
            <w:tcW w:w="780" w:type="dxa"/>
            <w:tcBorders>
              <w:top w:val="nil"/>
              <w:left w:val="nil"/>
              <w:bottom w:val="single" w:sz="4" w:space="0" w:color="auto"/>
              <w:right w:val="single" w:sz="4" w:space="0" w:color="auto"/>
            </w:tcBorders>
            <w:shd w:val="clear" w:color="000000" w:fill="CCFFCC"/>
            <w:noWrap/>
            <w:vAlign w:val="center"/>
            <w:hideMark/>
          </w:tcPr>
          <w:p w14:paraId="7FD27F9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5 915,49</w:t>
            </w:r>
          </w:p>
        </w:tc>
        <w:tc>
          <w:tcPr>
            <w:tcW w:w="773" w:type="dxa"/>
            <w:tcBorders>
              <w:top w:val="nil"/>
              <w:left w:val="nil"/>
              <w:bottom w:val="single" w:sz="4" w:space="0" w:color="auto"/>
              <w:right w:val="single" w:sz="4" w:space="0" w:color="auto"/>
            </w:tcBorders>
            <w:shd w:val="clear" w:color="000000" w:fill="CCFFCC"/>
            <w:noWrap/>
            <w:vAlign w:val="center"/>
            <w:hideMark/>
          </w:tcPr>
          <w:p w14:paraId="4975EE04"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5 915,49</w:t>
            </w:r>
          </w:p>
        </w:tc>
        <w:tc>
          <w:tcPr>
            <w:tcW w:w="1212" w:type="dxa"/>
            <w:tcBorders>
              <w:top w:val="nil"/>
              <w:left w:val="nil"/>
              <w:bottom w:val="single" w:sz="4" w:space="0" w:color="auto"/>
              <w:right w:val="single" w:sz="4" w:space="0" w:color="auto"/>
            </w:tcBorders>
            <w:shd w:val="clear" w:color="000000" w:fill="FFFF99"/>
            <w:vAlign w:val="center"/>
            <w:hideMark/>
          </w:tcPr>
          <w:p w14:paraId="4C38FCC6"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74C33409" w14:textId="77777777" w:rsidTr="005B3527">
        <w:trPr>
          <w:trHeight w:val="300"/>
          <w:jc w:val="center"/>
        </w:trPr>
        <w:tc>
          <w:tcPr>
            <w:tcW w:w="405" w:type="dxa"/>
            <w:tcBorders>
              <w:top w:val="nil"/>
              <w:left w:val="nil"/>
              <w:bottom w:val="nil"/>
              <w:right w:val="nil"/>
            </w:tcBorders>
            <w:shd w:val="clear" w:color="auto" w:fill="auto"/>
            <w:noWrap/>
            <w:vAlign w:val="bottom"/>
            <w:hideMark/>
          </w:tcPr>
          <w:p w14:paraId="3838A355" w14:textId="77777777" w:rsidR="00345361" w:rsidRPr="00345361" w:rsidRDefault="00345361" w:rsidP="00345361">
            <w:pPr>
              <w:rPr>
                <w:rFonts w:ascii="Tahoma" w:hAnsi="Tahoma" w:cs="Tahoma"/>
                <w:sz w:val="13"/>
                <w:szCs w:val="13"/>
              </w:rPr>
            </w:pP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DED6C8"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2.13</w:t>
            </w:r>
          </w:p>
        </w:tc>
        <w:tc>
          <w:tcPr>
            <w:tcW w:w="2480" w:type="dxa"/>
            <w:tcBorders>
              <w:top w:val="nil"/>
              <w:left w:val="nil"/>
              <w:bottom w:val="single" w:sz="4" w:space="0" w:color="auto"/>
              <w:right w:val="single" w:sz="4" w:space="0" w:color="auto"/>
            </w:tcBorders>
            <w:shd w:val="clear" w:color="auto" w:fill="auto"/>
            <w:vAlign w:val="center"/>
            <w:hideMark/>
          </w:tcPr>
          <w:p w14:paraId="52E2ADDE" w14:textId="77777777" w:rsidR="00345361" w:rsidRPr="00345361" w:rsidRDefault="00345361" w:rsidP="00345361">
            <w:pPr>
              <w:ind w:firstLineChars="100" w:firstLine="131"/>
              <w:rPr>
                <w:rFonts w:ascii="Tahoma" w:hAnsi="Tahoma" w:cs="Tahoma"/>
                <w:b/>
                <w:bCs/>
                <w:sz w:val="13"/>
                <w:szCs w:val="13"/>
              </w:rPr>
            </w:pPr>
            <w:r w:rsidRPr="00345361">
              <w:rPr>
                <w:rFonts w:ascii="Tahoma" w:hAnsi="Tahoma" w:cs="Tahoma"/>
                <w:b/>
                <w:bCs/>
                <w:sz w:val="13"/>
                <w:szCs w:val="13"/>
              </w:rPr>
              <w:t>Прочие косвенные расходы</w:t>
            </w:r>
          </w:p>
        </w:tc>
        <w:tc>
          <w:tcPr>
            <w:tcW w:w="805" w:type="dxa"/>
            <w:tcBorders>
              <w:top w:val="nil"/>
              <w:left w:val="nil"/>
              <w:bottom w:val="single" w:sz="4" w:space="0" w:color="auto"/>
              <w:right w:val="single" w:sz="4" w:space="0" w:color="auto"/>
            </w:tcBorders>
            <w:shd w:val="clear" w:color="auto" w:fill="auto"/>
            <w:vAlign w:val="center"/>
            <w:hideMark/>
          </w:tcPr>
          <w:p w14:paraId="5D34F730"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53FBC899"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6 231,34</w:t>
            </w:r>
          </w:p>
        </w:tc>
        <w:tc>
          <w:tcPr>
            <w:tcW w:w="1035" w:type="dxa"/>
            <w:tcBorders>
              <w:top w:val="nil"/>
              <w:left w:val="nil"/>
              <w:bottom w:val="single" w:sz="4" w:space="0" w:color="auto"/>
              <w:right w:val="single" w:sz="4" w:space="0" w:color="auto"/>
            </w:tcBorders>
            <w:shd w:val="clear" w:color="000000" w:fill="CCFFCC"/>
            <w:noWrap/>
            <w:vAlign w:val="center"/>
            <w:hideMark/>
          </w:tcPr>
          <w:p w14:paraId="7D4B7F74"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5 236,25</w:t>
            </w:r>
          </w:p>
        </w:tc>
        <w:tc>
          <w:tcPr>
            <w:tcW w:w="776" w:type="dxa"/>
            <w:tcBorders>
              <w:top w:val="nil"/>
              <w:left w:val="nil"/>
              <w:bottom w:val="single" w:sz="4" w:space="0" w:color="auto"/>
              <w:right w:val="single" w:sz="4" w:space="0" w:color="auto"/>
            </w:tcBorders>
            <w:shd w:val="clear" w:color="000000" w:fill="CCFFCC"/>
            <w:noWrap/>
            <w:vAlign w:val="center"/>
            <w:hideMark/>
          </w:tcPr>
          <w:p w14:paraId="5465783B"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2 618,13</w:t>
            </w:r>
          </w:p>
        </w:tc>
        <w:tc>
          <w:tcPr>
            <w:tcW w:w="1254" w:type="dxa"/>
            <w:tcBorders>
              <w:top w:val="nil"/>
              <w:left w:val="nil"/>
              <w:bottom w:val="single" w:sz="4" w:space="0" w:color="auto"/>
              <w:right w:val="single" w:sz="4" w:space="0" w:color="auto"/>
            </w:tcBorders>
            <w:shd w:val="clear" w:color="000000" w:fill="CCFFCC"/>
            <w:noWrap/>
            <w:vAlign w:val="center"/>
            <w:hideMark/>
          </w:tcPr>
          <w:p w14:paraId="53C24946"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2 618,13</w:t>
            </w:r>
          </w:p>
        </w:tc>
        <w:tc>
          <w:tcPr>
            <w:tcW w:w="1952" w:type="dxa"/>
            <w:tcBorders>
              <w:top w:val="nil"/>
              <w:left w:val="nil"/>
              <w:bottom w:val="single" w:sz="4" w:space="0" w:color="auto"/>
              <w:right w:val="single" w:sz="4" w:space="0" w:color="auto"/>
            </w:tcBorders>
            <w:shd w:val="clear" w:color="000000" w:fill="FFFF99"/>
            <w:vAlign w:val="center"/>
            <w:hideMark/>
          </w:tcPr>
          <w:p w14:paraId="5F81D41A"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12B2C2D6"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6 562,38</w:t>
            </w:r>
          </w:p>
        </w:tc>
        <w:tc>
          <w:tcPr>
            <w:tcW w:w="1031" w:type="dxa"/>
            <w:tcBorders>
              <w:top w:val="nil"/>
              <w:left w:val="nil"/>
              <w:bottom w:val="single" w:sz="4" w:space="0" w:color="auto"/>
              <w:right w:val="single" w:sz="4" w:space="0" w:color="auto"/>
            </w:tcBorders>
            <w:shd w:val="clear" w:color="000000" w:fill="CCFFCC"/>
            <w:noWrap/>
            <w:vAlign w:val="center"/>
            <w:hideMark/>
          </w:tcPr>
          <w:p w14:paraId="6EE959F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5 269,53</w:t>
            </w:r>
          </w:p>
        </w:tc>
        <w:tc>
          <w:tcPr>
            <w:tcW w:w="780" w:type="dxa"/>
            <w:tcBorders>
              <w:top w:val="nil"/>
              <w:left w:val="nil"/>
              <w:bottom w:val="single" w:sz="4" w:space="0" w:color="auto"/>
              <w:right w:val="single" w:sz="4" w:space="0" w:color="auto"/>
            </w:tcBorders>
            <w:shd w:val="clear" w:color="000000" w:fill="CCFFCC"/>
            <w:noWrap/>
            <w:vAlign w:val="center"/>
            <w:hideMark/>
          </w:tcPr>
          <w:p w14:paraId="092D4ADA"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2 634,76</w:t>
            </w:r>
          </w:p>
        </w:tc>
        <w:tc>
          <w:tcPr>
            <w:tcW w:w="773" w:type="dxa"/>
            <w:tcBorders>
              <w:top w:val="nil"/>
              <w:left w:val="nil"/>
              <w:bottom w:val="single" w:sz="4" w:space="0" w:color="auto"/>
              <w:right w:val="single" w:sz="4" w:space="0" w:color="auto"/>
            </w:tcBorders>
            <w:shd w:val="clear" w:color="000000" w:fill="CCFFCC"/>
            <w:noWrap/>
            <w:vAlign w:val="center"/>
            <w:hideMark/>
          </w:tcPr>
          <w:p w14:paraId="299D32E3"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2 634,76</w:t>
            </w:r>
          </w:p>
        </w:tc>
        <w:tc>
          <w:tcPr>
            <w:tcW w:w="1212" w:type="dxa"/>
            <w:tcBorders>
              <w:top w:val="nil"/>
              <w:left w:val="nil"/>
              <w:bottom w:val="single" w:sz="4" w:space="0" w:color="auto"/>
              <w:right w:val="single" w:sz="4" w:space="0" w:color="auto"/>
            </w:tcBorders>
            <w:shd w:val="clear" w:color="000000" w:fill="FFFF99"/>
            <w:vAlign w:val="center"/>
            <w:hideMark/>
          </w:tcPr>
          <w:p w14:paraId="0EB5EFF5"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 </w:t>
            </w:r>
          </w:p>
        </w:tc>
      </w:tr>
      <w:tr w:rsidR="005B3527" w:rsidRPr="00345361" w14:paraId="2FF89DE5" w14:textId="77777777" w:rsidTr="005B3527">
        <w:trPr>
          <w:trHeight w:val="4785"/>
          <w:jc w:val="center"/>
        </w:trPr>
        <w:tc>
          <w:tcPr>
            <w:tcW w:w="405" w:type="dxa"/>
            <w:tcBorders>
              <w:top w:val="nil"/>
              <w:left w:val="nil"/>
              <w:bottom w:val="nil"/>
              <w:right w:val="nil"/>
            </w:tcBorders>
            <w:shd w:val="clear" w:color="000000" w:fill="00B050"/>
            <w:noWrap/>
            <w:vAlign w:val="center"/>
            <w:hideMark/>
          </w:tcPr>
          <w:p w14:paraId="7FB039A6"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lastRenderedPageBreak/>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6A0833A"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2.13.1</w:t>
            </w:r>
          </w:p>
        </w:tc>
        <w:tc>
          <w:tcPr>
            <w:tcW w:w="2480" w:type="dxa"/>
            <w:tcBorders>
              <w:top w:val="nil"/>
              <w:left w:val="nil"/>
              <w:bottom w:val="single" w:sz="4" w:space="0" w:color="auto"/>
              <w:right w:val="single" w:sz="4" w:space="0" w:color="auto"/>
            </w:tcBorders>
            <w:shd w:val="clear" w:color="auto" w:fill="auto"/>
            <w:vAlign w:val="center"/>
            <w:hideMark/>
          </w:tcPr>
          <w:p w14:paraId="76D70D87"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плата за негативное воздействие на окружающую среду</w:t>
            </w:r>
          </w:p>
        </w:tc>
        <w:tc>
          <w:tcPr>
            <w:tcW w:w="805" w:type="dxa"/>
            <w:tcBorders>
              <w:top w:val="nil"/>
              <w:left w:val="nil"/>
              <w:bottom w:val="single" w:sz="4" w:space="0" w:color="auto"/>
              <w:right w:val="single" w:sz="4" w:space="0" w:color="auto"/>
            </w:tcBorders>
            <w:shd w:val="clear" w:color="auto" w:fill="auto"/>
            <w:vAlign w:val="center"/>
            <w:hideMark/>
          </w:tcPr>
          <w:p w14:paraId="332EDC7E"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27CDAFB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5 227,24</w:t>
            </w:r>
          </w:p>
        </w:tc>
        <w:tc>
          <w:tcPr>
            <w:tcW w:w="1035" w:type="dxa"/>
            <w:tcBorders>
              <w:top w:val="nil"/>
              <w:left w:val="nil"/>
              <w:bottom w:val="single" w:sz="4" w:space="0" w:color="auto"/>
              <w:right w:val="single" w:sz="4" w:space="0" w:color="auto"/>
            </w:tcBorders>
            <w:shd w:val="clear" w:color="000000" w:fill="FFFF99"/>
            <w:noWrap/>
            <w:vAlign w:val="center"/>
            <w:hideMark/>
          </w:tcPr>
          <w:p w14:paraId="18DA75B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4 918,20</w:t>
            </w:r>
          </w:p>
        </w:tc>
        <w:tc>
          <w:tcPr>
            <w:tcW w:w="776" w:type="dxa"/>
            <w:tcBorders>
              <w:top w:val="nil"/>
              <w:left w:val="nil"/>
              <w:bottom w:val="single" w:sz="4" w:space="0" w:color="auto"/>
              <w:right w:val="single" w:sz="4" w:space="0" w:color="auto"/>
            </w:tcBorders>
            <w:shd w:val="clear" w:color="000000" w:fill="CCFFCC"/>
            <w:noWrap/>
            <w:vAlign w:val="center"/>
            <w:hideMark/>
          </w:tcPr>
          <w:p w14:paraId="0FE3BC5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2 459,10</w:t>
            </w:r>
          </w:p>
        </w:tc>
        <w:tc>
          <w:tcPr>
            <w:tcW w:w="1254" w:type="dxa"/>
            <w:tcBorders>
              <w:top w:val="nil"/>
              <w:left w:val="nil"/>
              <w:bottom w:val="single" w:sz="4" w:space="0" w:color="auto"/>
              <w:right w:val="single" w:sz="4" w:space="0" w:color="auto"/>
            </w:tcBorders>
            <w:shd w:val="clear" w:color="000000" w:fill="CCFFCC"/>
            <w:noWrap/>
            <w:vAlign w:val="center"/>
            <w:hideMark/>
          </w:tcPr>
          <w:p w14:paraId="2EBCFF9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2 459,10</w:t>
            </w:r>
          </w:p>
        </w:tc>
        <w:tc>
          <w:tcPr>
            <w:tcW w:w="1952" w:type="dxa"/>
            <w:tcBorders>
              <w:top w:val="nil"/>
              <w:left w:val="nil"/>
              <w:bottom w:val="single" w:sz="4" w:space="0" w:color="auto"/>
              <w:right w:val="single" w:sz="4" w:space="0" w:color="auto"/>
            </w:tcBorders>
            <w:shd w:val="clear" w:color="000000" w:fill="FFFF99"/>
            <w:vAlign w:val="center"/>
            <w:hideMark/>
          </w:tcPr>
          <w:p w14:paraId="23A52CBA"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на уровне расчета регулятора исходя из </w:t>
            </w:r>
            <w:proofErr w:type="spellStart"/>
            <w:r w:rsidRPr="00345361">
              <w:rPr>
                <w:rFonts w:ascii="Tahoma" w:hAnsi="Tahoma" w:cs="Tahoma"/>
                <w:sz w:val="13"/>
                <w:szCs w:val="13"/>
              </w:rPr>
              <w:t>фактичеких</w:t>
            </w:r>
            <w:proofErr w:type="spellEnd"/>
            <w:r w:rsidRPr="00345361">
              <w:rPr>
                <w:rFonts w:ascii="Tahoma" w:hAnsi="Tahoma" w:cs="Tahoma"/>
                <w:sz w:val="13"/>
                <w:szCs w:val="13"/>
              </w:rPr>
              <w:t xml:space="preserve"> объемов </w:t>
            </w:r>
            <w:proofErr w:type="gramStart"/>
            <w:r w:rsidRPr="00345361">
              <w:rPr>
                <w:rFonts w:ascii="Tahoma" w:hAnsi="Tahoma" w:cs="Tahoma"/>
                <w:sz w:val="13"/>
                <w:szCs w:val="13"/>
              </w:rPr>
              <w:t>отходов  2019</w:t>
            </w:r>
            <w:proofErr w:type="gramEnd"/>
            <w:r w:rsidRPr="00345361">
              <w:rPr>
                <w:rFonts w:ascii="Tahoma" w:hAnsi="Tahoma" w:cs="Tahoma"/>
                <w:sz w:val="13"/>
                <w:szCs w:val="13"/>
              </w:rPr>
              <w:t xml:space="preserve"> года с учетом ставок платы за размещение 4кл. 95руб./т; размещение обработанных отходов 4кл. 663,2руб./т, </w:t>
            </w:r>
            <w:proofErr w:type="spellStart"/>
            <w:r w:rsidRPr="00345361">
              <w:rPr>
                <w:rFonts w:ascii="Tahoma" w:hAnsi="Tahoma" w:cs="Tahoma"/>
                <w:sz w:val="13"/>
                <w:szCs w:val="13"/>
              </w:rPr>
              <w:t>коэф</w:t>
            </w:r>
            <w:proofErr w:type="spellEnd"/>
            <w:r w:rsidRPr="00345361">
              <w:rPr>
                <w:rFonts w:ascii="Tahoma" w:hAnsi="Tahoma" w:cs="Tahoma"/>
                <w:sz w:val="13"/>
                <w:szCs w:val="13"/>
              </w:rPr>
              <w:t xml:space="preserve"> 0,3 и доп. </w:t>
            </w:r>
            <w:proofErr w:type="spellStart"/>
            <w:r w:rsidRPr="00345361">
              <w:rPr>
                <w:rFonts w:ascii="Tahoma" w:hAnsi="Tahoma" w:cs="Tahoma"/>
                <w:sz w:val="13"/>
                <w:szCs w:val="13"/>
              </w:rPr>
              <w:t>коэф</w:t>
            </w:r>
            <w:proofErr w:type="spellEnd"/>
            <w:r w:rsidRPr="00345361">
              <w:rPr>
                <w:rFonts w:ascii="Tahoma" w:hAnsi="Tahoma" w:cs="Tahoma"/>
                <w:sz w:val="13"/>
                <w:szCs w:val="13"/>
              </w:rPr>
              <w:t xml:space="preserve"> к иным </w:t>
            </w:r>
            <w:proofErr w:type="spellStart"/>
            <w:r w:rsidRPr="00345361">
              <w:rPr>
                <w:rFonts w:ascii="Tahoma" w:hAnsi="Tahoma" w:cs="Tahoma"/>
                <w:sz w:val="13"/>
                <w:szCs w:val="13"/>
              </w:rPr>
              <w:t>коэф</w:t>
            </w:r>
            <w:proofErr w:type="spellEnd"/>
            <w:r w:rsidRPr="00345361">
              <w:rPr>
                <w:rFonts w:ascii="Tahoma" w:hAnsi="Tahoma" w:cs="Tahoma"/>
                <w:sz w:val="13"/>
                <w:szCs w:val="13"/>
              </w:rPr>
              <w:t xml:space="preserve">.; размещение 5кл. 17,3руб./т и </w:t>
            </w:r>
            <w:proofErr w:type="spellStart"/>
            <w:r w:rsidRPr="00345361">
              <w:rPr>
                <w:rFonts w:ascii="Tahoma" w:hAnsi="Tahoma" w:cs="Tahoma"/>
                <w:sz w:val="13"/>
                <w:szCs w:val="13"/>
              </w:rPr>
              <w:t>доп</w:t>
            </w:r>
            <w:proofErr w:type="spellEnd"/>
            <w:r w:rsidRPr="00345361">
              <w:rPr>
                <w:rFonts w:ascii="Tahoma" w:hAnsi="Tahoma" w:cs="Tahoma"/>
                <w:sz w:val="13"/>
                <w:szCs w:val="13"/>
              </w:rPr>
              <w:t xml:space="preserve"> </w:t>
            </w:r>
            <w:proofErr w:type="spellStart"/>
            <w:r w:rsidRPr="00345361">
              <w:rPr>
                <w:rFonts w:ascii="Tahoma" w:hAnsi="Tahoma" w:cs="Tahoma"/>
                <w:sz w:val="13"/>
                <w:szCs w:val="13"/>
              </w:rPr>
              <w:t>коэф</w:t>
            </w:r>
            <w:proofErr w:type="spellEnd"/>
            <w:r w:rsidRPr="00345361">
              <w:rPr>
                <w:rFonts w:ascii="Tahoma" w:hAnsi="Tahoma" w:cs="Tahoma"/>
                <w:sz w:val="13"/>
                <w:szCs w:val="13"/>
              </w:rPr>
              <w:t xml:space="preserve"> к иным </w:t>
            </w:r>
            <w:proofErr w:type="spellStart"/>
            <w:r w:rsidRPr="00345361">
              <w:rPr>
                <w:rFonts w:ascii="Tahoma" w:hAnsi="Tahoma" w:cs="Tahoma"/>
                <w:sz w:val="13"/>
                <w:szCs w:val="13"/>
              </w:rPr>
              <w:t>коэф</w:t>
            </w:r>
            <w:proofErr w:type="spellEnd"/>
            <w:proofErr w:type="gramStart"/>
            <w:r w:rsidRPr="00345361">
              <w:rPr>
                <w:rFonts w:ascii="Tahoma" w:hAnsi="Tahoma" w:cs="Tahoma"/>
                <w:sz w:val="13"/>
                <w:szCs w:val="13"/>
              </w:rPr>
              <w:t>.;  плата</w:t>
            </w:r>
            <w:proofErr w:type="gramEnd"/>
            <w:r w:rsidRPr="00345361">
              <w:rPr>
                <w:rFonts w:ascii="Tahoma" w:hAnsi="Tahoma" w:cs="Tahoma"/>
                <w:sz w:val="13"/>
                <w:szCs w:val="13"/>
              </w:rPr>
              <w:t xml:space="preserve"> за выбросы и сбросы учтена на уровне факта 2019 года с учетом доп. </w:t>
            </w:r>
            <w:proofErr w:type="spellStart"/>
            <w:r w:rsidRPr="00345361">
              <w:rPr>
                <w:rFonts w:ascii="Tahoma" w:hAnsi="Tahoma" w:cs="Tahoma"/>
                <w:sz w:val="13"/>
                <w:szCs w:val="13"/>
              </w:rPr>
              <w:t>коэф</w:t>
            </w:r>
            <w:proofErr w:type="spellEnd"/>
            <w:r w:rsidRPr="00345361">
              <w:rPr>
                <w:rFonts w:ascii="Tahoma" w:hAnsi="Tahoma" w:cs="Tahoma"/>
                <w:sz w:val="13"/>
                <w:szCs w:val="13"/>
              </w:rPr>
              <w:t xml:space="preserve">. к иным </w:t>
            </w:r>
            <w:proofErr w:type="spellStart"/>
            <w:r w:rsidRPr="00345361">
              <w:rPr>
                <w:rFonts w:ascii="Tahoma" w:hAnsi="Tahoma" w:cs="Tahoma"/>
                <w:sz w:val="13"/>
                <w:szCs w:val="13"/>
              </w:rPr>
              <w:t>коэф</w:t>
            </w:r>
            <w:proofErr w:type="spellEnd"/>
            <w:r w:rsidRPr="00345361">
              <w:rPr>
                <w:rFonts w:ascii="Tahoma" w:hAnsi="Tahoma" w:cs="Tahoma"/>
                <w:sz w:val="13"/>
                <w:szCs w:val="13"/>
              </w:rPr>
              <w:t>., расчет прилагается</w:t>
            </w:r>
          </w:p>
        </w:tc>
        <w:tc>
          <w:tcPr>
            <w:tcW w:w="924" w:type="dxa"/>
            <w:tcBorders>
              <w:top w:val="nil"/>
              <w:left w:val="nil"/>
              <w:bottom w:val="single" w:sz="4" w:space="0" w:color="auto"/>
              <w:right w:val="single" w:sz="4" w:space="0" w:color="auto"/>
            </w:tcBorders>
            <w:shd w:val="clear" w:color="000000" w:fill="FFFF99"/>
            <w:noWrap/>
            <w:vAlign w:val="center"/>
            <w:hideMark/>
          </w:tcPr>
          <w:p w14:paraId="12B1A74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5 518,11</w:t>
            </w:r>
          </w:p>
        </w:tc>
        <w:tc>
          <w:tcPr>
            <w:tcW w:w="1031" w:type="dxa"/>
            <w:tcBorders>
              <w:top w:val="nil"/>
              <w:left w:val="nil"/>
              <w:bottom w:val="single" w:sz="4" w:space="0" w:color="auto"/>
              <w:right w:val="single" w:sz="4" w:space="0" w:color="auto"/>
            </w:tcBorders>
            <w:shd w:val="clear" w:color="000000" w:fill="FFFF99"/>
            <w:noWrap/>
            <w:vAlign w:val="center"/>
            <w:hideMark/>
          </w:tcPr>
          <w:p w14:paraId="446A074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5 045,30</w:t>
            </w:r>
          </w:p>
        </w:tc>
        <w:tc>
          <w:tcPr>
            <w:tcW w:w="780" w:type="dxa"/>
            <w:tcBorders>
              <w:top w:val="nil"/>
              <w:left w:val="nil"/>
              <w:bottom w:val="single" w:sz="4" w:space="0" w:color="auto"/>
              <w:right w:val="single" w:sz="4" w:space="0" w:color="auto"/>
            </w:tcBorders>
            <w:shd w:val="clear" w:color="000000" w:fill="CCFFCC"/>
            <w:noWrap/>
            <w:vAlign w:val="center"/>
            <w:hideMark/>
          </w:tcPr>
          <w:p w14:paraId="32A553F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2 522,65</w:t>
            </w:r>
          </w:p>
        </w:tc>
        <w:tc>
          <w:tcPr>
            <w:tcW w:w="773" w:type="dxa"/>
            <w:tcBorders>
              <w:top w:val="nil"/>
              <w:left w:val="nil"/>
              <w:bottom w:val="single" w:sz="4" w:space="0" w:color="auto"/>
              <w:right w:val="single" w:sz="4" w:space="0" w:color="auto"/>
            </w:tcBorders>
            <w:shd w:val="clear" w:color="000000" w:fill="CCFFCC"/>
            <w:noWrap/>
            <w:vAlign w:val="center"/>
            <w:hideMark/>
          </w:tcPr>
          <w:p w14:paraId="0B93985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2 522,65</w:t>
            </w:r>
          </w:p>
        </w:tc>
        <w:tc>
          <w:tcPr>
            <w:tcW w:w="1212" w:type="dxa"/>
            <w:tcBorders>
              <w:top w:val="nil"/>
              <w:left w:val="nil"/>
              <w:bottom w:val="single" w:sz="4" w:space="0" w:color="auto"/>
              <w:right w:val="single" w:sz="4" w:space="0" w:color="auto"/>
            </w:tcBorders>
            <w:shd w:val="clear" w:color="000000" w:fill="FFFF99"/>
            <w:vAlign w:val="center"/>
            <w:hideMark/>
          </w:tcPr>
          <w:p w14:paraId="3847A7AE"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на уровне расчета регулятора исходя из </w:t>
            </w:r>
            <w:proofErr w:type="spellStart"/>
            <w:r w:rsidRPr="00345361">
              <w:rPr>
                <w:rFonts w:ascii="Tahoma" w:hAnsi="Tahoma" w:cs="Tahoma"/>
                <w:sz w:val="13"/>
                <w:szCs w:val="13"/>
              </w:rPr>
              <w:t>фактичеких</w:t>
            </w:r>
            <w:proofErr w:type="spellEnd"/>
            <w:r w:rsidRPr="00345361">
              <w:rPr>
                <w:rFonts w:ascii="Tahoma" w:hAnsi="Tahoma" w:cs="Tahoma"/>
                <w:sz w:val="13"/>
                <w:szCs w:val="13"/>
              </w:rPr>
              <w:t xml:space="preserve"> объемов </w:t>
            </w:r>
            <w:proofErr w:type="gramStart"/>
            <w:r w:rsidRPr="00345361">
              <w:rPr>
                <w:rFonts w:ascii="Tahoma" w:hAnsi="Tahoma" w:cs="Tahoma"/>
                <w:sz w:val="13"/>
                <w:szCs w:val="13"/>
              </w:rPr>
              <w:t>отходов  2019</w:t>
            </w:r>
            <w:proofErr w:type="gramEnd"/>
            <w:r w:rsidRPr="00345361">
              <w:rPr>
                <w:rFonts w:ascii="Tahoma" w:hAnsi="Tahoma" w:cs="Tahoma"/>
                <w:sz w:val="13"/>
                <w:szCs w:val="13"/>
              </w:rPr>
              <w:t xml:space="preserve"> года с учетом ставок платы за размещение 4кл. 95руб./т; размещение обработанных отходов 4кл. 663,2руб./т, </w:t>
            </w:r>
            <w:proofErr w:type="spellStart"/>
            <w:r w:rsidRPr="00345361">
              <w:rPr>
                <w:rFonts w:ascii="Tahoma" w:hAnsi="Tahoma" w:cs="Tahoma"/>
                <w:sz w:val="13"/>
                <w:szCs w:val="13"/>
              </w:rPr>
              <w:t>коэф</w:t>
            </w:r>
            <w:proofErr w:type="spellEnd"/>
            <w:r w:rsidRPr="00345361">
              <w:rPr>
                <w:rFonts w:ascii="Tahoma" w:hAnsi="Tahoma" w:cs="Tahoma"/>
                <w:sz w:val="13"/>
                <w:szCs w:val="13"/>
              </w:rPr>
              <w:t xml:space="preserve"> 0,3 и доп. </w:t>
            </w:r>
            <w:proofErr w:type="spellStart"/>
            <w:r w:rsidRPr="00345361">
              <w:rPr>
                <w:rFonts w:ascii="Tahoma" w:hAnsi="Tahoma" w:cs="Tahoma"/>
                <w:sz w:val="13"/>
                <w:szCs w:val="13"/>
              </w:rPr>
              <w:t>коэф</w:t>
            </w:r>
            <w:proofErr w:type="spellEnd"/>
            <w:r w:rsidRPr="00345361">
              <w:rPr>
                <w:rFonts w:ascii="Tahoma" w:hAnsi="Tahoma" w:cs="Tahoma"/>
                <w:sz w:val="13"/>
                <w:szCs w:val="13"/>
              </w:rPr>
              <w:t xml:space="preserve"> к иным </w:t>
            </w:r>
            <w:proofErr w:type="spellStart"/>
            <w:r w:rsidRPr="00345361">
              <w:rPr>
                <w:rFonts w:ascii="Tahoma" w:hAnsi="Tahoma" w:cs="Tahoma"/>
                <w:sz w:val="13"/>
                <w:szCs w:val="13"/>
              </w:rPr>
              <w:t>коэф</w:t>
            </w:r>
            <w:proofErr w:type="spellEnd"/>
            <w:r w:rsidRPr="00345361">
              <w:rPr>
                <w:rFonts w:ascii="Tahoma" w:hAnsi="Tahoma" w:cs="Tahoma"/>
                <w:sz w:val="13"/>
                <w:szCs w:val="13"/>
              </w:rPr>
              <w:t xml:space="preserve">.; размещение 5кл. 17,3руб./т и </w:t>
            </w:r>
            <w:proofErr w:type="spellStart"/>
            <w:r w:rsidRPr="00345361">
              <w:rPr>
                <w:rFonts w:ascii="Tahoma" w:hAnsi="Tahoma" w:cs="Tahoma"/>
                <w:sz w:val="13"/>
                <w:szCs w:val="13"/>
              </w:rPr>
              <w:t>доп</w:t>
            </w:r>
            <w:proofErr w:type="spellEnd"/>
            <w:r w:rsidRPr="00345361">
              <w:rPr>
                <w:rFonts w:ascii="Tahoma" w:hAnsi="Tahoma" w:cs="Tahoma"/>
                <w:sz w:val="13"/>
                <w:szCs w:val="13"/>
              </w:rPr>
              <w:t xml:space="preserve"> </w:t>
            </w:r>
            <w:proofErr w:type="spellStart"/>
            <w:r w:rsidRPr="00345361">
              <w:rPr>
                <w:rFonts w:ascii="Tahoma" w:hAnsi="Tahoma" w:cs="Tahoma"/>
                <w:sz w:val="13"/>
                <w:szCs w:val="13"/>
              </w:rPr>
              <w:t>коэф</w:t>
            </w:r>
            <w:proofErr w:type="spellEnd"/>
            <w:r w:rsidRPr="00345361">
              <w:rPr>
                <w:rFonts w:ascii="Tahoma" w:hAnsi="Tahoma" w:cs="Tahoma"/>
                <w:sz w:val="13"/>
                <w:szCs w:val="13"/>
              </w:rPr>
              <w:t xml:space="preserve"> к иным </w:t>
            </w:r>
            <w:proofErr w:type="spellStart"/>
            <w:r w:rsidRPr="00345361">
              <w:rPr>
                <w:rFonts w:ascii="Tahoma" w:hAnsi="Tahoma" w:cs="Tahoma"/>
                <w:sz w:val="13"/>
                <w:szCs w:val="13"/>
              </w:rPr>
              <w:t>коэф</w:t>
            </w:r>
            <w:proofErr w:type="spellEnd"/>
            <w:proofErr w:type="gramStart"/>
            <w:r w:rsidRPr="00345361">
              <w:rPr>
                <w:rFonts w:ascii="Tahoma" w:hAnsi="Tahoma" w:cs="Tahoma"/>
                <w:sz w:val="13"/>
                <w:szCs w:val="13"/>
              </w:rPr>
              <w:t>.;  плата</w:t>
            </w:r>
            <w:proofErr w:type="gramEnd"/>
            <w:r w:rsidRPr="00345361">
              <w:rPr>
                <w:rFonts w:ascii="Tahoma" w:hAnsi="Tahoma" w:cs="Tahoma"/>
                <w:sz w:val="13"/>
                <w:szCs w:val="13"/>
              </w:rPr>
              <w:t xml:space="preserve"> за выбросы и сбросы учтена на уровне факта 2019 года с учетом доп. </w:t>
            </w:r>
            <w:proofErr w:type="spellStart"/>
            <w:r w:rsidRPr="00345361">
              <w:rPr>
                <w:rFonts w:ascii="Tahoma" w:hAnsi="Tahoma" w:cs="Tahoma"/>
                <w:sz w:val="13"/>
                <w:szCs w:val="13"/>
              </w:rPr>
              <w:t>коэф</w:t>
            </w:r>
            <w:proofErr w:type="spellEnd"/>
            <w:r w:rsidRPr="00345361">
              <w:rPr>
                <w:rFonts w:ascii="Tahoma" w:hAnsi="Tahoma" w:cs="Tahoma"/>
                <w:sz w:val="13"/>
                <w:szCs w:val="13"/>
              </w:rPr>
              <w:t xml:space="preserve">. к иным </w:t>
            </w:r>
            <w:proofErr w:type="spellStart"/>
            <w:r w:rsidRPr="00345361">
              <w:rPr>
                <w:rFonts w:ascii="Tahoma" w:hAnsi="Tahoma" w:cs="Tahoma"/>
                <w:sz w:val="13"/>
                <w:szCs w:val="13"/>
              </w:rPr>
              <w:t>коэф</w:t>
            </w:r>
            <w:proofErr w:type="spellEnd"/>
            <w:r w:rsidRPr="00345361">
              <w:rPr>
                <w:rFonts w:ascii="Tahoma" w:hAnsi="Tahoma" w:cs="Tahoma"/>
                <w:sz w:val="13"/>
                <w:szCs w:val="13"/>
              </w:rPr>
              <w:t>., расчет прилагается</w:t>
            </w:r>
          </w:p>
        </w:tc>
      </w:tr>
      <w:tr w:rsidR="005B3527" w:rsidRPr="00345361" w14:paraId="46B0A62F" w14:textId="77777777" w:rsidTr="005B3527">
        <w:trPr>
          <w:trHeight w:val="2040"/>
          <w:jc w:val="center"/>
        </w:trPr>
        <w:tc>
          <w:tcPr>
            <w:tcW w:w="405" w:type="dxa"/>
            <w:tcBorders>
              <w:top w:val="nil"/>
              <w:left w:val="nil"/>
              <w:bottom w:val="nil"/>
              <w:right w:val="nil"/>
            </w:tcBorders>
            <w:shd w:val="clear" w:color="000000" w:fill="FFFF00"/>
            <w:noWrap/>
            <w:vAlign w:val="bottom"/>
            <w:hideMark/>
          </w:tcPr>
          <w:p w14:paraId="6FCE324E" w14:textId="77777777" w:rsidR="00345361" w:rsidRPr="00345361" w:rsidRDefault="00345361" w:rsidP="00345361">
            <w:pPr>
              <w:rPr>
                <w:rFonts w:ascii="Calibri" w:hAnsi="Calibri" w:cs="Calibri"/>
                <w:b/>
                <w:bCs/>
                <w:sz w:val="13"/>
                <w:szCs w:val="13"/>
              </w:rPr>
            </w:pPr>
            <w:r w:rsidRPr="00345361">
              <w:rPr>
                <w:rFonts w:ascii="Calibri" w:hAnsi="Calibri" w:cs="Calibri"/>
                <w:b/>
                <w:bCs/>
                <w:sz w:val="13"/>
                <w:szCs w:val="13"/>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46CCB8D"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2.13.2</w:t>
            </w:r>
          </w:p>
        </w:tc>
        <w:tc>
          <w:tcPr>
            <w:tcW w:w="2480" w:type="dxa"/>
            <w:tcBorders>
              <w:top w:val="nil"/>
              <w:left w:val="nil"/>
              <w:bottom w:val="single" w:sz="4" w:space="0" w:color="auto"/>
              <w:right w:val="single" w:sz="4" w:space="0" w:color="auto"/>
            </w:tcBorders>
            <w:shd w:val="clear" w:color="auto" w:fill="auto"/>
            <w:vAlign w:val="center"/>
            <w:hideMark/>
          </w:tcPr>
          <w:p w14:paraId="6CC9CBBE"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прочие</w:t>
            </w:r>
          </w:p>
        </w:tc>
        <w:tc>
          <w:tcPr>
            <w:tcW w:w="805" w:type="dxa"/>
            <w:tcBorders>
              <w:top w:val="nil"/>
              <w:left w:val="nil"/>
              <w:bottom w:val="single" w:sz="4" w:space="0" w:color="auto"/>
              <w:right w:val="single" w:sz="4" w:space="0" w:color="auto"/>
            </w:tcBorders>
            <w:shd w:val="clear" w:color="auto" w:fill="auto"/>
            <w:vAlign w:val="center"/>
            <w:hideMark/>
          </w:tcPr>
          <w:p w14:paraId="149A2AF7"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796F11C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1 004,11</w:t>
            </w:r>
          </w:p>
        </w:tc>
        <w:tc>
          <w:tcPr>
            <w:tcW w:w="1035" w:type="dxa"/>
            <w:tcBorders>
              <w:top w:val="nil"/>
              <w:left w:val="nil"/>
              <w:bottom w:val="single" w:sz="4" w:space="0" w:color="auto"/>
              <w:right w:val="single" w:sz="4" w:space="0" w:color="auto"/>
            </w:tcBorders>
            <w:shd w:val="clear" w:color="000000" w:fill="FFFF99"/>
            <w:noWrap/>
            <w:vAlign w:val="center"/>
            <w:hideMark/>
          </w:tcPr>
          <w:p w14:paraId="350A0D8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318,05</w:t>
            </w:r>
          </w:p>
        </w:tc>
        <w:tc>
          <w:tcPr>
            <w:tcW w:w="776" w:type="dxa"/>
            <w:tcBorders>
              <w:top w:val="nil"/>
              <w:left w:val="nil"/>
              <w:bottom w:val="single" w:sz="4" w:space="0" w:color="auto"/>
              <w:right w:val="single" w:sz="4" w:space="0" w:color="auto"/>
            </w:tcBorders>
            <w:shd w:val="clear" w:color="000000" w:fill="CCFFCC"/>
            <w:noWrap/>
            <w:vAlign w:val="center"/>
            <w:hideMark/>
          </w:tcPr>
          <w:p w14:paraId="5DB504C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159,02</w:t>
            </w:r>
          </w:p>
        </w:tc>
        <w:tc>
          <w:tcPr>
            <w:tcW w:w="1254" w:type="dxa"/>
            <w:tcBorders>
              <w:top w:val="nil"/>
              <w:left w:val="nil"/>
              <w:bottom w:val="single" w:sz="4" w:space="0" w:color="auto"/>
              <w:right w:val="single" w:sz="4" w:space="0" w:color="auto"/>
            </w:tcBorders>
            <w:shd w:val="clear" w:color="000000" w:fill="CCFFCC"/>
            <w:noWrap/>
            <w:vAlign w:val="center"/>
            <w:hideMark/>
          </w:tcPr>
          <w:p w14:paraId="048503E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159,02</w:t>
            </w:r>
          </w:p>
        </w:tc>
        <w:tc>
          <w:tcPr>
            <w:tcW w:w="1952" w:type="dxa"/>
            <w:tcBorders>
              <w:top w:val="nil"/>
              <w:left w:val="nil"/>
              <w:bottom w:val="single" w:sz="4" w:space="0" w:color="auto"/>
              <w:right w:val="single" w:sz="4" w:space="0" w:color="auto"/>
            </w:tcBorders>
            <w:shd w:val="clear" w:color="000000" w:fill="FFFF99"/>
            <w:vAlign w:val="center"/>
            <w:hideMark/>
          </w:tcPr>
          <w:p w14:paraId="7DF2DAC7"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68BFF0C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1 044,27</w:t>
            </w:r>
          </w:p>
        </w:tc>
        <w:tc>
          <w:tcPr>
            <w:tcW w:w="1031" w:type="dxa"/>
            <w:tcBorders>
              <w:top w:val="nil"/>
              <w:left w:val="nil"/>
              <w:bottom w:val="single" w:sz="4" w:space="0" w:color="auto"/>
              <w:right w:val="single" w:sz="4" w:space="0" w:color="auto"/>
            </w:tcBorders>
            <w:shd w:val="clear" w:color="000000" w:fill="FFFF99"/>
            <w:noWrap/>
            <w:vAlign w:val="center"/>
            <w:hideMark/>
          </w:tcPr>
          <w:p w14:paraId="26854FD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224,23</w:t>
            </w:r>
          </w:p>
        </w:tc>
        <w:tc>
          <w:tcPr>
            <w:tcW w:w="780" w:type="dxa"/>
            <w:tcBorders>
              <w:top w:val="nil"/>
              <w:left w:val="nil"/>
              <w:bottom w:val="single" w:sz="4" w:space="0" w:color="auto"/>
              <w:right w:val="single" w:sz="4" w:space="0" w:color="auto"/>
            </w:tcBorders>
            <w:shd w:val="clear" w:color="000000" w:fill="CCFFCC"/>
            <w:noWrap/>
            <w:vAlign w:val="center"/>
            <w:hideMark/>
          </w:tcPr>
          <w:p w14:paraId="63540E5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112,11</w:t>
            </w:r>
          </w:p>
        </w:tc>
        <w:tc>
          <w:tcPr>
            <w:tcW w:w="773" w:type="dxa"/>
            <w:tcBorders>
              <w:top w:val="nil"/>
              <w:left w:val="nil"/>
              <w:bottom w:val="single" w:sz="4" w:space="0" w:color="auto"/>
              <w:right w:val="single" w:sz="4" w:space="0" w:color="auto"/>
            </w:tcBorders>
            <w:shd w:val="clear" w:color="000000" w:fill="CCFFCC"/>
            <w:noWrap/>
            <w:vAlign w:val="center"/>
            <w:hideMark/>
          </w:tcPr>
          <w:p w14:paraId="2AB724C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112,11</w:t>
            </w:r>
          </w:p>
        </w:tc>
        <w:tc>
          <w:tcPr>
            <w:tcW w:w="1212" w:type="dxa"/>
            <w:tcBorders>
              <w:top w:val="nil"/>
              <w:left w:val="nil"/>
              <w:bottom w:val="single" w:sz="4" w:space="0" w:color="auto"/>
              <w:right w:val="single" w:sz="4" w:space="0" w:color="auto"/>
            </w:tcBorders>
            <w:shd w:val="clear" w:color="000000" w:fill="FFFF99"/>
            <w:vAlign w:val="center"/>
            <w:hideMark/>
          </w:tcPr>
          <w:p w14:paraId="4F09D156"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09A6D546" w14:textId="77777777" w:rsidTr="005B3527">
        <w:trPr>
          <w:trHeight w:val="300"/>
          <w:jc w:val="center"/>
        </w:trPr>
        <w:tc>
          <w:tcPr>
            <w:tcW w:w="405" w:type="dxa"/>
            <w:tcBorders>
              <w:top w:val="nil"/>
              <w:left w:val="nil"/>
              <w:bottom w:val="nil"/>
              <w:right w:val="nil"/>
            </w:tcBorders>
            <w:shd w:val="clear" w:color="auto" w:fill="auto"/>
            <w:noWrap/>
            <w:vAlign w:val="bottom"/>
            <w:hideMark/>
          </w:tcPr>
          <w:p w14:paraId="01E44008" w14:textId="77777777" w:rsidR="00345361" w:rsidRPr="00345361" w:rsidRDefault="00345361" w:rsidP="00345361">
            <w:pPr>
              <w:rPr>
                <w:rFonts w:ascii="Tahoma" w:hAnsi="Tahoma" w:cs="Tahoma"/>
                <w:sz w:val="13"/>
                <w:szCs w:val="13"/>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2C79160D"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3</w:t>
            </w:r>
          </w:p>
        </w:tc>
        <w:tc>
          <w:tcPr>
            <w:tcW w:w="2480" w:type="dxa"/>
            <w:tcBorders>
              <w:top w:val="nil"/>
              <w:left w:val="nil"/>
              <w:bottom w:val="single" w:sz="4" w:space="0" w:color="auto"/>
              <w:right w:val="single" w:sz="4" w:space="0" w:color="auto"/>
            </w:tcBorders>
            <w:shd w:val="clear" w:color="000000" w:fill="C0C0C0"/>
            <w:vAlign w:val="center"/>
            <w:hideMark/>
          </w:tcPr>
          <w:p w14:paraId="3C4FAB78"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Валовая прибыль</w:t>
            </w:r>
          </w:p>
        </w:tc>
        <w:tc>
          <w:tcPr>
            <w:tcW w:w="805" w:type="dxa"/>
            <w:tcBorders>
              <w:top w:val="nil"/>
              <w:left w:val="nil"/>
              <w:bottom w:val="single" w:sz="4" w:space="0" w:color="auto"/>
              <w:right w:val="single" w:sz="4" w:space="0" w:color="auto"/>
            </w:tcBorders>
            <w:shd w:val="clear" w:color="000000" w:fill="C0C0C0"/>
            <w:vAlign w:val="center"/>
            <w:hideMark/>
          </w:tcPr>
          <w:p w14:paraId="5771F4A8"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49C3B79C"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174 650,35</w:t>
            </w:r>
          </w:p>
        </w:tc>
        <w:tc>
          <w:tcPr>
            <w:tcW w:w="1035" w:type="dxa"/>
            <w:tcBorders>
              <w:top w:val="nil"/>
              <w:left w:val="nil"/>
              <w:bottom w:val="single" w:sz="4" w:space="0" w:color="auto"/>
              <w:right w:val="single" w:sz="4" w:space="0" w:color="auto"/>
            </w:tcBorders>
            <w:shd w:val="clear" w:color="000000" w:fill="CCFFCC"/>
            <w:noWrap/>
            <w:vAlign w:val="center"/>
            <w:hideMark/>
          </w:tcPr>
          <w:p w14:paraId="7467A8B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111 088,15</w:t>
            </w:r>
          </w:p>
        </w:tc>
        <w:tc>
          <w:tcPr>
            <w:tcW w:w="776" w:type="dxa"/>
            <w:tcBorders>
              <w:top w:val="nil"/>
              <w:left w:val="nil"/>
              <w:bottom w:val="single" w:sz="4" w:space="0" w:color="auto"/>
              <w:right w:val="single" w:sz="4" w:space="0" w:color="auto"/>
            </w:tcBorders>
            <w:shd w:val="clear" w:color="000000" w:fill="CCFFCC"/>
            <w:noWrap/>
            <w:vAlign w:val="center"/>
            <w:hideMark/>
          </w:tcPr>
          <w:p w14:paraId="47BFAA6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8 428,57</w:t>
            </w:r>
          </w:p>
        </w:tc>
        <w:tc>
          <w:tcPr>
            <w:tcW w:w="1254" w:type="dxa"/>
            <w:tcBorders>
              <w:top w:val="nil"/>
              <w:left w:val="nil"/>
              <w:bottom w:val="single" w:sz="4" w:space="0" w:color="auto"/>
              <w:right w:val="single" w:sz="4" w:space="0" w:color="auto"/>
            </w:tcBorders>
            <w:shd w:val="clear" w:color="000000" w:fill="CCFFCC"/>
            <w:noWrap/>
            <w:vAlign w:val="center"/>
            <w:hideMark/>
          </w:tcPr>
          <w:p w14:paraId="1EF80C81"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102 659,58</w:t>
            </w:r>
          </w:p>
        </w:tc>
        <w:tc>
          <w:tcPr>
            <w:tcW w:w="1952" w:type="dxa"/>
            <w:tcBorders>
              <w:top w:val="nil"/>
              <w:left w:val="nil"/>
              <w:bottom w:val="single" w:sz="4" w:space="0" w:color="auto"/>
              <w:right w:val="single" w:sz="4" w:space="0" w:color="auto"/>
            </w:tcBorders>
            <w:shd w:val="clear" w:color="000000" w:fill="FFFF99"/>
            <w:vAlign w:val="center"/>
            <w:hideMark/>
          </w:tcPr>
          <w:p w14:paraId="2D046C5C"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1DBDC171"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220 288,98</w:t>
            </w:r>
          </w:p>
        </w:tc>
        <w:tc>
          <w:tcPr>
            <w:tcW w:w="1031" w:type="dxa"/>
            <w:tcBorders>
              <w:top w:val="nil"/>
              <w:left w:val="nil"/>
              <w:bottom w:val="single" w:sz="4" w:space="0" w:color="auto"/>
              <w:right w:val="single" w:sz="4" w:space="0" w:color="auto"/>
            </w:tcBorders>
            <w:shd w:val="clear" w:color="000000" w:fill="CCFFCC"/>
            <w:noWrap/>
            <w:vAlign w:val="center"/>
            <w:hideMark/>
          </w:tcPr>
          <w:p w14:paraId="13B2D27D"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189 244,46</w:t>
            </w:r>
          </w:p>
        </w:tc>
        <w:tc>
          <w:tcPr>
            <w:tcW w:w="780" w:type="dxa"/>
            <w:tcBorders>
              <w:top w:val="nil"/>
              <w:left w:val="nil"/>
              <w:bottom w:val="single" w:sz="4" w:space="0" w:color="auto"/>
              <w:right w:val="single" w:sz="4" w:space="0" w:color="auto"/>
            </w:tcBorders>
            <w:shd w:val="clear" w:color="000000" w:fill="CCFFCC"/>
            <w:noWrap/>
            <w:vAlign w:val="center"/>
            <w:hideMark/>
          </w:tcPr>
          <w:p w14:paraId="4E41AEFF"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61 738,31</w:t>
            </w:r>
          </w:p>
        </w:tc>
        <w:tc>
          <w:tcPr>
            <w:tcW w:w="773" w:type="dxa"/>
            <w:tcBorders>
              <w:top w:val="nil"/>
              <w:left w:val="nil"/>
              <w:bottom w:val="single" w:sz="4" w:space="0" w:color="auto"/>
              <w:right w:val="single" w:sz="4" w:space="0" w:color="auto"/>
            </w:tcBorders>
            <w:shd w:val="clear" w:color="000000" w:fill="CCFFCC"/>
            <w:noWrap/>
            <w:vAlign w:val="center"/>
            <w:hideMark/>
          </w:tcPr>
          <w:p w14:paraId="48E33F35"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127 506,15</w:t>
            </w:r>
          </w:p>
        </w:tc>
        <w:tc>
          <w:tcPr>
            <w:tcW w:w="1212" w:type="dxa"/>
            <w:tcBorders>
              <w:top w:val="nil"/>
              <w:left w:val="nil"/>
              <w:bottom w:val="single" w:sz="4" w:space="0" w:color="auto"/>
              <w:right w:val="single" w:sz="4" w:space="0" w:color="auto"/>
            </w:tcBorders>
            <w:shd w:val="clear" w:color="000000" w:fill="FFFF99"/>
            <w:vAlign w:val="center"/>
            <w:hideMark/>
          </w:tcPr>
          <w:p w14:paraId="50FCB489"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 </w:t>
            </w:r>
          </w:p>
        </w:tc>
      </w:tr>
      <w:tr w:rsidR="005B3527" w:rsidRPr="00345361" w14:paraId="28994302" w14:textId="77777777" w:rsidTr="005B3527">
        <w:trPr>
          <w:trHeight w:val="450"/>
          <w:jc w:val="center"/>
        </w:trPr>
        <w:tc>
          <w:tcPr>
            <w:tcW w:w="405" w:type="dxa"/>
            <w:tcBorders>
              <w:top w:val="nil"/>
              <w:left w:val="nil"/>
              <w:bottom w:val="nil"/>
              <w:right w:val="nil"/>
            </w:tcBorders>
            <w:shd w:val="clear" w:color="000000" w:fill="00B0F0"/>
            <w:noWrap/>
            <w:vAlign w:val="center"/>
            <w:hideMark/>
          </w:tcPr>
          <w:p w14:paraId="60508850"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П</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8A5383"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3.1</w:t>
            </w:r>
          </w:p>
        </w:tc>
        <w:tc>
          <w:tcPr>
            <w:tcW w:w="2480" w:type="dxa"/>
            <w:tcBorders>
              <w:top w:val="nil"/>
              <w:left w:val="nil"/>
              <w:bottom w:val="single" w:sz="4" w:space="0" w:color="auto"/>
              <w:right w:val="single" w:sz="4" w:space="0" w:color="auto"/>
            </w:tcBorders>
            <w:shd w:val="clear" w:color="auto" w:fill="auto"/>
            <w:vAlign w:val="center"/>
            <w:hideMark/>
          </w:tcPr>
          <w:p w14:paraId="31B27207" w14:textId="77777777" w:rsidR="00345361" w:rsidRPr="00345361" w:rsidRDefault="00345361" w:rsidP="00345361">
            <w:pPr>
              <w:ind w:firstLineChars="100" w:firstLine="130"/>
              <w:rPr>
                <w:rFonts w:ascii="Tahoma" w:hAnsi="Tahoma" w:cs="Tahoma"/>
                <w:sz w:val="13"/>
                <w:szCs w:val="13"/>
              </w:rPr>
            </w:pPr>
            <w:r w:rsidRPr="00345361">
              <w:rPr>
                <w:rFonts w:ascii="Tahoma" w:hAnsi="Tahoma" w:cs="Tahoma"/>
                <w:sz w:val="13"/>
                <w:szCs w:val="13"/>
              </w:rPr>
              <w:t>Прибыль на развитие производства (капитальные вложения)</w:t>
            </w:r>
          </w:p>
        </w:tc>
        <w:tc>
          <w:tcPr>
            <w:tcW w:w="805" w:type="dxa"/>
            <w:tcBorders>
              <w:top w:val="nil"/>
              <w:left w:val="nil"/>
              <w:bottom w:val="single" w:sz="4" w:space="0" w:color="auto"/>
              <w:right w:val="single" w:sz="4" w:space="0" w:color="auto"/>
            </w:tcBorders>
            <w:shd w:val="clear" w:color="auto" w:fill="auto"/>
            <w:vAlign w:val="center"/>
            <w:hideMark/>
          </w:tcPr>
          <w:p w14:paraId="25CD3B2E"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4D6415D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55 923,80</w:t>
            </w:r>
          </w:p>
        </w:tc>
        <w:tc>
          <w:tcPr>
            <w:tcW w:w="1035" w:type="dxa"/>
            <w:tcBorders>
              <w:top w:val="nil"/>
              <w:left w:val="nil"/>
              <w:bottom w:val="single" w:sz="4" w:space="0" w:color="auto"/>
              <w:right w:val="single" w:sz="4" w:space="0" w:color="auto"/>
            </w:tcBorders>
            <w:shd w:val="clear" w:color="000000" w:fill="FFFF99"/>
            <w:noWrap/>
            <w:vAlign w:val="center"/>
            <w:hideMark/>
          </w:tcPr>
          <w:p w14:paraId="13A7F4C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50 551,60</w:t>
            </w:r>
          </w:p>
        </w:tc>
        <w:tc>
          <w:tcPr>
            <w:tcW w:w="776" w:type="dxa"/>
            <w:tcBorders>
              <w:top w:val="nil"/>
              <w:left w:val="nil"/>
              <w:bottom w:val="single" w:sz="4" w:space="0" w:color="auto"/>
              <w:right w:val="single" w:sz="4" w:space="0" w:color="auto"/>
            </w:tcBorders>
            <w:shd w:val="clear" w:color="000000" w:fill="CCFFCC"/>
            <w:noWrap/>
            <w:vAlign w:val="center"/>
            <w:hideMark/>
          </w:tcPr>
          <w:p w14:paraId="2D65B42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8 366,60</w:t>
            </w:r>
          </w:p>
        </w:tc>
        <w:tc>
          <w:tcPr>
            <w:tcW w:w="1254" w:type="dxa"/>
            <w:tcBorders>
              <w:top w:val="nil"/>
              <w:left w:val="nil"/>
              <w:bottom w:val="single" w:sz="4" w:space="0" w:color="auto"/>
              <w:right w:val="single" w:sz="4" w:space="0" w:color="auto"/>
            </w:tcBorders>
            <w:shd w:val="clear" w:color="000000" w:fill="CCFFCC"/>
            <w:noWrap/>
            <w:vAlign w:val="center"/>
            <w:hideMark/>
          </w:tcPr>
          <w:p w14:paraId="31BC474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42 185,00</w:t>
            </w:r>
          </w:p>
        </w:tc>
        <w:tc>
          <w:tcPr>
            <w:tcW w:w="1952" w:type="dxa"/>
            <w:tcBorders>
              <w:top w:val="nil"/>
              <w:left w:val="nil"/>
              <w:bottom w:val="single" w:sz="4" w:space="0" w:color="auto"/>
              <w:right w:val="single" w:sz="4" w:space="0" w:color="auto"/>
            </w:tcBorders>
            <w:shd w:val="clear" w:color="000000" w:fill="FFFF99"/>
            <w:vAlign w:val="center"/>
            <w:hideMark/>
          </w:tcPr>
          <w:p w14:paraId="1F076136"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7929161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78 765,30</w:t>
            </w:r>
          </w:p>
        </w:tc>
        <w:tc>
          <w:tcPr>
            <w:tcW w:w="1031" w:type="dxa"/>
            <w:tcBorders>
              <w:top w:val="nil"/>
              <w:left w:val="nil"/>
              <w:bottom w:val="single" w:sz="4" w:space="0" w:color="auto"/>
              <w:right w:val="single" w:sz="4" w:space="0" w:color="auto"/>
            </w:tcBorders>
            <w:shd w:val="clear" w:color="000000" w:fill="FFFF99"/>
            <w:noWrap/>
            <w:vAlign w:val="center"/>
            <w:hideMark/>
          </w:tcPr>
          <w:p w14:paraId="3841DA3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114 128,00</w:t>
            </w:r>
          </w:p>
        </w:tc>
        <w:tc>
          <w:tcPr>
            <w:tcW w:w="780" w:type="dxa"/>
            <w:tcBorders>
              <w:top w:val="nil"/>
              <w:left w:val="nil"/>
              <w:bottom w:val="single" w:sz="4" w:space="0" w:color="auto"/>
              <w:right w:val="single" w:sz="4" w:space="0" w:color="auto"/>
            </w:tcBorders>
            <w:shd w:val="clear" w:color="000000" w:fill="CCFFCC"/>
            <w:noWrap/>
            <w:vAlign w:val="center"/>
            <w:hideMark/>
          </w:tcPr>
          <w:p w14:paraId="515CF95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48 693,65</w:t>
            </w:r>
          </w:p>
        </w:tc>
        <w:tc>
          <w:tcPr>
            <w:tcW w:w="773" w:type="dxa"/>
            <w:tcBorders>
              <w:top w:val="nil"/>
              <w:left w:val="nil"/>
              <w:bottom w:val="single" w:sz="4" w:space="0" w:color="auto"/>
              <w:right w:val="single" w:sz="4" w:space="0" w:color="auto"/>
            </w:tcBorders>
            <w:shd w:val="clear" w:color="000000" w:fill="CCFFCC"/>
            <w:noWrap/>
            <w:vAlign w:val="center"/>
            <w:hideMark/>
          </w:tcPr>
          <w:p w14:paraId="76D699D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65 434,35</w:t>
            </w:r>
          </w:p>
        </w:tc>
        <w:tc>
          <w:tcPr>
            <w:tcW w:w="1212" w:type="dxa"/>
            <w:tcBorders>
              <w:top w:val="nil"/>
              <w:left w:val="nil"/>
              <w:bottom w:val="single" w:sz="4" w:space="0" w:color="auto"/>
              <w:right w:val="single" w:sz="4" w:space="0" w:color="auto"/>
            </w:tcBorders>
            <w:shd w:val="clear" w:color="000000" w:fill="FFFF99"/>
            <w:vAlign w:val="center"/>
            <w:hideMark/>
          </w:tcPr>
          <w:p w14:paraId="21D94E30"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1479896F" w14:textId="77777777" w:rsidTr="005B3527">
        <w:trPr>
          <w:trHeight w:val="1020"/>
          <w:jc w:val="center"/>
        </w:trPr>
        <w:tc>
          <w:tcPr>
            <w:tcW w:w="405" w:type="dxa"/>
            <w:tcBorders>
              <w:top w:val="nil"/>
              <w:left w:val="nil"/>
              <w:bottom w:val="nil"/>
              <w:right w:val="nil"/>
            </w:tcBorders>
            <w:shd w:val="clear" w:color="000000" w:fill="00B0F0"/>
            <w:noWrap/>
            <w:vAlign w:val="center"/>
            <w:hideMark/>
          </w:tcPr>
          <w:p w14:paraId="1AAC66B7"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ED3CCA"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3.1.1</w:t>
            </w:r>
          </w:p>
        </w:tc>
        <w:tc>
          <w:tcPr>
            <w:tcW w:w="2480" w:type="dxa"/>
            <w:tcBorders>
              <w:top w:val="nil"/>
              <w:left w:val="nil"/>
              <w:bottom w:val="single" w:sz="4" w:space="0" w:color="auto"/>
              <w:right w:val="single" w:sz="4" w:space="0" w:color="auto"/>
            </w:tcBorders>
            <w:shd w:val="clear" w:color="auto" w:fill="auto"/>
            <w:vAlign w:val="center"/>
            <w:hideMark/>
          </w:tcPr>
          <w:p w14:paraId="42420812" w14:textId="77777777" w:rsidR="00345361" w:rsidRPr="00345361" w:rsidRDefault="00345361" w:rsidP="00345361">
            <w:pPr>
              <w:ind w:firstLineChars="100" w:firstLine="130"/>
              <w:rPr>
                <w:rFonts w:ascii="Tahoma" w:hAnsi="Tahoma" w:cs="Tahoma"/>
                <w:sz w:val="13"/>
                <w:szCs w:val="13"/>
              </w:rPr>
            </w:pPr>
            <w:r w:rsidRPr="00345361">
              <w:rPr>
                <w:rFonts w:ascii="Tahoma" w:hAnsi="Tahoma" w:cs="Tahoma"/>
                <w:sz w:val="13"/>
                <w:szCs w:val="13"/>
              </w:rPr>
              <w:t>мероприятия инвестиционной программы 2021-2025гг.</w:t>
            </w:r>
          </w:p>
        </w:tc>
        <w:tc>
          <w:tcPr>
            <w:tcW w:w="805" w:type="dxa"/>
            <w:tcBorders>
              <w:top w:val="nil"/>
              <w:left w:val="nil"/>
              <w:bottom w:val="single" w:sz="4" w:space="0" w:color="auto"/>
              <w:right w:val="single" w:sz="4" w:space="0" w:color="auto"/>
            </w:tcBorders>
            <w:shd w:val="clear" w:color="auto" w:fill="auto"/>
            <w:vAlign w:val="center"/>
            <w:hideMark/>
          </w:tcPr>
          <w:p w14:paraId="7A3C6996"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7AAB918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22FAF9E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33 897,30</w:t>
            </w:r>
          </w:p>
        </w:tc>
        <w:tc>
          <w:tcPr>
            <w:tcW w:w="776" w:type="dxa"/>
            <w:tcBorders>
              <w:top w:val="nil"/>
              <w:left w:val="nil"/>
              <w:bottom w:val="single" w:sz="4" w:space="0" w:color="auto"/>
              <w:right w:val="single" w:sz="4" w:space="0" w:color="auto"/>
            </w:tcBorders>
            <w:shd w:val="clear" w:color="000000" w:fill="CCFFCC"/>
            <w:noWrap/>
            <w:vAlign w:val="center"/>
            <w:hideMark/>
          </w:tcPr>
          <w:p w14:paraId="1152EC1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8 366,60</w:t>
            </w:r>
          </w:p>
        </w:tc>
        <w:tc>
          <w:tcPr>
            <w:tcW w:w="1254" w:type="dxa"/>
            <w:tcBorders>
              <w:top w:val="nil"/>
              <w:left w:val="nil"/>
              <w:bottom w:val="single" w:sz="4" w:space="0" w:color="auto"/>
              <w:right w:val="single" w:sz="4" w:space="0" w:color="auto"/>
            </w:tcBorders>
            <w:shd w:val="clear" w:color="000000" w:fill="CCFFCC"/>
            <w:noWrap/>
            <w:vAlign w:val="center"/>
            <w:hideMark/>
          </w:tcPr>
          <w:p w14:paraId="3538E76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25 530,70</w:t>
            </w:r>
          </w:p>
        </w:tc>
        <w:tc>
          <w:tcPr>
            <w:tcW w:w="1952" w:type="dxa"/>
            <w:tcBorders>
              <w:top w:val="nil"/>
              <w:left w:val="nil"/>
              <w:bottom w:val="single" w:sz="4" w:space="0" w:color="auto"/>
              <w:right w:val="single" w:sz="4" w:space="0" w:color="auto"/>
            </w:tcBorders>
            <w:shd w:val="clear" w:color="000000" w:fill="FFFF99"/>
            <w:vAlign w:val="center"/>
            <w:hideMark/>
          </w:tcPr>
          <w:p w14:paraId="63125693" w14:textId="77777777" w:rsidR="00345361" w:rsidRPr="00345361" w:rsidRDefault="00345361" w:rsidP="00345361">
            <w:pPr>
              <w:rPr>
                <w:rFonts w:ascii="Tahoma" w:hAnsi="Tahoma" w:cs="Tahoma"/>
                <w:sz w:val="13"/>
                <w:szCs w:val="13"/>
              </w:rPr>
            </w:pPr>
            <w:r w:rsidRPr="00345361">
              <w:rPr>
                <w:rFonts w:ascii="Tahoma" w:hAnsi="Tahoma" w:cs="Tahoma"/>
                <w:sz w:val="13"/>
                <w:szCs w:val="13"/>
              </w:rPr>
              <w:t>в соответствии с мероприятиями в разбивке по источниками ИП</w:t>
            </w:r>
          </w:p>
        </w:tc>
        <w:tc>
          <w:tcPr>
            <w:tcW w:w="924" w:type="dxa"/>
            <w:tcBorders>
              <w:top w:val="nil"/>
              <w:left w:val="nil"/>
              <w:bottom w:val="single" w:sz="4" w:space="0" w:color="auto"/>
              <w:right w:val="single" w:sz="4" w:space="0" w:color="auto"/>
            </w:tcBorders>
            <w:shd w:val="clear" w:color="000000" w:fill="FFFF99"/>
            <w:noWrap/>
            <w:vAlign w:val="center"/>
            <w:hideMark/>
          </w:tcPr>
          <w:p w14:paraId="51901E6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20EBC09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97 387,30</w:t>
            </w:r>
          </w:p>
        </w:tc>
        <w:tc>
          <w:tcPr>
            <w:tcW w:w="780" w:type="dxa"/>
            <w:tcBorders>
              <w:top w:val="nil"/>
              <w:left w:val="nil"/>
              <w:bottom w:val="single" w:sz="4" w:space="0" w:color="auto"/>
              <w:right w:val="single" w:sz="4" w:space="0" w:color="auto"/>
            </w:tcBorders>
            <w:shd w:val="clear" w:color="000000" w:fill="CCFFCC"/>
            <w:noWrap/>
            <w:vAlign w:val="center"/>
            <w:hideMark/>
          </w:tcPr>
          <w:p w14:paraId="0F494DC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48 693,65</w:t>
            </w:r>
          </w:p>
        </w:tc>
        <w:tc>
          <w:tcPr>
            <w:tcW w:w="773" w:type="dxa"/>
            <w:tcBorders>
              <w:top w:val="nil"/>
              <w:left w:val="nil"/>
              <w:bottom w:val="single" w:sz="4" w:space="0" w:color="auto"/>
              <w:right w:val="single" w:sz="4" w:space="0" w:color="auto"/>
            </w:tcBorders>
            <w:shd w:val="clear" w:color="000000" w:fill="CCFFCC"/>
            <w:noWrap/>
            <w:vAlign w:val="center"/>
            <w:hideMark/>
          </w:tcPr>
          <w:p w14:paraId="0A38D59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48 693,65</w:t>
            </w:r>
          </w:p>
        </w:tc>
        <w:tc>
          <w:tcPr>
            <w:tcW w:w="1212" w:type="dxa"/>
            <w:tcBorders>
              <w:top w:val="nil"/>
              <w:left w:val="nil"/>
              <w:bottom w:val="single" w:sz="4" w:space="0" w:color="auto"/>
              <w:right w:val="single" w:sz="4" w:space="0" w:color="auto"/>
            </w:tcBorders>
            <w:shd w:val="clear" w:color="000000" w:fill="FFFF99"/>
            <w:vAlign w:val="center"/>
            <w:hideMark/>
          </w:tcPr>
          <w:p w14:paraId="41668142" w14:textId="77777777" w:rsidR="00345361" w:rsidRPr="00345361" w:rsidRDefault="00345361" w:rsidP="00345361">
            <w:pPr>
              <w:rPr>
                <w:rFonts w:ascii="Tahoma" w:hAnsi="Tahoma" w:cs="Tahoma"/>
                <w:sz w:val="13"/>
                <w:szCs w:val="13"/>
              </w:rPr>
            </w:pPr>
            <w:r w:rsidRPr="00345361">
              <w:rPr>
                <w:rFonts w:ascii="Tahoma" w:hAnsi="Tahoma" w:cs="Tahoma"/>
                <w:sz w:val="13"/>
                <w:szCs w:val="13"/>
              </w:rPr>
              <w:t>в соответствии с мероприятиями в разбивке по источниками ИП</w:t>
            </w:r>
          </w:p>
        </w:tc>
      </w:tr>
      <w:tr w:rsidR="005B3527" w:rsidRPr="00345361" w14:paraId="171CD5B1" w14:textId="77777777" w:rsidTr="005B3527">
        <w:trPr>
          <w:trHeight w:val="1530"/>
          <w:jc w:val="center"/>
        </w:trPr>
        <w:tc>
          <w:tcPr>
            <w:tcW w:w="405" w:type="dxa"/>
            <w:tcBorders>
              <w:top w:val="nil"/>
              <w:left w:val="nil"/>
              <w:bottom w:val="nil"/>
              <w:right w:val="nil"/>
            </w:tcBorders>
            <w:shd w:val="clear" w:color="000000" w:fill="00B0F0"/>
            <w:noWrap/>
            <w:vAlign w:val="center"/>
            <w:hideMark/>
          </w:tcPr>
          <w:p w14:paraId="159A339B"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lastRenderedPageBreak/>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7BA7156"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3.1.2</w:t>
            </w:r>
          </w:p>
        </w:tc>
        <w:tc>
          <w:tcPr>
            <w:tcW w:w="2480" w:type="dxa"/>
            <w:tcBorders>
              <w:top w:val="nil"/>
              <w:left w:val="nil"/>
              <w:bottom w:val="single" w:sz="4" w:space="0" w:color="auto"/>
              <w:right w:val="single" w:sz="4" w:space="0" w:color="auto"/>
            </w:tcBorders>
            <w:shd w:val="clear" w:color="auto" w:fill="auto"/>
            <w:vAlign w:val="center"/>
            <w:hideMark/>
          </w:tcPr>
          <w:p w14:paraId="269ADAA4" w14:textId="77777777" w:rsidR="00345361" w:rsidRPr="00345361" w:rsidRDefault="00345361" w:rsidP="00345361">
            <w:pPr>
              <w:ind w:firstLineChars="100" w:firstLine="130"/>
              <w:rPr>
                <w:rFonts w:ascii="Tahoma" w:hAnsi="Tahoma" w:cs="Tahoma"/>
                <w:sz w:val="13"/>
                <w:szCs w:val="13"/>
              </w:rPr>
            </w:pPr>
            <w:r w:rsidRPr="00345361">
              <w:rPr>
                <w:rFonts w:ascii="Tahoma" w:hAnsi="Tahoma" w:cs="Tahoma"/>
                <w:sz w:val="13"/>
                <w:szCs w:val="13"/>
              </w:rPr>
              <w:t>мероприятия инвестиционной программы 2017-2021 гг.(возврат)</w:t>
            </w:r>
          </w:p>
        </w:tc>
        <w:tc>
          <w:tcPr>
            <w:tcW w:w="805" w:type="dxa"/>
            <w:tcBorders>
              <w:top w:val="nil"/>
              <w:left w:val="nil"/>
              <w:bottom w:val="single" w:sz="4" w:space="0" w:color="auto"/>
              <w:right w:val="single" w:sz="4" w:space="0" w:color="auto"/>
            </w:tcBorders>
            <w:shd w:val="clear" w:color="auto" w:fill="auto"/>
            <w:vAlign w:val="center"/>
            <w:hideMark/>
          </w:tcPr>
          <w:p w14:paraId="1DC29CB9"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4E03223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6943D2D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2 901,80</w:t>
            </w:r>
          </w:p>
        </w:tc>
        <w:tc>
          <w:tcPr>
            <w:tcW w:w="776" w:type="dxa"/>
            <w:tcBorders>
              <w:top w:val="nil"/>
              <w:left w:val="nil"/>
              <w:bottom w:val="single" w:sz="4" w:space="0" w:color="auto"/>
              <w:right w:val="single" w:sz="4" w:space="0" w:color="auto"/>
            </w:tcBorders>
            <w:shd w:val="clear" w:color="000000" w:fill="CCFFCC"/>
            <w:noWrap/>
            <w:vAlign w:val="center"/>
            <w:hideMark/>
          </w:tcPr>
          <w:p w14:paraId="69FBA96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769E38C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2 901,80</w:t>
            </w:r>
          </w:p>
        </w:tc>
        <w:tc>
          <w:tcPr>
            <w:tcW w:w="1952" w:type="dxa"/>
            <w:tcBorders>
              <w:top w:val="nil"/>
              <w:left w:val="nil"/>
              <w:bottom w:val="single" w:sz="4" w:space="0" w:color="auto"/>
              <w:right w:val="single" w:sz="4" w:space="0" w:color="auto"/>
            </w:tcBorders>
            <w:shd w:val="clear" w:color="000000" w:fill="FFFF99"/>
            <w:vAlign w:val="center"/>
            <w:hideMark/>
          </w:tcPr>
          <w:p w14:paraId="2EF4B66F"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в соответствии </w:t>
            </w:r>
            <w:proofErr w:type="gramStart"/>
            <w:r w:rsidRPr="00345361">
              <w:rPr>
                <w:rFonts w:ascii="Tahoma" w:hAnsi="Tahoma" w:cs="Tahoma"/>
                <w:sz w:val="13"/>
                <w:szCs w:val="13"/>
              </w:rPr>
              <w:t>возвратом  средств</w:t>
            </w:r>
            <w:proofErr w:type="gramEnd"/>
            <w:r w:rsidRPr="00345361">
              <w:rPr>
                <w:rFonts w:ascii="Tahoma" w:hAnsi="Tahoma" w:cs="Tahoma"/>
                <w:sz w:val="13"/>
                <w:szCs w:val="13"/>
              </w:rPr>
              <w:t xml:space="preserve"> на мероприятия инвестиционной программы 2017-2021 гг.</w:t>
            </w:r>
          </w:p>
        </w:tc>
        <w:tc>
          <w:tcPr>
            <w:tcW w:w="924" w:type="dxa"/>
            <w:tcBorders>
              <w:top w:val="nil"/>
              <w:left w:val="nil"/>
              <w:bottom w:val="single" w:sz="4" w:space="0" w:color="auto"/>
              <w:right w:val="single" w:sz="4" w:space="0" w:color="auto"/>
            </w:tcBorders>
            <w:shd w:val="clear" w:color="000000" w:fill="FFFF99"/>
            <w:noWrap/>
            <w:vAlign w:val="center"/>
            <w:hideMark/>
          </w:tcPr>
          <w:p w14:paraId="7D07844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246AB4B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2 901,80</w:t>
            </w:r>
          </w:p>
        </w:tc>
        <w:tc>
          <w:tcPr>
            <w:tcW w:w="780" w:type="dxa"/>
            <w:tcBorders>
              <w:top w:val="nil"/>
              <w:left w:val="nil"/>
              <w:bottom w:val="single" w:sz="4" w:space="0" w:color="auto"/>
              <w:right w:val="single" w:sz="4" w:space="0" w:color="auto"/>
            </w:tcBorders>
            <w:shd w:val="clear" w:color="000000" w:fill="CCFFCC"/>
            <w:noWrap/>
            <w:vAlign w:val="center"/>
            <w:hideMark/>
          </w:tcPr>
          <w:p w14:paraId="2CA2D1E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3" w:type="dxa"/>
            <w:tcBorders>
              <w:top w:val="nil"/>
              <w:left w:val="nil"/>
              <w:bottom w:val="single" w:sz="4" w:space="0" w:color="auto"/>
              <w:right w:val="single" w:sz="4" w:space="0" w:color="auto"/>
            </w:tcBorders>
            <w:shd w:val="clear" w:color="000000" w:fill="CCFFCC"/>
            <w:noWrap/>
            <w:vAlign w:val="center"/>
            <w:hideMark/>
          </w:tcPr>
          <w:p w14:paraId="7D5C52F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2 901,80</w:t>
            </w:r>
          </w:p>
        </w:tc>
        <w:tc>
          <w:tcPr>
            <w:tcW w:w="1212" w:type="dxa"/>
            <w:tcBorders>
              <w:top w:val="nil"/>
              <w:left w:val="nil"/>
              <w:bottom w:val="single" w:sz="4" w:space="0" w:color="auto"/>
              <w:right w:val="single" w:sz="4" w:space="0" w:color="auto"/>
            </w:tcBorders>
            <w:shd w:val="clear" w:color="000000" w:fill="FFFF99"/>
            <w:vAlign w:val="center"/>
            <w:hideMark/>
          </w:tcPr>
          <w:p w14:paraId="59E73D05"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в соответствии </w:t>
            </w:r>
            <w:proofErr w:type="gramStart"/>
            <w:r w:rsidRPr="00345361">
              <w:rPr>
                <w:rFonts w:ascii="Tahoma" w:hAnsi="Tahoma" w:cs="Tahoma"/>
                <w:sz w:val="13"/>
                <w:szCs w:val="13"/>
              </w:rPr>
              <w:t>возвратом  средств</w:t>
            </w:r>
            <w:proofErr w:type="gramEnd"/>
            <w:r w:rsidRPr="00345361">
              <w:rPr>
                <w:rFonts w:ascii="Tahoma" w:hAnsi="Tahoma" w:cs="Tahoma"/>
                <w:sz w:val="13"/>
                <w:szCs w:val="13"/>
              </w:rPr>
              <w:t xml:space="preserve"> на мероприятия инвестиционной программы 2017-2021 гг.</w:t>
            </w:r>
          </w:p>
        </w:tc>
      </w:tr>
      <w:tr w:rsidR="005B3527" w:rsidRPr="00345361" w14:paraId="37EDF4BD" w14:textId="77777777" w:rsidTr="005B3527">
        <w:trPr>
          <w:trHeight w:val="1530"/>
          <w:jc w:val="center"/>
        </w:trPr>
        <w:tc>
          <w:tcPr>
            <w:tcW w:w="405" w:type="dxa"/>
            <w:tcBorders>
              <w:top w:val="nil"/>
              <w:left w:val="nil"/>
              <w:bottom w:val="nil"/>
              <w:right w:val="nil"/>
            </w:tcBorders>
            <w:shd w:val="clear" w:color="000000" w:fill="00B0F0"/>
            <w:noWrap/>
            <w:vAlign w:val="center"/>
            <w:hideMark/>
          </w:tcPr>
          <w:p w14:paraId="483E97DB"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4547B03"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3.1.3</w:t>
            </w:r>
          </w:p>
        </w:tc>
        <w:tc>
          <w:tcPr>
            <w:tcW w:w="2480" w:type="dxa"/>
            <w:tcBorders>
              <w:top w:val="nil"/>
              <w:left w:val="nil"/>
              <w:bottom w:val="single" w:sz="4" w:space="0" w:color="auto"/>
              <w:right w:val="single" w:sz="4" w:space="0" w:color="auto"/>
            </w:tcBorders>
            <w:shd w:val="clear" w:color="auto" w:fill="auto"/>
            <w:vAlign w:val="center"/>
            <w:hideMark/>
          </w:tcPr>
          <w:p w14:paraId="57FFDC62" w14:textId="77777777" w:rsidR="00345361" w:rsidRPr="00345361" w:rsidRDefault="00345361" w:rsidP="00345361">
            <w:pPr>
              <w:ind w:firstLineChars="100" w:firstLine="130"/>
              <w:rPr>
                <w:rFonts w:ascii="Tahoma" w:hAnsi="Tahoma" w:cs="Tahoma"/>
                <w:sz w:val="13"/>
                <w:szCs w:val="13"/>
              </w:rPr>
            </w:pPr>
            <w:r w:rsidRPr="00345361">
              <w:rPr>
                <w:rFonts w:ascii="Tahoma" w:hAnsi="Tahoma" w:cs="Tahoma"/>
                <w:sz w:val="13"/>
                <w:szCs w:val="13"/>
              </w:rPr>
              <w:t>мероприятия инвестиционной программы 2017-2021 гг.(возврат) "Реконструкция комплекса сортировки (автоматическая сортировка 1 этап)"</w:t>
            </w:r>
          </w:p>
        </w:tc>
        <w:tc>
          <w:tcPr>
            <w:tcW w:w="805" w:type="dxa"/>
            <w:tcBorders>
              <w:top w:val="nil"/>
              <w:left w:val="nil"/>
              <w:bottom w:val="single" w:sz="4" w:space="0" w:color="auto"/>
              <w:right w:val="single" w:sz="4" w:space="0" w:color="auto"/>
            </w:tcBorders>
            <w:shd w:val="clear" w:color="auto" w:fill="auto"/>
            <w:vAlign w:val="center"/>
            <w:hideMark/>
          </w:tcPr>
          <w:p w14:paraId="0DB68195"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 </w:t>
            </w:r>
          </w:p>
        </w:tc>
        <w:tc>
          <w:tcPr>
            <w:tcW w:w="1332" w:type="dxa"/>
            <w:tcBorders>
              <w:top w:val="nil"/>
              <w:left w:val="nil"/>
              <w:bottom w:val="single" w:sz="4" w:space="0" w:color="auto"/>
              <w:right w:val="single" w:sz="4" w:space="0" w:color="auto"/>
            </w:tcBorders>
            <w:shd w:val="clear" w:color="000000" w:fill="FFFF99"/>
            <w:noWrap/>
            <w:vAlign w:val="center"/>
            <w:hideMark/>
          </w:tcPr>
          <w:p w14:paraId="2D95ECC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5" w:type="dxa"/>
            <w:tcBorders>
              <w:top w:val="nil"/>
              <w:left w:val="nil"/>
              <w:bottom w:val="single" w:sz="4" w:space="0" w:color="auto"/>
              <w:right w:val="single" w:sz="4" w:space="0" w:color="auto"/>
            </w:tcBorders>
            <w:shd w:val="clear" w:color="000000" w:fill="FFFF00"/>
            <w:noWrap/>
            <w:vAlign w:val="center"/>
            <w:hideMark/>
          </w:tcPr>
          <w:p w14:paraId="6BA931E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13 752,50</w:t>
            </w:r>
          </w:p>
        </w:tc>
        <w:tc>
          <w:tcPr>
            <w:tcW w:w="776" w:type="dxa"/>
            <w:tcBorders>
              <w:top w:val="nil"/>
              <w:left w:val="nil"/>
              <w:bottom w:val="single" w:sz="4" w:space="0" w:color="auto"/>
              <w:right w:val="single" w:sz="4" w:space="0" w:color="auto"/>
            </w:tcBorders>
            <w:shd w:val="clear" w:color="000000" w:fill="CCFFCC"/>
            <w:noWrap/>
            <w:vAlign w:val="center"/>
            <w:hideMark/>
          </w:tcPr>
          <w:p w14:paraId="54EB8FA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6BF2F0E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13 752,50</w:t>
            </w:r>
          </w:p>
        </w:tc>
        <w:tc>
          <w:tcPr>
            <w:tcW w:w="1952" w:type="dxa"/>
            <w:tcBorders>
              <w:top w:val="nil"/>
              <w:left w:val="nil"/>
              <w:bottom w:val="single" w:sz="4" w:space="0" w:color="auto"/>
              <w:right w:val="single" w:sz="4" w:space="0" w:color="auto"/>
            </w:tcBorders>
            <w:shd w:val="clear" w:color="000000" w:fill="FFFF00"/>
            <w:vAlign w:val="center"/>
            <w:hideMark/>
          </w:tcPr>
          <w:p w14:paraId="620FC133"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в соответствии </w:t>
            </w:r>
            <w:proofErr w:type="gramStart"/>
            <w:r w:rsidRPr="00345361">
              <w:rPr>
                <w:rFonts w:ascii="Tahoma" w:hAnsi="Tahoma" w:cs="Tahoma"/>
                <w:sz w:val="13"/>
                <w:szCs w:val="13"/>
              </w:rPr>
              <w:t>возвратом  средств</w:t>
            </w:r>
            <w:proofErr w:type="gramEnd"/>
            <w:r w:rsidRPr="00345361">
              <w:rPr>
                <w:rFonts w:ascii="Tahoma" w:hAnsi="Tahoma" w:cs="Tahoma"/>
                <w:sz w:val="13"/>
                <w:szCs w:val="13"/>
              </w:rPr>
              <w:t xml:space="preserve"> на мероприятия инвестиционной программы 2017-2021 гг.</w:t>
            </w:r>
          </w:p>
        </w:tc>
        <w:tc>
          <w:tcPr>
            <w:tcW w:w="924" w:type="dxa"/>
            <w:tcBorders>
              <w:top w:val="nil"/>
              <w:left w:val="nil"/>
              <w:bottom w:val="single" w:sz="4" w:space="0" w:color="auto"/>
              <w:right w:val="single" w:sz="4" w:space="0" w:color="auto"/>
            </w:tcBorders>
            <w:shd w:val="clear" w:color="000000" w:fill="FFFF99"/>
            <w:noWrap/>
            <w:vAlign w:val="center"/>
            <w:hideMark/>
          </w:tcPr>
          <w:p w14:paraId="1173BD3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00"/>
            <w:noWrap/>
            <w:vAlign w:val="center"/>
            <w:hideMark/>
          </w:tcPr>
          <w:p w14:paraId="202F7C5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13 838,90</w:t>
            </w:r>
          </w:p>
        </w:tc>
        <w:tc>
          <w:tcPr>
            <w:tcW w:w="780" w:type="dxa"/>
            <w:tcBorders>
              <w:top w:val="nil"/>
              <w:left w:val="nil"/>
              <w:bottom w:val="single" w:sz="4" w:space="0" w:color="auto"/>
              <w:right w:val="single" w:sz="4" w:space="0" w:color="auto"/>
            </w:tcBorders>
            <w:shd w:val="clear" w:color="000000" w:fill="CCFFCC"/>
            <w:noWrap/>
            <w:vAlign w:val="center"/>
            <w:hideMark/>
          </w:tcPr>
          <w:p w14:paraId="58C2E64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3" w:type="dxa"/>
            <w:tcBorders>
              <w:top w:val="nil"/>
              <w:left w:val="nil"/>
              <w:bottom w:val="single" w:sz="4" w:space="0" w:color="auto"/>
              <w:right w:val="single" w:sz="4" w:space="0" w:color="auto"/>
            </w:tcBorders>
            <w:shd w:val="clear" w:color="000000" w:fill="CCFFCC"/>
            <w:noWrap/>
            <w:vAlign w:val="center"/>
            <w:hideMark/>
          </w:tcPr>
          <w:p w14:paraId="4808501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13 838,90</w:t>
            </w:r>
          </w:p>
        </w:tc>
        <w:tc>
          <w:tcPr>
            <w:tcW w:w="1212" w:type="dxa"/>
            <w:tcBorders>
              <w:top w:val="nil"/>
              <w:left w:val="nil"/>
              <w:bottom w:val="single" w:sz="4" w:space="0" w:color="auto"/>
              <w:right w:val="single" w:sz="4" w:space="0" w:color="auto"/>
            </w:tcBorders>
            <w:shd w:val="clear" w:color="000000" w:fill="FFFF00"/>
            <w:vAlign w:val="center"/>
            <w:hideMark/>
          </w:tcPr>
          <w:p w14:paraId="01F53B3B"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в соответствии </w:t>
            </w:r>
            <w:proofErr w:type="gramStart"/>
            <w:r w:rsidRPr="00345361">
              <w:rPr>
                <w:rFonts w:ascii="Tahoma" w:hAnsi="Tahoma" w:cs="Tahoma"/>
                <w:sz w:val="13"/>
                <w:szCs w:val="13"/>
              </w:rPr>
              <w:t>возвратом  средств</w:t>
            </w:r>
            <w:proofErr w:type="gramEnd"/>
            <w:r w:rsidRPr="00345361">
              <w:rPr>
                <w:rFonts w:ascii="Tahoma" w:hAnsi="Tahoma" w:cs="Tahoma"/>
                <w:sz w:val="13"/>
                <w:szCs w:val="13"/>
              </w:rPr>
              <w:t xml:space="preserve"> на мероприятия инвестиционной программы 2017-2021 гг.</w:t>
            </w:r>
          </w:p>
        </w:tc>
      </w:tr>
      <w:tr w:rsidR="005B3527" w:rsidRPr="00345361" w14:paraId="4E55A30E" w14:textId="77777777" w:rsidTr="005B3527">
        <w:trPr>
          <w:trHeight w:val="1449"/>
          <w:jc w:val="center"/>
        </w:trPr>
        <w:tc>
          <w:tcPr>
            <w:tcW w:w="405" w:type="dxa"/>
            <w:tcBorders>
              <w:top w:val="nil"/>
              <w:left w:val="nil"/>
              <w:bottom w:val="nil"/>
              <w:right w:val="nil"/>
            </w:tcBorders>
            <w:shd w:val="clear" w:color="000000" w:fill="00B0F0"/>
            <w:noWrap/>
            <w:vAlign w:val="center"/>
            <w:hideMark/>
          </w:tcPr>
          <w:p w14:paraId="3ED2DA3E"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П</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A0B565D"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3.2</w:t>
            </w:r>
          </w:p>
        </w:tc>
        <w:tc>
          <w:tcPr>
            <w:tcW w:w="2480" w:type="dxa"/>
            <w:tcBorders>
              <w:top w:val="nil"/>
              <w:left w:val="nil"/>
              <w:bottom w:val="single" w:sz="4" w:space="0" w:color="auto"/>
              <w:right w:val="single" w:sz="4" w:space="0" w:color="auto"/>
            </w:tcBorders>
            <w:shd w:val="clear" w:color="auto" w:fill="auto"/>
            <w:vAlign w:val="center"/>
            <w:hideMark/>
          </w:tcPr>
          <w:p w14:paraId="5FFCFF75" w14:textId="77777777" w:rsidR="00345361" w:rsidRPr="00345361" w:rsidRDefault="00345361" w:rsidP="00345361">
            <w:pPr>
              <w:ind w:firstLineChars="100" w:firstLine="130"/>
              <w:rPr>
                <w:rFonts w:ascii="Tahoma" w:hAnsi="Tahoma" w:cs="Tahoma"/>
                <w:sz w:val="13"/>
                <w:szCs w:val="13"/>
              </w:rPr>
            </w:pPr>
            <w:r w:rsidRPr="00345361">
              <w:rPr>
                <w:rFonts w:ascii="Tahoma" w:hAnsi="Tahoma" w:cs="Tahoma"/>
                <w:sz w:val="13"/>
                <w:szCs w:val="13"/>
              </w:rPr>
              <w:t>Прибыль на социальное развитие</w:t>
            </w:r>
          </w:p>
        </w:tc>
        <w:tc>
          <w:tcPr>
            <w:tcW w:w="805" w:type="dxa"/>
            <w:tcBorders>
              <w:top w:val="nil"/>
              <w:left w:val="nil"/>
              <w:bottom w:val="single" w:sz="4" w:space="0" w:color="auto"/>
              <w:right w:val="single" w:sz="4" w:space="0" w:color="auto"/>
            </w:tcBorders>
            <w:shd w:val="clear" w:color="auto" w:fill="auto"/>
            <w:vAlign w:val="center"/>
            <w:hideMark/>
          </w:tcPr>
          <w:p w14:paraId="07E104E6"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5E85936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609,38</w:t>
            </w:r>
          </w:p>
        </w:tc>
        <w:tc>
          <w:tcPr>
            <w:tcW w:w="1035" w:type="dxa"/>
            <w:tcBorders>
              <w:top w:val="nil"/>
              <w:left w:val="nil"/>
              <w:bottom w:val="single" w:sz="4" w:space="0" w:color="auto"/>
              <w:right w:val="single" w:sz="4" w:space="0" w:color="auto"/>
            </w:tcBorders>
            <w:shd w:val="clear" w:color="000000" w:fill="FFFF99"/>
            <w:noWrap/>
            <w:vAlign w:val="center"/>
            <w:hideMark/>
          </w:tcPr>
          <w:p w14:paraId="45753BA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123,93</w:t>
            </w:r>
          </w:p>
        </w:tc>
        <w:tc>
          <w:tcPr>
            <w:tcW w:w="776" w:type="dxa"/>
            <w:tcBorders>
              <w:top w:val="nil"/>
              <w:left w:val="nil"/>
              <w:bottom w:val="single" w:sz="4" w:space="0" w:color="auto"/>
              <w:right w:val="single" w:sz="4" w:space="0" w:color="auto"/>
            </w:tcBorders>
            <w:shd w:val="clear" w:color="000000" w:fill="CCFFCC"/>
            <w:noWrap/>
            <w:vAlign w:val="center"/>
            <w:hideMark/>
          </w:tcPr>
          <w:p w14:paraId="3D7D351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61,97</w:t>
            </w:r>
          </w:p>
        </w:tc>
        <w:tc>
          <w:tcPr>
            <w:tcW w:w="1254" w:type="dxa"/>
            <w:tcBorders>
              <w:top w:val="nil"/>
              <w:left w:val="nil"/>
              <w:bottom w:val="single" w:sz="4" w:space="0" w:color="auto"/>
              <w:right w:val="single" w:sz="4" w:space="0" w:color="auto"/>
            </w:tcBorders>
            <w:shd w:val="clear" w:color="000000" w:fill="CCFFCC"/>
            <w:noWrap/>
            <w:vAlign w:val="center"/>
            <w:hideMark/>
          </w:tcPr>
          <w:p w14:paraId="076B075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61,97</w:t>
            </w:r>
          </w:p>
        </w:tc>
        <w:tc>
          <w:tcPr>
            <w:tcW w:w="1952" w:type="dxa"/>
            <w:tcBorders>
              <w:top w:val="nil"/>
              <w:left w:val="nil"/>
              <w:bottom w:val="single" w:sz="4" w:space="0" w:color="auto"/>
              <w:right w:val="single" w:sz="4" w:space="0" w:color="auto"/>
            </w:tcBorders>
            <w:shd w:val="clear" w:color="000000" w:fill="FFFF99"/>
            <w:vAlign w:val="center"/>
            <w:hideMark/>
          </w:tcPr>
          <w:p w14:paraId="3004F609" w14:textId="77777777" w:rsidR="00345361" w:rsidRPr="00345361" w:rsidRDefault="00345361" w:rsidP="00345361">
            <w:pPr>
              <w:rPr>
                <w:rFonts w:ascii="Tahoma" w:hAnsi="Tahoma" w:cs="Tahoma"/>
                <w:sz w:val="13"/>
                <w:szCs w:val="13"/>
              </w:rPr>
            </w:pPr>
            <w:r w:rsidRPr="00345361">
              <w:rPr>
                <w:rFonts w:ascii="Tahoma" w:hAnsi="Tahoma" w:cs="Tahoma"/>
                <w:sz w:val="13"/>
                <w:szCs w:val="13"/>
              </w:rPr>
              <w:t>на уровне факта несения расходов 2019 года в части материальной помощи за исключением неэффективных расходов в доле распределения на захоронение ТКО с ИПЦ Минэкономразвития на 2020 год 103,2%, на 2021 год 103,6%, на 2022 год 103,9%</w:t>
            </w:r>
          </w:p>
        </w:tc>
        <w:tc>
          <w:tcPr>
            <w:tcW w:w="924" w:type="dxa"/>
            <w:tcBorders>
              <w:top w:val="nil"/>
              <w:left w:val="nil"/>
              <w:bottom w:val="single" w:sz="4" w:space="0" w:color="auto"/>
              <w:right w:val="single" w:sz="4" w:space="0" w:color="auto"/>
            </w:tcBorders>
            <w:shd w:val="clear" w:color="000000" w:fill="FFFF99"/>
            <w:noWrap/>
            <w:vAlign w:val="center"/>
            <w:hideMark/>
          </w:tcPr>
          <w:p w14:paraId="495F8CE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633,76</w:t>
            </w:r>
          </w:p>
        </w:tc>
        <w:tc>
          <w:tcPr>
            <w:tcW w:w="1031" w:type="dxa"/>
            <w:tcBorders>
              <w:top w:val="nil"/>
              <w:left w:val="nil"/>
              <w:bottom w:val="single" w:sz="4" w:space="0" w:color="auto"/>
              <w:right w:val="single" w:sz="4" w:space="0" w:color="auto"/>
            </w:tcBorders>
            <w:shd w:val="clear" w:color="000000" w:fill="FFFF99"/>
            <w:noWrap/>
            <w:vAlign w:val="center"/>
            <w:hideMark/>
          </w:tcPr>
          <w:p w14:paraId="71ADB81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128,89</w:t>
            </w:r>
          </w:p>
        </w:tc>
        <w:tc>
          <w:tcPr>
            <w:tcW w:w="780" w:type="dxa"/>
            <w:tcBorders>
              <w:top w:val="nil"/>
              <w:left w:val="nil"/>
              <w:bottom w:val="single" w:sz="4" w:space="0" w:color="auto"/>
              <w:right w:val="single" w:sz="4" w:space="0" w:color="auto"/>
            </w:tcBorders>
            <w:shd w:val="clear" w:color="000000" w:fill="CCFFCC"/>
            <w:noWrap/>
            <w:vAlign w:val="center"/>
            <w:hideMark/>
          </w:tcPr>
          <w:p w14:paraId="307BFDF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64,45</w:t>
            </w:r>
          </w:p>
        </w:tc>
        <w:tc>
          <w:tcPr>
            <w:tcW w:w="773" w:type="dxa"/>
            <w:tcBorders>
              <w:top w:val="nil"/>
              <w:left w:val="nil"/>
              <w:bottom w:val="single" w:sz="4" w:space="0" w:color="auto"/>
              <w:right w:val="single" w:sz="4" w:space="0" w:color="auto"/>
            </w:tcBorders>
            <w:shd w:val="clear" w:color="000000" w:fill="CCFFCC"/>
            <w:noWrap/>
            <w:vAlign w:val="center"/>
            <w:hideMark/>
          </w:tcPr>
          <w:p w14:paraId="1FCB65D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64,45</w:t>
            </w:r>
          </w:p>
        </w:tc>
        <w:tc>
          <w:tcPr>
            <w:tcW w:w="1212" w:type="dxa"/>
            <w:tcBorders>
              <w:top w:val="nil"/>
              <w:left w:val="nil"/>
              <w:bottom w:val="single" w:sz="4" w:space="0" w:color="auto"/>
              <w:right w:val="single" w:sz="4" w:space="0" w:color="auto"/>
            </w:tcBorders>
            <w:shd w:val="clear" w:color="000000" w:fill="FFFF99"/>
            <w:vAlign w:val="center"/>
            <w:hideMark/>
          </w:tcPr>
          <w:p w14:paraId="590FCDC3" w14:textId="77777777" w:rsidR="00345361" w:rsidRPr="00345361" w:rsidRDefault="00345361" w:rsidP="00345361">
            <w:pPr>
              <w:rPr>
                <w:rFonts w:ascii="Tahoma" w:hAnsi="Tahoma" w:cs="Tahoma"/>
                <w:sz w:val="13"/>
                <w:szCs w:val="13"/>
              </w:rPr>
            </w:pPr>
            <w:r w:rsidRPr="00345361">
              <w:rPr>
                <w:rFonts w:ascii="Tahoma" w:hAnsi="Tahoma" w:cs="Tahoma"/>
                <w:sz w:val="13"/>
                <w:szCs w:val="13"/>
              </w:rPr>
              <w:t>на уровне факта несения расходов 2019 года в части материальной помощи за исключением неэффективных расходов в доле распределения на захоронение ТКО с ИПЦ Минэкономразвития на 2020 год 103,2%, на 2021 год 103,6%, на 2022 год 103,9%, на 2023 год 104,0%</w:t>
            </w:r>
          </w:p>
        </w:tc>
      </w:tr>
      <w:tr w:rsidR="005B3527" w:rsidRPr="00345361" w14:paraId="6A1E3568" w14:textId="77777777" w:rsidTr="005B3527">
        <w:trPr>
          <w:trHeight w:val="510"/>
          <w:jc w:val="center"/>
        </w:trPr>
        <w:tc>
          <w:tcPr>
            <w:tcW w:w="405" w:type="dxa"/>
            <w:tcBorders>
              <w:top w:val="nil"/>
              <w:left w:val="nil"/>
              <w:bottom w:val="nil"/>
              <w:right w:val="nil"/>
            </w:tcBorders>
            <w:shd w:val="clear" w:color="000000" w:fill="00B0F0"/>
            <w:noWrap/>
            <w:vAlign w:val="center"/>
            <w:hideMark/>
          </w:tcPr>
          <w:p w14:paraId="465D3B88"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П</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1C1BC62"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3.4</w:t>
            </w:r>
          </w:p>
        </w:tc>
        <w:tc>
          <w:tcPr>
            <w:tcW w:w="2480" w:type="dxa"/>
            <w:tcBorders>
              <w:top w:val="nil"/>
              <w:left w:val="nil"/>
              <w:bottom w:val="single" w:sz="4" w:space="0" w:color="auto"/>
              <w:right w:val="single" w:sz="4" w:space="0" w:color="auto"/>
            </w:tcBorders>
            <w:shd w:val="clear" w:color="auto" w:fill="auto"/>
            <w:vAlign w:val="center"/>
            <w:hideMark/>
          </w:tcPr>
          <w:p w14:paraId="0064A544" w14:textId="77777777" w:rsidR="00345361" w:rsidRPr="00345361" w:rsidRDefault="00345361" w:rsidP="00345361">
            <w:pPr>
              <w:ind w:firstLineChars="100" w:firstLine="130"/>
              <w:rPr>
                <w:rFonts w:ascii="Tahoma" w:hAnsi="Tahoma" w:cs="Tahoma"/>
                <w:sz w:val="13"/>
                <w:szCs w:val="13"/>
              </w:rPr>
            </w:pPr>
            <w:r w:rsidRPr="00345361">
              <w:rPr>
                <w:rFonts w:ascii="Tahoma" w:hAnsi="Tahoma" w:cs="Tahoma"/>
                <w:sz w:val="13"/>
                <w:szCs w:val="13"/>
              </w:rPr>
              <w:t>Прибыль на прочие цели</w:t>
            </w:r>
          </w:p>
        </w:tc>
        <w:tc>
          <w:tcPr>
            <w:tcW w:w="805" w:type="dxa"/>
            <w:tcBorders>
              <w:top w:val="nil"/>
              <w:left w:val="nil"/>
              <w:bottom w:val="single" w:sz="4" w:space="0" w:color="auto"/>
              <w:right w:val="single" w:sz="4" w:space="0" w:color="auto"/>
            </w:tcBorders>
            <w:shd w:val="clear" w:color="auto" w:fill="auto"/>
            <w:vAlign w:val="center"/>
            <w:hideMark/>
          </w:tcPr>
          <w:p w14:paraId="3024D4E2"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1007AEE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65 201,85</w:t>
            </w:r>
          </w:p>
        </w:tc>
        <w:tc>
          <w:tcPr>
            <w:tcW w:w="1035" w:type="dxa"/>
            <w:tcBorders>
              <w:top w:val="nil"/>
              <w:left w:val="nil"/>
              <w:bottom w:val="single" w:sz="4" w:space="0" w:color="auto"/>
              <w:right w:val="single" w:sz="4" w:space="0" w:color="auto"/>
            </w:tcBorders>
            <w:shd w:val="clear" w:color="000000" w:fill="FFFF99"/>
            <w:noWrap/>
            <w:vAlign w:val="center"/>
            <w:hideMark/>
          </w:tcPr>
          <w:p w14:paraId="11CD7E1B"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29 950,87</w:t>
            </w:r>
          </w:p>
        </w:tc>
        <w:tc>
          <w:tcPr>
            <w:tcW w:w="776" w:type="dxa"/>
            <w:tcBorders>
              <w:top w:val="nil"/>
              <w:left w:val="nil"/>
              <w:bottom w:val="single" w:sz="4" w:space="0" w:color="auto"/>
              <w:right w:val="single" w:sz="4" w:space="0" w:color="auto"/>
            </w:tcBorders>
            <w:shd w:val="clear" w:color="000000" w:fill="CCFFCC"/>
            <w:noWrap/>
            <w:vAlign w:val="center"/>
            <w:hideMark/>
          </w:tcPr>
          <w:p w14:paraId="136B8F6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206921B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29 950,87</w:t>
            </w:r>
          </w:p>
        </w:tc>
        <w:tc>
          <w:tcPr>
            <w:tcW w:w="1952" w:type="dxa"/>
            <w:tcBorders>
              <w:top w:val="nil"/>
              <w:left w:val="nil"/>
              <w:bottom w:val="single" w:sz="4" w:space="0" w:color="auto"/>
              <w:right w:val="single" w:sz="4" w:space="0" w:color="auto"/>
            </w:tcBorders>
            <w:shd w:val="clear" w:color="000000" w:fill="FFFF99"/>
            <w:vAlign w:val="center"/>
            <w:hideMark/>
          </w:tcPr>
          <w:p w14:paraId="7C3FEF6D" w14:textId="77777777" w:rsidR="00345361" w:rsidRPr="00345361" w:rsidRDefault="00345361" w:rsidP="00345361">
            <w:pPr>
              <w:rPr>
                <w:rFonts w:ascii="Tahoma" w:hAnsi="Tahoma" w:cs="Tahoma"/>
                <w:sz w:val="13"/>
                <w:szCs w:val="13"/>
              </w:rPr>
            </w:pPr>
            <w:r w:rsidRPr="00345361">
              <w:rPr>
                <w:rFonts w:ascii="Tahoma" w:hAnsi="Tahoma" w:cs="Tahoma"/>
                <w:sz w:val="13"/>
                <w:szCs w:val="13"/>
              </w:rPr>
              <w:t>согласно графику гашения</w:t>
            </w:r>
          </w:p>
        </w:tc>
        <w:tc>
          <w:tcPr>
            <w:tcW w:w="924" w:type="dxa"/>
            <w:tcBorders>
              <w:top w:val="nil"/>
              <w:left w:val="nil"/>
              <w:bottom w:val="single" w:sz="4" w:space="0" w:color="auto"/>
              <w:right w:val="single" w:sz="4" w:space="0" w:color="auto"/>
            </w:tcBorders>
            <w:shd w:val="clear" w:color="000000" w:fill="FFFF99"/>
            <w:noWrap/>
            <w:vAlign w:val="center"/>
            <w:hideMark/>
          </w:tcPr>
          <w:p w14:paraId="3BD1296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78 578,66</w:t>
            </w:r>
          </w:p>
        </w:tc>
        <w:tc>
          <w:tcPr>
            <w:tcW w:w="1031" w:type="dxa"/>
            <w:tcBorders>
              <w:top w:val="nil"/>
              <w:left w:val="nil"/>
              <w:bottom w:val="single" w:sz="4" w:space="0" w:color="auto"/>
              <w:right w:val="single" w:sz="4" w:space="0" w:color="auto"/>
            </w:tcBorders>
            <w:shd w:val="clear" w:color="000000" w:fill="FFFF99"/>
            <w:noWrap/>
            <w:vAlign w:val="center"/>
            <w:hideMark/>
          </w:tcPr>
          <w:p w14:paraId="622E112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30 808,93</w:t>
            </w:r>
          </w:p>
        </w:tc>
        <w:tc>
          <w:tcPr>
            <w:tcW w:w="780" w:type="dxa"/>
            <w:tcBorders>
              <w:top w:val="nil"/>
              <w:left w:val="nil"/>
              <w:bottom w:val="single" w:sz="4" w:space="0" w:color="auto"/>
              <w:right w:val="single" w:sz="4" w:space="0" w:color="auto"/>
            </w:tcBorders>
            <w:shd w:val="clear" w:color="000000" w:fill="CCFFCC"/>
            <w:noWrap/>
            <w:vAlign w:val="center"/>
            <w:hideMark/>
          </w:tcPr>
          <w:p w14:paraId="1C561DD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3" w:type="dxa"/>
            <w:tcBorders>
              <w:top w:val="nil"/>
              <w:left w:val="nil"/>
              <w:bottom w:val="single" w:sz="4" w:space="0" w:color="auto"/>
              <w:right w:val="single" w:sz="4" w:space="0" w:color="auto"/>
            </w:tcBorders>
            <w:shd w:val="clear" w:color="000000" w:fill="CCFFCC"/>
            <w:noWrap/>
            <w:vAlign w:val="center"/>
            <w:hideMark/>
          </w:tcPr>
          <w:p w14:paraId="2EC31B1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30 808,93</w:t>
            </w:r>
          </w:p>
        </w:tc>
        <w:tc>
          <w:tcPr>
            <w:tcW w:w="1212" w:type="dxa"/>
            <w:tcBorders>
              <w:top w:val="nil"/>
              <w:left w:val="nil"/>
              <w:bottom w:val="single" w:sz="4" w:space="0" w:color="auto"/>
              <w:right w:val="single" w:sz="4" w:space="0" w:color="auto"/>
            </w:tcBorders>
            <w:shd w:val="clear" w:color="000000" w:fill="FFFF99"/>
            <w:vAlign w:val="center"/>
            <w:hideMark/>
          </w:tcPr>
          <w:p w14:paraId="0DF42438" w14:textId="77777777" w:rsidR="00345361" w:rsidRPr="00345361" w:rsidRDefault="00345361" w:rsidP="00345361">
            <w:pPr>
              <w:rPr>
                <w:rFonts w:ascii="Tahoma" w:hAnsi="Tahoma" w:cs="Tahoma"/>
                <w:sz w:val="13"/>
                <w:szCs w:val="13"/>
              </w:rPr>
            </w:pPr>
            <w:r w:rsidRPr="00345361">
              <w:rPr>
                <w:rFonts w:ascii="Tahoma" w:hAnsi="Tahoma" w:cs="Tahoma"/>
                <w:sz w:val="13"/>
                <w:szCs w:val="13"/>
              </w:rPr>
              <w:t>согласно графику гашения</w:t>
            </w:r>
          </w:p>
        </w:tc>
      </w:tr>
      <w:tr w:rsidR="005B3527" w:rsidRPr="00345361" w14:paraId="25A3A29C" w14:textId="77777777" w:rsidTr="005B3527">
        <w:trPr>
          <w:trHeight w:val="555"/>
          <w:jc w:val="center"/>
        </w:trPr>
        <w:tc>
          <w:tcPr>
            <w:tcW w:w="405" w:type="dxa"/>
            <w:tcBorders>
              <w:top w:val="nil"/>
              <w:left w:val="nil"/>
              <w:bottom w:val="nil"/>
              <w:right w:val="nil"/>
            </w:tcBorders>
            <w:shd w:val="clear" w:color="000000" w:fill="B7DEE8"/>
            <w:noWrap/>
            <w:vAlign w:val="center"/>
            <w:hideMark/>
          </w:tcPr>
          <w:p w14:paraId="23F3D869"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П</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C1F0C3"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3.3</w:t>
            </w:r>
          </w:p>
        </w:tc>
        <w:tc>
          <w:tcPr>
            <w:tcW w:w="2480" w:type="dxa"/>
            <w:tcBorders>
              <w:top w:val="nil"/>
              <w:left w:val="nil"/>
              <w:bottom w:val="single" w:sz="4" w:space="0" w:color="auto"/>
              <w:right w:val="single" w:sz="4" w:space="0" w:color="auto"/>
            </w:tcBorders>
            <w:shd w:val="clear" w:color="auto" w:fill="auto"/>
            <w:vAlign w:val="center"/>
            <w:hideMark/>
          </w:tcPr>
          <w:p w14:paraId="173E40A9" w14:textId="77777777" w:rsidR="00345361" w:rsidRPr="00345361" w:rsidRDefault="00345361" w:rsidP="00345361">
            <w:pPr>
              <w:ind w:firstLineChars="100" w:firstLine="130"/>
              <w:rPr>
                <w:rFonts w:ascii="Tahoma" w:hAnsi="Tahoma" w:cs="Tahoma"/>
                <w:sz w:val="13"/>
                <w:szCs w:val="13"/>
              </w:rPr>
            </w:pPr>
            <w:r w:rsidRPr="00345361">
              <w:rPr>
                <w:rFonts w:ascii="Tahoma" w:hAnsi="Tahoma" w:cs="Tahoma"/>
                <w:sz w:val="13"/>
                <w:szCs w:val="13"/>
              </w:rPr>
              <w:t>Расчетная предпринимательская прибыль</w:t>
            </w:r>
          </w:p>
        </w:tc>
        <w:tc>
          <w:tcPr>
            <w:tcW w:w="805" w:type="dxa"/>
            <w:tcBorders>
              <w:top w:val="nil"/>
              <w:left w:val="nil"/>
              <w:bottom w:val="single" w:sz="4" w:space="0" w:color="auto"/>
              <w:right w:val="single" w:sz="4" w:space="0" w:color="auto"/>
            </w:tcBorders>
            <w:shd w:val="clear" w:color="auto" w:fill="auto"/>
            <w:vAlign w:val="center"/>
            <w:hideMark/>
          </w:tcPr>
          <w:p w14:paraId="4A434260"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1156327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17 985,25</w:t>
            </w:r>
          </w:p>
        </w:tc>
        <w:tc>
          <w:tcPr>
            <w:tcW w:w="1035" w:type="dxa"/>
            <w:tcBorders>
              <w:top w:val="nil"/>
              <w:left w:val="nil"/>
              <w:bottom w:val="single" w:sz="4" w:space="0" w:color="auto"/>
              <w:right w:val="single" w:sz="4" w:space="0" w:color="auto"/>
            </w:tcBorders>
            <w:shd w:val="clear" w:color="000000" w:fill="FFFF99"/>
            <w:noWrap/>
            <w:vAlign w:val="center"/>
            <w:hideMark/>
          </w:tcPr>
          <w:p w14:paraId="32DA038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10 305,15</w:t>
            </w:r>
          </w:p>
        </w:tc>
        <w:tc>
          <w:tcPr>
            <w:tcW w:w="776" w:type="dxa"/>
            <w:tcBorders>
              <w:top w:val="nil"/>
              <w:left w:val="nil"/>
              <w:bottom w:val="single" w:sz="4" w:space="0" w:color="auto"/>
              <w:right w:val="single" w:sz="4" w:space="0" w:color="auto"/>
            </w:tcBorders>
            <w:shd w:val="clear" w:color="000000" w:fill="CCFFCC"/>
            <w:noWrap/>
            <w:vAlign w:val="center"/>
            <w:hideMark/>
          </w:tcPr>
          <w:p w14:paraId="70C609C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7872699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10 305,15</w:t>
            </w:r>
          </w:p>
        </w:tc>
        <w:tc>
          <w:tcPr>
            <w:tcW w:w="1952" w:type="dxa"/>
            <w:tcBorders>
              <w:top w:val="nil"/>
              <w:left w:val="nil"/>
              <w:bottom w:val="single" w:sz="4" w:space="0" w:color="auto"/>
              <w:right w:val="single" w:sz="4" w:space="0" w:color="auto"/>
            </w:tcBorders>
            <w:shd w:val="clear" w:color="000000" w:fill="FFFF99"/>
            <w:vAlign w:val="center"/>
            <w:hideMark/>
          </w:tcPr>
          <w:p w14:paraId="584AA724" w14:textId="77777777" w:rsidR="00345361" w:rsidRPr="00345361" w:rsidRDefault="00345361" w:rsidP="00345361">
            <w:pPr>
              <w:rPr>
                <w:rFonts w:ascii="Tahoma" w:hAnsi="Tahoma" w:cs="Tahoma"/>
                <w:sz w:val="13"/>
                <w:szCs w:val="13"/>
              </w:rPr>
            </w:pPr>
            <w:r w:rsidRPr="00345361">
              <w:rPr>
                <w:rFonts w:ascii="Tahoma" w:hAnsi="Tahoma" w:cs="Tahoma"/>
                <w:sz w:val="13"/>
                <w:szCs w:val="13"/>
              </w:rPr>
              <w:t>Рассчитано в соответствии с пунктом 25 Методических указаний "Расчетная предпринимательская прибыль регулируемой организации определяется в размере 5 процентов от включаемых в необходимую валовую выручку на очередной период регулирования расходов, указанных в подпунктах 1 - 9 пункта 15 Методических указаний"</w:t>
            </w:r>
          </w:p>
        </w:tc>
        <w:tc>
          <w:tcPr>
            <w:tcW w:w="924" w:type="dxa"/>
            <w:tcBorders>
              <w:top w:val="nil"/>
              <w:left w:val="nil"/>
              <w:bottom w:val="single" w:sz="4" w:space="0" w:color="auto"/>
              <w:right w:val="single" w:sz="4" w:space="0" w:color="auto"/>
            </w:tcBorders>
            <w:shd w:val="clear" w:color="000000" w:fill="FFFF99"/>
            <w:noWrap/>
            <w:vAlign w:val="center"/>
            <w:hideMark/>
          </w:tcPr>
          <w:p w14:paraId="42FAFAB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18 253,46</w:t>
            </w:r>
          </w:p>
        </w:tc>
        <w:tc>
          <w:tcPr>
            <w:tcW w:w="1031" w:type="dxa"/>
            <w:tcBorders>
              <w:top w:val="nil"/>
              <w:left w:val="nil"/>
              <w:bottom w:val="single" w:sz="4" w:space="0" w:color="auto"/>
              <w:right w:val="single" w:sz="4" w:space="0" w:color="auto"/>
            </w:tcBorders>
            <w:shd w:val="clear" w:color="000000" w:fill="FFFF99"/>
            <w:noWrap/>
            <w:vAlign w:val="center"/>
            <w:hideMark/>
          </w:tcPr>
          <w:p w14:paraId="3170911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7 912,19</w:t>
            </w:r>
          </w:p>
        </w:tc>
        <w:tc>
          <w:tcPr>
            <w:tcW w:w="780" w:type="dxa"/>
            <w:tcBorders>
              <w:top w:val="nil"/>
              <w:left w:val="nil"/>
              <w:bottom w:val="single" w:sz="4" w:space="0" w:color="auto"/>
              <w:right w:val="single" w:sz="4" w:space="0" w:color="auto"/>
            </w:tcBorders>
            <w:shd w:val="clear" w:color="000000" w:fill="CCFFCC"/>
            <w:noWrap/>
            <w:vAlign w:val="center"/>
            <w:hideMark/>
          </w:tcPr>
          <w:p w14:paraId="467A5CE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3" w:type="dxa"/>
            <w:tcBorders>
              <w:top w:val="nil"/>
              <w:left w:val="nil"/>
              <w:bottom w:val="single" w:sz="4" w:space="0" w:color="auto"/>
              <w:right w:val="single" w:sz="4" w:space="0" w:color="auto"/>
            </w:tcBorders>
            <w:shd w:val="clear" w:color="000000" w:fill="CCFFCC"/>
            <w:noWrap/>
            <w:vAlign w:val="center"/>
            <w:hideMark/>
          </w:tcPr>
          <w:p w14:paraId="5F4A929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7 912,19</w:t>
            </w:r>
          </w:p>
        </w:tc>
        <w:tc>
          <w:tcPr>
            <w:tcW w:w="1212" w:type="dxa"/>
            <w:tcBorders>
              <w:top w:val="nil"/>
              <w:left w:val="nil"/>
              <w:bottom w:val="single" w:sz="4" w:space="0" w:color="auto"/>
              <w:right w:val="single" w:sz="4" w:space="0" w:color="auto"/>
            </w:tcBorders>
            <w:shd w:val="clear" w:color="000000" w:fill="FFFF99"/>
            <w:vAlign w:val="center"/>
            <w:hideMark/>
          </w:tcPr>
          <w:p w14:paraId="4AE74735"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Рассчитано в соответствии с пунктом 25 Методических указаний "Расчетная предпринимательская прибыль регулируемой организации определяется в размере 5 процентов от включаемых в необходимую валовую выручку на очередной период регулирования расходов, </w:t>
            </w:r>
            <w:r w:rsidRPr="00345361">
              <w:rPr>
                <w:rFonts w:ascii="Tahoma" w:hAnsi="Tahoma" w:cs="Tahoma"/>
                <w:sz w:val="13"/>
                <w:szCs w:val="13"/>
              </w:rPr>
              <w:lastRenderedPageBreak/>
              <w:t>указанных в подпунктах 1 - 9 пункта 15 Методических указаний"</w:t>
            </w:r>
          </w:p>
        </w:tc>
      </w:tr>
      <w:tr w:rsidR="005B3527" w:rsidRPr="00345361" w14:paraId="398A30DC" w14:textId="77777777" w:rsidTr="005B3527">
        <w:trPr>
          <w:trHeight w:val="450"/>
          <w:jc w:val="center"/>
        </w:trPr>
        <w:tc>
          <w:tcPr>
            <w:tcW w:w="405" w:type="dxa"/>
            <w:tcBorders>
              <w:top w:val="nil"/>
              <w:left w:val="nil"/>
              <w:bottom w:val="nil"/>
              <w:right w:val="nil"/>
            </w:tcBorders>
            <w:shd w:val="clear" w:color="000000" w:fill="00B050"/>
            <w:noWrap/>
            <w:vAlign w:val="center"/>
            <w:hideMark/>
          </w:tcPr>
          <w:p w14:paraId="11A1F2CC"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lastRenderedPageBreak/>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EC3176"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3.5</w:t>
            </w:r>
          </w:p>
        </w:tc>
        <w:tc>
          <w:tcPr>
            <w:tcW w:w="2480" w:type="dxa"/>
            <w:tcBorders>
              <w:top w:val="nil"/>
              <w:left w:val="nil"/>
              <w:bottom w:val="single" w:sz="4" w:space="0" w:color="auto"/>
              <w:right w:val="single" w:sz="4" w:space="0" w:color="auto"/>
            </w:tcBorders>
            <w:shd w:val="clear" w:color="auto" w:fill="auto"/>
            <w:vAlign w:val="center"/>
            <w:hideMark/>
          </w:tcPr>
          <w:p w14:paraId="5C323BEE" w14:textId="77777777" w:rsidR="00345361" w:rsidRPr="00345361" w:rsidRDefault="00345361" w:rsidP="00345361">
            <w:pPr>
              <w:ind w:firstLineChars="100" w:firstLine="130"/>
              <w:rPr>
                <w:rFonts w:ascii="Tahoma" w:hAnsi="Tahoma" w:cs="Tahoma"/>
                <w:sz w:val="13"/>
                <w:szCs w:val="13"/>
              </w:rPr>
            </w:pPr>
            <w:r w:rsidRPr="00345361">
              <w:rPr>
                <w:rFonts w:ascii="Tahoma" w:hAnsi="Tahoma" w:cs="Tahoma"/>
                <w:sz w:val="13"/>
                <w:szCs w:val="13"/>
              </w:rPr>
              <w:t>Налоги, сборы, платежи - всего, из них:</w:t>
            </w:r>
          </w:p>
        </w:tc>
        <w:tc>
          <w:tcPr>
            <w:tcW w:w="805" w:type="dxa"/>
            <w:tcBorders>
              <w:top w:val="nil"/>
              <w:left w:val="nil"/>
              <w:bottom w:val="single" w:sz="4" w:space="0" w:color="auto"/>
              <w:right w:val="single" w:sz="4" w:space="0" w:color="auto"/>
            </w:tcBorders>
            <w:shd w:val="clear" w:color="auto" w:fill="auto"/>
            <w:vAlign w:val="center"/>
            <w:hideMark/>
          </w:tcPr>
          <w:p w14:paraId="0E31FEEB"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2F0D2E9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34 930,07</w:t>
            </w:r>
          </w:p>
        </w:tc>
        <w:tc>
          <w:tcPr>
            <w:tcW w:w="1035" w:type="dxa"/>
            <w:tcBorders>
              <w:top w:val="nil"/>
              <w:left w:val="nil"/>
              <w:bottom w:val="single" w:sz="4" w:space="0" w:color="auto"/>
              <w:right w:val="single" w:sz="4" w:space="0" w:color="auto"/>
            </w:tcBorders>
            <w:shd w:val="clear" w:color="000000" w:fill="CCFFCC"/>
            <w:noWrap/>
            <w:vAlign w:val="center"/>
            <w:hideMark/>
          </w:tcPr>
          <w:p w14:paraId="27C18A6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20 156,60</w:t>
            </w:r>
          </w:p>
        </w:tc>
        <w:tc>
          <w:tcPr>
            <w:tcW w:w="776" w:type="dxa"/>
            <w:tcBorders>
              <w:top w:val="nil"/>
              <w:left w:val="nil"/>
              <w:bottom w:val="single" w:sz="4" w:space="0" w:color="auto"/>
              <w:right w:val="single" w:sz="4" w:space="0" w:color="auto"/>
            </w:tcBorders>
            <w:shd w:val="clear" w:color="000000" w:fill="CCFFCC"/>
            <w:noWrap/>
            <w:vAlign w:val="center"/>
            <w:hideMark/>
          </w:tcPr>
          <w:p w14:paraId="46E6B38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1B8251C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20 156,60</w:t>
            </w:r>
          </w:p>
        </w:tc>
        <w:tc>
          <w:tcPr>
            <w:tcW w:w="1952" w:type="dxa"/>
            <w:tcBorders>
              <w:top w:val="nil"/>
              <w:left w:val="nil"/>
              <w:bottom w:val="single" w:sz="4" w:space="0" w:color="auto"/>
              <w:right w:val="single" w:sz="4" w:space="0" w:color="auto"/>
            </w:tcBorders>
            <w:shd w:val="clear" w:color="000000" w:fill="FFFF99"/>
            <w:vAlign w:val="center"/>
            <w:hideMark/>
          </w:tcPr>
          <w:p w14:paraId="718741C9"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6CF3B2B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44 057,80</w:t>
            </w:r>
          </w:p>
        </w:tc>
        <w:tc>
          <w:tcPr>
            <w:tcW w:w="1031" w:type="dxa"/>
            <w:tcBorders>
              <w:top w:val="nil"/>
              <w:left w:val="nil"/>
              <w:bottom w:val="single" w:sz="4" w:space="0" w:color="auto"/>
              <w:right w:val="single" w:sz="4" w:space="0" w:color="auto"/>
            </w:tcBorders>
            <w:shd w:val="clear" w:color="000000" w:fill="CCFFCC"/>
            <w:noWrap/>
            <w:vAlign w:val="center"/>
            <w:hideMark/>
          </w:tcPr>
          <w:p w14:paraId="5C1B98C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36 266,46</w:t>
            </w:r>
          </w:p>
        </w:tc>
        <w:tc>
          <w:tcPr>
            <w:tcW w:w="780" w:type="dxa"/>
            <w:tcBorders>
              <w:top w:val="nil"/>
              <w:left w:val="nil"/>
              <w:bottom w:val="single" w:sz="4" w:space="0" w:color="auto"/>
              <w:right w:val="single" w:sz="4" w:space="0" w:color="auto"/>
            </w:tcBorders>
            <w:shd w:val="clear" w:color="000000" w:fill="CCFFCC"/>
            <w:noWrap/>
            <w:vAlign w:val="center"/>
            <w:hideMark/>
          </w:tcPr>
          <w:p w14:paraId="29C1E29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12 980,22</w:t>
            </w:r>
          </w:p>
        </w:tc>
        <w:tc>
          <w:tcPr>
            <w:tcW w:w="773" w:type="dxa"/>
            <w:tcBorders>
              <w:top w:val="nil"/>
              <w:left w:val="nil"/>
              <w:bottom w:val="single" w:sz="4" w:space="0" w:color="auto"/>
              <w:right w:val="single" w:sz="4" w:space="0" w:color="auto"/>
            </w:tcBorders>
            <w:shd w:val="clear" w:color="000000" w:fill="CCFFCC"/>
            <w:noWrap/>
            <w:vAlign w:val="center"/>
            <w:hideMark/>
          </w:tcPr>
          <w:p w14:paraId="0E1E86D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23 286,24</w:t>
            </w:r>
          </w:p>
        </w:tc>
        <w:tc>
          <w:tcPr>
            <w:tcW w:w="1212" w:type="dxa"/>
            <w:tcBorders>
              <w:top w:val="nil"/>
              <w:left w:val="nil"/>
              <w:bottom w:val="single" w:sz="4" w:space="0" w:color="auto"/>
              <w:right w:val="single" w:sz="4" w:space="0" w:color="auto"/>
            </w:tcBorders>
            <w:shd w:val="clear" w:color="000000" w:fill="FFFF99"/>
            <w:vAlign w:val="center"/>
            <w:hideMark/>
          </w:tcPr>
          <w:p w14:paraId="44277A43"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6EB54554" w14:textId="77777777" w:rsidTr="005B3527">
        <w:trPr>
          <w:trHeight w:val="720"/>
          <w:jc w:val="center"/>
        </w:trPr>
        <w:tc>
          <w:tcPr>
            <w:tcW w:w="405" w:type="dxa"/>
            <w:tcBorders>
              <w:top w:val="nil"/>
              <w:left w:val="nil"/>
              <w:bottom w:val="nil"/>
              <w:right w:val="nil"/>
            </w:tcBorders>
            <w:shd w:val="clear" w:color="000000" w:fill="00B050"/>
            <w:noWrap/>
            <w:vAlign w:val="center"/>
            <w:hideMark/>
          </w:tcPr>
          <w:p w14:paraId="05813D92"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A23AEC1"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3.5.1</w:t>
            </w:r>
          </w:p>
        </w:tc>
        <w:tc>
          <w:tcPr>
            <w:tcW w:w="2480" w:type="dxa"/>
            <w:tcBorders>
              <w:top w:val="nil"/>
              <w:left w:val="nil"/>
              <w:bottom w:val="single" w:sz="4" w:space="0" w:color="auto"/>
              <w:right w:val="single" w:sz="4" w:space="0" w:color="auto"/>
            </w:tcBorders>
            <w:shd w:val="clear" w:color="auto" w:fill="auto"/>
            <w:vAlign w:val="center"/>
            <w:hideMark/>
          </w:tcPr>
          <w:p w14:paraId="55F3FC1A" w14:textId="77777777" w:rsidR="00345361" w:rsidRPr="00345361" w:rsidRDefault="00345361" w:rsidP="00345361">
            <w:pPr>
              <w:ind w:firstLineChars="200" w:firstLine="260"/>
              <w:rPr>
                <w:rFonts w:ascii="Tahoma" w:hAnsi="Tahoma" w:cs="Tahoma"/>
                <w:sz w:val="13"/>
                <w:szCs w:val="13"/>
              </w:rPr>
            </w:pPr>
            <w:r w:rsidRPr="00345361">
              <w:rPr>
                <w:rFonts w:ascii="Tahoma" w:hAnsi="Tahoma" w:cs="Tahoma"/>
                <w:sz w:val="13"/>
                <w:szCs w:val="13"/>
              </w:rPr>
              <w:t>на прибыль, в т.ч.</w:t>
            </w:r>
          </w:p>
        </w:tc>
        <w:tc>
          <w:tcPr>
            <w:tcW w:w="805" w:type="dxa"/>
            <w:tcBorders>
              <w:top w:val="nil"/>
              <w:left w:val="nil"/>
              <w:bottom w:val="single" w:sz="4" w:space="0" w:color="auto"/>
              <w:right w:val="single" w:sz="4" w:space="0" w:color="auto"/>
            </w:tcBorders>
            <w:shd w:val="clear" w:color="auto" w:fill="auto"/>
            <w:vAlign w:val="center"/>
            <w:hideMark/>
          </w:tcPr>
          <w:p w14:paraId="0C1B510F"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0F01573D"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34 930,07</w:t>
            </w:r>
          </w:p>
        </w:tc>
        <w:tc>
          <w:tcPr>
            <w:tcW w:w="1035" w:type="dxa"/>
            <w:tcBorders>
              <w:top w:val="nil"/>
              <w:left w:val="nil"/>
              <w:bottom w:val="single" w:sz="4" w:space="0" w:color="auto"/>
              <w:right w:val="single" w:sz="4" w:space="0" w:color="auto"/>
            </w:tcBorders>
            <w:shd w:val="clear" w:color="000000" w:fill="FFFF99"/>
            <w:noWrap/>
            <w:vAlign w:val="center"/>
            <w:hideMark/>
          </w:tcPr>
          <w:p w14:paraId="417C67C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20 156,60</w:t>
            </w:r>
          </w:p>
        </w:tc>
        <w:tc>
          <w:tcPr>
            <w:tcW w:w="776" w:type="dxa"/>
            <w:tcBorders>
              <w:top w:val="nil"/>
              <w:left w:val="nil"/>
              <w:bottom w:val="single" w:sz="4" w:space="0" w:color="auto"/>
              <w:right w:val="single" w:sz="4" w:space="0" w:color="auto"/>
            </w:tcBorders>
            <w:shd w:val="clear" w:color="000000" w:fill="CCFFCC"/>
            <w:noWrap/>
            <w:vAlign w:val="center"/>
            <w:hideMark/>
          </w:tcPr>
          <w:p w14:paraId="5CA5DBA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61E7EBB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20 156,60</w:t>
            </w:r>
          </w:p>
        </w:tc>
        <w:tc>
          <w:tcPr>
            <w:tcW w:w="1952" w:type="dxa"/>
            <w:tcBorders>
              <w:top w:val="nil"/>
              <w:left w:val="nil"/>
              <w:bottom w:val="single" w:sz="4" w:space="0" w:color="auto"/>
              <w:right w:val="single" w:sz="4" w:space="0" w:color="auto"/>
            </w:tcBorders>
            <w:shd w:val="clear" w:color="000000" w:fill="FFFF99"/>
            <w:vAlign w:val="center"/>
            <w:hideMark/>
          </w:tcPr>
          <w:p w14:paraId="194A6363" w14:textId="77777777" w:rsidR="00345361" w:rsidRPr="00345361" w:rsidRDefault="00345361" w:rsidP="00345361">
            <w:pPr>
              <w:rPr>
                <w:rFonts w:ascii="Tahoma" w:hAnsi="Tahoma" w:cs="Tahoma"/>
                <w:sz w:val="13"/>
                <w:szCs w:val="13"/>
              </w:rPr>
            </w:pPr>
            <w:r w:rsidRPr="00345361">
              <w:rPr>
                <w:rFonts w:ascii="Tahoma" w:hAnsi="Tahoma" w:cs="Tahoma"/>
                <w:sz w:val="13"/>
                <w:szCs w:val="13"/>
              </w:rPr>
              <w:t>20% от налогооблагаемой базы</w:t>
            </w:r>
          </w:p>
        </w:tc>
        <w:tc>
          <w:tcPr>
            <w:tcW w:w="924" w:type="dxa"/>
            <w:tcBorders>
              <w:top w:val="nil"/>
              <w:left w:val="nil"/>
              <w:bottom w:val="single" w:sz="4" w:space="0" w:color="auto"/>
              <w:right w:val="single" w:sz="4" w:space="0" w:color="auto"/>
            </w:tcBorders>
            <w:shd w:val="clear" w:color="000000" w:fill="FFFF99"/>
            <w:noWrap/>
            <w:vAlign w:val="center"/>
            <w:hideMark/>
          </w:tcPr>
          <w:p w14:paraId="55D37E4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44 057,80</w:t>
            </w:r>
          </w:p>
        </w:tc>
        <w:tc>
          <w:tcPr>
            <w:tcW w:w="1031" w:type="dxa"/>
            <w:tcBorders>
              <w:top w:val="nil"/>
              <w:left w:val="nil"/>
              <w:bottom w:val="single" w:sz="4" w:space="0" w:color="auto"/>
              <w:right w:val="single" w:sz="4" w:space="0" w:color="auto"/>
            </w:tcBorders>
            <w:shd w:val="clear" w:color="000000" w:fill="FFFF99"/>
            <w:noWrap/>
            <w:vAlign w:val="center"/>
            <w:hideMark/>
          </w:tcPr>
          <w:p w14:paraId="2D9FE47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36 266,46</w:t>
            </w:r>
          </w:p>
        </w:tc>
        <w:tc>
          <w:tcPr>
            <w:tcW w:w="780" w:type="dxa"/>
            <w:tcBorders>
              <w:top w:val="nil"/>
              <w:left w:val="nil"/>
              <w:bottom w:val="single" w:sz="4" w:space="0" w:color="auto"/>
              <w:right w:val="single" w:sz="4" w:space="0" w:color="auto"/>
            </w:tcBorders>
            <w:shd w:val="clear" w:color="000000" w:fill="CCFFCC"/>
            <w:noWrap/>
            <w:vAlign w:val="center"/>
            <w:hideMark/>
          </w:tcPr>
          <w:p w14:paraId="6A0CD3C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12 980,22</w:t>
            </w:r>
          </w:p>
        </w:tc>
        <w:tc>
          <w:tcPr>
            <w:tcW w:w="773" w:type="dxa"/>
            <w:tcBorders>
              <w:top w:val="nil"/>
              <w:left w:val="nil"/>
              <w:bottom w:val="single" w:sz="4" w:space="0" w:color="auto"/>
              <w:right w:val="single" w:sz="4" w:space="0" w:color="auto"/>
            </w:tcBorders>
            <w:shd w:val="clear" w:color="000000" w:fill="CCFFCC"/>
            <w:noWrap/>
            <w:vAlign w:val="center"/>
            <w:hideMark/>
          </w:tcPr>
          <w:p w14:paraId="0924EFE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23 286,24</w:t>
            </w:r>
          </w:p>
        </w:tc>
        <w:tc>
          <w:tcPr>
            <w:tcW w:w="1212" w:type="dxa"/>
            <w:tcBorders>
              <w:top w:val="nil"/>
              <w:left w:val="nil"/>
              <w:bottom w:val="single" w:sz="4" w:space="0" w:color="auto"/>
              <w:right w:val="single" w:sz="4" w:space="0" w:color="auto"/>
            </w:tcBorders>
            <w:shd w:val="clear" w:color="000000" w:fill="FFFF99"/>
            <w:vAlign w:val="center"/>
            <w:hideMark/>
          </w:tcPr>
          <w:p w14:paraId="69153C40" w14:textId="77777777" w:rsidR="00345361" w:rsidRPr="00345361" w:rsidRDefault="00345361" w:rsidP="00345361">
            <w:pPr>
              <w:rPr>
                <w:rFonts w:ascii="Tahoma" w:hAnsi="Tahoma" w:cs="Tahoma"/>
                <w:sz w:val="13"/>
                <w:szCs w:val="13"/>
              </w:rPr>
            </w:pPr>
            <w:r w:rsidRPr="00345361">
              <w:rPr>
                <w:rFonts w:ascii="Tahoma" w:hAnsi="Tahoma" w:cs="Tahoma"/>
                <w:sz w:val="13"/>
                <w:szCs w:val="13"/>
              </w:rPr>
              <w:t>20% от налогооблагаемой базы</w:t>
            </w:r>
          </w:p>
        </w:tc>
      </w:tr>
      <w:tr w:rsidR="005B3527" w:rsidRPr="00345361" w14:paraId="77864B30" w14:textId="77777777" w:rsidTr="005B3527">
        <w:trPr>
          <w:trHeight w:val="1125"/>
          <w:jc w:val="center"/>
        </w:trPr>
        <w:tc>
          <w:tcPr>
            <w:tcW w:w="405" w:type="dxa"/>
            <w:tcBorders>
              <w:top w:val="nil"/>
              <w:left w:val="nil"/>
              <w:bottom w:val="nil"/>
              <w:right w:val="nil"/>
            </w:tcBorders>
            <w:shd w:val="clear" w:color="000000" w:fill="E26B0A"/>
            <w:noWrap/>
            <w:vAlign w:val="center"/>
            <w:hideMark/>
          </w:tcPr>
          <w:p w14:paraId="3B319ECD"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РД</w:t>
            </w: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79A5FEE7"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5</w:t>
            </w:r>
          </w:p>
        </w:tc>
        <w:tc>
          <w:tcPr>
            <w:tcW w:w="2480" w:type="dxa"/>
            <w:tcBorders>
              <w:top w:val="nil"/>
              <w:left w:val="nil"/>
              <w:bottom w:val="single" w:sz="4" w:space="0" w:color="auto"/>
              <w:right w:val="single" w:sz="4" w:space="0" w:color="auto"/>
            </w:tcBorders>
            <w:shd w:val="clear" w:color="000000" w:fill="C0C0C0"/>
            <w:vAlign w:val="center"/>
            <w:hideMark/>
          </w:tcPr>
          <w:p w14:paraId="7030DB5A"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805" w:type="dxa"/>
            <w:tcBorders>
              <w:top w:val="nil"/>
              <w:left w:val="nil"/>
              <w:bottom w:val="single" w:sz="4" w:space="0" w:color="auto"/>
              <w:right w:val="single" w:sz="4" w:space="0" w:color="auto"/>
            </w:tcBorders>
            <w:shd w:val="clear" w:color="000000" w:fill="C0C0C0"/>
            <w:vAlign w:val="center"/>
            <w:hideMark/>
          </w:tcPr>
          <w:p w14:paraId="1D5BFA38" w14:textId="77777777" w:rsidR="00345361" w:rsidRPr="00345361" w:rsidRDefault="00345361" w:rsidP="00345361">
            <w:pPr>
              <w:jc w:val="center"/>
              <w:rPr>
                <w:rFonts w:ascii="Tahoma" w:hAnsi="Tahoma" w:cs="Tahoma"/>
                <w:b/>
                <w:bCs/>
                <w:sz w:val="13"/>
                <w:szCs w:val="13"/>
              </w:rPr>
            </w:pPr>
            <w:proofErr w:type="spellStart"/>
            <w:r w:rsidRPr="00345361">
              <w:rPr>
                <w:rFonts w:ascii="Tahoma" w:hAnsi="Tahoma" w:cs="Tahoma"/>
                <w:b/>
                <w:bCs/>
                <w:sz w:val="13"/>
                <w:szCs w:val="13"/>
              </w:rPr>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nil"/>
              <w:left w:val="nil"/>
              <w:bottom w:val="single" w:sz="4" w:space="0" w:color="auto"/>
              <w:right w:val="single" w:sz="4" w:space="0" w:color="auto"/>
            </w:tcBorders>
            <w:shd w:val="clear" w:color="000000" w:fill="FFFF99"/>
            <w:noWrap/>
            <w:vAlign w:val="center"/>
            <w:hideMark/>
          </w:tcPr>
          <w:p w14:paraId="6C9AE6D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0D95F423"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4CC3A14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080F1456"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952" w:type="dxa"/>
            <w:tcBorders>
              <w:top w:val="nil"/>
              <w:left w:val="nil"/>
              <w:bottom w:val="single" w:sz="4" w:space="0" w:color="auto"/>
              <w:right w:val="single" w:sz="4" w:space="0" w:color="auto"/>
            </w:tcBorders>
            <w:shd w:val="clear" w:color="000000" w:fill="FFFF99"/>
            <w:vAlign w:val="center"/>
            <w:hideMark/>
          </w:tcPr>
          <w:p w14:paraId="458BDE2A"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21D6D09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490C265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7226AA85"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773" w:type="dxa"/>
            <w:tcBorders>
              <w:top w:val="nil"/>
              <w:left w:val="nil"/>
              <w:bottom w:val="single" w:sz="4" w:space="0" w:color="auto"/>
              <w:right w:val="single" w:sz="4" w:space="0" w:color="auto"/>
            </w:tcBorders>
            <w:shd w:val="clear" w:color="000000" w:fill="CCFFCC"/>
            <w:noWrap/>
            <w:vAlign w:val="center"/>
            <w:hideMark/>
          </w:tcPr>
          <w:p w14:paraId="506899E4"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212" w:type="dxa"/>
            <w:tcBorders>
              <w:top w:val="nil"/>
              <w:left w:val="nil"/>
              <w:bottom w:val="single" w:sz="4" w:space="0" w:color="auto"/>
              <w:right w:val="single" w:sz="4" w:space="0" w:color="auto"/>
            </w:tcBorders>
            <w:shd w:val="clear" w:color="000000" w:fill="FFFF99"/>
            <w:vAlign w:val="center"/>
            <w:hideMark/>
          </w:tcPr>
          <w:p w14:paraId="57E4971E"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3C82AFC1" w14:textId="77777777" w:rsidTr="005B3527">
        <w:trPr>
          <w:trHeight w:val="450"/>
          <w:jc w:val="center"/>
        </w:trPr>
        <w:tc>
          <w:tcPr>
            <w:tcW w:w="405" w:type="dxa"/>
            <w:tcBorders>
              <w:top w:val="nil"/>
              <w:left w:val="nil"/>
              <w:bottom w:val="nil"/>
              <w:right w:val="nil"/>
            </w:tcBorders>
            <w:shd w:val="clear" w:color="000000" w:fill="E26B0A"/>
            <w:noWrap/>
            <w:vAlign w:val="center"/>
            <w:hideMark/>
          </w:tcPr>
          <w:p w14:paraId="75FF62DA"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61802D1E"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C0C0C0"/>
            <w:vAlign w:val="center"/>
            <w:hideMark/>
          </w:tcPr>
          <w:p w14:paraId="0D4FD5B5" w14:textId="77777777" w:rsidR="00345361" w:rsidRPr="00345361" w:rsidRDefault="00345361" w:rsidP="00345361">
            <w:pPr>
              <w:rPr>
                <w:rFonts w:ascii="Tahoma" w:hAnsi="Tahoma" w:cs="Tahoma"/>
                <w:sz w:val="13"/>
                <w:szCs w:val="13"/>
              </w:rPr>
            </w:pPr>
            <w:r w:rsidRPr="00345361">
              <w:rPr>
                <w:rFonts w:ascii="Tahoma" w:hAnsi="Tahoma" w:cs="Tahoma"/>
                <w:sz w:val="13"/>
                <w:szCs w:val="13"/>
              </w:rPr>
              <w:t>Амортизация основных средств за 2017 год</w:t>
            </w:r>
          </w:p>
        </w:tc>
        <w:tc>
          <w:tcPr>
            <w:tcW w:w="805" w:type="dxa"/>
            <w:tcBorders>
              <w:top w:val="nil"/>
              <w:left w:val="nil"/>
              <w:bottom w:val="single" w:sz="4" w:space="0" w:color="auto"/>
              <w:right w:val="single" w:sz="4" w:space="0" w:color="auto"/>
            </w:tcBorders>
            <w:shd w:val="clear" w:color="000000" w:fill="C0C0C0"/>
            <w:vAlign w:val="center"/>
            <w:hideMark/>
          </w:tcPr>
          <w:p w14:paraId="4AC63341"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30A92EC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6574BD9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4A9B461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41DDC01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952" w:type="dxa"/>
            <w:tcBorders>
              <w:top w:val="nil"/>
              <w:left w:val="nil"/>
              <w:bottom w:val="single" w:sz="4" w:space="0" w:color="auto"/>
              <w:right w:val="single" w:sz="4" w:space="0" w:color="auto"/>
            </w:tcBorders>
            <w:shd w:val="clear" w:color="000000" w:fill="FFFF99"/>
            <w:vAlign w:val="center"/>
            <w:hideMark/>
          </w:tcPr>
          <w:p w14:paraId="731E3DD7"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6A374FF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6704E33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418EBA2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773" w:type="dxa"/>
            <w:tcBorders>
              <w:top w:val="nil"/>
              <w:left w:val="nil"/>
              <w:bottom w:val="single" w:sz="4" w:space="0" w:color="auto"/>
              <w:right w:val="single" w:sz="4" w:space="0" w:color="auto"/>
            </w:tcBorders>
            <w:shd w:val="clear" w:color="000000" w:fill="CCFFCC"/>
            <w:noWrap/>
            <w:vAlign w:val="center"/>
            <w:hideMark/>
          </w:tcPr>
          <w:p w14:paraId="1B887B4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12" w:type="dxa"/>
            <w:tcBorders>
              <w:top w:val="nil"/>
              <w:left w:val="nil"/>
              <w:bottom w:val="single" w:sz="4" w:space="0" w:color="auto"/>
              <w:right w:val="single" w:sz="4" w:space="0" w:color="auto"/>
            </w:tcBorders>
            <w:shd w:val="clear" w:color="000000" w:fill="FFFF99"/>
            <w:vAlign w:val="center"/>
            <w:hideMark/>
          </w:tcPr>
          <w:p w14:paraId="5DEF32F4"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70332D38" w14:textId="77777777" w:rsidTr="005B3527">
        <w:trPr>
          <w:trHeight w:val="2415"/>
          <w:jc w:val="center"/>
        </w:trPr>
        <w:tc>
          <w:tcPr>
            <w:tcW w:w="405" w:type="dxa"/>
            <w:tcBorders>
              <w:top w:val="nil"/>
              <w:left w:val="nil"/>
              <w:bottom w:val="nil"/>
              <w:right w:val="nil"/>
            </w:tcBorders>
            <w:shd w:val="clear" w:color="000000" w:fill="E26B0A"/>
            <w:noWrap/>
            <w:vAlign w:val="center"/>
            <w:hideMark/>
          </w:tcPr>
          <w:p w14:paraId="7C9D5547"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РД</w:t>
            </w: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3ADD80A6"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6</w:t>
            </w:r>
          </w:p>
        </w:tc>
        <w:tc>
          <w:tcPr>
            <w:tcW w:w="2480" w:type="dxa"/>
            <w:tcBorders>
              <w:top w:val="nil"/>
              <w:left w:val="nil"/>
              <w:bottom w:val="single" w:sz="4" w:space="0" w:color="auto"/>
              <w:right w:val="single" w:sz="4" w:space="0" w:color="auto"/>
            </w:tcBorders>
            <w:shd w:val="clear" w:color="000000" w:fill="C0C0C0"/>
            <w:vAlign w:val="center"/>
            <w:hideMark/>
          </w:tcPr>
          <w:p w14:paraId="5E9D43E2"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w:t>
            </w:r>
          </w:p>
        </w:tc>
        <w:tc>
          <w:tcPr>
            <w:tcW w:w="805" w:type="dxa"/>
            <w:tcBorders>
              <w:top w:val="nil"/>
              <w:left w:val="nil"/>
              <w:bottom w:val="single" w:sz="4" w:space="0" w:color="auto"/>
              <w:right w:val="single" w:sz="4" w:space="0" w:color="auto"/>
            </w:tcBorders>
            <w:shd w:val="clear" w:color="000000" w:fill="C0C0C0"/>
            <w:vAlign w:val="center"/>
            <w:hideMark/>
          </w:tcPr>
          <w:p w14:paraId="52421E4D" w14:textId="77777777" w:rsidR="00345361" w:rsidRPr="00345361" w:rsidRDefault="00345361" w:rsidP="00345361">
            <w:pPr>
              <w:jc w:val="center"/>
              <w:rPr>
                <w:rFonts w:ascii="Tahoma" w:hAnsi="Tahoma" w:cs="Tahoma"/>
                <w:b/>
                <w:bCs/>
                <w:sz w:val="13"/>
                <w:szCs w:val="13"/>
              </w:rPr>
            </w:pPr>
            <w:proofErr w:type="spellStart"/>
            <w:r w:rsidRPr="00345361">
              <w:rPr>
                <w:rFonts w:ascii="Tahoma" w:hAnsi="Tahoma" w:cs="Tahoma"/>
                <w:b/>
                <w:bCs/>
                <w:sz w:val="13"/>
                <w:szCs w:val="13"/>
              </w:rPr>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nil"/>
              <w:left w:val="nil"/>
              <w:bottom w:val="single" w:sz="4" w:space="0" w:color="auto"/>
              <w:right w:val="single" w:sz="4" w:space="0" w:color="auto"/>
            </w:tcBorders>
            <w:shd w:val="clear" w:color="000000" w:fill="FFFF99"/>
            <w:noWrap/>
            <w:vAlign w:val="center"/>
            <w:hideMark/>
          </w:tcPr>
          <w:p w14:paraId="4D914AB6"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59EC00A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4DE307E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19B1EF19"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952" w:type="dxa"/>
            <w:tcBorders>
              <w:top w:val="nil"/>
              <w:left w:val="nil"/>
              <w:bottom w:val="single" w:sz="4" w:space="0" w:color="auto"/>
              <w:right w:val="single" w:sz="4" w:space="0" w:color="auto"/>
            </w:tcBorders>
            <w:shd w:val="clear" w:color="000000" w:fill="FFFF99"/>
            <w:vAlign w:val="center"/>
            <w:hideMark/>
          </w:tcPr>
          <w:p w14:paraId="5A2E59F0"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3F3D2D7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29053F6A"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495E868C"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773" w:type="dxa"/>
            <w:tcBorders>
              <w:top w:val="nil"/>
              <w:left w:val="nil"/>
              <w:bottom w:val="single" w:sz="4" w:space="0" w:color="auto"/>
              <w:right w:val="single" w:sz="4" w:space="0" w:color="auto"/>
            </w:tcBorders>
            <w:shd w:val="clear" w:color="000000" w:fill="CCFFCC"/>
            <w:noWrap/>
            <w:vAlign w:val="center"/>
            <w:hideMark/>
          </w:tcPr>
          <w:p w14:paraId="4A5C75CF"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212" w:type="dxa"/>
            <w:tcBorders>
              <w:top w:val="nil"/>
              <w:left w:val="nil"/>
              <w:bottom w:val="single" w:sz="4" w:space="0" w:color="auto"/>
              <w:right w:val="single" w:sz="4" w:space="0" w:color="auto"/>
            </w:tcBorders>
            <w:shd w:val="clear" w:color="000000" w:fill="FFFF99"/>
            <w:vAlign w:val="center"/>
            <w:hideMark/>
          </w:tcPr>
          <w:p w14:paraId="582074F1"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1C67F854" w14:textId="77777777" w:rsidTr="005B3527">
        <w:trPr>
          <w:trHeight w:val="450"/>
          <w:jc w:val="center"/>
        </w:trPr>
        <w:tc>
          <w:tcPr>
            <w:tcW w:w="405" w:type="dxa"/>
            <w:tcBorders>
              <w:top w:val="nil"/>
              <w:left w:val="nil"/>
              <w:bottom w:val="nil"/>
              <w:right w:val="nil"/>
            </w:tcBorders>
            <w:shd w:val="clear" w:color="000000" w:fill="E26B0A"/>
            <w:noWrap/>
            <w:vAlign w:val="center"/>
            <w:hideMark/>
          </w:tcPr>
          <w:p w14:paraId="765ABE38"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 </w:t>
            </w: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1240545F"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2480" w:type="dxa"/>
            <w:tcBorders>
              <w:top w:val="nil"/>
              <w:left w:val="nil"/>
              <w:bottom w:val="single" w:sz="4" w:space="0" w:color="auto"/>
              <w:right w:val="single" w:sz="4" w:space="0" w:color="auto"/>
            </w:tcBorders>
            <w:shd w:val="clear" w:color="000000" w:fill="C0C0C0"/>
            <w:vAlign w:val="center"/>
            <w:hideMark/>
          </w:tcPr>
          <w:p w14:paraId="48F174E3" w14:textId="77777777" w:rsidR="00345361" w:rsidRPr="00345361" w:rsidRDefault="00345361" w:rsidP="00345361">
            <w:pPr>
              <w:rPr>
                <w:rFonts w:ascii="Tahoma" w:hAnsi="Tahoma" w:cs="Tahoma"/>
                <w:sz w:val="13"/>
                <w:szCs w:val="13"/>
              </w:rPr>
            </w:pPr>
            <w:r w:rsidRPr="00345361">
              <w:rPr>
                <w:rFonts w:ascii="Tahoma" w:hAnsi="Tahoma" w:cs="Tahoma"/>
                <w:sz w:val="13"/>
                <w:szCs w:val="13"/>
              </w:rPr>
              <w:t>плата за негативное воздействие на окружающую среду за 2017 год</w:t>
            </w:r>
          </w:p>
        </w:tc>
        <w:tc>
          <w:tcPr>
            <w:tcW w:w="805" w:type="dxa"/>
            <w:tcBorders>
              <w:top w:val="nil"/>
              <w:left w:val="nil"/>
              <w:bottom w:val="single" w:sz="4" w:space="0" w:color="auto"/>
              <w:right w:val="single" w:sz="4" w:space="0" w:color="auto"/>
            </w:tcBorders>
            <w:shd w:val="clear" w:color="000000" w:fill="C0C0C0"/>
            <w:vAlign w:val="center"/>
            <w:hideMark/>
          </w:tcPr>
          <w:p w14:paraId="721E0107"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041A5E3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029CEA0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58CBC38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1C19AF0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952" w:type="dxa"/>
            <w:tcBorders>
              <w:top w:val="nil"/>
              <w:left w:val="nil"/>
              <w:bottom w:val="single" w:sz="4" w:space="0" w:color="auto"/>
              <w:right w:val="single" w:sz="4" w:space="0" w:color="auto"/>
            </w:tcBorders>
            <w:shd w:val="clear" w:color="000000" w:fill="FFFF99"/>
            <w:vAlign w:val="center"/>
            <w:hideMark/>
          </w:tcPr>
          <w:p w14:paraId="205B5504"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6AD92EE7"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28E9337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1567B36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773" w:type="dxa"/>
            <w:tcBorders>
              <w:top w:val="nil"/>
              <w:left w:val="nil"/>
              <w:bottom w:val="single" w:sz="4" w:space="0" w:color="auto"/>
              <w:right w:val="single" w:sz="4" w:space="0" w:color="auto"/>
            </w:tcBorders>
            <w:shd w:val="clear" w:color="000000" w:fill="CCFFCC"/>
            <w:noWrap/>
            <w:vAlign w:val="center"/>
            <w:hideMark/>
          </w:tcPr>
          <w:p w14:paraId="465A03C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12" w:type="dxa"/>
            <w:tcBorders>
              <w:top w:val="nil"/>
              <w:left w:val="nil"/>
              <w:bottom w:val="single" w:sz="4" w:space="0" w:color="auto"/>
              <w:right w:val="single" w:sz="4" w:space="0" w:color="auto"/>
            </w:tcBorders>
            <w:shd w:val="clear" w:color="000000" w:fill="FFFF99"/>
            <w:vAlign w:val="center"/>
            <w:hideMark/>
          </w:tcPr>
          <w:p w14:paraId="064EE9B2"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0F98DF64" w14:textId="77777777" w:rsidTr="005B3527">
        <w:trPr>
          <w:trHeight w:val="300"/>
          <w:jc w:val="center"/>
        </w:trPr>
        <w:tc>
          <w:tcPr>
            <w:tcW w:w="405" w:type="dxa"/>
            <w:tcBorders>
              <w:top w:val="nil"/>
              <w:left w:val="nil"/>
              <w:bottom w:val="nil"/>
              <w:right w:val="nil"/>
            </w:tcBorders>
            <w:shd w:val="clear" w:color="000000" w:fill="E26B0A"/>
            <w:noWrap/>
            <w:vAlign w:val="center"/>
            <w:hideMark/>
          </w:tcPr>
          <w:p w14:paraId="5BAE7DDD"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 </w:t>
            </w: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501F6ED6"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2480" w:type="dxa"/>
            <w:tcBorders>
              <w:top w:val="nil"/>
              <w:left w:val="nil"/>
              <w:bottom w:val="single" w:sz="4" w:space="0" w:color="auto"/>
              <w:right w:val="single" w:sz="4" w:space="0" w:color="auto"/>
            </w:tcBorders>
            <w:shd w:val="clear" w:color="000000" w:fill="C0C0C0"/>
            <w:vAlign w:val="center"/>
            <w:hideMark/>
          </w:tcPr>
          <w:p w14:paraId="60EBE2A1" w14:textId="77777777" w:rsidR="00345361" w:rsidRPr="00345361" w:rsidRDefault="00345361" w:rsidP="00345361">
            <w:pPr>
              <w:rPr>
                <w:rFonts w:ascii="Tahoma" w:hAnsi="Tahoma" w:cs="Tahoma"/>
                <w:sz w:val="13"/>
                <w:szCs w:val="13"/>
              </w:rPr>
            </w:pPr>
            <w:r w:rsidRPr="00345361">
              <w:rPr>
                <w:rFonts w:ascii="Tahoma" w:hAnsi="Tahoma" w:cs="Tahoma"/>
                <w:sz w:val="13"/>
                <w:szCs w:val="13"/>
              </w:rPr>
              <w:t>транспортный налог за 2017 год</w:t>
            </w:r>
          </w:p>
        </w:tc>
        <w:tc>
          <w:tcPr>
            <w:tcW w:w="805" w:type="dxa"/>
            <w:tcBorders>
              <w:top w:val="nil"/>
              <w:left w:val="nil"/>
              <w:bottom w:val="single" w:sz="4" w:space="0" w:color="auto"/>
              <w:right w:val="single" w:sz="4" w:space="0" w:color="auto"/>
            </w:tcBorders>
            <w:shd w:val="clear" w:color="000000" w:fill="C0C0C0"/>
            <w:vAlign w:val="center"/>
            <w:hideMark/>
          </w:tcPr>
          <w:p w14:paraId="546220FD"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5398765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1B006E5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7A96338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6F42E0A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952" w:type="dxa"/>
            <w:tcBorders>
              <w:top w:val="nil"/>
              <w:left w:val="nil"/>
              <w:bottom w:val="single" w:sz="4" w:space="0" w:color="auto"/>
              <w:right w:val="single" w:sz="4" w:space="0" w:color="auto"/>
            </w:tcBorders>
            <w:shd w:val="clear" w:color="000000" w:fill="FFFF99"/>
            <w:vAlign w:val="center"/>
            <w:hideMark/>
          </w:tcPr>
          <w:p w14:paraId="73B0A1F5"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5A421EA0"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359DCC3F"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01B16ADA"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773" w:type="dxa"/>
            <w:tcBorders>
              <w:top w:val="nil"/>
              <w:left w:val="nil"/>
              <w:bottom w:val="single" w:sz="4" w:space="0" w:color="auto"/>
              <w:right w:val="single" w:sz="4" w:space="0" w:color="auto"/>
            </w:tcBorders>
            <w:shd w:val="clear" w:color="000000" w:fill="CCFFCC"/>
            <w:noWrap/>
            <w:vAlign w:val="center"/>
            <w:hideMark/>
          </w:tcPr>
          <w:p w14:paraId="0E5CD82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12" w:type="dxa"/>
            <w:tcBorders>
              <w:top w:val="nil"/>
              <w:left w:val="nil"/>
              <w:bottom w:val="single" w:sz="4" w:space="0" w:color="auto"/>
              <w:right w:val="single" w:sz="4" w:space="0" w:color="auto"/>
            </w:tcBorders>
            <w:shd w:val="clear" w:color="000000" w:fill="FFFF99"/>
            <w:vAlign w:val="center"/>
            <w:hideMark/>
          </w:tcPr>
          <w:p w14:paraId="1ADC46E8"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215F8796" w14:textId="77777777" w:rsidTr="005B3527">
        <w:trPr>
          <w:trHeight w:val="1800"/>
          <w:jc w:val="center"/>
        </w:trPr>
        <w:tc>
          <w:tcPr>
            <w:tcW w:w="405" w:type="dxa"/>
            <w:tcBorders>
              <w:top w:val="nil"/>
              <w:left w:val="nil"/>
              <w:bottom w:val="nil"/>
              <w:right w:val="nil"/>
            </w:tcBorders>
            <w:shd w:val="clear" w:color="000000" w:fill="E26B0A"/>
            <w:noWrap/>
            <w:vAlign w:val="center"/>
            <w:hideMark/>
          </w:tcPr>
          <w:p w14:paraId="76BEC023"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 </w:t>
            </w: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0EDE037E"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2480" w:type="dxa"/>
            <w:tcBorders>
              <w:top w:val="nil"/>
              <w:left w:val="nil"/>
              <w:bottom w:val="single" w:sz="4" w:space="0" w:color="auto"/>
              <w:right w:val="single" w:sz="4" w:space="0" w:color="auto"/>
            </w:tcBorders>
            <w:shd w:val="clear" w:color="000000" w:fill="C0C0C0"/>
            <w:vAlign w:val="center"/>
            <w:hideMark/>
          </w:tcPr>
          <w:p w14:paraId="7638A727" w14:textId="77777777" w:rsidR="00345361" w:rsidRPr="00345361" w:rsidRDefault="00345361" w:rsidP="00345361">
            <w:pPr>
              <w:rPr>
                <w:rFonts w:ascii="Tahoma" w:hAnsi="Tahoma" w:cs="Tahoma"/>
                <w:sz w:val="13"/>
                <w:szCs w:val="13"/>
              </w:rPr>
            </w:pPr>
            <w:r w:rsidRPr="00345361">
              <w:rPr>
                <w:rFonts w:ascii="Tahoma" w:hAnsi="Tahoma" w:cs="Tahoma"/>
                <w:sz w:val="13"/>
                <w:szCs w:val="13"/>
              </w:rPr>
              <w:t>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за 2017 год</w:t>
            </w:r>
          </w:p>
        </w:tc>
        <w:tc>
          <w:tcPr>
            <w:tcW w:w="805" w:type="dxa"/>
            <w:tcBorders>
              <w:top w:val="nil"/>
              <w:left w:val="nil"/>
              <w:bottom w:val="single" w:sz="4" w:space="0" w:color="auto"/>
              <w:right w:val="single" w:sz="4" w:space="0" w:color="auto"/>
            </w:tcBorders>
            <w:shd w:val="clear" w:color="000000" w:fill="C0C0C0"/>
            <w:vAlign w:val="center"/>
            <w:hideMark/>
          </w:tcPr>
          <w:p w14:paraId="76716DB7"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тыс. руб.</w:t>
            </w:r>
          </w:p>
        </w:tc>
        <w:tc>
          <w:tcPr>
            <w:tcW w:w="1332" w:type="dxa"/>
            <w:tcBorders>
              <w:top w:val="nil"/>
              <w:left w:val="nil"/>
              <w:bottom w:val="single" w:sz="4" w:space="0" w:color="auto"/>
              <w:right w:val="single" w:sz="4" w:space="0" w:color="auto"/>
            </w:tcBorders>
            <w:shd w:val="clear" w:color="000000" w:fill="FFFF99"/>
            <w:noWrap/>
            <w:vAlign w:val="center"/>
            <w:hideMark/>
          </w:tcPr>
          <w:p w14:paraId="788AEAB5"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045B0AE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33BD2D9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7B8A90C8"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952" w:type="dxa"/>
            <w:tcBorders>
              <w:top w:val="nil"/>
              <w:left w:val="nil"/>
              <w:bottom w:val="single" w:sz="4" w:space="0" w:color="auto"/>
              <w:right w:val="single" w:sz="4" w:space="0" w:color="auto"/>
            </w:tcBorders>
            <w:shd w:val="clear" w:color="000000" w:fill="FFFF99"/>
            <w:vAlign w:val="center"/>
            <w:hideMark/>
          </w:tcPr>
          <w:p w14:paraId="0DE138D4"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144DCD59"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07CB88E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264EE66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773" w:type="dxa"/>
            <w:tcBorders>
              <w:top w:val="nil"/>
              <w:left w:val="nil"/>
              <w:bottom w:val="single" w:sz="4" w:space="0" w:color="auto"/>
              <w:right w:val="single" w:sz="4" w:space="0" w:color="auto"/>
            </w:tcBorders>
            <w:shd w:val="clear" w:color="000000" w:fill="CCFFCC"/>
            <w:noWrap/>
            <w:vAlign w:val="center"/>
            <w:hideMark/>
          </w:tcPr>
          <w:p w14:paraId="3BE9958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12" w:type="dxa"/>
            <w:tcBorders>
              <w:top w:val="nil"/>
              <w:left w:val="nil"/>
              <w:bottom w:val="single" w:sz="4" w:space="0" w:color="auto"/>
              <w:right w:val="single" w:sz="4" w:space="0" w:color="auto"/>
            </w:tcBorders>
            <w:shd w:val="clear" w:color="000000" w:fill="FFFF99"/>
            <w:vAlign w:val="center"/>
            <w:hideMark/>
          </w:tcPr>
          <w:p w14:paraId="0B1AE212"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5283653E" w14:textId="77777777" w:rsidTr="005B3527">
        <w:trPr>
          <w:trHeight w:val="70"/>
          <w:jc w:val="center"/>
        </w:trPr>
        <w:tc>
          <w:tcPr>
            <w:tcW w:w="405" w:type="dxa"/>
            <w:tcBorders>
              <w:top w:val="nil"/>
              <w:left w:val="nil"/>
              <w:bottom w:val="nil"/>
              <w:right w:val="nil"/>
            </w:tcBorders>
            <w:shd w:val="clear" w:color="000000" w:fill="E26B0A"/>
            <w:noWrap/>
            <w:vAlign w:val="center"/>
            <w:hideMark/>
          </w:tcPr>
          <w:p w14:paraId="68E13E10"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РД</w:t>
            </w: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2416CAF9"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7</w:t>
            </w:r>
          </w:p>
        </w:tc>
        <w:tc>
          <w:tcPr>
            <w:tcW w:w="2480" w:type="dxa"/>
            <w:tcBorders>
              <w:top w:val="nil"/>
              <w:left w:val="nil"/>
              <w:bottom w:val="single" w:sz="4" w:space="0" w:color="auto"/>
              <w:right w:val="single" w:sz="4" w:space="0" w:color="auto"/>
            </w:tcBorders>
            <w:shd w:val="clear" w:color="000000" w:fill="C0C0C0"/>
            <w:vAlign w:val="center"/>
            <w:hideMark/>
          </w:tcPr>
          <w:p w14:paraId="19758029"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 xml:space="preserve">Расходы, связанные с приобретением регулируемой организацией товаров (работ, услуг), используемых при осуществлении </w:t>
            </w:r>
            <w:r w:rsidRPr="00345361">
              <w:rPr>
                <w:rFonts w:ascii="Tahoma" w:hAnsi="Tahoma" w:cs="Tahoma"/>
                <w:b/>
                <w:bCs/>
                <w:sz w:val="13"/>
                <w:szCs w:val="13"/>
              </w:rPr>
              <w:lastRenderedPageBreak/>
              <w:t>регулируемых видов деятельности, по завышенным ценам и в завышенных объемах</w:t>
            </w:r>
          </w:p>
        </w:tc>
        <w:tc>
          <w:tcPr>
            <w:tcW w:w="805" w:type="dxa"/>
            <w:tcBorders>
              <w:top w:val="nil"/>
              <w:left w:val="nil"/>
              <w:bottom w:val="single" w:sz="4" w:space="0" w:color="auto"/>
              <w:right w:val="single" w:sz="4" w:space="0" w:color="auto"/>
            </w:tcBorders>
            <w:shd w:val="clear" w:color="000000" w:fill="C0C0C0"/>
            <w:vAlign w:val="center"/>
            <w:hideMark/>
          </w:tcPr>
          <w:p w14:paraId="4BC2663B" w14:textId="77777777" w:rsidR="00345361" w:rsidRPr="00345361" w:rsidRDefault="00345361" w:rsidP="00345361">
            <w:pPr>
              <w:jc w:val="center"/>
              <w:rPr>
                <w:rFonts w:ascii="Tahoma" w:hAnsi="Tahoma" w:cs="Tahoma"/>
                <w:b/>
                <w:bCs/>
                <w:sz w:val="13"/>
                <w:szCs w:val="13"/>
              </w:rPr>
            </w:pPr>
            <w:proofErr w:type="spellStart"/>
            <w:r w:rsidRPr="00345361">
              <w:rPr>
                <w:rFonts w:ascii="Tahoma" w:hAnsi="Tahoma" w:cs="Tahoma"/>
                <w:b/>
                <w:bCs/>
                <w:sz w:val="13"/>
                <w:szCs w:val="13"/>
              </w:rPr>
              <w:lastRenderedPageBreak/>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nil"/>
              <w:left w:val="nil"/>
              <w:bottom w:val="single" w:sz="4" w:space="0" w:color="auto"/>
              <w:right w:val="single" w:sz="4" w:space="0" w:color="auto"/>
            </w:tcBorders>
            <w:shd w:val="clear" w:color="000000" w:fill="FFFF99"/>
            <w:noWrap/>
            <w:vAlign w:val="center"/>
            <w:hideMark/>
          </w:tcPr>
          <w:p w14:paraId="7BD8CE41"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5" w:type="dxa"/>
            <w:tcBorders>
              <w:top w:val="nil"/>
              <w:left w:val="nil"/>
              <w:bottom w:val="single" w:sz="4" w:space="0" w:color="auto"/>
              <w:right w:val="single" w:sz="4" w:space="0" w:color="auto"/>
            </w:tcBorders>
            <w:shd w:val="clear" w:color="000000" w:fill="FFFF99"/>
            <w:noWrap/>
            <w:vAlign w:val="center"/>
            <w:hideMark/>
          </w:tcPr>
          <w:p w14:paraId="476D983C"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5276231E"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192E104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952" w:type="dxa"/>
            <w:tcBorders>
              <w:top w:val="nil"/>
              <w:left w:val="nil"/>
              <w:bottom w:val="single" w:sz="4" w:space="0" w:color="auto"/>
              <w:right w:val="single" w:sz="4" w:space="0" w:color="auto"/>
            </w:tcBorders>
            <w:shd w:val="clear" w:color="000000" w:fill="FFFF99"/>
            <w:vAlign w:val="center"/>
            <w:hideMark/>
          </w:tcPr>
          <w:p w14:paraId="1732B66E"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FFFF99"/>
            <w:noWrap/>
            <w:vAlign w:val="center"/>
            <w:hideMark/>
          </w:tcPr>
          <w:p w14:paraId="0F8D5682"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1031" w:type="dxa"/>
            <w:tcBorders>
              <w:top w:val="nil"/>
              <w:left w:val="nil"/>
              <w:bottom w:val="single" w:sz="4" w:space="0" w:color="auto"/>
              <w:right w:val="single" w:sz="4" w:space="0" w:color="auto"/>
            </w:tcBorders>
            <w:shd w:val="clear" w:color="000000" w:fill="FFFF99"/>
            <w:noWrap/>
            <w:vAlign w:val="center"/>
            <w:hideMark/>
          </w:tcPr>
          <w:p w14:paraId="3C3C63B6"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73CA1694"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773" w:type="dxa"/>
            <w:tcBorders>
              <w:top w:val="nil"/>
              <w:left w:val="nil"/>
              <w:bottom w:val="single" w:sz="4" w:space="0" w:color="auto"/>
              <w:right w:val="single" w:sz="4" w:space="0" w:color="auto"/>
            </w:tcBorders>
            <w:shd w:val="clear" w:color="000000" w:fill="CCFFCC"/>
            <w:noWrap/>
            <w:vAlign w:val="center"/>
            <w:hideMark/>
          </w:tcPr>
          <w:p w14:paraId="2AD12753" w14:textId="77777777" w:rsidR="00345361" w:rsidRPr="00345361" w:rsidRDefault="00345361" w:rsidP="00345361">
            <w:pPr>
              <w:jc w:val="right"/>
              <w:rPr>
                <w:rFonts w:ascii="Tahoma" w:hAnsi="Tahoma" w:cs="Tahoma"/>
                <w:sz w:val="13"/>
                <w:szCs w:val="13"/>
              </w:rPr>
            </w:pPr>
            <w:r w:rsidRPr="00345361">
              <w:rPr>
                <w:rFonts w:ascii="Tahoma" w:hAnsi="Tahoma" w:cs="Tahoma"/>
                <w:sz w:val="13"/>
                <w:szCs w:val="13"/>
              </w:rPr>
              <w:t>0,00</w:t>
            </w:r>
          </w:p>
        </w:tc>
        <w:tc>
          <w:tcPr>
            <w:tcW w:w="1212" w:type="dxa"/>
            <w:tcBorders>
              <w:top w:val="nil"/>
              <w:left w:val="nil"/>
              <w:bottom w:val="single" w:sz="4" w:space="0" w:color="auto"/>
              <w:right w:val="single" w:sz="4" w:space="0" w:color="auto"/>
            </w:tcBorders>
            <w:shd w:val="clear" w:color="000000" w:fill="FFFF99"/>
            <w:vAlign w:val="center"/>
            <w:hideMark/>
          </w:tcPr>
          <w:p w14:paraId="34DE62DC"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489394B5" w14:textId="77777777" w:rsidTr="005B3527">
        <w:trPr>
          <w:trHeight w:val="623"/>
          <w:jc w:val="center"/>
        </w:trPr>
        <w:tc>
          <w:tcPr>
            <w:tcW w:w="405" w:type="dxa"/>
            <w:tcBorders>
              <w:top w:val="nil"/>
              <w:left w:val="nil"/>
              <w:bottom w:val="nil"/>
              <w:right w:val="nil"/>
            </w:tcBorders>
            <w:shd w:val="clear" w:color="000000" w:fill="00B050"/>
            <w:noWrap/>
            <w:vAlign w:val="center"/>
            <w:hideMark/>
          </w:tcPr>
          <w:p w14:paraId="15CFD4C4"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НР</w:t>
            </w: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6122237D"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8</w:t>
            </w:r>
          </w:p>
        </w:tc>
        <w:tc>
          <w:tcPr>
            <w:tcW w:w="2480" w:type="dxa"/>
            <w:tcBorders>
              <w:top w:val="nil"/>
              <w:left w:val="nil"/>
              <w:bottom w:val="single" w:sz="4" w:space="0" w:color="auto"/>
              <w:right w:val="single" w:sz="4" w:space="0" w:color="auto"/>
            </w:tcBorders>
            <w:shd w:val="clear" w:color="000000" w:fill="C0C0C0"/>
            <w:vAlign w:val="center"/>
            <w:hideMark/>
          </w:tcPr>
          <w:p w14:paraId="75B86CC4"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Доходы, полученные от продажи вторичных материальных ресурсов</w:t>
            </w:r>
          </w:p>
        </w:tc>
        <w:tc>
          <w:tcPr>
            <w:tcW w:w="805" w:type="dxa"/>
            <w:tcBorders>
              <w:top w:val="nil"/>
              <w:left w:val="nil"/>
              <w:bottom w:val="single" w:sz="4" w:space="0" w:color="auto"/>
              <w:right w:val="single" w:sz="4" w:space="0" w:color="auto"/>
            </w:tcBorders>
            <w:shd w:val="clear" w:color="000000" w:fill="C0C0C0"/>
            <w:vAlign w:val="center"/>
            <w:hideMark/>
          </w:tcPr>
          <w:p w14:paraId="3F318CCB" w14:textId="77777777" w:rsidR="00345361" w:rsidRPr="00345361" w:rsidRDefault="00345361" w:rsidP="00345361">
            <w:pPr>
              <w:jc w:val="center"/>
              <w:rPr>
                <w:rFonts w:ascii="Tahoma" w:hAnsi="Tahoma" w:cs="Tahoma"/>
                <w:b/>
                <w:bCs/>
                <w:sz w:val="13"/>
                <w:szCs w:val="13"/>
              </w:rPr>
            </w:pPr>
            <w:proofErr w:type="spellStart"/>
            <w:r w:rsidRPr="00345361">
              <w:rPr>
                <w:rFonts w:ascii="Tahoma" w:hAnsi="Tahoma" w:cs="Tahoma"/>
                <w:b/>
                <w:bCs/>
                <w:sz w:val="13"/>
                <w:szCs w:val="13"/>
              </w:rPr>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nil"/>
              <w:left w:val="nil"/>
              <w:bottom w:val="single" w:sz="4" w:space="0" w:color="auto"/>
              <w:right w:val="single" w:sz="4" w:space="0" w:color="auto"/>
            </w:tcBorders>
            <w:shd w:val="clear" w:color="000000" w:fill="FFFF99"/>
            <w:noWrap/>
            <w:vAlign w:val="center"/>
            <w:hideMark/>
          </w:tcPr>
          <w:p w14:paraId="6AF32FAB"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158 934,97</w:t>
            </w:r>
          </w:p>
        </w:tc>
        <w:tc>
          <w:tcPr>
            <w:tcW w:w="1035" w:type="dxa"/>
            <w:tcBorders>
              <w:top w:val="nil"/>
              <w:left w:val="nil"/>
              <w:bottom w:val="single" w:sz="4" w:space="0" w:color="auto"/>
              <w:right w:val="single" w:sz="4" w:space="0" w:color="auto"/>
            </w:tcBorders>
            <w:shd w:val="clear" w:color="000000" w:fill="FFFF99"/>
            <w:noWrap/>
            <w:vAlign w:val="center"/>
            <w:hideMark/>
          </w:tcPr>
          <w:p w14:paraId="0E78B0DB"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47256D3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01DCB965"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952" w:type="dxa"/>
            <w:tcBorders>
              <w:top w:val="nil"/>
              <w:left w:val="nil"/>
              <w:bottom w:val="single" w:sz="4" w:space="0" w:color="auto"/>
              <w:right w:val="single" w:sz="4" w:space="0" w:color="auto"/>
            </w:tcBorders>
            <w:shd w:val="clear" w:color="000000" w:fill="FFFF99"/>
            <w:vAlign w:val="center"/>
            <w:hideMark/>
          </w:tcPr>
          <w:p w14:paraId="0BC11151"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в соответствии с приказом ФАС России от 14.09.2020 № 840/20 "доходы полученные от продажи вторичных материальных ресурсов, полученных из отходов, из необходимой валовой выручки регулируемой организации не исключаются, </w:t>
            </w:r>
            <w:proofErr w:type="gramStart"/>
            <w:r w:rsidRPr="00345361">
              <w:rPr>
                <w:rFonts w:ascii="Tahoma" w:hAnsi="Tahoma" w:cs="Tahoma"/>
                <w:sz w:val="13"/>
                <w:szCs w:val="13"/>
              </w:rPr>
              <w:t>оставаясь  в</w:t>
            </w:r>
            <w:proofErr w:type="gramEnd"/>
            <w:r w:rsidRPr="00345361">
              <w:rPr>
                <w:rFonts w:ascii="Tahoma" w:hAnsi="Tahoma" w:cs="Tahoma"/>
                <w:sz w:val="13"/>
                <w:szCs w:val="13"/>
              </w:rPr>
              <w:t xml:space="preserve"> распоряжении регулируемой организации"</w:t>
            </w:r>
          </w:p>
        </w:tc>
        <w:tc>
          <w:tcPr>
            <w:tcW w:w="924" w:type="dxa"/>
            <w:tcBorders>
              <w:top w:val="nil"/>
              <w:left w:val="nil"/>
              <w:bottom w:val="single" w:sz="4" w:space="0" w:color="auto"/>
              <w:right w:val="single" w:sz="4" w:space="0" w:color="auto"/>
            </w:tcBorders>
            <w:shd w:val="clear" w:color="000000" w:fill="FFFF99"/>
            <w:noWrap/>
            <w:vAlign w:val="center"/>
            <w:hideMark/>
          </w:tcPr>
          <w:p w14:paraId="08C1F7B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158 934,97</w:t>
            </w:r>
          </w:p>
        </w:tc>
        <w:tc>
          <w:tcPr>
            <w:tcW w:w="1031" w:type="dxa"/>
            <w:tcBorders>
              <w:top w:val="nil"/>
              <w:left w:val="nil"/>
              <w:bottom w:val="single" w:sz="4" w:space="0" w:color="auto"/>
              <w:right w:val="single" w:sz="4" w:space="0" w:color="auto"/>
            </w:tcBorders>
            <w:shd w:val="clear" w:color="000000" w:fill="FFFF99"/>
            <w:noWrap/>
            <w:vAlign w:val="center"/>
            <w:hideMark/>
          </w:tcPr>
          <w:p w14:paraId="144812AB"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2C00D86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773" w:type="dxa"/>
            <w:tcBorders>
              <w:top w:val="nil"/>
              <w:left w:val="nil"/>
              <w:bottom w:val="single" w:sz="4" w:space="0" w:color="auto"/>
              <w:right w:val="single" w:sz="4" w:space="0" w:color="auto"/>
            </w:tcBorders>
            <w:shd w:val="clear" w:color="000000" w:fill="CCFFCC"/>
            <w:noWrap/>
            <w:vAlign w:val="center"/>
            <w:hideMark/>
          </w:tcPr>
          <w:p w14:paraId="3779E545"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212" w:type="dxa"/>
            <w:tcBorders>
              <w:top w:val="nil"/>
              <w:left w:val="nil"/>
              <w:bottom w:val="single" w:sz="4" w:space="0" w:color="auto"/>
              <w:right w:val="single" w:sz="4" w:space="0" w:color="auto"/>
            </w:tcBorders>
            <w:shd w:val="clear" w:color="000000" w:fill="FFFF99"/>
            <w:vAlign w:val="center"/>
            <w:hideMark/>
          </w:tcPr>
          <w:p w14:paraId="5A5D4E59" w14:textId="77777777" w:rsidR="00345361" w:rsidRPr="00345361" w:rsidRDefault="00345361" w:rsidP="00345361">
            <w:pPr>
              <w:rPr>
                <w:rFonts w:ascii="Tahoma" w:hAnsi="Tahoma" w:cs="Tahoma"/>
                <w:sz w:val="13"/>
                <w:szCs w:val="13"/>
              </w:rPr>
            </w:pPr>
            <w:r w:rsidRPr="00345361">
              <w:rPr>
                <w:rFonts w:ascii="Tahoma" w:hAnsi="Tahoma" w:cs="Tahoma"/>
                <w:sz w:val="13"/>
                <w:szCs w:val="13"/>
              </w:rPr>
              <w:t xml:space="preserve">в соответствии с приказом ФАС России от 14.09.2020 № 840/20 "доходы полученные от продажи вторичных материальных ресурсов, полученных из отходов, из необходимой валовой выручки регулируемой организации не исключаются, </w:t>
            </w:r>
            <w:proofErr w:type="gramStart"/>
            <w:r w:rsidRPr="00345361">
              <w:rPr>
                <w:rFonts w:ascii="Tahoma" w:hAnsi="Tahoma" w:cs="Tahoma"/>
                <w:sz w:val="13"/>
                <w:szCs w:val="13"/>
              </w:rPr>
              <w:t>оставаясь  в</w:t>
            </w:r>
            <w:proofErr w:type="gramEnd"/>
            <w:r w:rsidRPr="00345361">
              <w:rPr>
                <w:rFonts w:ascii="Tahoma" w:hAnsi="Tahoma" w:cs="Tahoma"/>
                <w:sz w:val="13"/>
                <w:szCs w:val="13"/>
              </w:rPr>
              <w:t xml:space="preserve"> распоряжении регулируемой организации"</w:t>
            </w:r>
          </w:p>
        </w:tc>
      </w:tr>
      <w:tr w:rsidR="005B3527" w:rsidRPr="00345361" w14:paraId="2CAB4153" w14:textId="77777777" w:rsidTr="005B3527">
        <w:trPr>
          <w:trHeight w:val="300"/>
          <w:jc w:val="center"/>
        </w:trPr>
        <w:tc>
          <w:tcPr>
            <w:tcW w:w="405" w:type="dxa"/>
            <w:tcBorders>
              <w:top w:val="nil"/>
              <w:left w:val="nil"/>
              <w:bottom w:val="nil"/>
              <w:right w:val="nil"/>
            </w:tcBorders>
            <w:shd w:val="clear" w:color="auto" w:fill="auto"/>
            <w:noWrap/>
            <w:vAlign w:val="bottom"/>
            <w:hideMark/>
          </w:tcPr>
          <w:p w14:paraId="60BCBE91" w14:textId="77777777" w:rsidR="00345361" w:rsidRPr="00345361" w:rsidRDefault="00345361" w:rsidP="00345361">
            <w:pPr>
              <w:rPr>
                <w:rFonts w:ascii="Tahoma" w:hAnsi="Tahoma" w:cs="Tahoma"/>
                <w:sz w:val="13"/>
                <w:szCs w:val="13"/>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43E7A036"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9</w:t>
            </w:r>
          </w:p>
        </w:tc>
        <w:tc>
          <w:tcPr>
            <w:tcW w:w="2480" w:type="dxa"/>
            <w:tcBorders>
              <w:top w:val="nil"/>
              <w:left w:val="nil"/>
              <w:bottom w:val="single" w:sz="4" w:space="0" w:color="auto"/>
              <w:right w:val="single" w:sz="4" w:space="0" w:color="auto"/>
            </w:tcBorders>
            <w:shd w:val="clear" w:color="000000" w:fill="C0C0C0"/>
            <w:vAlign w:val="center"/>
            <w:hideMark/>
          </w:tcPr>
          <w:p w14:paraId="27FA01CC"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НВВ без НДС</w:t>
            </w:r>
          </w:p>
        </w:tc>
        <w:tc>
          <w:tcPr>
            <w:tcW w:w="805" w:type="dxa"/>
            <w:tcBorders>
              <w:top w:val="nil"/>
              <w:left w:val="nil"/>
              <w:bottom w:val="single" w:sz="4" w:space="0" w:color="auto"/>
              <w:right w:val="single" w:sz="4" w:space="0" w:color="auto"/>
            </w:tcBorders>
            <w:shd w:val="clear" w:color="000000" w:fill="C0C0C0"/>
            <w:vAlign w:val="center"/>
            <w:hideMark/>
          </w:tcPr>
          <w:p w14:paraId="3D23C235"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1FDE2F97"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381 717,29</w:t>
            </w:r>
          </w:p>
        </w:tc>
        <w:tc>
          <w:tcPr>
            <w:tcW w:w="1035" w:type="dxa"/>
            <w:tcBorders>
              <w:top w:val="nil"/>
              <w:left w:val="nil"/>
              <w:bottom w:val="single" w:sz="4" w:space="0" w:color="auto"/>
              <w:right w:val="single" w:sz="4" w:space="0" w:color="auto"/>
            </w:tcBorders>
            <w:shd w:val="clear" w:color="000000" w:fill="CCFFCC"/>
            <w:noWrap/>
            <w:vAlign w:val="center"/>
            <w:hideMark/>
          </w:tcPr>
          <w:p w14:paraId="29D4808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317 191,17</w:t>
            </w:r>
          </w:p>
        </w:tc>
        <w:tc>
          <w:tcPr>
            <w:tcW w:w="776" w:type="dxa"/>
            <w:tcBorders>
              <w:top w:val="nil"/>
              <w:left w:val="nil"/>
              <w:bottom w:val="single" w:sz="4" w:space="0" w:color="auto"/>
              <w:right w:val="single" w:sz="4" w:space="0" w:color="auto"/>
            </w:tcBorders>
            <w:shd w:val="clear" w:color="000000" w:fill="CCFFCC"/>
            <w:noWrap/>
            <w:vAlign w:val="center"/>
            <w:hideMark/>
          </w:tcPr>
          <w:p w14:paraId="5852CE19" w14:textId="77777777" w:rsidR="00345361" w:rsidRPr="00345361" w:rsidRDefault="00345361" w:rsidP="00345361">
            <w:pPr>
              <w:jc w:val="right"/>
              <w:rPr>
                <w:rFonts w:ascii="Tahoma" w:hAnsi="Tahoma" w:cs="Tahoma"/>
                <w:b/>
                <w:bCs/>
                <w:sz w:val="11"/>
                <w:szCs w:val="11"/>
              </w:rPr>
            </w:pPr>
            <w:r w:rsidRPr="00345361">
              <w:rPr>
                <w:rFonts w:ascii="Tahoma" w:hAnsi="Tahoma" w:cs="Tahoma"/>
                <w:b/>
                <w:bCs/>
                <w:sz w:val="11"/>
                <w:szCs w:val="11"/>
              </w:rPr>
              <w:t>111 480,08</w:t>
            </w:r>
          </w:p>
        </w:tc>
        <w:tc>
          <w:tcPr>
            <w:tcW w:w="1254" w:type="dxa"/>
            <w:tcBorders>
              <w:top w:val="nil"/>
              <w:left w:val="nil"/>
              <w:bottom w:val="single" w:sz="4" w:space="0" w:color="auto"/>
              <w:right w:val="single" w:sz="4" w:space="0" w:color="auto"/>
            </w:tcBorders>
            <w:shd w:val="clear" w:color="000000" w:fill="CCFFCC"/>
            <w:noWrap/>
            <w:vAlign w:val="center"/>
            <w:hideMark/>
          </w:tcPr>
          <w:p w14:paraId="7BB96ADF" w14:textId="77777777" w:rsidR="00345361" w:rsidRPr="00345361" w:rsidRDefault="00345361" w:rsidP="00345361">
            <w:pPr>
              <w:jc w:val="right"/>
              <w:rPr>
                <w:rFonts w:ascii="Tahoma" w:hAnsi="Tahoma" w:cs="Tahoma"/>
                <w:b/>
                <w:bCs/>
                <w:sz w:val="11"/>
                <w:szCs w:val="11"/>
              </w:rPr>
            </w:pPr>
            <w:r w:rsidRPr="00345361">
              <w:rPr>
                <w:rFonts w:ascii="Tahoma" w:hAnsi="Tahoma" w:cs="Tahoma"/>
                <w:b/>
                <w:bCs/>
                <w:sz w:val="11"/>
                <w:szCs w:val="11"/>
              </w:rPr>
              <w:t>205 711,09</w:t>
            </w:r>
          </w:p>
        </w:tc>
        <w:tc>
          <w:tcPr>
            <w:tcW w:w="1952" w:type="dxa"/>
            <w:tcBorders>
              <w:top w:val="nil"/>
              <w:left w:val="nil"/>
              <w:bottom w:val="single" w:sz="4" w:space="0" w:color="auto"/>
              <w:right w:val="single" w:sz="4" w:space="0" w:color="auto"/>
            </w:tcBorders>
            <w:shd w:val="clear" w:color="000000" w:fill="FFFF99"/>
            <w:vAlign w:val="center"/>
            <w:hideMark/>
          </w:tcPr>
          <w:p w14:paraId="1345EC65"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7C8A8A1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433 014,20</w:t>
            </w:r>
          </w:p>
        </w:tc>
        <w:tc>
          <w:tcPr>
            <w:tcW w:w="1031" w:type="dxa"/>
            <w:tcBorders>
              <w:top w:val="nil"/>
              <w:left w:val="nil"/>
              <w:bottom w:val="single" w:sz="4" w:space="0" w:color="auto"/>
              <w:right w:val="single" w:sz="4" w:space="0" w:color="auto"/>
            </w:tcBorders>
            <w:shd w:val="clear" w:color="000000" w:fill="CCFFCC"/>
            <w:noWrap/>
            <w:vAlign w:val="center"/>
            <w:hideMark/>
          </w:tcPr>
          <w:p w14:paraId="69DFDB4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347 488,23</w:t>
            </w:r>
          </w:p>
        </w:tc>
        <w:tc>
          <w:tcPr>
            <w:tcW w:w="780" w:type="dxa"/>
            <w:tcBorders>
              <w:top w:val="nil"/>
              <w:left w:val="nil"/>
              <w:bottom w:val="single" w:sz="4" w:space="0" w:color="auto"/>
              <w:right w:val="single" w:sz="4" w:space="0" w:color="auto"/>
            </w:tcBorders>
            <w:shd w:val="clear" w:color="000000" w:fill="CCFFCC"/>
            <w:noWrap/>
            <w:vAlign w:val="center"/>
            <w:hideMark/>
          </w:tcPr>
          <w:p w14:paraId="4BEB639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140 860,20</w:t>
            </w:r>
          </w:p>
        </w:tc>
        <w:tc>
          <w:tcPr>
            <w:tcW w:w="773" w:type="dxa"/>
            <w:tcBorders>
              <w:top w:val="nil"/>
              <w:left w:val="nil"/>
              <w:bottom w:val="single" w:sz="4" w:space="0" w:color="auto"/>
              <w:right w:val="single" w:sz="4" w:space="0" w:color="auto"/>
            </w:tcBorders>
            <w:shd w:val="clear" w:color="000000" w:fill="CCFFCC"/>
            <w:noWrap/>
            <w:vAlign w:val="center"/>
            <w:hideMark/>
          </w:tcPr>
          <w:p w14:paraId="20589849"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206 628,03</w:t>
            </w:r>
          </w:p>
        </w:tc>
        <w:tc>
          <w:tcPr>
            <w:tcW w:w="1212" w:type="dxa"/>
            <w:tcBorders>
              <w:top w:val="nil"/>
              <w:left w:val="nil"/>
              <w:bottom w:val="single" w:sz="4" w:space="0" w:color="auto"/>
              <w:right w:val="single" w:sz="4" w:space="0" w:color="auto"/>
            </w:tcBorders>
            <w:shd w:val="clear" w:color="000000" w:fill="FFFF99"/>
            <w:vAlign w:val="center"/>
            <w:hideMark/>
          </w:tcPr>
          <w:p w14:paraId="01D6E8BD"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r>
      <w:tr w:rsidR="005B3527" w:rsidRPr="00345361" w14:paraId="7CF6B9BC" w14:textId="77777777" w:rsidTr="005B3527">
        <w:trPr>
          <w:trHeight w:val="1038"/>
          <w:jc w:val="center"/>
        </w:trPr>
        <w:tc>
          <w:tcPr>
            <w:tcW w:w="405" w:type="dxa"/>
            <w:tcBorders>
              <w:top w:val="nil"/>
              <w:left w:val="nil"/>
              <w:bottom w:val="nil"/>
              <w:right w:val="nil"/>
            </w:tcBorders>
            <w:shd w:val="clear" w:color="000000" w:fill="808080"/>
            <w:noWrap/>
            <w:vAlign w:val="center"/>
            <w:hideMark/>
          </w:tcPr>
          <w:p w14:paraId="40F5DC81"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К</w:t>
            </w: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3319190E"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10</w:t>
            </w:r>
          </w:p>
        </w:tc>
        <w:tc>
          <w:tcPr>
            <w:tcW w:w="2480" w:type="dxa"/>
            <w:tcBorders>
              <w:top w:val="nil"/>
              <w:left w:val="nil"/>
              <w:bottom w:val="single" w:sz="4" w:space="0" w:color="auto"/>
              <w:right w:val="single" w:sz="4" w:space="0" w:color="auto"/>
            </w:tcBorders>
            <w:shd w:val="clear" w:color="000000" w:fill="C0C0C0"/>
            <w:vAlign w:val="center"/>
            <w:hideMark/>
          </w:tcPr>
          <w:p w14:paraId="64E2FFE8"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Корректировка НВВ 2018 года (размер отклонения значений, учтенных при установлении тарифов, от фактических значений параметров расчета тарифов)</w:t>
            </w:r>
          </w:p>
        </w:tc>
        <w:tc>
          <w:tcPr>
            <w:tcW w:w="805" w:type="dxa"/>
            <w:tcBorders>
              <w:top w:val="nil"/>
              <w:left w:val="nil"/>
              <w:bottom w:val="single" w:sz="4" w:space="0" w:color="auto"/>
              <w:right w:val="single" w:sz="4" w:space="0" w:color="auto"/>
            </w:tcBorders>
            <w:shd w:val="clear" w:color="000000" w:fill="C0C0C0"/>
            <w:vAlign w:val="center"/>
            <w:hideMark/>
          </w:tcPr>
          <w:p w14:paraId="73804E9B"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1C547CA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1035" w:type="dxa"/>
            <w:tcBorders>
              <w:top w:val="nil"/>
              <w:left w:val="nil"/>
              <w:bottom w:val="single" w:sz="4" w:space="0" w:color="auto"/>
              <w:right w:val="single" w:sz="4" w:space="0" w:color="auto"/>
            </w:tcBorders>
            <w:shd w:val="clear" w:color="000000" w:fill="CCFFCC"/>
            <w:noWrap/>
            <w:vAlign w:val="center"/>
            <w:hideMark/>
          </w:tcPr>
          <w:p w14:paraId="703F05A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3CC9DD7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254" w:type="dxa"/>
            <w:tcBorders>
              <w:top w:val="nil"/>
              <w:left w:val="nil"/>
              <w:bottom w:val="single" w:sz="4" w:space="0" w:color="auto"/>
              <w:right w:val="single" w:sz="4" w:space="0" w:color="auto"/>
            </w:tcBorders>
            <w:shd w:val="clear" w:color="000000" w:fill="CCFFCC"/>
            <w:noWrap/>
            <w:vAlign w:val="center"/>
            <w:hideMark/>
          </w:tcPr>
          <w:p w14:paraId="2741345C"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952" w:type="dxa"/>
            <w:tcBorders>
              <w:top w:val="nil"/>
              <w:left w:val="nil"/>
              <w:bottom w:val="single" w:sz="4" w:space="0" w:color="auto"/>
              <w:right w:val="single" w:sz="4" w:space="0" w:color="auto"/>
            </w:tcBorders>
            <w:shd w:val="clear" w:color="000000" w:fill="FFFF99"/>
            <w:vAlign w:val="center"/>
            <w:hideMark/>
          </w:tcPr>
          <w:p w14:paraId="0B826E03"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25C33299"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1031" w:type="dxa"/>
            <w:tcBorders>
              <w:top w:val="nil"/>
              <w:left w:val="nil"/>
              <w:bottom w:val="single" w:sz="4" w:space="0" w:color="auto"/>
              <w:right w:val="single" w:sz="4" w:space="0" w:color="auto"/>
            </w:tcBorders>
            <w:shd w:val="clear" w:color="000000" w:fill="CCFFCC"/>
            <w:noWrap/>
            <w:vAlign w:val="center"/>
            <w:hideMark/>
          </w:tcPr>
          <w:p w14:paraId="4C78D253"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5229A393"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773" w:type="dxa"/>
            <w:tcBorders>
              <w:top w:val="nil"/>
              <w:left w:val="nil"/>
              <w:bottom w:val="single" w:sz="4" w:space="0" w:color="auto"/>
              <w:right w:val="single" w:sz="4" w:space="0" w:color="auto"/>
            </w:tcBorders>
            <w:shd w:val="clear" w:color="000000" w:fill="CCFFCC"/>
            <w:noWrap/>
            <w:vAlign w:val="center"/>
            <w:hideMark/>
          </w:tcPr>
          <w:p w14:paraId="22752E0C"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0,00</w:t>
            </w:r>
          </w:p>
        </w:tc>
        <w:tc>
          <w:tcPr>
            <w:tcW w:w="1212" w:type="dxa"/>
            <w:tcBorders>
              <w:top w:val="nil"/>
              <w:left w:val="nil"/>
              <w:bottom w:val="single" w:sz="4" w:space="0" w:color="auto"/>
              <w:right w:val="single" w:sz="4" w:space="0" w:color="auto"/>
            </w:tcBorders>
            <w:shd w:val="clear" w:color="000000" w:fill="FFFF99"/>
            <w:vAlign w:val="center"/>
            <w:hideMark/>
          </w:tcPr>
          <w:p w14:paraId="04744E91"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5B3527" w:rsidRPr="00345361" w14:paraId="598D6A7A" w14:textId="77777777" w:rsidTr="005B3527">
        <w:trPr>
          <w:trHeight w:val="570"/>
          <w:jc w:val="center"/>
        </w:trPr>
        <w:tc>
          <w:tcPr>
            <w:tcW w:w="405" w:type="dxa"/>
            <w:tcBorders>
              <w:top w:val="nil"/>
              <w:left w:val="nil"/>
              <w:bottom w:val="nil"/>
              <w:right w:val="nil"/>
            </w:tcBorders>
            <w:shd w:val="clear" w:color="auto" w:fill="auto"/>
            <w:noWrap/>
            <w:vAlign w:val="bottom"/>
            <w:hideMark/>
          </w:tcPr>
          <w:p w14:paraId="20404FD2" w14:textId="77777777" w:rsidR="00345361" w:rsidRPr="00345361" w:rsidRDefault="00345361" w:rsidP="00345361">
            <w:pPr>
              <w:rPr>
                <w:rFonts w:ascii="Tahoma" w:hAnsi="Tahoma" w:cs="Tahoma"/>
                <w:sz w:val="13"/>
                <w:szCs w:val="13"/>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5E42DBC4"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11</w:t>
            </w:r>
          </w:p>
        </w:tc>
        <w:tc>
          <w:tcPr>
            <w:tcW w:w="2480" w:type="dxa"/>
            <w:tcBorders>
              <w:top w:val="nil"/>
              <w:left w:val="nil"/>
              <w:bottom w:val="single" w:sz="4" w:space="0" w:color="auto"/>
              <w:right w:val="single" w:sz="4" w:space="0" w:color="auto"/>
            </w:tcBorders>
            <w:shd w:val="clear" w:color="000000" w:fill="C0C0C0"/>
            <w:vAlign w:val="center"/>
            <w:hideMark/>
          </w:tcPr>
          <w:p w14:paraId="45F5DC0C"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НВВ без НДС с учетом корректировки</w:t>
            </w:r>
          </w:p>
        </w:tc>
        <w:tc>
          <w:tcPr>
            <w:tcW w:w="805" w:type="dxa"/>
            <w:tcBorders>
              <w:top w:val="nil"/>
              <w:left w:val="nil"/>
              <w:bottom w:val="single" w:sz="4" w:space="0" w:color="auto"/>
              <w:right w:val="single" w:sz="4" w:space="0" w:color="auto"/>
            </w:tcBorders>
            <w:shd w:val="clear" w:color="000000" w:fill="C0C0C0"/>
            <w:vAlign w:val="center"/>
            <w:hideMark/>
          </w:tcPr>
          <w:p w14:paraId="04079D24"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33242D5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381 717,29</w:t>
            </w:r>
          </w:p>
        </w:tc>
        <w:tc>
          <w:tcPr>
            <w:tcW w:w="1035" w:type="dxa"/>
            <w:tcBorders>
              <w:top w:val="nil"/>
              <w:left w:val="nil"/>
              <w:bottom w:val="single" w:sz="4" w:space="0" w:color="auto"/>
              <w:right w:val="single" w:sz="4" w:space="0" w:color="auto"/>
            </w:tcBorders>
            <w:shd w:val="clear" w:color="000000" w:fill="CCFFCC"/>
            <w:noWrap/>
            <w:vAlign w:val="center"/>
            <w:hideMark/>
          </w:tcPr>
          <w:p w14:paraId="0DEB61F5"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317 191,17</w:t>
            </w:r>
          </w:p>
        </w:tc>
        <w:tc>
          <w:tcPr>
            <w:tcW w:w="776" w:type="dxa"/>
            <w:tcBorders>
              <w:top w:val="nil"/>
              <w:left w:val="nil"/>
              <w:bottom w:val="single" w:sz="4" w:space="0" w:color="auto"/>
              <w:right w:val="single" w:sz="4" w:space="0" w:color="auto"/>
            </w:tcBorders>
            <w:shd w:val="clear" w:color="000000" w:fill="CCFFCC"/>
            <w:noWrap/>
            <w:vAlign w:val="center"/>
            <w:hideMark/>
          </w:tcPr>
          <w:p w14:paraId="1A19AC34"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111 480,08</w:t>
            </w:r>
          </w:p>
        </w:tc>
        <w:tc>
          <w:tcPr>
            <w:tcW w:w="1254" w:type="dxa"/>
            <w:tcBorders>
              <w:top w:val="nil"/>
              <w:left w:val="nil"/>
              <w:bottom w:val="single" w:sz="4" w:space="0" w:color="auto"/>
              <w:right w:val="single" w:sz="4" w:space="0" w:color="auto"/>
            </w:tcBorders>
            <w:shd w:val="clear" w:color="000000" w:fill="CCFFCC"/>
            <w:noWrap/>
            <w:vAlign w:val="center"/>
            <w:hideMark/>
          </w:tcPr>
          <w:p w14:paraId="65F00335"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205 711,09</w:t>
            </w:r>
          </w:p>
        </w:tc>
        <w:tc>
          <w:tcPr>
            <w:tcW w:w="1952" w:type="dxa"/>
            <w:tcBorders>
              <w:top w:val="nil"/>
              <w:left w:val="nil"/>
              <w:bottom w:val="single" w:sz="4" w:space="0" w:color="auto"/>
              <w:right w:val="single" w:sz="4" w:space="0" w:color="auto"/>
            </w:tcBorders>
            <w:shd w:val="clear" w:color="000000" w:fill="FFFF99"/>
            <w:vAlign w:val="center"/>
            <w:hideMark/>
          </w:tcPr>
          <w:p w14:paraId="43B7EA8F"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01AE55C8"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433 014,20</w:t>
            </w:r>
          </w:p>
        </w:tc>
        <w:tc>
          <w:tcPr>
            <w:tcW w:w="1031" w:type="dxa"/>
            <w:tcBorders>
              <w:top w:val="nil"/>
              <w:left w:val="nil"/>
              <w:bottom w:val="single" w:sz="4" w:space="0" w:color="auto"/>
              <w:right w:val="single" w:sz="4" w:space="0" w:color="auto"/>
            </w:tcBorders>
            <w:shd w:val="clear" w:color="000000" w:fill="CCFFCC"/>
            <w:noWrap/>
            <w:vAlign w:val="center"/>
            <w:hideMark/>
          </w:tcPr>
          <w:p w14:paraId="181D875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347 488,23</w:t>
            </w:r>
          </w:p>
        </w:tc>
        <w:tc>
          <w:tcPr>
            <w:tcW w:w="780" w:type="dxa"/>
            <w:tcBorders>
              <w:top w:val="nil"/>
              <w:left w:val="nil"/>
              <w:bottom w:val="single" w:sz="4" w:space="0" w:color="auto"/>
              <w:right w:val="single" w:sz="4" w:space="0" w:color="auto"/>
            </w:tcBorders>
            <w:shd w:val="clear" w:color="000000" w:fill="CCFFCC"/>
            <w:noWrap/>
            <w:vAlign w:val="center"/>
            <w:hideMark/>
          </w:tcPr>
          <w:p w14:paraId="3FDECCFC"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140 860,20</w:t>
            </w:r>
          </w:p>
        </w:tc>
        <w:tc>
          <w:tcPr>
            <w:tcW w:w="773" w:type="dxa"/>
            <w:tcBorders>
              <w:top w:val="nil"/>
              <w:left w:val="nil"/>
              <w:bottom w:val="single" w:sz="4" w:space="0" w:color="auto"/>
              <w:right w:val="single" w:sz="4" w:space="0" w:color="auto"/>
            </w:tcBorders>
            <w:shd w:val="clear" w:color="000000" w:fill="CCFFCC"/>
            <w:noWrap/>
            <w:vAlign w:val="center"/>
            <w:hideMark/>
          </w:tcPr>
          <w:p w14:paraId="616AB3FD"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206 628,03</w:t>
            </w:r>
          </w:p>
        </w:tc>
        <w:tc>
          <w:tcPr>
            <w:tcW w:w="1212" w:type="dxa"/>
            <w:tcBorders>
              <w:top w:val="nil"/>
              <w:left w:val="nil"/>
              <w:bottom w:val="single" w:sz="4" w:space="0" w:color="auto"/>
              <w:right w:val="single" w:sz="4" w:space="0" w:color="auto"/>
            </w:tcBorders>
            <w:shd w:val="clear" w:color="000000" w:fill="FFFF99"/>
            <w:vAlign w:val="center"/>
            <w:hideMark/>
          </w:tcPr>
          <w:p w14:paraId="5587E5F2" w14:textId="77777777" w:rsidR="00345361" w:rsidRPr="00345361" w:rsidRDefault="00345361" w:rsidP="00345361">
            <w:pPr>
              <w:rPr>
                <w:rFonts w:ascii="Tahoma" w:hAnsi="Tahoma" w:cs="Tahoma"/>
                <w:sz w:val="13"/>
                <w:szCs w:val="13"/>
              </w:rPr>
            </w:pPr>
            <w:r w:rsidRPr="00345361">
              <w:rPr>
                <w:rFonts w:ascii="Tahoma" w:hAnsi="Tahoma" w:cs="Tahoma"/>
                <w:sz w:val="13"/>
                <w:szCs w:val="13"/>
              </w:rPr>
              <w:t> </w:t>
            </w:r>
          </w:p>
        </w:tc>
      </w:tr>
      <w:tr w:rsidR="00345361" w:rsidRPr="00345361" w14:paraId="2059CCF7" w14:textId="77777777" w:rsidTr="005B3527">
        <w:trPr>
          <w:trHeight w:val="300"/>
          <w:jc w:val="center"/>
        </w:trPr>
        <w:tc>
          <w:tcPr>
            <w:tcW w:w="405" w:type="dxa"/>
            <w:tcBorders>
              <w:top w:val="nil"/>
              <w:left w:val="nil"/>
              <w:bottom w:val="nil"/>
              <w:right w:val="nil"/>
            </w:tcBorders>
            <w:shd w:val="clear" w:color="auto" w:fill="auto"/>
            <w:noWrap/>
            <w:vAlign w:val="bottom"/>
            <w:hideMark/>
          </w:tcPr>
          <w:p w14:paraId="213AA3F0" w14:textId="77777777" w:rsidR="00345361" w:rsidRPr="00345361" w:rsidRDefault="00345361" w:rsidP="00345361">
            <w:pPr>
              <w:rPr>
                <w:rFonts w:ascii="Tahoma" w:hAnsi="Tahoma" w:cs="Tahoma"/>
                <w:sz w:val="13"/>
                <w:szCs w:val="13"/>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61AFEAF4"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12</w:t>
            </w:r>
          </w:p>
        </w:tc>
        <w:tc>
          <w:tcPr>
            <w:tcW w:w="2480" w:type="dxa"/>
            <w:tcBorders>
              <w:top w:val="nil"/>
              <w:left w:val="nil"/>
              <w:bottom w:val="single" w:sz="4" w:space="0" w:color="auto"/>
              <w:right w:val="single" w:sz="4" w:space="0" w:color="auto"/>
            </w:tcBorders>
            <w:shd w:val="clear" w:color="000000" w:fill="C0C0C0"/>
            <w:vAlign w:val="center"/>
            <w:hideMark/>
          </w:tcPr>
          <w:p w14:paraId="34D57865" w14:textId="77777777" w:rsidR="00345361" w:rsidRPr="00345361" w:rsidRDefault="00345361" w:rsidP="00345361">
            <w:pPr>
              <w:rPr>
                <w:rFonts w:ascii="Tahoma" w:hAnsi="Tahoma" w:cs="Tahoma"/>
                <w:b/>
                <w:bCs/>
                <w:sz w:val="13"/>
                <w:szCs w:val="13"/>
              </w:rPr>
            </w:pPr>
            <w:r w:rsidRPr="00345361">
              <w:rPr>
                <w:rFonts w:ascii="Tahoma" w:hAnsi="Tahoma" w:cs="Tahoma"/>
                <w:b/>
                <w:bCs/>
                <w:sz w:val="13"/>
                <w:szCs w:val="13"/>
              </w:rPr>
              <w:t>Тариф</w:t>
            </w:r>
          </w:p>
        </w:tc>
        <w:tc>
          <w:tcPr>
            <w:tcW w:w="805" w:type="dxa"/>
            <w:tcBorders>
              <w:top w:val="nil"/>
              <w:left w:val="nil"/>
              <w:bottom w:val="single" w:sz="4" w:space="0" w:color="auto"/>
              <w:right w:val="single" w:sz="4" w:space="0" w:color="auto"/>
            </w:tcBorders>
            <w:shd w:val="clear" w:color="000000" w:fill="C0C0C0"/>
            <w:vAlign w:val="center"/>
            <w:hideMark/>
          </w:tcPr>
          <w:p w14:paraId="7C7887CA"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руб./т</w:t>
            </w:r>
          </w:p>
        </w:tc>
        <w:tc>
          <w:tcPr>
            <w:tcW w:w="1332" w:type="dxa"/>
            <w:tcBorders>
              <w:top w:val="nil"/>
              <w:left w:val="nil"/>
              <w:bottom w:val="single" w:sz="4" w:space="0" w:color="auto"/>
              <w:right w:val="single" w:sz="4" w:space="0" w:color="auto"/>
            </w:tcBorders>
            <w:shd w:val="clear" w:color="000000" w:fill="CCFFCC"/>
            <w:noWrap/>
            <w:vAlign w:val="center"/>
            <w:hideMark/>
          </w:tcPr>
          <w:p w14:paraId="36FE4D10"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1 681,33</w:t>
            </w:r>
          </w:p>
        </w:tc>
        <w:tc>
          <w:tcPr>
            <w:tcW w:w="1035" w:type="dxa"/>
            <w:tcBorders>
              <w:top w:val="nil"/>
              <w:left w:val="nil"/>
              <w:bottom w:val="single" w:sz="4" w:space="0" w:color="auto"/>
              <w:right w:val="single" w:sz="4" w:space="0" w:color="auto"/>
            </w:tcBorders>
            <w:shd w:val="clear" w:color="auto" w:fill="auto"/>
            <w:noWrap/>
            <w:vAlign w:val="center"/>
            <w:hideMark/>
          </w:tcPr>
          <w:p w14:paraId="54DF423E"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1 966,47</w:t>
            </w:r>
          </w:p>
        </w:tc>
        <w:tc>
          <w:tcPr>
            <w:tcW w:w="776" w:type="dxa"/>
            <w:tcBorders>
              <w:top w:val="nil"/>
              <w:left w:val="nil"/>
              <w:bottom w:val="single" w:sz="4" w:space="0" w:color="auto"/>
              <w:right w:val="single" w:sz="4" w:space="0" w:color="auto"/>
            </w:tcBorders>
            <w:shd w:val="clear" w:color="auto" w:fill="auto"/>
            <w:noWrap/>
            <w:vAlign w:val="center"/>
            <w:hideMark/>
          </w:tcPr>
          <w:p w14:paraId="13FD1FCA"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1 382,27</w:t>
            </w:r>
          </w:p>
        </w:tc>
        <w:tc>
          <w:tcPr>
            <w:tcW w:w="1254" w:type="dxa"/>
            <w:tcBorders>
              <w:top w:val="nil"/>
              <w:left w:val="nil"/>
              <w:bottom w:val="single" w:sz="4" w:space="0" w:color="auto"/>
              <w:right w:val="single" w:sz="4" w:space="0" w:color="auto"/>
            </w:tcBorders>
            <w:shd w:val="clear" w:color="auto" w:fill="auto"/>
            <w:noWrap/>
            <w:vAlign w:val="center"/>
            <w:hideMark/>
          </w:tcPr>
          <w:p w14:paraId="70B944FF"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2 550,66</w:t>
            </w:r>
          </w:p>
        </w:tc>
        <w:tc>
          <w:tcPr>
            <w:tcW w:w="1952" w:type="dxa"/>
            <w:tcBorders>
              <w:top w:val="nil"/>
              <w:left w:val="nil"/>
              <w:bottom w:val="single" w:sz="4" w:space="0" w:color="auto"/>
              <w:right w:val="single" w:sz="4" w:space="0" w:color="auto"/>
            </w:tcBorders>
            <w:shd w:val="clear" w:color="000000" w:fill="FFFF99"/>
            <w:vAlign w:val="center"/>
            <w:hideMark/>
          </w:tcPr>
          <w:p w14:paraId="0E98E8D2"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184,5%</w:t>
            </w:r>
          </w:p>
        </w:tc>
        <w:tc>
          <w:tcPr>
            <w:tcW w:w="924" w:type="dxa"/>
            <w:tcBorders>
              <w:top w:val="nil"/>
              <w:left w:val="nil"/>
              <w:bottom w:val="single" w:sz="4" w:space="0" w:color="auto"/>
              <w:right w:val="single" w:sz="4" w:space="0" w:color="auto"/>
            </w:tcBorders>
            <w:shd w:val="clear" w:color="000000" w:fill="CCFFCC"/>
            <w:noWrap/>
            <w:vAlign w:val="center"/>
            <w:hideMark/>
          </w:tcPr>
          <w:p w14:paraId="1B286F46"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1 907,28</w:t>
            </w:r>
          </w:p>
        </w:tc>
        <w:tc>
          <w:tcPr>
            <w:tcW w:w="1031" w:type="dxa"/>
            <w:tcBorders>
              <w:top w:val="nil"/>
              <w:left w:val="nil"/>
              <w:bottom w:val="single" w:sz="4" w:space="0" w:color="auto"/>
              <w:right w:val="single" w:sz="4" w:space="0" w:color="auto"/>
            </w:tcBorders>
            <w:shd w:val="clear" w:color="auto" w:fill="auto"/>
            <w:noWrap/>
            <w:vAlign w:val="center"/>
            <w:hideMark/>
          </w:tcPr>
          <w:p w14:paraId="79417FA2"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3 146,11</w:t>
            </w:r>
          </w:p>
        </w:tc>
        <w:tc>
          <w:tcPr>
            <w:tcW w:w="780" w:type="dxa"/>
            <w:tcBorders>
              <w:top w:val="nil"/>
              <w:left w:val="nil"/>
              <w:bottom w:val="single" w:sz="4" w:space="0" w:color="auto"/>
              <w:right w:val="single" w:sz="4" w:space="0" w:color="auto"/>
            </w:tcBorders>
            <w:shd w:val="clear" w:color="auto" w:fill="auto"/>
            <w:noWrap/>
            <w:vAlign w:val="center"/>
            <w:hideMark/>
          </w:tcPr>
          <w:p w14:paraId="60CA5453"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2 550,66</w:t>
            </w:r>
          </w:p>
        </w:tc>
        <w:tc>
          <w:tcPr>
            <w:tcW w:w="773" w:type="dxa"/>
            <w:tcBorders>
              <w:top w:val="nil"/>
              <w:left w:val="nil"/>
              <w:bottom w:val="single" w:sz="4" w:space="0" w:color="auto"/>
              <w:right w:val="single" w:sz="4" w:space="0" w:color="auto"/>
            </w:tcBorders>
            <w:shd w:val="clear" w:color="auto" w:fill="auto"/>
            <w:noWrap/>
            <w:vAlign w:val="center"/>
            <w:hideMark/>
          </w:tcPr>
          <w:p w14:paraId="4D11D256" w14:textId="77777777" w:rsidR="00345361" w:rsidRPr="00345361" w:rsidRDefault="00345361" w:rsidP="00345361">
            <w:pPr>
              <w:jc w:val="right"/>
              <w:rPr>
                <w:rFonts w:ascii="Tahoma" w:hAnsi="Tahoma" w:cs="Tahoma"/>
                <w:b/>
                <w:bCs/>
                <w:sz w:val="13"/>
                <w:szCs w:val="13"/>
              </w:rPr>
            </w:pPr>
            <w:r w:rsidRPr="00345361">
              <w:rPr>
                <w:rFonts w:ascii="Tahoma" w:hAnsi="Tahoma" w:cs="Tahoma"/>
                <w:b/>
                <w:bCs/>
                <w:sz w:val="13"/>
                <w:szCs w:val="13"/>
              </w:rPr>
              <w:t>3 741,57</w:t>
            </w:r>
          </w:p>
        </w:tc>
        <w:tc>
          <w:tcPr>
            <w:tcW w:w="1212" w:type="dxa"/>
            <w:tcBorders>
              <w:top w:val="nil"/>
              <w:left w:val="nil"/>
              <w:bottom w:val="single" w:sz="4" w:space="0" w:color="auto"/>
              <w:right w:val="single" w:sz="4" w:space="0" w:color="auto"/>
            </w:tcBorders>
            <w:shd w:val="clear" w:color="000000" w:fill="FFFF99"/>
            <w:vAlign w:val="center"/>
            <w:hideMark/>
          </w:tcPr>
          <w:p w14:paraId="3FBF1372"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146,7%</w:t>
            </w:r>
          </w:p>
        </w:tc>
      </w:tr>
      <w:tr w:rsidR="005B3527" w:rsidRPr="00345361" w14:paraId="64464703" w14:textId="77777777" w:rsidTr="005B3527">
        <w:trPr>
          <w:trHeight w:val="570"/>
          <w:jc w:val="center"/>
        </w:trPr>
        <w:tc>
          <w:tcPr>
            <w:tcW w:w="405" w:type="dxa"/>
            <w:tcBorders>
              <w:top w:val="nil"/>
              <w:left w:val="nil"/>
              <w:bottom w:val="nil"/>
              <w:right w:val="nil"/>
            </w:tcBorders>
            <w:shd w:val="clear" w:color="auto" w:fill="auto"/>
            <w:noWrap/>
            <w:vAlign w:val="bottom"/>
            <w:hideMark/>
          </w:tcPr>
          <w:p w14:paraId="3018DD53" w14:textId="77777777" w:rsidR="00345361" w:rsidRPr="00345361" w:rsidRDefault="00345361" w:rsidP="00345361">
            <w:pPr>
              <w:jc w:val="center"/>
              <w:rPr>
                <w:rFonts w:ascii="Tahoma" w:hAnsi="Tahoma" w:cs="Tahoma"/>
                <w:b/>
                <w:bCs/>
                <w:sz w:val="13"/>
                <w:szCs w:val="13"/>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44EF7877" w14:textId="77777777" w:rsidR="00345361" w:rsidRPr="00345361" w:rsidRDefault="00345361" w:rsidP="00345361">
            <w:pPr>
              <w:jc w:val="center"/>
              <w:outlineLvl w:val="0"/>
              <w:rPr>
                <w:rFonts w:ascii="Tahoma" w:hAnsi="Tahoma" w:cs="Tahoma"/>
                <w:b/>
                <w:bCs/>
                <w:sz w:val="13"/>
                <w:szCs w:val="13"/>
              </w:rPr>
            </w:pPr>
            <w:r w:rsidRPr="00345361">
              <w:rPr>
                <w:rFonts w:ascii="Tahoma" w:hAnsi="Tahoma" w:cs="Tahoma"/>
                <w:b/>
                <w:bCs/>
                <w:sz w:val="13"/>
                <w:szCs w:val="13"/>
              </w:rPr>
              <w:t> </w:t>
            </w:r>
          </w:p>
        </w:tc>
        <w:tc>
          <w:tcPr>
            <w:tcW w:w="2480" w:type="dxa"/>
            <w:tcBorders>
              <w:top w:val="nil"/>
              <w:left w:val="nil"/>
              <w:bottom w:val="single" w:sz="4" w:space="0" w:color="auto"/>
              <w:right w:val="single" w:sz="4" w:space="0" w:color="auto"/>
            </w:tcBorders>
            <w:shd w:val="clear" w:color="000000" w:fill="C0C0C0"/>
            <w:vAlign w:val="center"/>
            <w:hideMark/>
          </w:tcPr>
          <w:p w14:paraId="31ED59BA"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ФОТ, всего</w:t>
            </w:r>
          </w:p>
        </w:tc>
        <w:tc>
          <w:tcPr>
            <w:tcW w:w="805" w:type="dxa"/>
            <w:tcBorders>
              <w:top w:val="nil"/>
              <w:left w:val="nil"/>
              <w:bottom w:val="single" w:sz="4" w:space="0" w:color="auto"/>
              <w:right w:val="single" w:sz="4" w:space="0" w:color="auto"/>
            </w:tcBorders>
            <w:shd w:val="clear" w:color="000000" w:fill="C0C0C0"/>
            <w:vAlign w:val="center"/>
            <w:hideMark/>
          </w:tcPr>
          <w:p w14:paraId="79980F01" w14:textId="77777777" w:rsidR="00345361" w:rsidRPr="00345361" w:rsidRDefault="00345361" w:rsidP="00345361">
            <w:pPr>
              <w:jc w:val="center"/>
              <w:outlineLvl w:val="0"/>
              <w:rPr>
                <w:rFonts w:ascii="Tahoma" w:hAnsi="Tahoma" w:cs="Tahoma"/>
                <w:b/>
                <w:bCs/>
                <w:sz w:val="13"/>
                <w:szCs w:val="13"/>
              </w:rPr>
            </w:pPr>
            <w:r w:rsidRPr="00345361">
              <w:rPr>
                <w:rFonts w:ascii="Tahoma" w:hAnsi="Tahoma" w:cs="Tahoma"/>
                <w:b/>
                <w:bCs/>
                <w:sz w:val="13"/>
                <w:szCs w:val="13"/>
              </w:rPr>
              <w:t>тыс. руб.</w:t>
            </w:r>
          </w:p>
        </w:tc>
        <w:tc>
          <w:tcPr>
            <w:tcW w:w="1332" w:type="dxa"/>
            <w:tcBorders>
              <w:top w:val="nil"/>
              <w:left w:val="nil"/>
              <w:bottom w:val="single" w:sz="4" w:space="0" w:color="auto"/>
              <w:right w:val="single" w:sz="4" w:space="0" w:color="auto"/>
            </w:tcBorders>
            <w:shd w:val="clear" w:color="000000" w:fill="CCFFCC"/>
            <w:noWrap/>
            <w:vAlign w:val="center"/>
            <w:hideMark/>
          </w:tcPr>
          <w:p w14:paraId="5984A2C8"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125 917,10</w:t>
            </w:r>
          </w:p>
        </w:tc>
        <w:tc>
          <w:tcPr>
            <w:tcW w:w="1035" w:type="dxa"/>
            <w:tcBorders>
              <w:top w:val="nil"/>
              <w:left w:val="nil"/>
              <w:bottom w:val="single" w:sz="4" w:space="0" w:color="auto"/>
              <w:right w:val="single" w:sz="4" w:space="0" w:color="auto"/>
            </w:tcBorders>
            <w:shd w:val="clear" w:color="000000" w:fill="CCFFCC"/>
            <w:noWrap/>
            <w:vAlign w:val="center"/>
            <w:hideMark/>
          </w:tcPr>
          <w:p w14:paraId="5065B197"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58 570,82</w:t>
            </w:r>
          </w:p>
        </w:tc>
        <w:tc>
          <w:tcPr>
            <w:tcW w:w="776" w:type="dxa"/>
            <w:tcBorders>
              <w:top w:val="nil"/>
              <w:left w:val="nil"/>
              <w:bottom w:val="single" w:sz="4" w:space="0" w:color="auto"/>
              <w:right w:val="single" w:sz="4" w:space="0" w:color="auto"/>
            </w:tcBorders>
            <w:shd w:val="clear" w:color="000000" w:fill="CCFFCC"/>
            <w:noWrap/>
            <w:vAlign w:val="center"/>
            <w:hideMark/>
          </w:tcPr>
          <w:p w14:paraId="685ACD03"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29 285,41</w:t>
            </w:r>
          </w:p>
        </w:tc>
        <w:tc>
          <w:tcPr>
            <w:tcW w:w="1254" w:type="dxa"/>
            <w:tcBorders>
              <w:top w:val="nil"/>
              <w:left w:val="nil"/>
              <w:bottom w:val="single" w:sz="4" w:space="0" w:color="auto"/>
              <w:right w:val="single" w:sz="4" w:space="0" w:color="auto"/>
            </w:tcBorders>
            <w:shd w:val="clear" w:color="000000" w:fill="CCFFCC"/>
            <w:noWrap/>
            <w:vAlign w:val="center"/>
            <w:hideMark/>
          </w:tcPr>
          <w:p w14:paraId="7E77E026"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29 285,41</w:t>
            </w:r>
          </w:p>
        </w:tc>
        <w:tc>
          <w:tcPr>
            <w:tcW w:w="1952" w:type="dxa"/>
            <w:tcBorders>
              <w:top w:val="nil"/>
              <w:left w:val="nil"/>
              <w:bottom w:val="single" w:sz="4" w:space="0" w:color="auto"/>
              <w:right w:val="single" w:sz="4" w:space="0" w:color="auto"/>
            </w:tcBorders>
            <w:shd w:val="clear" w:color="000000" w:fill="FFFF99"/>
            <w:vAlign w:val="center"/>
            <w:hideMark/>
          </w:tcPr>
          <w:p w14:paraId="57DF1FDE"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25D6707A"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130 953,79</w:t>
            </w:r>
          </w:p>
        </w:tc>
        <w:tc>
          <w:tcPr>
            <w:tcW w:w="1031" w:type="dxa"/>
            <w:tcBorders>
              <w:top w:val="nil"/>
              <w:left w:val="nil"/>
              <w:bottom w:val="single" w:sz="4" w:space="0" w:color="auto"/>
              <w:right w:val="single" w:sz="4" w:space="0" w:color="auto"/>
            </w:tcBorders>
            <w:shd w:val="clear" w:color="000000" w:fill="CCFFCC"/>
            <w:noWrap/>
            <w:vAlign w:val="center"/>
            <w:hideMark/>
          </w:tcPr>
          <w:p w14:paraId="2EA5B038"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41 293,45</w:t>
            </w:r>
          </w:p>
        </w:tc>
        <w:tc>
          <w:tcPr>
            <w:tcW w:w="780" w:type="dxa"/>
            <w:tcBorders>
              <w:top w:val="nil"/>
              <w:left w:val="nil"/>
              <w:bottom w:val="single" w:sz="4" w:space="0" w:color="auto"/>
              <w:right w:val="single" w:sz="4" w:space="0" w:color="auto"/>
            </w:tcBorders>
            <w:shd w:val="clear" w:color="000000" w:fill="CCFFCC"/>
            <w:noWrap/>
            <w:vAlign w:val="center"/>
            <w:hideMark/>
          </w:tcPr>
          <w:p w14:paraId="25661B27"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20 646,73</w:t>
            </w:r>
          </w:p>
        </w:tc>
        <w:tc>
          <w:tcPr>
            <w:tcW w:w="773" w:type="dxa"/>
            <w:tcBorders>
              <w:top w:val="nil"/>
              <w:left w:val="nil"/>
              <w:bottom w:val="single" w:sz="4" w:space="0" w:color="auto"/>
              <w:right w:val="single" w:sz="4" w:space="0" w:color="auto"/>
            </w:tcBorders>
            <w:shd w:val="clear" w:color="000000" w:fill="CCFFCC"/>
            <w:noWrap/>
            <w:vAlign w:val="center"/>
            <w:hideMark/>
          </w:tcPr>
          <w:p w14:paraId="592C7398"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20 646,73</w:t>
            </w:r>
          </w:p>
        </w:tc>
        <w:tc>
          <w:tcPr>
            <w:tcW w:w="1212" w:type="dxa"/>
            <w:tcBorders>
              <w:top w:val="nil"/>
              <w:left w:val="nil"/>
              <w:bottom w:val="single" w:sz="4" w:space="0" w:color="auto"/>
              <w:right w:val="single" w:sz="4" w:space="0" w:color="auto"/>
            </w:tcBorders>
            <w:shd w:val="clear" w:color="000000" w:fill="FFFF99"/>
            <w:vAlign w:val="center"/>
            <w:hideMark/>
          </w:tcPr>
          <w:p w14:paraId="195B728D"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 </w:t>
            </w:r>
          </w:p>
        </w:tc>
      </w:tr>
      <w:tr w:rsidR="005B3527" w:rsidRPr="00345361" w14:paraId="57F29E34" w14:textId="77777777" w:rsidTr="005B3527">
        <w:trPr>
          <w:trHeight w:val="570"/>
          <w:jc w:val="center"/>
        </w:trPr>
        <w:tc>
          <w:tcPr>
            <w:tcW w:w="405" w:type="dxa"/>
            <w:tcBorders>
              <w:top w:val="nil"/>
              <w:left w:val="nil"/>
              <w:bottom w:val="nil"/>
              <w:right w:val="nil"/>
            </w:tcBorders>
            <w:shd w:val="clear" w:color="auto" w:fill="auto"/>
            <w:noWrap/>
            <w:vAlign w:val="bottom"/>
            <w:hideMark/>
          </w:tcPr>
          <w:p w14:paraId="771F3C57" w14:textId="77777777" w:rsidR="00345361" w:rsidRPr="00345361" w:rsidRDefault="00345361" w:rsidP="00345361">
            <w:pPr>
              <w:outlineLvl w:val="0"/>
              <w:rPr>
                <w:rFonts w:ascii="Tahoma" w:hAnsi="Tahoma" w:cs="Tahoma"/>
                <w:b/>
                <w:bCs/>
                <w:sz w:val="13"/>
                <w:szCs w:val="13"/>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045AD849" w14:textId="77777777" w:rsidR="00345361" w:rsidRPr="00345361" w:rsidRDefault="00345361" w:rsidP="00345361">
            <w:pPr>
              <w:jc w:val="center"/>
              <w:outlineLvl w:val="0"/>
              <w:rPr>
                <w:rFonts w:ascii="Tahoma" w:hAnsi="Tahoma" w:cs="Tahoma"/>
                <w:b/>
                <w:bCs/>
                <w:sz w:val="13"/>
                <w:szCs w:val="13"/>
              </w:rPr>
            </w:pPr>
            <w:r w:rsidRPr="00345361">
              <w:rPr>
                <w:rFonts w:ascii="Tahoma" w:hAnsi="Tahoma" w:cs="Tahoma"/>
                <w:b/>
                <w:bCs/>
                <w:sz w:val="13"/>
                <w:szCs w:val="13"/>
              </w:rPr>
              <w:t> </w:t>
            </w:r>
          </w:p>
        </w:tc>
        <w:tc>
          <w:tcPr>
            <w:tcW w:w="2480" w:type="dxa"/>
            <w:tcBorders>
              <w:top w:val="nil"/>
              <w:left w:val="nil"/>
              <w:bottom w:val="single" w:sz="4" w:space="0" w:color="auto"/>
              <w:right w:val="single" w:sz="4" w:space="0" w:color="auto"/>
            </w:tcBorders>
            <w:shd w:val="clear" w:color="000000" w:fill="C0C0C0"/>
            <w:vAlign w:val="center"/>
            <w:hideMark/>
          </w:tcPr>
          <w:p w14:paraId="2C28139B"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Численность персонала, всего</w:t>
            </w:r>
          </w:p>
        </w:tc>
        <w:tc>
          <w:tcPr>
            <w:tcW w:w="805" w:type="dxa"/>
            <w:tcBorders>
              <w:top w:val="nil"/>
              <w:left w:val="nil"/>
              <w:bottom w:val="single" w:sz="4" w:space="0" w:color="auto"/>
              <w:right w:val="single" w:sz="4" w:space="0" w:color="auto"/>
            </w:tcBorders>
            <w:shd w:val="clear" w:color="000000" w:fill="C0C0C0"/>
            <w:vAlign w:val="center"/>
            <w:hideMark/>
          </w:tcPr>
          <w:p w14:paraId="1884E5CC" w14:textId="77777777" w:rsidR="00345361" w:rsidRPr="00345361" w:rsidRDefault="00345361" w:rsidP="00345361">
            <w:pPr>
              <w:jc w:val="center"/>
              <w:outlineLvl w:val="0"/>
              <w:rPr>
                <w:rFonts w:ascii="Tahoma" w:hAnsi="Tahoma" w:cs="Tahoma"/>
                <w:b/>
                <w:bCs/>
                <w:sz w:val="13"/>
                <w:szCs w:val="13"/>
              </w:rPr>
            </w:pPr>
            <w:r w:rsidRPr="00345361">
              <w:rPr>
                <w:rFonts w:ascii="Tahoma" w:hAnsi="Tahoma" w:cs="Tahoma"/>
                <w:b/>
                <w:bCs/>
                <w:sz w:val="13"/>
                <w:szCs w:val="13"/>
              </w:rPr>
              <w:t>чел.</w:t>
            </w:r>
          </w:p>
        </w:tc>
        <w:tc>
          <w:tcPr>
            <w:tcW w:w="1332" w:type="dxa"/>
            <w:tcBorders>
              <w:top w:val="nil"/>
              <w:left w:val="nil"/>
              <w:bottom w:val="single" w:sz="4" w:space="0" w:color="auto"/>
              <w:right w:val="single" w:sz="4" w:space="0" w:color="auto"/>
            </w:tcBorders>
            <w:shd w:val="clear" w:color="000000" w:fill="CCFFCC"/>
            <w:noWrap/>
            <w:vAlign w:val="center"/>
            <w:hideMark/>
          </w:tcPr>
          <w:p w14:paraId="3D707756"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324,84</w:t>
            </w:r>
          </w:p>
        </w:tc>
        <w:tc>
          <w:tcPr>
            <w:tcW w:w="1035" w:type="dxa"/>
            <w:tcBorders>
              <w:top w:val="nil"/>
              <w:left w:val="nil"/>
              <w:bottom w:val="single" w:sz="4" w:space="0" w:color="auto"/>
              <w:right w:val="single" w:sz="4" w:space="0" w:color="auto"/>
            </w:tcBorders>
            <w:shd w:val="clear" w:color="000000" w:fill="CCFFCC"/>
            <w:noWrap/>
            <w:vAlign w:val="center"/>
            <w:hideMark/>
          </w:tcPr>
          <w:p w14:paraId="1E9EE8E0"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5158898E"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 </w:t>
            </w:r>
          </w:p>
        </w:tc>
        <w:tc>
          <w:tcPr>
            <w:tcW w:w="1254" w:type="dxa"/>
            <w:tcBorders>
              <w:top w:val="nil"/>
              <w:left w:val="nil"/>
              <w:bottom w:val="single" w:sz="4" w:space="0" w:color="auto"/>
              <w:right w:val="single" w:sz="4" w:space="0" w:color="auto"/>
            </w:tcBorders>
            <w:shd w:val="clear" w:color="000000" w:fill="CCFFCC"/>
            <w:noWrap/>
            <w:vAlign w:val="center"/>
            <w:hideMark/>
          </w:tcPr>
          <w:p w14:paraId="4CA1DE8F"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 </w:t>
            </w:r>
          </w:p>
        </w:tc>
        <w:tc>
          <w:tcPr>
            <w:tcW w:w="1952" w:type="dxa"/>
            <w:tcBorders>
              <w:top w:val="nil"/>
              <w:left w:val="nil"/>
              <w:bottom w:val="single" w:sz="4" w:space="0" w:color="auto"/>
              <w:right w:val="single" w:sz="4" w:space="0" w:color="auto"/>
            </w:tcBorders>
            <w:shd w:val="clear" w:color="000000" w:fill="FFFF99"/>
            <w:vAlign w:val="center"/>
            <w:hideMark/>
          </w:tcPr>
          <w:p w14:paraId="78E3E2D8"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598282EF"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324,84</w:t>
            </w:r>
          </w:p>
        </w:tc>
        <w:tc>
          <w:tcPr>
            <w:tcW w:w="1031" w:type="dxa"/>
            <w:tcBorders>
              <w:top w:val="nil"/>
              <w:left w:val="nil"/>
              <w:bottom w:val="single" w:sz="4" w:space="0" w:color="auto"/>
              <w:right w:val="single" w:sz="4" w:space="0" w:color="auto"/>
            </w:tcBorders>
            <w:shd w:val="clear" w:color="000000" w:fill="CCFFCC"/>
            <w:noWrap/>
            <w:vAlign w:val="center"/>
            <w:hideMark/>
          </w:tcPr>
          <w:p w14:paraId="7EE5FE6F"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585EF2F1"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 </w:t>
            </w:r>
          </w:p>
        </w:tc>
        <w:tc>
          <w:tcPr>
            <w:tcW w:w="773" w:type="dxa"/>
            <w:tcBorders>
              <w:top w:val="nil"/>
              <w:left w:val="nil"/>
              <w:bottom w:val="single" w:sz="4" w:space="0" w:color="auto"/>
              <w:right w:val="single" w:sz="4" w:space="0" w:color="auto"/>
            </w:tcBorders>
            <w:shd w:val="clear" w:color="000000" w:fill="CCFFCC"/>
            <w:noWrap/>
            <w:vAlign w:val="center"/>
            <w:hideMark/>
          </w:tcPr>
          <w:p w14:paraId="4D9AE2E3"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 </w:t>
            </w:r>
          </w:p>
        </w:tc>
        <w:tc>
          <w:tcPr>
            <w:tcW w:w="1212" w:type="dxa"/>
            <w:tcBorders>
              <w:top w:val="nil"/>
              <w:left w:val="nil"/>
              <w:bottom w:val="single" w:sz="4" w:space="0" w:color="auto"/>
              <w:right w:val="single" w:sz="4" w:space="0" w:color="auto"/>
            </w:tcBorders>
            <w:shd w:val="clear" w:color="000000" w:fill="FFFF99"/>
            <w:vAlign w:val="center"/>
            <w:hideMark/>
          </w:tcPr>
          <w:p w14:paraId="49FF086A"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 </w:t>
            </w:r>
          </w:p>
        </w:tc>
      </w:tr>
      <w:tr w:rsidR="005B3527" w:rsidRPr="00345361" w14:paraId="03D2A4DB" w14:textId="77777777" w:rsidTr="005B3527">
        <w:trPr>
          <w:trHeight w:val="570"/>
          <w:jc w:val="center"/>
        </w:trPr>
        <w:tc>
          <w:tcPr>
            <w:tcW w:w="405" w:type="dxa"/>
            <w:tcBorders>
              <w:top w:val="nil"/>
              <w:left w:val="nil"/>
              <w:bottom w:val="nil"/>
              <w:right w:val="nil"/>
            </w:tcBorders>
            <w:shd w:val="clear" w:color="auto" w:fill="auto"/>
            <w:noWrap/>
            <w:vAlign w:val="bottom"/>
            <w:hideMark/>
          </w:tcPr>
          <w:p w14:paraId="11AC069D" w14:textId="77777777" w:rsidR="00345361" w:rsidRPr="00345361" w:rsidRDefault="00345361" w:rsidP="00345361">
            <w:pPr>
              <w:outlineLvl w:val="0"/>
              <w:rPr>
                <w:rFonts w:ascii="Tahoma" w:hAnsi="Tahoma" w:cs="Tahoma"/>
                <w:b/>
                <w:bCs/>
                <w:sz w:val="13"/>
                <w:szCs w:val="13"/>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0F8660B9" w14:textId="77777777" w:rsidR="00345361" w:rsidRPr="00345361" w:rsidRDefault="00345361" w:rsidP="00345361">
            <w:pPr>
              <w:jc w:val="center"/>
              <w:outlineLvl w:val="0"/>
              <w:rPr>
                <w:rFonts w:ascii="Tahoma" w:hAnsi="Tahoma" w:cs="Tahoma"/>
                <w:b/>
                <w:bCs/>
                <w:sz w:val="13"/>
                <w:szCs w:val="13"/>
              </w:rPr>
            </w:pPr>
            <w:r w:rsidRPr="00345361">
              <w:rPr>
                <w:rFonts w:ascii="Tahoma" w:hAnsi="Tahoma" w:cs="Tahoma"/>
                <w:b/>
                <w:bCs/>
                <w:sz w:val="13"/>
                <w:szCs w:val="13"/>
              </w:rPr>
              <w:t> </w:t>
            </w:r>
          </w:p>
        </w:tc>
        <w:tc>
          <w:tcPr>
            <w:tcW w:w="2480" w:type="dxa"/>
            <w:tcBorders>
              <w:top w:val="nil"/>
              <w:left w:val="nil"/>
              <w:bottom w:val="single" w:sz="4" w:space="0" w:color="auto"/>
              <w:right w:val="single" w:sz="4" w:space="0" w:color="auto"/>
            </w:tcBorders>
            <w:shd w:val="clear" w:color="000000" w:fill="C0C0C0"/>
            <w:vAlign w:val="center"/>
            <w:hideMark/>
          </w:tcPr>
          <w:p w14:paraId="313948B6"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Среднемесячная заработная плата</w:t>
            </w:r>
          </w:p>
        </w:tc>
        <w:tc>
          <w:tcPr>
            <w:tcW w:w="805" w:type="dxa"/>
            <w:tcBorders>
              <w:top w:val="nil"/>
              <w:left w:val="nil"/>
              <w:bottom w:val="single" w:sz="4" w:space="0" w:color="auto"/>
              <w:right w:val="single" w:sz="4" w:space="0" w:color="auto"/>
            </w:tcBorders>
            <w:shd w:val="clear" w:color="000000" w:fill="C0C0C0"/>
            <w:vAlign w:val="center"/>
            <w:hideMark/>
          </w:tcPr>
          <w:p w14:paraId="7DA74E19" w14:textId="77777777" w:rsidR="00345361" w:rsidRPr="00345361" w:rsidRDefault="00345361" w:rsidP="00345361">
            <w:pPr>
              <w:jc w:val="center"/>
              <w:outlineLvl w:val="0"/>
              <w:rPr>
                <w:rFonts w:ascii="Tahoma" w:hAnsi="Tahoma" w:cs="Tahoma"/>
                <w:b/>
                <w:bCs/>
                <w:sz w:val="13"/>
                <w:szCs w:val="13"/>
              </w:rPr>
            </w:pPr>
            <w:r w:rsidRPr="00345361">
              <w:rPr>
                <w:rFonts w:ascii="Tahoma" w:hAnsi="Tahoma" w:cs="Tahoma"/>
                <w:b/>
                <w:bCs/>
                <w:sz w:val="13"/>
                <w:szCs w:val="13"/>
              </w:rPr>
              <w:t>руб.</w:t>
            </w:r>
          </w:p>
        </w:tc>
        <w:tc>
          <w:tcPr>
            <w:tcW w:w="1332" w:type="dxa"/>
            <w:tcBorders>
              <w:top w:val="nil"/>
              <w:left w:val="nil"/>
              <w:bottom w:val="single" w:sz="4" w:space="0" w:color="auto"/>
              <w:right w:val="single" w:sz="4" w:space="0" w:color="auto"/>
            </w:tcBorders>
            <w:shd w:val="clear" w:color="000000" w:fill="CCFFCC"/>
            <w:noWrap/>
            <w:vAlign w:val="center"/>
            <w:hideMark/>
          </w:tcPr>
          <w:p w14:paraId="166C0913"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32 302,34</w:t>
            </w:r>
          </w:p>
        </w:tc>
        <w:tc>
          <w:tcPr>
            <w:tcW w:w="1035" w:type="dxa"/>
            <w:tcBorders>
              <w:top w:val="nil"/>
              <w:left w:val="nil"/>
              <w:bottom w:val="single" w:sz="4" w:space="0" w:color="auto"/>
              <w:right w:val="single" w:sz="4" w:space="0" w:color="auto"/>
            </w:tcBorders>
            <w:shd w:val="clear" w:color="000000" w:fill="CCFFCC"/>
            <w:noWrap/>
            <w:vAlign w:val="center"/>
            <w:hideMark/>
          </w:tcPr>
          <w:p w14:paraId="49A4D845"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 </w:t>
            </w:r>
          </w:p>
        </w:tc>
        <w:tc>
          <w:tcPr>
            <w:tcW w:w="776" w:type="dxa"/>
            <w:tcBorders>
              <w:top w:val="nil"/>
              <w:left w:val="nil"/>
              <w:bottom w:val="single" w:sz="4" w:space="0" w:color="auto"/>
              <w:right w:val="single" w:sz="4" w:space="0" w:color="auto"/>
            </w:tcBorders>
            <w:shd w:val="clear" w:color="000000" w:fill="CCFFCC"/>
            <w:noWrap/>
            <w:vAlign w:val="center"/>
            <w:hideMark/>
          </w:tcPr>
          <w:p w14:paraId="5409BC03"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 </w:t>
            </w:r>
          </w:p>
        </w:tc>
        <w:tc>
          <w:tcPr>
            <w:tcW w:w="1254" w:type="dxa"/>
            <w:tcBorders>
              <w:top w:val="nil"/>
              <w:left w:val="nil"/>
              <w:bottom w:val="single" w:sz="4" w:space="0" w:color="auto"/>
              <w:right w:val="single" w:sz="4" w:space="0" w:color="auto"/>
            </w:tcBorders>
            <w:shd w:val="clear" w:color="000000" w:fill="CCFFCC"/>
            <w:noWrap/>
            <w:vAlign w:val="center"/>
            <w:hideMark/>
          </w:tcPr>
          <w:p w14:paraId="147E9CFA"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 </w:t>
            </w:r>
          </w:p>
        </w:tc>
        <w:tc>
          <w:tcPr>
            <w:tcW w:w="1952" w:type="dxa"/>
            <w:tcBorders>
              <w:top w:val="nil"/>
              <w:left w:val="nil"/>
              <w:bottom w:val="single" w:sz="4" w:space="0" w:color="auto"/>
              <w:right w:val="single" w:sz="4" w:space="0" w:color="auto"/>
            </w:tcBorders>
            <w:shd w:val="clear" w:color="000000" w:fill="FFFF99"/>
            <w:vAlign w:val="center"/>
            <w:hideMark/>
          </w:tcPr>
          <w:p w14:paraId="5858ED26"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 </w:t>
            </w:r>
          </w:p>
        </w:tc>
        <w:tc>
          <w:tcPr>
            <w:tcW w:w="924" w:type="dxa"/>
            <w:tcBorders>
              <w:top w:val="nil"/>
              <w:left w:val="nil"/>
              <w:bottom w:val="single" w:sz="4" w:space="0" w:color="auto"/>
              <w:right w:val="single" w:sz="4" w:space="0" w:color="auto"/>
            </w:tcBorders>
            <w:shd w:val="clear" w:color="000000" w:fill="CCFFCC"/>
            <w:noWrap/>
            <w:vAlign w:val="center"/>
            <w:hideMark/>
          </w:tcPr>
          <w:p w14:paraId="668EABD6"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33 594,43</w:t>
            </w:r>
          </w:p>
        </w:tc>
        <w:tc>
          <w:tcPr>
            <w:tcW w:w="1031" w:type="dxa"/>
            <w:tcBorders>
              <w:top w:val="nil"/>
              <w:left w:val="nil"/>
              <w:bottom w:val="single" w:sz="4" w:space="0" w:color="auto"/>
              <w:right w:val="single" w:sz="4" w:space="0" w:color="auto"/>
            </w:tcBorders>
            <w:shd w:val="clear" w:color="000000" w:fill="CCFFCC"/>
            <w:noWrap/>
            <w:vAlign w:val="center"/>
            <w:hideMark/>
          </w:tcPr>
          <w:p w14:paraId="0A631334"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 </w:t>
            </w:r>
          </w:p>
        </w:tc>
        <w:tc>
          <w:tcPr>
            <w:tcW w:w="780" w:type="dxa"/>
            <w:tcBorders>
              <w:top w:val="nil"/>
              <w:left w:val="nil"/>
              <w:bottom w:val="single" w:sz="4" w:space="0" w:color="auto"/>
              <w:right w:val="single" w:sz="4" w:space="0" w:color="auto"/>
            </w:tcBorders>
            <w:shd w:val="clear" w:color="000000" w:fill="CCFFCC"/>
            <w:noWrap/>
            <w:vAlign w:val="center"/>
            <w:hideMark/>
          </w:tcPr>
          <w:p w14:paraId="15E458EE"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 </w:t>
            </w:r>
          </w:p>
        </w:tc>
        <w:tc>
          <w:tcPr>
            <w:tcW w:w="773" w:type="dxa"/>
            <w:tcBorders>
              <w:top w:val="nil"/>
              <w:left w:val="nil"/>
              <w:bottom w:val="single" w:sz="4" w:space="0" w:color="auto"/>
              <w:right w:val="single" w:sz="4" w:space="0" w:color="auto"/>
            </w:tcBorders>
            <w:shd w:val="clear" w:color="000000" w:fill="CCFFCC"/>
            <w:noWrap/>
            <w:vAlign w:val="center"/>
            <w:hideMark/>
          </w:tcPr>
          <w:p w14:paraId="74346E49"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 </w:t>
            </w:r>
          </w:p>
        </w:tc>
        <w:tc>
          <w:tcPr>
            <w:tcW w:w="1212" w:type="dxa"/>
            <w:tcBorders>
              <w:top w:val="nil"/>
              <w:left w:val="nil"/>
              <w:bottom w:val="single" w:sz="4" w:space="0" w:color="auto"/>
              <w:right w:val="single" w:sz="4" w:space="0" w:color="auto"/>
            </w:tcBorders>
            <w:shd w:val="clear" w:color="000000" w:fill="FFFF99"/>
            <w:vAlign w:val="center"/>
            <w:hideMark/>
          </w:tcPr>
          <w:p w14:paraId="1A77DFD5"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 </w:t>
            </w:r>
          </w:p>
        </w:tc>
      </w:tr>
      <w:tr w:rsidR="005B3527" w:rsidRPr="00345361" w14:paraId="6AD1C7C1" w14:textId="77777777" w:rsidTr="005B3527">
        <w:trPr>
          <w:trHeight w:val="300"/>
          <w:jc w:val="center"/>
        </w:trPr>
        <w:tc>
          <w:tcPr>
            <w:tcW w:w="405" w:type="dxa"/>
            <w:tcBorders>
              <w:top w:val="nil"/>
              <w:left w:val="nil"/>
              <w:bottom w:val="nil"/>
              <w:right w:val="nil"/>
            </w:tcBorders>
            <w:shd w:val="clear" w:color="000000" w:fill="FFFFFF"/>
            <w:noWrap/>
            <w:vAlign w:val="bottom"/>
            <w:hideMark/>
          </w:tcPr>
          <w:p w14:paraId="430B1B0F"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1C19DC74"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2480" w:type="dxa"/>
            <w:tcBorders>
              <w:top w:val="nil"/>
              <w:left w:val="nil"/>
              <w:bottom w:val="nil"/>
              <w:right w:val="nil"/>
            </w:tcBorders>
            <w:shd w:val="clear" w:color="000000" w:fill="FFFFFF"/>
            <w:noWrap/>
            <w:vAlign w:val="bottom"/>
            <w:hideMark/>
          </w:tcPr>
          <w:p w14:paraId="272B04FD"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805" w:type="dxa"/>
            <w:tcBorders>
              <w:top w:val="nil"/>
              <w:left w:val="nil"/>
              <w:bottom w:val="nil"/>
              <w:right w:val="nil"/>
            </w:tcBorders>
            <w:shd w:val="clear" w:color="000000" w:fill="FFFFFF"/>
            <w:noWrap/>
            <w:vAlign w:val="bottom"/>
            <w:hideMark/>
          </w:tcPr>
          <w:p w14:paraId="386B3640"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1332" w:type="dxa"/>
            <w:tcBorders>
              <w:top w:val="nil"/>
              <w:left w:val="nil"/>
              <w:bottom w:val="nil"/>
              <w:right w:val="nil"/>
            </w:tcBorders>
            <w:shd w:val="clear" w:color="000000" w:fill="FFFFFF"/>
            <w:noWrap/>
            <w:vAlign w:val="bottom"/>
            <w:hideMark/>
          </w:tcPr>
          <w:p w14:paraId="040D1503"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1035" w:type="dxa"/>
            <w:tcBorders>
              <w:top w:val="nil"/>
              <w:left w:val="nil"/>
              <w:bottom w:val="nil"/>
              <w:right w:val="nil"/>
            </w:tcBorders>
            <w:shd w:val="clear" w:color="000000" w:fill="FFFFFF"/>
            <w:noWrap/>
            <w:vAlign w:val="bottom"/>
            <w:hideMark/>
          </w:tcPr>
          <w:p w14:paraId="04EBCCD1" w14:textId="77777777" w:rsidR="00345361" w:rsidRPr="00345361" w:rsidRDefault="00345361" w:rsidP="00345361">
            <w:pPr>
              <w:jc w:val="right"/>
              <w:rPr>
                <w:rFonts w:ascii="Calibri" w:hAnsi="Calibri" w:cs="Calibri"/>
                <w:sz w:val="13"/>
                <w:szCs w:val="13"/>
              </w:rPr>
            </w:pPr>
            <w:r w:rsidRPr="00345361">
              <w:rPr>
                <w:rFonts w:ascii="Calibri" w:hAnsi="Calibri" w:cs="Calibri"/>
                <w:sz w:val="13"/>
                <w:szCs w:val="13"/>
              </w:rPr>
              <w:t>317190,80</w:t>
            </w:r>
          </w:p>
        </w:tc>
        <w:tc>
          <w:tcPr>
            <w:tcW w:w="776" w:type="dxa"/>
            <w:tcBorders>
              <w:top w:val="nil"/>
              <w:left w:val="nil"/>
              <w:bottom w:val="nil"/>
              <w:right w:val="nil"/>
            </w:tcBorders>
            <w:shd w:val="clear" w:color="000000" w:fill="FFFFFF"/>
            <w:noWrap/>
            <w:vAlign w:val="bottom"/>
            <w:hideMark/>
          </w:tcPr>
          <w:p w14:paraId="651D0E4B" w14:textId="77777777" w:rsidR="00345361" w:rsidRPr="00345361" w:rsidRDefault="00345361" w:rsidP="00345361">
            <w:pPr>
              <w:rPr>
                <w:rFonts w:ascii="Calibri" w:hAnsi="Calibri" w:cs="Calibri"/>
                <w:sz w:val="11"/>
                <w:szCs w:val="11"/>
              </w:rPr>
            </w:pPr>
            <w:r w:rsidRPr="00345361">
              <w:rPr>
                <w:rFonts w:ascii="Calibri" w:hAnsi="Calibri" w:cs="Calibri"/>
                <w:sz w:val="11"/>
                <w:szCs w:val="11"/>
              </w:rPr>
              <w:t xml:space="preserve">      111 480,08   </w:t>
            </w:r>
          </w:p>
        </w:tc>
        <w:tc>
          <w:tcPr>
            <w:tcW w:w="1254" w:type="dxa"/>
            <w:tcBorders>
              <w:top w:val="nil"/>
              <w:left w:val="nil"/>
              <w:bottom w:val="nil"/>
              <w:right w:val="nil"/>
            </w:tcBorders>
            <w:shd w:val="clear" w:color="000000" w:fill="FFFFFF"/>
            <w:noWrap/>
            <w:vAlign w:val="bottom"/>
            <w:hideMark/>
          </w:tcPr>
          <w:p w14:paraId="26BA3F12" w14:textId="77777777" w:rsidR="00345361" w:rsidRPr="00345361" w:rsidRDefault="00345361" w:rsidP="00345361">
            <w:pPr>
              <w:jc w:val="right"/>
              <w:rPr>
                <w:rFonts w:ascii="Calibri" w:hAnsi="Calibri" w:cs="Calibri"/>
                <w:sz w:val="13"/>
                <w:szCs w:val="13"/>
              </w:rPr>
            </w:pPr>
            <w:r w:rsidRPr="00345361">
              <w:rPr>
                <w:rFonts w:ascii="Calibri" w:hAnsi="Calibri" w:cs="Calibri"/>
                <w:sz w:val="13"/>
                <w:szCs w:val="13"/>
              </w:rPr>
              <w:t>205710,73</w:t>
            </w:r>
          </w:p>
        </w:tc>
        <w:tc>
          <w:tcPr>
            <w:tcW w:w="1952" w:type="dxa"/>
            <w:tcBorders>
              <w:top w:val="nil"/>
              <w:left w:val="nil"/>
              <w:bottom w:val="nil"/>
              <w:right w:val="nil"/>
            </w:tcBorders>
            <w:shd w:val="clear" w:color="000000" w:fill="FFFFFF"/>
            <w:noWrap/>
            <w:vAlign w:val="bottom"/>
            <w:hideMark/>
          </w:tcPr>
          <w:p w14:paraId="521257A0"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924" w:type="dxa"/>
            <w:tcBorders>
              <w:top w:val="nil"/>
              <w:left w:val="nil"/>
              <w:bottom w:val="nil"/>
              <w:right w:val="nil"/>
            </w:tcBorders>
            <w:shd w:val="clear" w:color="000000" w:fill="FFFFFF"/>
            <w:noWrap/>
            <w:vAlign w:val="bottom"/>
            <w:hideMark/>
          </w:tcPr>
          <w:p w14:paraId="24B876E9"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1031" w:type="dxa"/>
            <w:tcBorders>
              <w:top w:val="nil"/>
              <w:left w:val="nil"/>
              <w:bottom w:val="nil"/>
              <w:right w:val="nil"/>
            </w:tcBorders>
            <w:shd w:val="clear" w:color="000000" w:fill="FFFFFF"/>
            <w:noWrap/>
            <w:vAlign w:val="bottom"/>
            <w:hideMark/>
          </w:tcPr>
          <w:p w14:paraId="53B67DB1" w14:textId="77777777" w:rsidR="00345361" w:rsidRPr="00345361" w:rsidRDefault="00345361" w:rsidP="00345361">
            <w:pPr>
              <w:jc w:val="right"/>
              <w:rPr>
                <w:rFonts w:ascii="Calibri" w:hAnsi="Calibri" w:cs="Calibri"/>
                <w:sz w:val="13"/>
                <w:szCs w:val="13"/>
              </w:rPr>
            </w:pPr>
            <w:r w:rsidRPr="00345361">
              <w:rPr>
                <w:rFonts w:ascii="Calibri" w:hAnsi="Calibri" w:cs="Calibri"/>
                <w:sz w:val="13"/>
                <w:szCs w:val="13"/>
              </w:rPr>
              <w:t>347488,40</w:t>
            </w:r>
          </w:p>
        </w:tc>
        <w:tc>
          <w:tcPr>
            <w:tcW w:w="780" w:type="dxa"/>
            <w:tcBorders>
              <w:top w:val="nil"/>
              <w:left w:val="nil"/>
              <w:bottom w:val="nil"/>
              <w:right w:val="nil"/>
            </w:tcBorders>
            <w:shd w:val="clear" w:color="000000" w:fill="FFFFFF"/>
            <w:noWrap/>
            <w:vAlign w:val="bottom"/>
            <w:hideMark/>
          </w:tcPr>
          <w:p w14:paraId="1B00E038" w14:textId="77777777" w:rsidR="00345361" w:rsidRPr="00345361" w:rsidRDefault="00345361" w:rsidP="00345361">
            <w:pPr>
              <w:rPr>
                <w:rFonts w:ascii="Calibri" w:hAnsi="Calibri" w:cs="Calibri"/>
                <w:sz w:val="11"/>
                <w:szCs w:val="11"/>
              </w:rPr>
            </w:pPr>
            <w:r w:rsidRPr="00345361">
              <w:rPr>
                <w:rFonts w:ascii="Calibri" w:hAnsi="Calibri" w:cs="Calibri"/>
                <w:sz w:val="11"/>
                <w:szCs w:val="11"/>
              </w:rPr>
              <w:t xml:space="preserve">       140 860,20   </w:t>
            </w:r>
          </w:p>
        </w:tc>
        <w:tc>
          <w:tcPr>
            <w:tcW w:w="773" w:type="dxa"/>
            <w:tcBorders>
              <w:top w:val="nil"/>
              <w:left w:val="nil"/>
              <w:bottom w:val="nil"/>
              <w:right w:val="nil"/>
            </w:tcBorders>
            <w:shd w:val="clear" w:color="000000" w:fill="FFFFFF"/>
            <w:noWrap/>
            <w:vAlign w:val="bottom"/>
            <w:hideMark/>
          </w:tcPr>
          <w:p w14:paraId="0BA693EC" w14:textId="77777777" w:rsidR="00345361" w:rsidRPr="00345361" w:rsidRDefault="00345361" w:rsidP="00345361">
            <w:pPr>
              <w:jc w:val="right"/>
              <w:rPr>
                <w:rFonts w:ascii="Calibri" w:hAnsi="Calibri" w:cs="Calibri"/>
                <w:sz w:val="13"/>
                <w:szCs w:val="13"/>
              </w:rPr>
            </w:pPr>
            <w:r w:rsidRPr="00345361">
              <w:rPr>
                <w:rFonts w:ascii="Calibri" w:hAnsi="Calibri" w:cs="Calibri"/>
                <w:sz w:val="13"/>
                <w:szCs w:val="13"/>
              </w:rPr>
              <w:t>206628,20</w:t>
            </w:r>
          </w:p>
        </w:tc>
        <w:tc>
          <w:tcPr>
            <w:tcW w:w="1212" w:type="dxa"/>
            <w:tcBorders>
              <w:top w:val="nil"/>
              <w:left w:val="nil"/>
              <w:bottom w:val="nil"/>
              <w:right w:val="nil"/>
            </w:tcBorders>
            <w:shd w:val="clear" w:color="000000" w:fill="FFFFFF"/>
            <w:noWrap/>
            <w:vAlign w:val="bottom"/>
            <w:hideMark/>
          </w:tcPr>
          <w:p w14:paraId="10857478"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r>
      <w:tr w:rsidR="005B3527" w:rsidRPr="00345361" w14:paraId="4D335380" w14:textId="77777777" w:rsidTr="005B3527">
        <w:trPr>
          <w:trHeight w:val="300"/>
          <w:jc w:val="center"/>
        </w:trPr>
        <w:tc>
          <w:tcPr>
            <w:tcW w:w="405" w:type="dxa"/>
            <w:tcBorders>
              <w:top w:val="nil"/>
              <w:left w:val="nil"/>
              <w:bottom w:val="nil"/>
              <w:right w:val="nil"/>
            </w:tcBorders>
            <w:shd w:val="clear" w:color="000000" w:fill="FFFFFF"/>
            <w:noWrap/>
            <w:vAlign w:val="bottom"/>
            <w:hideMark/>
          </w:tcPr>
          <w:p w14:paraId="0CE91EBE"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664D1A97"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2480" w:type="dxa"/>
            <w:tcBorders>
              <w:top w:val="nil"/>
              <w:left w:val="nil"/>
              <w:bottom w:val="nil"/>
              <w:right w:val="nil"/>
            </w:tcBorders>
            <w:shd w:val="clear" w:color="000000" w:fill="FFFFFF"/>
            <w:noWrap/>
            <w:vAlign w:val="bottom"/>
            <w:hideMark/>
          </w:tcPr>
          <w:p w14:paraId="3701FC35"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805" w:type="dxa"/>
            <w:tcBorders>
              <w:top w:val="nil"/>
              <w:left w:val="nil"/>
              <w:bottom w:val="nil"/>
              <w:right w:val="nil"/>
            </w:tcBorders>
            <w:shd w:val="clear" w:color="000000" w:fill="FFFFFF"/>
            <w:noWrap/>
            <w:vAlign w:val="bottom"/>
            <w:hideMark/>
          </w:tcPr>
          <w:p w14:paraId="62353F90"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1332" w:type="dxa"/>
            <w:tcBorders>
              <w:top w:val="nil"/>
              <w:left w:val="nil"/>
              <w:bottom w:val="nil"/>
              <w:right w:val="nil"/>
            </w:tcBorders>
            <w:shd w:val="clear" w:color="000000" w:fill="FFFFFF"/>
            <w:noWrap/>
            <w:vAlign w:val="bottom"/>
            <w:hideMark/>
          </w:tcPr>
          <w:p w14:paraId="2FD46E00"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1035" w:type="dxa"/>
            <w:tcBorders>
              <w:top w:val="nil"/>
              <w:left w:val="nil"/>
              <w:bottom w:val="nil"/>
              <w:right w:val="nil"/>
            </w:tcBorders>
            <w:shd w:val="clear" w:color="000000" w:fill="FFFFFF"/>
            <w:noWrap/>
            <w:vAlign w:val="bottom"/>
            <w:hideMark/>
          </w:tcPr>
          <w:p w14:paraId="038CC50E"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776" w:type="dxa"/>
            <w:tcBorders>
              <w:top w:val="nil"/>
              <w:left w:val="nil"/>
              <w:bottom w:val="nil"/>
              <w:right w:val="nil"/>
            </w:tcBorders>
            <w:shd w:val="clear" w:color="000000" w:fill="FFFFFF"/>
            <w:noWrap/>
            <w:vAlign w:val="bottom"/>
            <w:hideMark/>
          </w:tcPr>
          <w:p w14:paraId="4A704F66"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xml:space="preserve">-                 0,00   </w:t>
            </w:r>
          </w:p>
        </w:tc>
        <w:tc>
          <w:tcPr>
            <w:tcW w:w="1254" w:type="dxa"/>
            <w:tcBorders>
              <w:top w:val="nil"/>
              <w:left w:val="nil"/>
              <w:bottom w:val="nil"/>
              <w:right w:val="nil"/>
            </w:tcBorders>
            <w:shd w:val="clear" w:color="000000" w:fill="FFFFFF"/>
            <w:noWrap/>
            <w:vAlign w:val="bottom"/>
            <w:hideMark/>
          </w:tcPr>
          <w:p w14:paraId="51A2E76D" w14:textId="77777777" w:rsidR="00345361" w:rsidRPr="00345361" w:rsidRDefault="00345361" w:rsidP="00345361">
            <w:pPr>
              <w:jc w:val="right"/>
              <w:rPr>
                <w:rFonts w:ascii="Calibri" w:hAnsi="Calibri" w:cs="Calibri"/>
                <w:sz w:val="13"/>
                <w:szCs w:val="13"/>
              </w:rPr>
            </w:pPr>
            <w:r w:rsidRPr="00345361">
              <w:rPr>
                <w:rFonts w:ascii="Calibri" w:hAnsi="Calibri" w:cs="Calibri"/>
                <w:sz w:val="13"/>
                <w:szCs w:val="13"/>
              </w:rPr>
              <w:t>-0,36</w:t>
            </w:r>
          </w:p>
        </w:tc>
        <w:tc>
          <w:tcPr>
            <w:tcW w:w="1952" w:type="dxa"/>
            <w:tcBorders>
              <w:top w:val="nil"/>
              <w:left w:val="nil"/>
              <w:bottom w:val="nil"/>
              <w:right w:val="nil"/>
            </w:tcBorders>
            <w:shd w:val="clear" w:color="000000" w:fill="FFFFFF"/>
            <w:noWrap/>
            <w:vAlign w:val="bottom"/>
            <w:hideMark/>
          </w:tcPr>
          <w:p w14:paraId="71952599"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924" w:type="dxa"/>
            <w:tcBorders>
              <w:top w:val="nil"/>
              <w:left w:val="nil"/>
              <w:bottom w:val="nil"/>
              <w:right w:val="nil"/>
            </w:tcBorders>
            <w:shd w:val="clear" w:color="000000" w:fill="FFFFFF"/>
            <w:noWrap/>
            <w:vAlign w:val="bottom"/>
            <w:hideMark/>
          </w:tcPr>
          <w:p w14:paraId="01D05918"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1031" w:type="dxa"/>
            <w:tcBorders>
              <w:top w:val="nil"/>
              <w:left w:val="nil"/>
              <w:bottom w:val="nil"/>
              <w:right w:val="nil"/>
            </w:tcBorders>
            <w:shd w:val="clear" w:color="000000" w:fill="FFFFFF"/>
            <w:noWrap/>
            <w:vAlign w:val="bottom"/>
            <w:hideMark/>
          </w:tcPr>
          <w:p w14:paraId="30F6A099"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780" w:type="dxa"/>
            <w:tcBorders>
              <w:top w:val="nil"/>
              <w:left w:val="nil"/>
              <w:bottom w:val="nil"/>
              <w:right w:val="nil"/>
            </w:tcBorders>
            <w:shd w:val="clear" w:color="000000" w:fill="FFFFFF"/>
            <w:noWrap/>
            <w:vAlign w:val="bottom"/>
            <w:hideMark/>
          </w:tcPr>
          <w:p w14:paraId="007BCDE1"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xml:space="preserve">                    0,00   </w:t>
            </w:r>
          </w:p>
        </w:tc>
        <w:tc>
          <w:tcPr>
            <w:tcW w:w="773" w:type="dxa"/>
            <w:tcBorders>
              <w:top w:val="nil"/>
              <w:left w:val="nil"/>
              <w:bottom w:val="nil"/>
              <w:right w:val="nil"/>
            </w:tcBorders>
            <w:shd w:val="clear" w:color="000000" w:fill="FFFFFF"/>
            <w:noWrap/>
            <w:vAlign w:val="bottom"/>
            <w:hideMark/>
          </w:tcPr>
          <w:p w14:paraId="2895CF03" w14:textId="77777777" w:rsidR="00345361" w:rsidRPr="00345361" w:rsidRDefault="00345361" w:rsidP="00345361">
            <w:pPr>
              <w:jc w:val="right"/>
              <w:rPr>
                <w:rFonts w:ascii="Calibri" w:hAnsi="Calibri" w:cs="Calibri"/>
                <w:sz w:val="13"/>
                <w:szCs w:val="13"/>
              </w:rPr>
            </w:pPr>
            <w:r w:rsidRPr="00345361">
              <w:rPr>
                <w:rFonts w:ascii="Calibri" w:hAnsi="Calibri" w:cs="Calibri"/>
                <w:sz w:val="13"/>
                <w:szCs w:val="13"/>
              </w:rPr>
              <w:t>0,17</w:t>
            </w:r>
          </w:p>
        </w:tc>
        <w:tc>
          <w:tcPr>
            <w:tcW w:w="1212" w:type="dxa"/>
            <w:tcBorders>
              <w:top w:val="nil"/>
              <w:left w:val="nil"/>
              <w:bottom w:val="nil"/>
              <w:right w:val="nil"/>
            </w:tcBorders>
            <w:shd w:val="clear" w:color="000000" w:fill="FFFFFF"/>
            <w:noWrap/>
            <w:vAlign w:val="bottom"/>
            <w:hideMark/>
          </w:tcPr>
          <w:p w14:paraId="16336841"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r>
      <w:tr w:rsidR="005B3527" w:rsidRPr="00345361" w14:paraId="712C44C5" w14:textId="77777777" w:rsidTr="005B3527">
        <w:trPr>
          <w:trHeight w:val="480"/>
          <w:jc w:val="center"/>
        </w:trPr>
        <w:tc>
          <w:tcPr>
            <w:tcW w:w="405" w:type="dxa"/>
            <w:tcBorders>
              <w:top w:val="nil"/>
              <w:left w:val="nil"/>
              <w:bottom w:val="nil"/>
              <w:right w:val="nil"/>
            </w:tcBorders>
            <w:shd w:val="clear" w:color="000000" w:fill="FFFFFF"/>
            <w:noWrap/>
            <w:vAlign w:val="bottom"/>
            <w:hideMark/>
          </w:tcPr>
          <w:p w14:paraId="45173B71"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2750296E"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2480" w:type="dxa"/>
            <w:tcBorders>
              <w:top w:val="single" w:sz="4" w:space="0" w:color="C0C0C0"/>
              <w:left w:val="single" w:sz="4" w:space="0" w:color="C0C0C0"/>
              <w:bottom w:val="single" w:sz="4" w:space="0" w:color="C0C0C0"/>
              <w:right w:val="single" w:sz="4" w:space="0" w:color="C0C0C0"/>
            </w:tcBorders>
            <w:shd w:val="clear" w:color="000000" w:fill="FFFFFF"/>
            <w:vAlign w:val="bottom"/>
            <w:hideMark/>
          </w:tcPr>
          <w:p w14:paraId="49523076" w14:textId="77777777" w:rsidR="00345361" w:rsidRPr="00345361" w:rsidRDefault="00345361" w:rsidP="00345361">
            <w:pPr>
              <w:rPr>
                <w:rFonts w:ascii="Tahoma" w:hAnsi="Tahoma" w:cs="Tahoma"/>
                <w:sz w:val="13"/>
                <w:szCs w:val="13"/>
              </w:rPr>
            </w:pPr>
            <w:r w:rsidRPr="00345361">
              <w:rPr>
                <w:rFonts w:ascii="Tahoma" w:hAnsi="Tahoma" w:cs="Tahoma"/>
                <w:sz w:val="13"/>
                <w:szCs w:val="13"/>
              </w:rPr>
              <w:t>Индекс эффективности операционных расходов</w:t>
            </w:r>
          </w:p>
        </w:tc>
        <w:tc>
          <w:tcPr>
            <w:tcW w:w="805" w:type="dxa"/>
            <w:tcBorders>
              <w:top w:val="single" w:sz="4" w:space="0" w:color="C0C0C0"/>
              <w:left w:val="nil"/>
              <w:bottom w:val="single" w:sz="4" w:space="0" w:color="C0C0C0"/>
              <w:right w:val="nil"/>
            </w:tcBorders>
            <w:shd w:val="clear" w:color="000000" w:fill="FFFFFF"/>
            <w:noWrap/>
            <w:vAlign w:val="center"/>
            <w:hideMark/>
          </w:tcPr>
          <w:p w14:paraId="7119EDFD"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w:t>
            </w:r>
          </w:p>
        </w:tc>
        <w:tc>
          <w:tcPr>
            <w:tcW w:w="1332"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0ACBFBEC"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035" w:type="dxa"/>
            <w:tcBorders>
              <w:top w:val="single" w:sz="4" w:space="0" w:color="C0C0C0"/>
              <w:left w:val="nil"/>
              <w:bottom w:val="single" w:sz="4" w:space="0" w:color="C0C0C0"/>
              <w:right w:val="single" w:sz="4" w:space="0" w:color="C0C0C0"/>
            </w:tcBorders>
            <w:shd w:val="clear" w:color="000000" w:fill="FFFFFF"/>
            <w:vAlign w:val="center"/>
            <w:hideMark/>
          </w:tcPr>
          <w:p w14:paraId="4E8C4DB2"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xml:space="preserve">1 </w:t>
            </w:r>
          </w:p>
        </w:tc>
        <w:tc>
          <w:tcPr>
            <w:tcW w:w="776" w:type="dxa"/>
            <w:tcBorders>
              <w:top w:val="single" w:sz="4" w:space="0" w:color="C0C0C0"/>
              <w:left w:val="nil"/>
              <w:bottom w:val="single" w:sz="4" w:space="0" w:color="C0C0C0"/>
              <w:right w:val="single" w:sz="4" w:space="0" w:color="C0C0C0"/>
            </w:tcBorders>
            <w:shd w:val="clear" w:color="000000" w:fill="FFFFFF"/>
            <w:vAlign w:val="center"/>
            <w:hideMark/>
          </w:tcPr>
          <w:p w14:paraId="778D9202"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254" w:type="dxa"/>
            <w:tcBorders>
              <w:top w:val="single" w:sz="4" w:space="0" w:color="C0C0C0"/>
              <w:left w:val="nil"/>
              <w:bottom w:val="single" w:sz="4" w:space="0" w:color="C0C0C0"/>
              <w:right w:val="single" w:sz="4" w:space="0" w:color="C0C0C0"/>
            </w:tcBorders>
            <w:shd w:val="clear" w:color="000000" w:fill="FFFFFF"/>
            <w:vAlign w:val="center"/>
            <w:hideMark/>
          </w:tcPr>
          <w:p w14:paraId="0D274998"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952" w:type="dxa"/>
            <w:tcBorders>
              <w:top w:val="nil"/>
              <w:left w:val="nil"/>
              <w:bottom w:val="nil"/>
              <w:right w:val="nil"/>
            </w:tcBorders>
            <w:shd w:val="clear" w:color="000000" w:fill="FFFFFF"/>
            <w:noWrap/>
            <w:vAlign w:val="bottom"/>
            <w:hideMark/>
          </w:tcPr>
          <w:p w14:paraId="373F113B"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924"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0984C314"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031" w:type="dxa"/>
            <w:tcBorders>
              <w:top w:val="single" w:sz="4" w:space="0" w:color="C0C0C0"/>
              <w:left w:val="nil"/>
              <w:bottom w:val="single" w:sz="4" w:space="0" w:color="C0C0C0"/>
              <w:right w:val="single" w:sz="4" w:space="0" w:color="C0C0C0"/>
            </w:tcBorders>
            <w:shd w:val="clear" w:color="000000" w:fill="FFFFFF"/>
            <w:vAlign w:val="center"/>
            <w:hideMark/>
          </w:tcPr>
          <w:p w14:paraId="453C840C"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xml:space="preserve">1 </w:t>
            </w:r>
          </w:p>
        </w:tc>
        <w:tc>
          <w:tcPr>
            <w:tcW w:w="780" w:type="dxa"/>
            <w:tcBorders>
              <w:top w:val="single" w:sz="4" w:space="0" w:color="C0C0C0"/>
              <w:left w:val="nil"/>
              <w:bottom w:val="single" w:sz="4" w:space="0" w:color="C0C0C0"/>
              <w:right w:val="single" w:sz="4" w:space="0" w:color="C0C0C0"/>
            </w:tcBorders>
            <w:shd w:val="clear" w:color="000000" w:fill="FFFFFF"/>
            <w:vAlign w:val="center"/>
            <w:hideMark/>
          </w:tcPr>
          <w:p w14:paraId="3DA29986"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773" w:type="dxa"/>
            <w:tcBorders>
              <w:top w:val="single" w:sz="4" w:space="0" w:color="C0C0C0"/>
              <w:left w:val="nil"/>
              <w:bottom w:val="single" w:sz="4" w:space="0" w:color="C0C0C0"/>
              <w:right w:val="single" w:sz="4" w:space="0" w:color="C0C0C0"/>
            </w:tcBorders>
            <w:shd w:val="clear" w:color="000000" w:fill="FFFFFF"/>
            <w:vAlign w:val="center"/>
            <w:hideMark/>
          </w:tcPr>
          <w:p w14:paraId="21E8895E"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212" w:type="dxa"/>
            <w:tcBorders>
              <w:top w:val="nil"/>
              <w:left w:val="nil"/>
              <w:bottom w:val="nil"/>
              <w:right w:val="nil"/>
            </w:tcBorders>
            <w:shd w:val="clear" w:color="000000" w:fill="FFFFFF"/>
            <w:noWrap/>
            <w:vAlign w:val="bottom"/>
            <w:hideMark/>
          </w:tcPr>
          <w:p w14:paraId="70EA8CE6"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r>
      <w:tr w:rsidR="005B3527" w:rsidRPr="00345361" w14:paraId="22D752AE" w14:textId="77777777" w:rsidTr="005B3527">
        <w:trPr>
          <w:trHeight w:val="300"/>
          <w:jc w:val="center"/>
        </w:trPr>
        <w:tc>
          <w:tcPr>
            <w:tcW w:w="405" w:type="dxa"/>
            <w:tcBorders>
              <w:top w:val="nil"/>
              <w:left w:val="nil"/>
              <w:bottom w:val="nil"/>
              <w:right w:val="nil"/>
            </w:tcBorders>
            <w:shd w:val="clear" w:color="000000" w:fill="FFFFFF"/>
            <w:noWrap/>
            <w:vAlign w:val="bottom"/>
            <w:hideMark/>
          </w:tcPr>
          <w:p w14:paraId="4A572517"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0C36B003"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2480" w:type="dxa"/>
            <w:tcBorders>
              <w:top w:val="nil"/>
              <w:left w:val="single" w:sz="4" w:space="0" w:color="C0C0C0"/>
              <w:bottom w:val="single" w:sz="4" w:space="0" w:color="C0C0C0"/>
              <w:right w:val="single" w:sz="4" w:space="0" w:color="C0C0C0"/>
            </w:tcBorders>
            <w:shd w:val="clear" w:color="000000" w:fill="FFFFFF"/>
            <w:vAlign w:val="bottom"/>
            <w:hideMark/>
          </w:tcPr>
          <w:p w14:paraId="290B0F99" w14:textId="77777777" w:rsidR="00345361" w:rsidRPr="00345361" w:rsidRDefault="00345361" w:rsidP="00345361">
            <w:pPr>
              <w:rPr>
                <w:rFonts w:ascii="Tahoma" w:hAnsi="Tahoma" w:cs="Tahoma"/>
                <w:sz w:val="13"/>
                <w:szCs w:val="13"/>
              </w:rPr>
            </w:pPr>
            <w:r w:rsidRPr="00345361">
              <w:rPr>
                <w:rFonts w:ascii="Tahoma" w:hAnsi="Tahoma" w:cs="Tahoma"/>
                <w:sz w:val="13"/>
                <w:szCs w:val="13"/>
              </w:rPr>
              <w:t>Индекс потребительских цен</w:t>
            </w:r>
          </w:p>
        </w:tc>
        <w:tc>
          <w:tcPr>
            <w:tcW w:w="805" w:type="dxa"/>
            <w:tcBorders>
              <w:top w:val="nil"/>
              <w:left w:val="nil"/>
              <w:bottom w:val="single" w:sz="4" w:space="0" w:color="C0C0C0"/>
              <w:right w:val="nil"/>
            </w:tcBorders>
            <w:shd w:val="clear" w:color="000000" w:fill="FFFFFF"/>
            <w:noWrap/>
            <w:vAlign w:val="center"/>
            <w:hideMark/>
          </w:tcPr>
          <w:p w14:paraId="28623660" w14:textId="77777777" w:rsidR="00345361" w:rsidRPr="00345361" w:rsidRDefault="00345361" w:rsidP="00345361">
            <w:pPr>
              <w:jc w:val="center"/>
              <w:rPr>
                <w:rFonts w:ascii="Tahoma" w:hAnsi="Tahoma" w:cs="Tahoma"/>
                <w:sz w:val="13"/>
                <w:szCs w:val="13"/>
              </w:rPr>
            </w:pPr>
            <w:r w:rsidRPr="00345361">
              <w:rPr>
                <w:rFonts w:ascii="Tahoma" w:hAnsi="Tahoma" w:cs="Tahoma"/>
                <w:sz w:val="13"/>
                <w:szCs w:val="13"/>
              </w:rPr>
              <w:t>%</w:t>
            </w:r>
          </w:p>
        </w:tc>
        <w:tc>
          <w:tcPr>
            <w:tcW w:w="1332" w:type="dxa"/>
            <w:tcBorders>
              <w:top w:val="nil"/>
              <w:left w:val="single" w:sz="4" w:space="0" w:color="C0C0C0"/>
              <w:bottom w:val="single" w:sz="4" w:space="0" w:color="C0C0C0"/>
              <w:right w:val="single" w:sz="4" w:space="0" w:color="C0C0C0"/>
            </w:tcBorders>
            <w:shd w:val="clear" w:color="000000" w:fill="FFFFFF"/>
            <w:vAlign w:val="center"/>
            <w:hideMark/>
          </w:tcPr>
          <w:p w14:paraId="5ACCD9E3"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035" w:type="dxa"/>
            <w:tcBorders>
              <w:top w:val="nil"/>
              <w:left w:val="nil"/>
              <w:bottom w:val="single" w:sz="4" w:space="0" w:color="C0C0C0"/>
              <w:right w:val="single" w:sz="4" w:space="0" w:color="C0C0C0"/>
            </w:tcBorders>
            <w:shd w:val="clear" w:color="000000" w:fill="FFFFFF"/>
            <w:vAlign w:val="center"/>
            <w:hideMark/>
          </w:tcPr>
          <w:p w14:paraId="7FCFD192"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xml:space="preserve">3,9 </w:t>
            </w:r>
          </w:p>
        </w:tc>
        <w:tc>
          <w:tcPr>
            <w:tcW w:w="776" w:type="dxa"/>
            <w:tcBorders>
              <w:top w:val="nil"/>
              <w:left w:val="nil"/>
              <w:bottom w:val="single" w:sz="4" w:space="0" w:color="C0C0C0"/>
              <w:right w:val="single" w:sz="4" w:space="0" w:color="C0C0C0"/>
            </w:tcBorders>
            <w:shd w:val="clear" w:color="000000" w:fill="FFFFFF"/>
            <w:vAlign w:val="center"/>
            <w:hideMark/>
          </w:tcPr>
          <w:p w14:paraId="62A7D4C2"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254" w:type="dxa"/>
            <w:tcBorders>
              <w:top w:val="nil"/>
              <w:left w:val="nil"/>
              <w:bottom w:val="single" w:sz="4" w:space="0" w:color="C0C0C0"/>
              <w:right w:val="single" w:sz="4" w:space="0" w:color="C0C0C0"/>
            </w:tcBorders>
            <w:shd w:val="clear" w:color="000000" w:fill="FFFFFF"/>
            <w:vAlign w:val="center"/>
            <w:hideMark/>
          </w:tcPr>
          <w:p w14:paraId="5B9A0718"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952" w:type="dxa"/>
            <w:tcBorders>
              <w:top w:val="nil"/>
              <w:left w:val="nil"/>
              <w:bottom w:val="nil"/>
              <w:right w:val="nil"/>
            </w:tcBorders>
            <w:shd w:val="clear" w:color="000000" w:fill="FFFFFF"/>
            <w:noWrap/>
            <w:vAlign w:val="bottom"/>
            <w:hideMark/>
          </w:tcPr>
          <w:p w14:paraId="3F0EFDC8"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924" w:type="dxa"/>
            <w:tcBorders>
              <w:top w:val="nil"/>
              <w:left w:val="single" w:sz="4" w:space="0" w:color="C0C0C0"/>
              <w:bottom w:val="single" w:sz="4" w:space="0" w:color="C0C0C0"/>
              <w:right w:val="single" w:sz="4" w:space="0" w:color="C0C0C0"/>
            </w:tcBorders>
            <w:shd w:val="clear" w:color="000000" w:fill="FFFFFF"/>
            <w:vAlign w:val="center"/>
            <w:hideMark/>
          </w:tcPr>
          <w:p w14:paraId="3D2AC83C"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031" w:type="dxa"/>
            <w:tcBorders>
              <w:top w:val="nil"/>
              <w:left w:val="nil"/>
              <w:bottom w:val="single" w:sz="4" w:space="0" w:color="C0C0C0"/>
              <w:right w:val="single" w:sz="4" w:space="0" w:color="C0C0C0"/>
            </w:tcBorders>
            <w:shd w:val="clear" w:color="000000" w:fill="FFFFFF"/>
            <w:vAlign w:val="center"/>
            <w:hideMark/>
          </w:tcPr>
          <w:p w14:paraId="2D5072D3"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xml:space="preserve">4,0 </w:t>
            </w:r>
          </w:p>
        </w:tc>
        <w:tc>
          <w:tcPr>
            <w:tcW w:w="780" w:type="dxa"/>
            <w:tcBorders>
              <w:top w:val="nil"/>
              <w:left w:val="nil"/>
              <w:bottom w:val="single" w:sz="4" w:space="0" w:color="C0C0C0"/>
              <w:right w:val="single" w:sz="4" w:space="0" w:color="C0C0C0"/>
            </w:tcBorders>
            <w:shd w:val="clear" w:color="000000" w:fill="FFFFFF"/>
            <w:vAlign w:val="center"/>
            <w:hideMark/>
          </w:tcPr>
          <w:p w14:paraId="0251D801"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773" w:type="dxa"/>
            <w:tcBorders>
              <w:top w:val="nil"/>
              <w:left w:val="nil"/>
              <w:bottom w:val="single" w:sz="4" w:space="0" w:color="C0C0C0"/>
              <w:right w:val="single" w:sz="4" w:space="0" w:color="C0C0C0"/>
            </w:tcBorders>
            <w:shd w:val="clear" w:color="000000" w:fill="FFFFFF"/>
            <w:vAlign w:val="center"/>
            <w:hideMark/>
          </w:tcPr>
          <w:p w14:paraId="18D85F8E"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212" w:type="dxa"/>
            <w:tcBorders>
              <w:top w:val="nil"/>
              <w:left w:val="nil"/>
              <w:bottom w:val="nil"/>
              <w:right w:val="nil"/>
            </w:tcBorders>
            <w:shd w:val="clear" w:color="000000" w:fill="FFFFFF"/>
            <w:noWrap/>
            <w:vAlign w:val="bottom"/>
            <w:hideMark/>
          </w:tcPr>
          <w:p w14:paraId="3FD67F1D"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r>
      <w:tr w:rsidR="005B3527" w:rsidRPr="00345361" w14:paraId="16F47B30" w14:textId="77777777" w:rsidTr="005B3527">
        <w:trPr>
          <w:trHeight w:val="300"/>
          <w:jc w:val="center"/>
        </w:trPr>
        <w:tc>
          <w:tcPr>
            <w:tcW w:w="405" w:type="dxa"/>
            <w:tcBorders>
              <w:top w:val="nil"/>
              <w:left w:val="nil"/>
              <w:bottom w:val="nil"/>
              <w:right w:val="nil"/>
            </w:tcBorders>
            <w:shd w:val="clear" w:color="000000" w:fill="FFFFFF"/>
            <w:noWrap/>
            <w:vAlign w:val="bottom"/>
            <w:hideMark/>
          </w:tcPr>
          <w:p w14:paraId="398B9A34"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lastRenderedPageBreak/>
              <w:t> </w:t>
            </w:r>
          </w:p>
        </w:tc>
        <w:tc>
          <w:tcPr>
            <w:tcW w:w="661" w:type="dxa"/>
            <w:tcBorders>
              <w:top w:val="nil"/>
              <w:left w:val="nil"/>
              <w:bottom w:val="nil"/>
              <w:right w:val="nil"/>
            </w:tcBorders>
            <w:shd w:val="clear" w:color="000000" w:fill="FFFFFF"/>
            <w:noWrap/>
            <w:vAlign w:val="bottom"/>
            <w:hideMark/>
          </w:tcPr>
          <w:p w14:paraId="3BA7912F"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2480" w:type="dxa"/>
            <w:tcBorders>
              <w:top w:val="nil"/>
              <w:left w:val="single" w:sz="4" w:space="0" w:color="C0C0C0"/>
              <w:bottom w:val="single" w:sz="4" w:space="0" w:color="C0C0C0"/>
              <w:right w:val="single" w:sz="4" w:space="0" w:color="C0C0C0"/>
            </w:tcBorders>
            <w:shd w:val="clear" w:color="000000" w:fill="FFFFFF"/>
            <w:vAlign w:val="center"/>
            <w:hideMark/>
          </w:tcPr>
          <w:p w14:paraId="26799F2D" w14:textId="77777777" w:rsidR="00345361" w:rsidRPr="00345361" w:rsidRDefault="00345361" w:rsidP="00345361">
            <w:pPr>
              <w:rPr>
                <w:rFonts w:ascii="Tahoma" w:hAnsi="Tahoma" w:cs="Tahoma"/>
                <w:sz w:val="13"/>
                <w:szCs w:val="13"/>
              </w:rPr>
            </w:pPr>
            <w:r w:rsidRPr="00345361">
              <w:rPr>
                <w:rFonts w:ascii="Tahoma" w:hAnsi="Tahoma" w:cs="Tahoma"/>
                <w:sz w:val="13"/>
                <w:szCs w:val="13"/>
              </w:rPr>
              <w:t>Итого коэффициент индексации</w:t>
            </w:r>
          </w:p>
        </w:tc>
        <w:tc>
          <w:tcPr>
            <w:tcW w:w="805" w:type="dxa"/>
            <w:tcBorders>
              <w:top w:val="nil"/>
              <w:left w:val="nil"/>
              <w:bottom w:val="single" w:sz="4" w:space="0" w:color="C0C0C0"/>
              <w:right w:val="single" w:sz="4" w:space="0" w:color="C0C0C0"/>
            </w:tcBorders>
            <w:shd w:val="clear" w:color="000000" w:fill="FFFFFF"/>
            <w:vAlign w:val="center"/>
            <w:hideMark/>
          </w:tcPr>
          <w:p w14:paraId="22DC58CB"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332" w:type="dxa"/>
            <w:tcBorders>
              <w:top w:val="nil"/>
              <w:left w:val="single" w:sz="4" w:space="0" w:color="C0C0C0"/>
              <w:bottom w:val="single" w:sz="4" w:space="0" w:color="C0C0C0"/>
              <w:right w:val="single" w:sz="4" w:space="0" w:color="C0C0C0"/>
            </w:tcBorders>
            <w:shd w:val="clear" w:color="000000" w:fill="FFFFFF"/>
            <w:vAlign w:val="center"/>
            <w:hideMark/>
          </w:tcPr>
          <w:p w14:paraId="7A47163F"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035" w:type="dxa"/>
            <w:tcBorders>
              <w:top w:val="nil"/>
              <w:left w:val="nil"/>
              <w:bottom w:val="single" w:sz="4" w:space="0" w:color="C0C0C0"/>
              <w:right w:val="single" w:sz="4" w:space="0" w:color="C0C0C0"/>
            </w:tcBorders>
            <w:shd w:val="clear" w:color="000000" w:fill="FFFFFF"/>
            <w:vAlign w:val="center"/>
            <w:hideMark/>
          </w:tcPr>
          <w:p w14:paraId="142D5910"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xml:space="preserve">1,02861 </w:t>
            </w:r>
          </w:p>
        </w:tc>
        <w:tc>
          <w:tcPr>
            <w:tcW w:w="776" w:type="dxa"/>
            <w:tcBorders>
              <w:top w:val="nil"/>
              <w:left w:val="nil"/>
              <w:bottom w:val="single" w:sz="4" w:space="0" w:color="C0C0C0"/>
              <w:right w:val="single" w:sz="4" w:space="0" w:color="C0C0C0"/>
            </w:tcBorders>
            <w:shd w:val="clear" w:color="000000" w:fill="FFFFFF"/>
            <w:vAlign w:val="center"/>
            <w:hideMark/>
          </w:tcPr>
          <w:p w14:paraId="2ABE7D20"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254" w:type="dxa"/>
            <w:tcBorders>
              <w:top w:val="nil"/>
              <w:left w:val="nil"/>
              <w:bottom w:val="single" w:sz="4" w:space="0" w:color="C0C0C0"/>
              <w:right w:val="single" w:sz="4" w:space="0" w:color="C0C0C0"/>
            </w:tcBorders>
            <w:shd w:val="clear" w:color="000000" w:fill="FFFFFF"/>
            <w:vAlign w:val="center"/>
            <w:hideMark/>
          </w:tcPr>
          <w:p w14:paraId="68D304F2"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952" w:type="dxa"/>
            <w:tcBorders>
              <w:top w:val="nil"/>
              <w:left w:val="nil"/>
              <w:bottom w:val="nil"/>
              <w:right w:val="nil"/>
            </w:tcBorders>
            <w:shd w:val="clear" w:color="000000" w:fill="FFFFFF"/>
            <w:noWrap/>
            <w:vAlign w:val="bottom"/>
            <w:hideMark/>
          </w:tcPr>
          <w:p w14:paraId="0271AD55"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c>
          <w:tcPr>
            <w:tcW w:w="924" w:type="dxa"/>
            <w:tcBorders>
              <w:top w:val="nil"/>
              <w:left w:val="single" w:sz="4" w:space="0" w:color="C0C0C0"/>
              <w:bottom w:val="single" w:sz="4" w:space="0" w:color="C0C0C0"/>
              <w:right w:val="single" w:sz="4" w:space="0" w:color="C0C0C0"/>
            </w:tcBorders>
            <w:shd w:val="clear" w:color="000000" w:fill="FFFFFF"/>
            <w:vAlign w:val="center"/>
            <w:hideMark/>
          </w:tcPr>
          <w:p w14:paraId="5E133B31"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031" w:type="dxa"/>
            <w:tcBorders>
              <w:top w:val="nil"/>
              <w:left w:val="nil"/>
              <w:bottom w:val="single" w:sz="4" w:space="0" w:color="C0C0C0"/>
              <w:right w:val="single" w:sz="4" w:space="0" w:color="C0C0C0"/>
            </w:tcBorders>
            <w:shd w:val="clear" w:color="000000" w:fill="FFFFFF"/>
            <w:vAlign w:val="center"/>
            <w:hideMark/>
          </w:tcPr>
          <w:p w14:paraId="22D2B22D"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xml:space="preserve">1,02960 </w:t>
            </w:r>
          </w:p>
        </w:tc>
        <w:tc>
          <w:tcPr>
            <w:tcW w:w="780" w:type="dxa"/>
            <w:tcBorders>
              <w:top w:val="nil"/>
              <w:left w:val="nil"/>
              <w:bottom w:val="single" w:sz="4" w:space="0" w:color="C0C0C0"/>
              <w:right w:val="single" w:sz="4" w:space="0" w:color="C0C0C0"/>
            </w:tcBorders>
            <w:shd w:val="clear" w:color="000000" w:fill="FFFFFF"/>
            <w:vAlign w:val="center"/>
            <w:hideMark/>
          </w:tcPr>
          <w:p w14:paraId="080A3DFF"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773" w:type="dxa"/>
            <w:tcBorders>
              <w:top w:val="nil"/>
              <w:left w:val="nil"/>
              <w:bottom w:val="single" w:sz="4" w:space="0" w:color="C0C0C0"/>
              <w:right w:val="single" w:sz="4" w:space="0" w:color="C0C0C0"/>
            </w:tcBorders>
            <w:shd w:val="clear" w:color="000000" w:fill="FFFFFF"/>
            <w:vAlign w:val="center"/>
            <w:hideMark/>
          </w:tcPr>
          <w:p w14:paraId="0BF9045B" w14:textId="77777777" w:rsidR="00345361" w:rsidRPr="00345361" w:rsidRDefault="00345361" w:rsidP="00345361">
            <w:pPr>
              <w:jc w:val="center"/>
              <w:rPr>
                <w:rFonts w:ascii="Tahoma" w:hAnsi="Tahoma" w:cs="Tahoma"/>
                <w:b/>
                <w:bCs/>
                <w:sz w:val="13"/>
                <w:szCs w:val="13"/>
              </w:rPr>
            </w:pPr>
            <w:r w:rsidRPr="00345361">
              <w:rPr>
                <w:rFonts w:ascii="Tahoma" w:hAnsi="Tahoma" w:cs="Tahoma"/>
                <w:b/>
                <w:bCs/>
                <w:sz w:val="13"/>
                <w:szCs w:val="13"/>
              </w:rPr>
              <w:t> </w:t>
            </w:r>
          </w:p>
        </w:tc>
        <w:tc>
          <w:tcPr>
            <w:tcW w:w="1212" w:type="dxa"/>
            <w:tcBorders>
              <w:top w:val="nil"/>
              <w:left w:val="nil"/>
              <w:bottom w:val="nil"/>
              <w:right w:val="nil"/>
            </w:tcBorders>
            <w:shd w:val="clear" w:color="000000" w:fill="FFFFFF"/>
            <w:noWrap/>
            <w:vAlign w:val="bottom"/>
            <w:hideMark/>
          </w:tcPr>
          <w:p w14:paraId="6B28CAAF" w14:textId="77777777" w:rsidR="00345361" w:rsidRPr="00345361" w:rsidRDefault="00345361" w:rsidP="00345361">
            <w:pPr>
              <w:rPr>
                <w:rFonts w:ascii="Calibri" w:hAnsi="Calibri" w:cs="Calibri"/>
                <w:sz w:val="13"/>
                <w:szCs w:val="13"/>
              </w:rPr>
            </w:pPr>
            <w:r w:rsidRPr="00345361">
              <w:rPr>
                <w:rFonts w:ascii="Calibri" w:hAnsi="Calibri" w:cs="Calibri"/>
                <w:sz w:val="13"/>
                <w:szCs w:val="13"/>
              </w:rPr>
              <w:t> </w:t>
            </w:r>
          </w:p>
        </w:tc>
      </w:tr>
      <w:tr w:rsidR="005B3527" w:rsidRPr="00345361" w14:paraId="0DF6221A" w14:textId="77777777" w:rsidTr="005B3527">
        <w:trPr>
          <w:trHeight w:val="300"/>
          <w:jc w:val="center"/>
        </w:trPr>
        <w:tc>
          <w:tcPr>
            <w:tcW w:w="405" w:type="dxa"/>
            <w:tcBorders>
              <w:top w:val="nil"/>
              <w:left w:val="nil"/>
              <w:bottom w:val="nil"/>
              <w:right w:val="nil"/>
            </w:tcBorders>
            <w:shd w:val="clear" w:color="000000" w:fill="FFFFFF"/>
            <w:noWrap/>
            <w:vAlign w:val="bottom"/>
            <w:hideMark/>
          </w:tcPr>
          <w:p w14:paraId="3C268B39"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2DB7D8AF"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2480" w:type="dxa"/>
            <w:tcBorders>
              <w:top w:val="nil"/>
              <w:left w:val="nil"/>
              <w:bottom w:val="nil"/>
              <w:right w:val="nil"/>
            </w:tcBorders>
            <w:shd w:val="clear" w:color="000000" w:fill="FFFFFF"/>
            <w:vAlign w:val="center"/>
            <w:hideMark/>
          </w:tcPr>
          <w:p w14:paraId="0100764A" w14:textId="77777777" w:rsidR="00345361" w:rsidRPr="00345361" w:rsidRDefault="00345361" w:rsidP="00345361">
            <w:pPr>
              <w:outlineLvl w:val="0"/>
              <w:rPr>
                <w:rFonts w:ascii="Tahoma" w:hAnsi="Tahoma" w:cs="Tahoma"/>
                <w:sz w:val="13"/>
                <w:szCs w:val="13"/>
              </w:rPr>
            </w:pPr>
            <w:r w:rsidRPr="00345361">
              <w:rPr>
                <w:rFonts w:ascii="Tahoma" w:hAnsi="Tahoma" w:cs="Tahoma"/>
                <w:sz w:val="13"/>
                <w:szCs w:val="13"/>
              </w:rPr>
              <w:t> </w:t>
            </w:r>
          </w:p>
        </w:tc>
        <w:tc>
          <w:tcPr>
            <w:tcW w:w="805" w:type="dxa"/>
            <w:tcBorders>
              <w:top w:val="nil"/>
              <w:left w:val="nil"/>
              <w:bottom w:val="nil"/>
              <w:right w:val="nil"/>
            </w:tcBorders>
            <w:shd w:val="clear" w:color="000000" w:fill="FFFFFF"/>
            <w:vAlign w:val="center"/>
            <w:hideMark/>
          </w:tcPr>
          <w:p w14:paraId="09C697A7" w14:textId="77777777" w:rsidR="00345361" w:rsidRPr="00345361" w:rsidRDefault="00345361" w:rsidP="00345361">
            <w:pPr>
              <w:jc w:val="center"/>
              <w:outlineLvl w:val="0"/>
              <w:rPr>
                <w:rFonts w:ascii="Tahoma" w:hAnsi="Tahoma" w:cs="Tahoma"/>
                <w:b/>
                <w:bCs/>
                <w:sz w:val="13"/>
                <w:szCs w:val="13"/>
              </w:rPr>
            </w:pPr>
            <w:r w:rsidRPr="00345361">
              <w:rPr>
                <w:rFonts w:ascii="Tahoma" w:hAnsi="Tahoma" w:cs="Tahoma"/>
                <w:b/>
                <w:bCs/>
                <w:sz w:val="13"/>
                <w:szCs w:val="13"/>
              </w:rPr>
              <w:t> </w:t>
            </w:r>
          </w:p>
        </w:tc>
        <w:tc>
          <w:tcPr>
            <w:tcW w:w="1332" w:type="dxa"/>
            <w:tcBorders>
              <w:top w:val="nil"/>
              <w:left w:val="nil"/>
              <w:bottom w:val="nil"/>
              <w:right w:val="nil"/>
            </w:tcBorders>
            <w:shd w:val="clear" w:color="000000" w:fill="FFFFFF"/>
            <w:noWrap/>
            <w:vAlign w:val="bottom"/>
            <w:hideMark/>
          </w:tcPr>
          <w:p w14:paraId="22B49FF0"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1035" w:type="dxa"/>
            <w:tcBorders>
              <w:top w:val="nil"/>
              <w:left w:val="nil"/>
              <w:bottom w:val="nil"/>
              <w:right w:val="nil"/>
            </w:tcBorders>
            <w:shd w:val="clear" w:color="000000" w:fill="FFFFFF"/>
            <w:noWrap/>
            <w:vAlign w:val="bottom"/>
            <w:hideMark/>
          </w:tcPr>
          <w:p w14:paraId="066876FF"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776" w:type="dxa"/>
            <w:tcBorders>
              <w:top w:val="nil"/>
              <w:left w:val="nil"/>
              <w:bottom w:val="nil"/>
              <w:right w:val="nil"/>
            </w:tcBorders>
            <w:shd w:val="clear" w:color="000000" w:fill="FFFFFF"/>
            <w:noWrap/>
            <w:vAlign w:val="bottom"/>
            <w:hideMark/>
          </w:tcPr>
          <w:p w14:paraId="70A9C453"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1254" w:type="dxa"/>
            <w:tcBorders>
              <w:top w:val="nil"/>
              <w:left w:val="nil"/>
              <w:bottom w:val="nil"/>
              <w:right w:val="nil"/>
            </w:tcBorders>
            <w:shd w:val="clear" w:color="000000" w:fill="FFFFFF"/>
            <w:noWrap/>
            <w:vAlign w:val="bottom"/>
            <w:hideMark/>
          </w:tcPr>
          <w:p w14:paraId="3BDDA8BD"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1952" w:type="dxa"/>
            <w:tcBorders>
              <w:top w:val="nil"/>
              <w:left w:val="nil"/>
              <w:bottom w:val="nil"/>
              <w:right w:val="nil"/>
            </w:tcBorders>
            <w:shd w:val="clear" w:color="000000" w:fill="FFFFFF"/>
            <w:noWrap/>
            <w:vAlign w:val="bottom"/>
            <w:hideMark/>
          </w:tcPr>
          <w:p w14:paraId="419F3134"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924" w:type="dxa"/>
            <w:tcBorders>
              <w:top w:val="nil"/>
              <w:left w:val="nil"/>
              <w:bottom w:val="nil"/>
              <w:right w:val="nil"/>
            </w:tcBorders>
            <w:shd w:val="clear" w:color="000000" w:fill="FFFFFF"/>
            <w:noWrap/>
            <w:vAlign w:val="bottom"/>
            <w:hideMark/>
          </w:tcPr>
          <w:p w14:paraId="132F69DE"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1031" w:type="dxa"/>
            <w:tcBorders>
              <w:top w:val="nil"/>
              <w:left w:val="nil"/>
              <w:bottom w:val="nil"/>
              <w:right w:val="nil"/>
            </w:tcBorders>
            <w:shd w:val="clear" w:color="000000" w:fill="FFFFFF"/>
            <w:noWrap/>
            <w:vAlign w:val="bottom"/>
            <w:hideMark/>
          </w:tcPr>
          <w:p w14:paraId="1CFD1230"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780" w:type="dxa"/>
            <w:tcBorders>
              <w:top w:val="nil"/>
              <w:left w:val="nil"/>
              <w:bottom w:val="nil"/>
              <w:right w:val="nil"/>
            </w:tcBorders>
            <w:shd w:val="clear" w:color="000000" w:fill="FFFFFF"/>
            <w:noWrap/>
            <w:vAlign w:val="bottom"/>
            <w:hideMark/>
          </w:tcPr>
          <w:p w14:paraId="33AF792E"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773" w:type="dxa"/>
            <w:tcBorders>
              <w:top w:val="nil"/>
              <w:left w:val="nil"/>
              <w:bottom w:val="nil"/>
              <w:right w:val="nil"/>
            </w:tcBorders>
            <w:shd w:val="clear" w:color="000000" w:fill="FFFFFF"/>
            <w:noWrap/>
            <w:vAlign w:val="bottom"/>
            <w:hideMark/>
          </w:tcPr>
          <w:p w14:paraId="6DC8A6F6"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1212" w:type="dxa"/>
            <w:tcBorders>
              <w:top w:val="nil"/>
              <w:left w:val="nil"/>
              <w:bottom w:val="nil"/>
              <w:right w:val="nil"/>
            </w:tcBorders>
            <w:shd w:val="clear" w:color="000000" w:fill="FFFFFF"/>
            <w:noWrap/>
            <w:vAlign w:val="bottom"/>
            <w:hideMark/>
          </w:tcPr>
          <w:p w14:paraId="45BA0F9F"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r>
      <w:tr w:rsidR="00345361" w:rsidRPr="00345361" w14:paraId="696E1083" w14:textId="77777777" w:rsidTr="005B3527">
        <w:trPr>
          <w:trHeight w:val="300"/>
          <w:jc w:val="center"/>
        </w:trPr>
        <w:tc>
          <w:tcPr>
            <w:tcW w:w="405" w:type="dxa"/>
            <w:tcBorders>
              <w:top w:val="nil"/>
              <w:left w:val="nil"/>
              <w:bottom w:val="nil"/>
              <w:right w:val="nil"/>
            </w:tcBorders>
            <w:shd w:val="clear" w:color="000000" w:fill="FFFFFF"/>
            <w:noWrap/>
            <w:vAlign w:val="bottom"/>
            <w:hideMark/>
          </w:tcPr>
          <w:p w14:paraId="36870308"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748C1D99"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248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E5872AA"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Текущие расходы, в том числе:</w:t>
            </w:r>
          </w:p>
        </w:tc>
        <w:tc>
          <w:tcPr>
            <w:tcW w:w="805" w:type="dxa"/>
            <w:tcBorders>
              <w:top w:val="single" w:sz="4" w:space="0" w:color="C0C0C0"/>
              <w:left w:val="nil"/>
              <w:bottom w:val="single" w:sz="4" w:space="0" w:color="C0C0C0"/>
              <w:right w:val="single" w:sz="4" w:space="0" w:color="C0C0C0"/>
            </w:tcBorders>
            <w:shd w:val="clear" w:color="000000" w:fill="FFFFFF"/>
            <w:vAlign w:val="center"/>
            <w:hideMark/>
          </w:tcPr>
          <w:p w14:paraId="6233B5CD" w14:textId="77777777" w:rsidR="00345361" w:rsidRPr="00345361" w:rsidRDefault="00345361" w:rsidP="00345361">
            <w:pPr>
              <w:jc w:val="center"/>
              <w:outlineLvl w:val="0"/>
              <w:rPr>
                <w:rFonts w:ascii="Tahoma" w:hAnsi="Tahoma" w:cs="Tahoma"/>
                <w:b/>
                <w:bCs/>
                <w:sz w:val="13"/>
                <w:szCs w:val="13"/>
              </w:rPr>
            </w:pPr>
            <w:proofErr w:type="spellStart"/>
            <w:r w:rsidRPr="00345361">
              <w:rPr>
                <w:rFonts w:ascii="Tahoma" w:hAnsi="Tahoma" w:cs="Tahoma"/>
                <w:b/>
                <w:bCs/>
                <w:sz w:val="13"/>
                <w:szCs w:val="13"/>
              </w:rPr>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4D275B3"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190 714,15   </w:t>
            </w:r>
          </w:p>
        </w:tc>
        <w:tc>
          <w:tcPr>
            <w:tcW w:w="1035" w:type="dxa"/>
            <w:tcBorders>
              <w:top w:val="single" w:sz="4" w:space="0" w:color="C0C0C0"/>
              <w:left w:val="nil"/>
              <w:bottom w:val="single" w:sz="4" w:space="0" w:color="C0C0C0"/>
              <w:right w:val="single" w:sz="4" w:space="0" w:color="C0C0C0"/>
            </w:tcBorders>
            <w:shd w:val="clear" w:color="auto" w:fill="auto"/>
            <w:vAlign w:val="center"/>
            <w:hideMark/>
          </w:tcPr>
          <w:p w14:paraId="48FA5A60"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173 560,78   </w:t>
            </w:r>
          </w:p>
        </w:tc>
        <w:tc>
          <w:tcPr>
            <w:tcW w:w="776" w:type="dxa"/>
            <w:tcBorders>
              <w:top w:val="single" w:sz="4" w:space="0" w:color="C0C0C0"/>
              <w:left w:val="nil"/>
              <w:bottom w:val="single" w:sz="4" w:space="0" w:color="C0C0C0"/>
              <w:right w:val="single" w:sz="4" w:space="0" w:color="C0C0C0"/>
            </w:tcBorders>
            <w:shd w:val="clear" w:color="auto" w:fill="auto"/>
            <w:vAlign w:val="center"/>
            <w:hideMark/>
          </w:tcPr>
          <w:p w14:paraId="4769E293"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76 702,09   </w:t>
            </w:r>
          </w:p>
        </w:tc>
        <w:tc>
          <w:tcPr>
            <w:tcW w:w="1254" w:type="dxa"/>
            <w:tcBorders>
              <w:top w:val="single" w:sz="4" w:space="0" w:color="C0C0C0"/>
              <w:left w:val="nil"/>
              <w:bottom w:val="single" w:sz="4" w:space="0" w:color="C0C0C0"/>
              <w:right w:val="single" w:sz="4" w:space="0" w:color="C0C0C0"/>
            </w:tcBorders>
            <w:shd w:val="clear" w:color="auto" w:fill="auto"/>
            <w:vAlign w:val="center"/>
            <w:hideMark/>
          </w:tcPr>
          <w:p w14:paraId="4426091A"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96 858,69   </w:t>
            </w:r>
          </w:p>
        </w:tc>
        <w:tc>
          <w:tcPr>
            <w:tcW w:w="1952" w:type="dxa"/>
            <w:tcBorders>
              <w:top w:val="nil"/>
              <w:left w:val="nil"/>
              <w:bottom w:val="nil"/>
              <w:right w:val="nil"/>
            </w:tcBorders>
            <w:shd w:val="clear" w:color="auto" w:fill="auto"/>
            <w:noWrap/>
            <w:vAlign w:val="bottom"/>
            <w:hideMark/>
          </w:tcPr>
          <w:p w14:paraId="02381346" w14:textId="77777777" w:rsidR="00345361" w:rsidRPr="00345361" w:rsidRDefault="00345361" w:rsidP="00345361">
            <w:pPr>
              <w:jc w:val="center"/>
              <w:outlineLvl w:val="0"/>
              <w:rPr>
                <w:rFonts w:ascii="Tahoma" w:hAnsi="Tahoma" w:cs="Tahoma"/>
                <w:b/>
                <w:bCs/>
                <w:sz w:val="11"/>
                <w:szCs w:val="11"/>
              </w:rPr>
            </w:pPr>
          </w:p>
        </w:tc>
        <w:tc>
          <w:tcPr>
            <w:tcW w:w="92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C481C54"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208 358,60   </w:t>
            </w:r>
          </w:p>
        </w:tc>
        <w:tc>
          <w:tcPr>
            <w:tcW w:w="1031" w:type="dxa"/>
            <w:tcBorders>
              <w:top w:val="single" w:sz="4" w:space="0" w:color="C0C0C0"/>
              <w:left w:val="nil"/>
              <w:bottom w:val="single" w:sz="4" w:space="0" w:color="C0C0C0"/>
              <w:right w:val="single" w:sz="4" w:space="0" w:color="C0C0C0"/>
            </w:tcBorders>
            <w:shd w:val="clear" w:color="auto" w:fill="auto"/>
            <w:vAlign w:val="center"/>
            <w:hideMark/>
          </w:tcPr>
          <w:p w14:paraId="35738954"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144 669,83   </w:t>
            </w:r>
          </w:p>
        </w:tc>
        <w:tc>
          <w:tcPr>
            <w:tcW w:w="780" w:type="dxa"/>
            <w:tcBorders>
              <w:top w:val="single" w:sz="4" w:space="0" w:color="C0C0C0"/>
              <w:left w:val="nil"/>
              <w:bottom w:val="single" w:sz="4" w:space="0" w:color="C0C0C0"/>
              <w:right w:val="single" w:sz="4" w:space="0" w:color="C0C0C0"/>
            </w:tcBorders>
            <w:shd w:val="clear" w:color="auto" w:fill="auto"/>
            <w:vAlign w:val="center"/>
            <w:hideMark/>
          </w:tcPr>
          <w:p w14:paraId="2C681895"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67 181,90   </w:t>
            </w:r>
          </w:p>
        </w:tc>
        <w:tc>
          <w:tcPr>
            <w:tcW w:w="773" w:type="dxa"/>
            <w:tcBorders>
              <w:top w:val="single" w:sz="4" w:space="0" w:color="C0C0C0"/>
              <w:left w:val="nil"/>
              <w:bottom w:val="single" w:sz="4" w:space="0" w:color="C0C0C0"/>
              <w:right w:val="single" w:sz="4" w:space="0" w:color="C0C0C0"/>
            </w:tcBorders>
            <w:shd w:val="clear" w:color="auto" w:fill="auto"/>
            <w:vAlign w:val="center"/>
            <w:hideMark/>
          </w:tcPr>
          <w:p w14:paraId="3083E765"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77 487,92   </w:t>
            </w:r>
          </w:p>
        </w:tc>
        <w:tc>
          <w:tcPr>
            <w:tcW w:w="1212" w:type="dxa"/>
            <w:tcBorders>
              <w:top w:val="nil"/>
              <w:left w:val="nil"/>
              <w:bottom w:val="nil"/>
              <w:right w:val="nil"/>
            </w:tcBorders>
            <w:shd w:val="clear" w:color="auto" w:fill="auto"/>
            <w:noWrap/>
            <w:vAlign w:val="bottom"/>
            <w:hideMark/>
          </w:tcPr>
          <w:p w14:paraId="4F50CA4F" w14:textId="77777777" w:rsidR="00345361" w:rsidRPr="00345361" w:rsidRDefault="00345361" w:rsidP="00345361">
            <w:pPr>
              <w:jc w:val="center"/>
              <w:outlineLvl w:val="0"/>
              <w:rPr>
                <w:rFonts w:ascii="Tahoma" w:hAnsi="Tahoma" w:cs="Tahoma"/>
                <w:b/>
                <w:bCs/>
                <w:sz w:val="13"/>
                <w:szCs w:val="13"/>
              </w:rPr>
            </w:pPr>
          </w:p>
        </w:tc>
      </w:tr>
      <w:tr w:rsidR="00345361" w:rsidRPr="00345361" w14:paraId="002F4235" w14:textId="77777777" w:rsidTr="005B3527">
        <w:trPr>
          <w:trHeight w:val="300"/>
          <w:jc w:val="center"/>
        </w:trPr>
        <w:tc>
          <w:tcPr>
            <w:tcW w:w="405" w:type="dxa"/>
            <w:tcBorders>
              <w:top w:val="nil"/>
              <w:left w:val="nil"/>
              <w:bottom w:val="nil"/>
              <w:right w:val="nil"/>
            </w:tcBorders>
            <w:shd w:val="clear" w:color="000000" w:fill="FFFFFF"/>
            <w:noWrap/>
            <w:vAlign w:val="bottom"/>
            <w:hideMark/>
          </w:tcPr>
          <w:p w14:paraId="3E7C6D4C"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4679D22D"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2480" w:type="dxa"/>
            <w:tcBorders>
              <w:top w:val="nil"/>
              <w:left w:val="single" w:sz="4" w:space="0" w:color="C0C0C0"/>
              <w:bottom w:val="single" w:sz="4" w:space="0" w:color="C0C0C0"/>
              <w:right w:val="single" w:sz="4" w:space="0" w:color="C0C0C0"/>
            </w:tcBorders>
            <w:shd w:val="clear" w:color="000000" w:fill="FFFF00"/>
            <w:vAlign w:val="center"/>
            <w:hideMark/>
          </w:tcPr>
          <w:p w14:paraId="4A80F2D2"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Операционные расходы</w:t>
            </w:r>
          </w:p>
        </w:tc>
        <w:tc>
          <w:tcPr>
            <w:tcW w:w="805" w:type="dxa"/>
            <w:tcBorders>
              <w:top w:val="nil"/>
              <w:left w:val="nil"/>
              <w:bottom w:val="single" w:sz="4" w:space="0" w:color="C0C0C0"/>
              <w:right w:val="single" w:sz="4" w:space="0" w:color="C0C0C0"/>
            </w:tcBorders>
            <w:shd w:val="clear" w:color="000000" w:fill="FFFFFF"/>
            <w:vAlign w:val="center"/>
            <w:hideMark/>
          </w:tcPr>
          <w:p w14:paraId="4FF04066" w14:textId="77777777" w:rsidR="00345361" w:rsidRPr="00345361" w:rsidRDefault="00345361" w:rsidP="00345361">
            <w:pPr>
              <w:jc w:val="center"/>
              <w:outlineLvl w:val="0"/>
              <w:rPr>
                <w:rFonts w:ascii="Tahoma" w:hAnsi="Tahoma" w:cs="Tahoma"/>
                <w:b/>
                <w:bCs/>
                <w:sz w:val="13"/>
                <w:szCs w:val="13"/>
              </w:rPr>
            </w:pPr>
            <w:proofErr w:type="spellStart"/>
            <w:r w:rsidRPr="00345361">
              <w:rPr>
                <w:rFonts w:ascii="Tahoma" w:hAnsi="Tahoma" w:cs="Tahoma"/>
                <w:b/>
                <w:bCs/>
                <w:sz w:val="13"/>
                <w:szCs w:val="13"/>
              </w:rPr>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nil"/>
              <w:left w:val="single" w:sz="4" w:space="0" w:color="C0C0C0"/>
              <w:bottom w:val="single" w:sz="4" w:space="0" w:color="C0C0C0"/>
              <w:right w:val="single" w:sz="4" w:space="0" w:color="C0C0C0"/>
            </w:tcBorders>
            <w:shd w:val="clear" w:color="auto" w:fill="auto"/>
            <w:vAlign w:val="center"/>
            <w:hideMark/>
          </w:tcPr>
          <w:p w14:paraId="4EE3684A"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299 535,20   </w:t>
            </w:r>
          </w:p>
        </w:tc>
        <w:tc>
          <w:tcPr>
            <w:tcW w:w="1035" w:type="dxa"/>
            <w:tcBorders>
              <w:top w:val="nil"/>
              <w:left w:val="nil"/>
              <w:bottom w:val="single" w:sz="4" w:space="0" w:color="C0C0C0"/>
              <w:right w:val="single" w:sz="4" w:space="0" w:color="C0C0C0"/>
            </w:tcBorders>
            <w:shd w:val="clear" w:color="auto" w:fill="auto"/>
            <w:vAlign w:val="center"/>
            <w:hideMark/>
          </w:tcPr>
          <w:p w14:paraId="0524B38E"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135 950,68   </w:t>
            </w:r>
          </w:p>
        </w:tc>
        <w:tc>
          <w:tcPr>
            <w:tcW w:w="776" w:type="dxa"/>
            <w:tcBorders>
              <w:top w:val="nil"/>
              <w:left w:val="nil"/>
              <w:bottom w:val="single" w:sz="4" w:space="0" w:color="C0C0C0"/>
              <w:right w:val="single" w:sz="4" w:space="0" w:color="C0C0C0"/>
            </w:tcBorders>
            <w:shd w:val="clear" w:color="auto" w:fill="auto"/>
            <w:vAlign w:val="center"/>
            <w:hideMark/>
          </w:tcPr>
          <w:p w14:paraId="6C090BCD"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67 975,34   </w:t>
            </w:r>
          </w:p>
        </w:tc>
        <w:tc>
          <w:tcPr>
            <w:tcW w:w="1254" w:type="dxa"/>
            <w:tcBorders>
              <w:top w:val="nil"/>
              <w:left w:val="nil"/>
              <w:bottom w:val="single" w:sz="4" w:space="0" w:color="C0C0C0"/>
              <w:right w:val="single" w:sz="4" w:space="0" w:color="C0C0C0"/>
            </w:tcBorders>
            <w:shd w:val="clear" w:color="auto" w:fill="auto"/>
            <w:vAlign w:val="center"/>
            <w:hideMark/>
          </w:tcPr>
          <w:p w14:paraId="3216A0AC"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67 975,34   </w:t>
            </w:r>
          </w:p>
        </w:tc>
        <w:tc>
          <w:tcPr>
            <w:tcW w:w="1952" w:type="dxa"/>
            <w:tcBorders>
              <w:top w:val="nil"/>
              <w:left w:val="nil"/>
              <w:bottom w:val="nil"/>
              <w:right w:val="nil"/>
            </w:tcBorders>
            <w:shd w:val="clear" w:color="auto" w:fill="auto"/>
            <w:noWrap/>
            <w:vAlign w:val="bottom"/>
            <w:hideMark/>
          </w:tcPr>
          <w:p w14:paraId="291EC139" w14:textId="77777777" w:rsidR="00345361" w:rsidRPr="00345361" w:rsidRDefault="00345361" w:rsidP="00345361">
            <w:pPr>
              <w:jc w:val="center"/>
              <w:outlineLvl w:val="0"/>
              <w:rPr>
                <w:rFonts w:ascii="Tahoma" w:hAnsi="Tahoma" w:cs="Tahoma"/>
                <w:b/>
                <w:bCs/>
                <w:sz w:val="11"/>
                <w:szCs w:val="11"/>
              </w:rPr>
            </w:pPr>
          </w:p>
        </w:tc>
        <w:tc>
          <w:tcPr>
            <w:tcW w:w="924" w:type="dxa"/>
            <w:tcBorders>
              <w:top w:val="nil"/>
              <w:left w:val="single" w:sz="4" w:space="0" w:color="C0C0C0"/>
              <w:bottom w:val="single" w:sz="4" w:space="0" w:color="C0C0C0"/>
              <w:right w:val="single" w:sz="4" w:space="0" w:color="C0C0C0"/>
            </w:tcBorders>
            <w:shd w:val="clear" w:color="auto" w:fill="auto"/>
            <w:vAlign w:val="center"/>
            <w:hideMark/>
          </w:tcPr>
          <w:p w14:paraId="1BE78046"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307 369,43   </w:t>
            </w:r>
          </w:p>
        </w:tc>
        <w:tc>
          <w:tcPr>
            <w:tcW w:w="1031" w:type="dxa"/>
            <w:tcBorders>
              <w:top w:val="nil"/>
              <w:left w:val="nil"/>
              <w:bottom w:val="single" w:sz="4" w:space="0" w:color="C0C0C0"/>
              <w:right w:val="single" w:sz="4" w:space="0" w:color="C0C0C0"/>
            </w:tcBorders>
            <w:shd w:val="clear" w:color="auto" w:fill="auto"/>
            <w:vAlign w:val="center"/>
            <w:hideMark/>
          </w:tcPr>
          <w:p w14:paraId="1B30CBBB"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95 847,61   </w:t>
            </w:r>
          </w:p>
        </w:tc>
        <w:tc>
          <w:tcPr>
            <w:tcW w:w="780" w:type="dxa"/>
            <w:tcBorders>
              <w:top w:val="nil"/>
              <w:left w:val="nil"/>
              <w:bottom w:val="single" w:sz="4" w:space="0" w:color="C0C0C0"/>
              <w:right w:val="single" w:sz="4" w:space="0" w:color="C0C0C0"/>
            </w:tcBorders>
            <w:shd w:val="clear" w:color="auto" w:fill="auto"/>
            <w:vAlign w:val="center"/>
            <w:hideMark/>
          </w:tcPr>
          <w:p w14:paraId="3A0497A8"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47 923,80   </w:t>
            </w:r>
          </w:p>
        </w:tc>
        <w:tc>
          <w:tcPr>
            <w:tcW w:w="773" w:type="dxa"/>
            <w:tcBorders>
              <w:top w:val="nil"/>
              <w:left w:val="nil"/>
              <w:bottom w:val="single" w:sz="4" w:space="0" w:color="C0C0C0"/>
              <w:right w:val="single" w:sz="4" w:space="0" w:color="C0C0C0"/>
            </w:tcBorders>
            <w:shd w:val="clear" w:color="auto" w:fill="auto"/>
            <w:vAlign w:val="center"/>
            <w:hideMark/>
          </w:tcPr>
          <w:p w14:paraId="5D3ACFE3"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47 923,80   </w:t>
            </w:r>
          </w:p>
        </w:tc>
        <w:tc>
          <w:tcPr>
            <w:tcW w:w="1212" w:type="dxa"/>
            <w:tcBorders>
              <w:top w:val="nil"/>
              <w:left w:val="nil"/>
              <w:bottom w:val="nil"/>
              <w:right w:val="nil"/>
            </w:tcBorders>
            <w:shd w:val="clear" w:color="auto" w:fill="auto"/>
            <w:noWrap/>
            <w:vAlign w:val="bottom"/>
            <w:hideMark/>
          </w:tcPr>
          <w:p w14:paraId="344618B9" w14:textId="77777777" w:rsidR="00345361" w:rsidRPr="00345361" w:rsidRDefault="00345361" w:rsidP="00345361">
            <w:pPr>
              <w:jc w:val="center"/>
              <w:outlineLvl w:val="0"/>
              <w:rPr>
                <w:rFonts w:ascii="Tahoma" w:hAnsi="Tahoma" w:cs="Tahoma"/>
                <w:b/>
                <w:bCs/>
                <w:sz w:val="13"/>
                <w:szCs w:val="13"/>
              </w:rPr>
            </w:pPr>
          </w:p>
        </w:tc>
      </w:tr>
      <w:tr w:rsidR="00345361" w:rsidRPr="00345361" w14:paraId="46E888A3" w14:textId="77777777" w:rsidTr="005B3527">
        <w:trPr>
          <w:trHeight w:val="300"/>
          <w:jc w:val="center"/>
        </w:trPr>
        <w:tc>
          <w:tcPr>
            <w:tcW w:w="405" w:type="dxa"/>
            <w:tcBorders>
              <w:top w:val="nil"/>
              <w:left w:val="nil"/>
              <w:bottom w:val="nil"/>
              <w:right w:val="nil"/>
            </w:tcBorders>
            <w:shd w:val="clear" w:color="000000" w:fill="FFFFFF"/>
            <w:noWrap/>
            <w:vAlign w:val="bottom"/>
            <w:hideMark/>
          </w:tcPr>
          <w:p w14:paraId="300BAC4B"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4ADD8633"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2480" w:type="dxa"/>
            <w:tcBorders>
              <w:top w:val="nil"/>
              <w:left w:val="single" w:sz="4" w:space="0" w:color="C0C0C0"/>
              <w:bottom w:val="single" w:sz="4" w:space="0" w:color="C0C0C0"/>
              <w:right w:val="single" w:sz="4" w:space="0" w:color="C0C0C0"/>
            </w:tcBorders>
            <w:shd w:val="clear" w:color="000000" w:fill="00B050"/>
            <w:vAlign w:val="center"/>
            <w:hideMark/>
          </w:tcPr>
          <w:p w14:paraId="2F72294C"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Неподконтрольные расходы</w:t>
            </w:r>
          </w:p>
        </w:tc>
        <w:tc>
          <w:tcPr>
            <w:tcW w:w="805" w:type="dxa"/>
            <w:tcBorders>
              <w:top w:val="nil"/>
              <w:left w:val="nil"/>
              <w:bottom w:val="single" w:sz="4" w:space="0" w:color="C0C0C0"/>
              <w:right w:val="single" w:sz="4" w:space="0" w:color="C0C0C0"/>
            </w:tcBorders>
            <w:shd w:val="clear" w:color="000000" w:fill="FFFFFF"/>
            <w:vAlign w:val="center"/>
            <w:hideMark/>
          </w:tcPr>
          <w:p w14:paraId="49A7091F" w14:textId="77777777" w:rsidR="00345361" w:rsidRPr="00345361" w:rsidRDefault="00345361" w:rsidP="00345361">
            <w:pPr>
              <w:jc w:val="center"/>
              <w:outlineLvl w:val="0"/>
              <w:rPr>
                <w:rFonts w:ascii="Tahoma" w:hAnsi="Tahoma" w:cs="Tahoma"/>
                <w:b/>
                <w:bCs/>
                <w:sz w:val="13"/>
                <w:szCs w:val="13"/>
              </w:rPr>
            </w:pPr>
            <w:proofErr w:type="spellStart"/>
            <w:r w:rsidRPr="00345361">
              <w:rPr>
                <w:rFonts w:ascii="Tahoma" w:hAnsi="Tahoma" w:cs="Tahoma"/>
                <w:b/>
                <w:bCs/>
                <w:sz w:val="13"/>
                <w:szCs w:val="13"/>
              </w:rPr>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nil"/>
              <w:left w:val="single" w:sz="4" w:space="0" w:color="C0C0C0"/>
              <w:bottom w:val="single" w:sz="4" w:space="0" w:color="C0C0C0"/>
              <w:right w:val="single" w:sz="4" w:space="0" w:color="C0C0C0"/>
            </w:tcBorders>
            <w:shd w:val="clear" w:color="auto" w:fill="auto"/>
            <w:vAlign w:val="center"/>
            <w:hideMark/>
          </w:tcPr>
          <w:p w14:paraId="2815D32A"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118 557,86   </w:t>
            </w:r>
          </w:p>
        </w:tc>
        <w:tc>
          <w:tcPr>
            <w:tcW w:w="1035" w:type="dxa"/>
            <w:tcBorders>
              <w:top w:val="nil"/>
              <w:left w:val="nil"/>
              <w:bottom w:val="single" w:sz="4" w:space="0" w:color="C0C0C0"/>
              <w:right w:val="single" w:sz="4" w:space="0" w:color="C0C0C0"/>
            </w:tcBorders>
            <w:shd w:val="clear" w:color="auto" w:fill="auto"/>
            <w:vAlign w:val="center"/>
            <w:hideMark/>
          </w:tcPr>
          <w:p w14:paraId="6852B11F"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31 552,22   </w:t>
            </w:r>
          </w:p>
        </w:tc>
        <w:tc>
          <w:tcPr>
            <w:tcW w:w="776" w:type="dxa"/>
            <w:tcBorders>
              <w:top w:val="nil"/>
              <w:left w:val="nil"/>
              <w:bottom w:val="single" w:sz="4" w:space="0" w:color="C0C0C0"/>
              <w:right w:val="single" w:sz="4" w:space="0" w:color="C0C0C0"/>
            </w:tcBorders>
            <w:shd w:val="clear" w:color="auto" w:fill="auto"/>
            <w:vAlign w:val="center"/>
            <w:hideMark/>
          </w:tcPr>
          <w:p w14:paraId="4761DB50"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5 697,81   </w:t>
            </w:r>
          </w:p>
        </w:tc>
        <w:tc>
          <w:tcPr>
            <w:tcW w:w="1254" w:type="dxa"/>
            <w:tcBorders>
              <w:top w:val="nil"/>
              <w:left w:val="nil"/>
              <w:bottom w:val="single" w:sz="4" w:space="0" w:color="C0C0C0"/>
              <w:right w:val="single" w:sz="4" w:space="0" w:color="C0C0C0"/>
            </w:tcBorders>
            <w:shd w:val="clear" w:color="auto" w:fill="auto"/>
            <w:vAlign w:val="center"/>
            <w:hideMark/>
          </w:tcPr>
          <w:p w14:paraId="102758DE"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25 854,41   </w:t>
            </w:r>
          </w:p>
        </w:tc>
        <w:tc>
          <w:tcPr>
            <w:tcW w:w="1952" w:type="dxa"/>
            <w:tcBorders>
              <w:top w:val="nil"/>
              <w:left w:val="nil"/>
              <w:bottom w:val="nil"/>
              <w:right w:val="nil"/>
            </w:tcBorders>
            <w:shd w:val="clear" w:color="auto" w:fill="auto"/>
            <w:noWrap/>
            <w:vAlign w:val="bottom"/>
            <w:hideMark/>
          </w:tcPr>
          <w:p w14:paraId="5088F718" w14:textId="77777777" w:rsidR="00345361" w:rsidRPr="00345361" w:rsidRDefault="00345361" w:rsidP="00345361">
            <w:pPr>
              <w:jc w:val="center"/>
              <w:outlineLvl w:val="0"/>
              <w:rPr>
                <w:rFonts w:ascii="Tahoma" w:hAnsi="Tahoma" w:cs="Tahoma"/>
                <w:b/>
                <w:bCs/>
                <w:sz w:val="11"/>
                <w:szCs w:val="11"/>
              </w:rPr>
            </w:pPr>
          </w:p>
        </w:tc>
        <w:tc>
          <w:tcPr>
            <w:tcW w:w="924" w:type="dxa"/>
            <w:tcBorders>
              <w:top w:val="nil"/>
              <w:left w:val="single" w:sz="4" w:space="0" w:color="C0C0C0"/>
              <w:bottom w:val="single" w:sz="4" w:space="0" w:color="C0C0C0"/>
              <w:right w:val="single" w:sz="4" w:space="0" w:color="C0C0C0"/>
            </w:tcBorders>
            <w:shd w:val="clear" w:color="auto" w:fill="auto"/>
            <w:vAlign w:val="center"/>
            <w:hideMark/>
          </w:tcPr>
          <w:p w14:paraId="317C2145"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109 137,12   </w:t>
            </w:r>
          </w:p>
        </w:tc>
        <w:tc>
          <w:tcPr>
            <w:tcW w:w="1031" w:type="dxa"/>
            <w:tcBorders>
              <w:top w:val="nil"/>
              <w:left w:val="nil"/>
              <w:bottom w:val="single" w:sz="4" w:space="0" w:color="C0C0C0"/>
              <w:right w:val="single" w:sz="4" w:space="0" w:color="C0C0C0"/>
            </w:tcBorders>
            <w:shd w:val="clear" w:color="auto" w:fill="auto"/>
            <w:vAlign w:val="center"/>
            <w:hideMark/>
          </w:tcPr>
          <w:p w14:paraId="02152DD6"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44 508,17   </w:t>
            </w:r>
          </w:p>
        </w:tc>
        <w:tc>
          <w:tcPr>
            <w:tcW w:w="780" w:type="dxa"/>
            <w:tcBorders>
              <w:top w:val="nil"/>
              <w:left w:val="nil"/>
              <w:bottom w:val="single" w:sz="4" w:space="0" w:color="C0C0C0"/>
              <w:right w:val="single" w:sz="4" w:space="0" w:color="C0C0C0"/>
            </w:tcBorders>
            <w:shd w:val="clear" w:color="auto" w:fill="auto"/>
            <w:vAlign w:val="center"/>
            <w:hideMark/>
          </w:tcPr>
          <w:p w14:paraId="018C0F16"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17 101,07   </w:t>
            </w:r>
          </w:p>
        </w:tc>
        <w:tc>
          <w:tcPr>
            <w:tcW w:w="773" w:type="dxa"/>
            <w:tcBorders>
              <w:top w:val="nil"/>
              <w:left w:val="nil"/>
              <w:bottom w:val="single" w:sz="4" w:space="0" w:color="C0C0C0"/>
              <w:right w:val="single" w:sz="4" w:space="0" w:color="C0C0C0"/>
            </w:tcBorders>
            <w:shd w:val="clear" w:color="auto" w:fill="auto"/>
            <w:vAlign w:val="center"/>
            <w:hideMark/>
          </w:tcPr>
          <w:p w14:paraId="752B7624"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27 407,09   </w:t>
            </w:r>
          </w:p>
        </w:tc>
        <w:tc>
          <w:tcPr>
            <w:tcW w:w="1212" w:type="dxa"/>
            <w:tcBorders>
              <w:top w:val="nil"/>
              <w:left w:val="nil"/>
              <w:bottom w:val="nil"/>
              <w:right w:val="nil"/>
            </w:tcBorders>
            <w:shd w:val="clear" w:color="auto" w:fill="auto"/>
            <w:noWrap/>
            <w:vAlign w:val="bottom"/>
            <w:hideMark/>
          </w:tcPr>
          <w:p w14:paraId="1F6027EE" w14:textId="77777777" w:rsidR="00345361" w:rsidRPr="00345361" w:rsidRDefault="00345361" w:rsidP="00345361">
            <w:pPr>
              <w:jc w:val="center"/>
              <w:outlineLvl w:val="0"/>
              <w:rPr>
                <w:rFonts w:ascii="Tahoma" w:hAnsi="Tahoma" w:cs="Tahoma"/>
                <w:b/>
                <w:bCs/>
                <w:sz w:val="13"/>
                <w:szCs w:val="13"/>
              </w:rPr>
            </w:pPr>
          </w:p>
        </w:tc>
      </w:tr>
      <w:tr w:rsidR="00345361" w:rsidRPr="00345361" w14:paraId="5807C586" w14:textId="77777777" w:rsidTr="005B3527">
        <w:trPr>
          <w:trHeight w:val="450"/>
          <w:jc w:val="center"/>
        </w:trPr>
        <w:tc>
          <w:tcPr>
            <w:tcW w:w="405" w:type="dxa"/>
            <w:tcBorders>
              <w:top w:val="nil"/>
              <w:left w:val="nil"/>
              <w:bottom w:val="nil"/>
              <w:right w:val="nil"/>
            </w:tcBorders>
            <w:shd w:val="clear" w:color="000000" w:fill="FFFFFF"/>
            <w:noWrap/>
            <w:vAlign w:val="bottom"/>
            <w:hideMark/>
          </w:tcPr>
          <w:p w14:paraId="61CEB160"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517799BF"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2480" w:type="dxa"/>
            <w:tcBorders>
              <w:top w:val="nil"/>
              <w:left w:val="single" w:sz="4" w:space="0" w:color="C0C0C0"/>
              <w:bottom w:val="single" w:sz="4" w:space="0" w:color="C0C0C0"/>
              <w:right w:val="single" w:sz="4" w:space="0" w:color="C0C0C0"/>
            </w:tcBorders>
            <w:shd w:val="clear" w:color="000000" w:fill="FABF8F"/>
            <w:vAlign w:val="center"/>
            <w:hideMark/>
          </w:tcPr>
          <w:p w14:paraId="74522779" w14:textId="77777777" w:rsidR="00345361" w:rsidRPr="00345361" w:rsidRDefault="00345361" w:rsidP="00345361">
            <w:pPr>
              <w:jc w:val="right"/>
              <w:outlineLvl w:val="0"/>
              <w:rPr>
                <w:rFonts w:ascii="Tahoma" w:hAnsi="Tahoma" w:cs="Tahoma"/>
                <w:b/>
                <w:bCs/>
                <w:sz w:val="13"/>
                <w:szCs w:val="13"/>
              </w:rPr>
            </w:pPr>
            <w:r w:rsidRPr="00345361">
              <w:rPr>
                <w:rFonts w:ascii="Tahoma" w:hAnsi="Tahoma" w:cs="Tahoma"/>
                <w:b/>
                <w:bCs/>
                <w:sz w:val="13"/>
                <w:szCs w:val="13"/>
              </w:rPr>
              <w:t>Расходы на приобретение энергетических ресурсов</w:t>
            </w:r>
          </w:p>
        </w:tc>
        <w:tc>
          <w:tcPr>
            <w:tcW w:w="805" w:type="dxa"/>
            <w:tcBorders>
              <w:top w:val="nil"/>
              <w:left w:val="nil"/>
              <w:bottom w:val="single" w:sz="4" w:space="0" w:color="C0C0C0"/>
              <w:right w:val="single" w:sz="4" w:space="0" w:color="C0C0C0"/>
            </w:tcBorders>
            <w:shd w:val="clear" w:color="000000" w:fill="FFFFFF"/>
            <w:vAlign w:val="center"/>
            <w:hideMark/>
          </w:tcPr>
          <w:p w14:paraId="0EC14D2A" w14:textId="77777777" w:rsidR="00345361" w:rsidRPr="00345361" w:rsidRDefault="00345361" w:rsidP="00345361">
            <w:pPr>
              <w:jc w:val="center"/>
              <w:outlineLvl w:val="0"/>
              <w:rPr>
                <w:rFonts w:ascii="Tahoma" w:hAnsi="Tahoma" w:cs="Tahoma"/>
                <w:b/>
                <w:bCs/>
                <w:sz w:val="13"/>
                <w:szCs w:val="13"/>
              </w:rPr>
            </w:pPr>
            <w:proofErr w:type="spellStart"/>
            <w:r w:rsidRPr="00345361">
              <w:rPr>
                <w:rFonts w:ascii="Tahoma" w:hAnsi="Tahoma" w:cs="Tahoma"/>
                <w:b/>
                <w:bCs/>
                <w:sz w:val="13"/>
                <w:szCs w:val="13"/>
              </w:rPr>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nil"/>
              <w:left w:val="single" w:sz="4" w:space="0" w:color="C0C0C0"/>
              <w:bottom w:val="single" w:sz="4" w:space="0" w:color="C0C0C0"/>
              <w:right w:val="single" w:sz="4" w:space="0" w:color="C0C0C0"/>
            </w:tcBorders>
            <w:shd w:val="clear" w:color="auto" w:fill="auto"/>
            <w:vAlign w:val="center"/>
            <w:hideMark/>
          </w:tcPr>
          <w:p w14:paraId="28B9EFA5"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9 736,81   </w:t>
            </w:r>
          </w:p>
        </w:tc>
        <w:tc>
          <w:tcPr>
            <w:tcW w:w="1035" w:type="dxa"/>
            <w:tcBorders>
              <w:top w:val="nil"/>
              <w:left w:val="nil"/>
              <w:bottom w:val="single" w:sz="4" w:space="0" w:color="C0C0C0"/>
              <w:right w:val="single" w:sz="4" w:space="0" w:color="C0C0C0"/>
            </w:tcBorders>
            <w:shd w:val="clear" w:color="auto" w:fill="auto"/>
            <w:vAlign w:val="center"/>
            <w:hideMark/>
          </w:tcPr>
          <w:p w14:paraId="002B46F1"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6 057,88   </w:t>
            </w:r>
          </w:p>
        </w:tc>
        <w:tc>
          <w:tcPr>
            <w:tcW w:w="776" w:type="dxa"/>
            <w:tcBorders>
              <w:top w:val="nil"/>
              <w:left w:val="nil"/>
              <w:bottom w:val="single" w:sz="4" w:space="0" w:color="C0C0C0"/>
              <w:right w:val="single" w:sz="4" w:space="0" w:color="C0C0C0"/>
            </w:tcBorders>
            <w:shd w:val="clear" w:color="auto" w:fill="auto"/>
            <w:vAlign w:val="center"/>
            <w:hideMark/>
          </w:tcPr>
          <w:p w14:paraId="174D2F4B"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3 028,94   </w:t>
            </w:r>
          </w:p>
        </w:tc>
        <w:tc>
          <w:tcPr>
            <w:tcW w:w="1254" w:type="dxa"/>
            <w:tcBorders>
              <w:top w:val="nil"/>
              <w:left w:val="nil"/>
              <w:bottom w:val="single" w:sz="4" w:space="0" w:color="C0C0C0"/>
              <w:right w:val="single" w:sz="4" w:space="0" w:color="C0C0C0"/>
            </w:tcBorders>
            <w:shd w:val="clear" w:color="auto" w:fill="auto"/>
            <w:vAlign w:val="center"/>
            <w:hideMark/>
          </w:tcPr>
          <w:p w14:paraId="071C1C61"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3 028,94   </w:t>
            </w:r>
          </w:p>
        </w:tc>
        <w:tc>
          <w:tcPr>
            <w:tcW w:w="1952" w:type="dxa"/>
            <w:tcBorders>
              <w:top w:val="nil"/>
              <w:left w:val="nil"/>
              <w:bottom w:val="nil"/>
              <w:right w:val="nil"/>
            </w:tcBorders>
            <w:shd w:val="clear" w:color="auto" w:fill="auto"/>
            <w:noWrap/>
            <w:vAlign w:val="bottom"/>
            <w:hideMark/>
          </w:tcPr>
          <w:p w14:paraId="5C7965B2" w14:textId="77777777" w:rsidR="00345361" w:rsidRPr="00345361" w:rsidRDefault="00345361" w:rsidP="00345361">
            <w:pPr>
              <w:jc w:val="center"/>
              <w:outlineLvl w:val="0"/>
              <w:rPr>
                <w:rFonts w:ascii="Tahoma" w:hAnsi="Tahoma" w:cs="Tahoma"/>
                <w:b/>
                <w:bCs/>
                <w:sz w:val="11"/>
                <w:szCs w:val="11"/>
              </w:rPr>
            </w:pPr>
          </w:p>
        </w:tc>
        <w:tc>
          <w:tcPr>
            <w:tcW w:w="924" w:type="dxa"/>
            <w:tcBorders>
              <w:top w:val="nil"/>
              <w:left w:val="single" w:sz="4" w:space="0" w:color="C0C0C0"/>
              <w:bottom w:val="single" w:sz="4" w:space="0" w:color="C0C0C0"/>
              <w:right w:val="single" w:sz="4" w:space="0" w:color="C0C0C0"/>
            </w:tcBorders>
            <w:shd w:val="clear" w:color="auto" w:fill="auto"/>
            <w:vAlign w:val="center"/>
            <w:hideMark/>
          </w:tcPr>
          <w:p w14:paraId="383F535C"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10 126,29   </w:t>
            </w:r>
          </w:p>
        </w:tc>
        <w:tc>
          <w:tcPr>
            <w:tcW w:w="1031" w:type="dxa"/>
            <w:tcBorders>
              <w:top w:val="nil"/>
              <w:left w:val="nil"/>
              <w:bottom w:val="single" w:sz="4" w:space="0" w:color="C0C0C0"/>
              <w:right w:val="single" w:sz="4" w:space="0" w:color="C0C0C0"/>
            </w:tcBorders>
            <w:shd w:val="clear" w:color="auto" w:fill="auto"/>
            <w:vAlign w:val="center"/>
            <w:hideMark/>
          </w:tcPr>
          <w:p w14:paraId="706DB979"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4 314,05   </w:t>
            </w:r>
          </w:p>
        </w:tc>
        <w:tc>
          <w:tcPr>
            <w:tcW w:w="780" w:type="dxa"/>
            <w:tcBorders>
              <w:top w:val="nil"/>
              <w:left w:val="nil"/>
              <w:bottom w:val="single" w:sz="4" w:space="0" w:color="C0C0C0"/>
              <w:right w:val="single" w:sz="4" w:space="0" w:color="C0C0C0"/>
            </w:tcBorders>
            <w:shd w:val="clear" w:color="auto" w:fill="auto"/>
            <w:vAlign w:val="center"/>
            <w:hideMark/>
          </w:tcPr>
          <w:p w14:paraId="3C715AFB"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2 157,03   </w:t>
            </w:r>
          </w:p>
        </w:tc>
        <w:tc>
          <w:tcPr>
            <w:tcW w:w="773" w:type="dxa"/>
            <w:tcBorders>
              <w:top w:val="nil"/>
              <w:left w:val="nil"/>
              <w:bottom w:val="single" w:sz="4" w:space="0" w:color="C0C0C0"/>
              <w:right w:val="single" w:sz="4" w:space="0" w:color="C0C0C0"/>
            </w:tcBorders>
            <w:shd w:val="clear" w:color="auto" w:fill="auto"/>
            <w:vAlign w:val="center"/>
            <w:hideMark/>
          </w:tcPr>
          <w:p w14:paraId="63BC2B1E"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2 157,03   </w:t>
            </w:r>
          </w:p>
        </w:tc>
        <w:tc>
          <w:tcPr>
            <w:tcW w:w="1212" w:type="dxa"/>
            <w:tcBorders>
              <w:top w:val="nil"/>
              <w:left w:val="nil"/>
              <w:bottom w:val="nil"/>
              <w:right w:val="nil"/>
            </w:tcBorders>
            <w:shd w:val="clear" w:color="auto" w:fill="auto"/>
            <w:noWrap/>
            <w:vAlign w:val="bottom"/>
            <w:hideMark/>
          </w:tcPr>
          <w:p w14:paraId="44CF193B" w14:textId="77777777" w:rsidR="00345361" w:rsidRPr="00345361" w:rsidRDefault="00345361" w:rsidP="00345361">
            <w:pPr>
              <w:jc w:val="center"/>
              <w:outlineLvl w:val="0"/>
              <w:rPr>
                <w:rFonts w:ascii="Tahoma" w:hAnsi="Tahoma" w:cs="Tahoma"/>
                <w:b/>
                <w:bCs/>
                <w:sz w:val="13"/>
                <w:szCs w:val="13"/>
              </w:rPr>
            </w:pPr>
          </w:p>
        </w:tc>
      </w:tr>
      <w:tr w:rsidR="00345361" w:rsidRPr="00345361" w14:paraId="052DC3BA" w14:textId="77777777" w:rsidTr="005B3527">
        <w:trPr>
          <w:trHeight w:val="300"/>
          <w:jc w:val="center"/>
        </w:trPr>
        <w:tc>
          <w:tcPr>
            <w:tcW w:w="405" w:type="dxa"/>
            <w:tcBorders>
              <w:top w:val="nil"/>
              <w:left w:val="nil"/>
              <w:bottom w:val="nil"/>
              <w:right w:val="nil"/>
            </w:tcBorders>
            <w:shd w:val="clear" w:color="000000" w:fill="FFFFFF"/>
            <w:noWrap/>
            <w:vAlign w:val="bottom"/>
            <w:hideMark/>
          </w:tcPr>
          <w:p w14:paraId="3D317E65"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2ECAC4EE"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2480" w:type="dxa"/>
            <w:tcBorders>
              <w:top w:val="nil"/>
              <w:left w:val="single" w:sz="4" w:space="0" w:color="C0C0C0"/>
              <w:bottom w:val="single" w:sz="4" w:space="0" w:color="C0C0C0"/>
              <w:right w:val="single" w:sz="4" w:space="0" w:color="C0C0C0"/>
            </w:tcBorders>
            <w:shd w:val="clear" w:color="000000" w:fill="B1A0C7"/>
            <w:vAlign w:val="center"/>
            <w:hideMark/>
          </w:tcPr>
          <w:p w14:paraId="33F1A8F1"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Амортизация</w:t>
            </w:r>
          </w:p>
        </w:tc>
        <w:tc>
          <w:tcPr>
            <w:tcW w:w="805" w:type="dxa"/>
            <w:tcBorders>
              <w:top w:val="nil"/>
              <w:left w:val="nil"/>
              <w:bottom w:val="single" w:sz="4" w:space="0" w:color="C0C0C0"/>
              <w:right w:val="single" w:sz="4" w:space="0" w:color="C0C0C0"/>
            </w:tcBorders>
            <w:shd w:val="clear" w:color="000000" w:fill="FFFFFF"/>
            <w:vAlign w:val="center"/>
            <w:hideMark/>
          </w:tcPr>
          <w:p w14:paraId="58EAEE28" w14:textId="77777777" w:rsidR="00345361" w:rsidRPr="00345361" w:rsidRDefault="00345361" w:rsidP="00345361">
            <w:pPr>
              <w:jc w:val="center"/>
              <w:outlineLvl w:val="0"/>
              <w:rPr>
                <w:rFonts w:ascii="Tahoma" w:hAnsi="Tahoma" w:cs="Tahoma"/>
                <w:b/>
                <w:bCs/>
                <w:sz w:val="13"/>
                <w:szCs w:val="13"/>
              </w:rPr>
            </w:pPr>
            <w:proofErr w:type="spellStart"/>
            <w:r w:rsidRPr="00345361">
              <w:rPr>
                <w:rFonts w:ascii="Tahoma" w:hAnsi="Tahoma" w:cs="Tahoma"/>
                <w:b/>
                <w:bCs/>
                <w:sz w:val="13"/>
                <w:szCs w:val="13"/>
              </w:rPr>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nil"/>
              <w:left w:val="single" w:sz="4" w:space="0" w:color="C0C0C0"/>
              <w:bottom w:val="single" w:sz="4" w:space="0" w:color="C0C0C0"/>
              <w:right w:val="single" w:sz="4" w:space="0" w:color="C0C0C0"/>
            </w:tcBorders>
            <w:shd w:val="clear" w:color="auto" w:fill="auto"/>
            <w:vAlign w:val="center"/>
            <w:hideMark/>
          </w:tcPr>
          <w:p w14:paraId="47BF4EBF"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51 282,87   </w:t>
            </w:r>
          </w:p>
        </w:tc>
        <w:tc>
          <w:tcPr>
            <w:tcW w:w="1035" w:type="dxa"/>
            <w:tcBorders>
              <w:top w:val="nil"/>
              <w:left w:val="nil"/>
              <w:bottom w:val="single" w:sz="4" w:space="0" w:color="C0C0C0"/>
              <w:right w:val="single" w:sz="4" w:space="0" w:color="C0C0C0"/>
            </w:tcBorders>
            <w:shd w:val="clear" w:color="auto" w:fill="auto"/>
            <w:vAlign w:val="center"/>
            <w:hideMark/>
          </w:tcPr>
          <w:p w14:paraId="113CC38A"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52 698,84   </w:t>
            </w:r>
          </w:p>
        </w:tc>
        <w:tc>
          <w:tcPr>
            <w:tcW w:w="776" w:type="dxa"/>
            <w:tcBorders>
              <w:top w:val="nil"/>
              <w:left w:val="nil"/>
              <w:bottom w:val="single" w:sz="4" w:space="0" w:color="C0C0C0"/>
              <w:right w:val="single" w:sz="4" w:space="0" w:color="C0C0C0"/>
            </w:tcBorders>
            <w:shd w:val="clear" w:color="auto" w:fill="auto"/>
            <w:vAlign w:val="center"/>
            <w:hideMark/>
          </w:tcPr>
          <w:p w14:paraId="632649EA"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26 349,42   </w:t>
            </w:r>
          </w:p>
        </w:tc>
        <w:tc>
          <w:tcPr>
            <w:tcW w:w="1254" w:type="dxa"/>
            <w:tcBorders>
              <w:top w:val="nil"/>
              <w:left w:val="nil"/>
              <w:bottom w:val="single" w:sz="4" w:space="0" w:color="C0C0C0"/>
              <w:right w:val="single" w:sz="4" w:space="0" w:color="C0C0C0"/>
            </w:tcBorders>
            <w:shd w:val="clear" w:color="auto" w:fill="auto"/>
            <w:vAlign w:val="center"/>
            <w:hideMark/>
          </w:tcPr>
          <w:p w14:paraId="4EEE8C78"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26 349,42   </w:t>
            </w:r>
          </w:p>
        </w:tc>
        <w:tc>
          <w:tcPr>
            <w:tcW w:w="1952" w:type="dxa"/>
            <w:tcBorders>
              <w:top w:val="nil"/>
              <w:left w:val="nil"/>
              <w:bottom w:val="nil"/>
              <w:right w:val="nil"/>
            </w:tcBorders>
            <w:shd w:val="clear" w:color="auto" w:fill="auto"/>
            <w:noWrap/>
            <w:vAlign w:val="bottom"/>
            <w:hideMark/>
          </w:tcPr>
          <w:p w14:paraId="308FB81A" w14:textId="77777777" w:rsidR="00345361" w:rsidRPr="00345361" w:rsidRDefault="00345361" w:rsidP="00345361">
            <w:pPr>
              <w:jc w:val="center"/>
              <w:outlineLvl w:val="0"/>
              <w:rPr>
                <w:rFonts w:ascii="Tahoma" w:hAnsi="Tahoma" w:cs="Tahoma"/>
                <w:b/>
                <w:bCs/>
                <w:sz w:val="11"/>
                <w:szCs w:val="11"/>
              </w:rPr>
            </w:pPr>
          </w:p>
        </w:tc>
        <w:tc>
          <w:tcPr>
            <w:tcW w:w="924" w:type="dxa"/>
            <w:tcBorders>
              <w:top w:val="nil"/>
              <w:left w:val="single" w:sz="4" w:space="0" w:color="C0C0C0"/>
              <w:bottom w:val="single" w:sz="4" w:space="0" w:color="C0C0C0"/>
              <w:right w:val="single" w:sz="4" w:space="0" w:color="C0C0C0"/>
            </w:tcBorders>
            <w:shd w:val="clear" w:color="auto" w:fill="auto"/>
            <w:vAlign w:val="center"/>
            <w:hideMark/>
          </w:tcPr>
          <w:p w14:paraId="1496957D"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48 424,42   </w:t>
            </w:r>
          </w:p>
        </w:tc>
        <w:tc>
          <w:tcPr>
            <w:tcW w:w="1031" w:type="dxa"/>
            <w:tcBorders>
              <w:top w:val="nil"/>
              <w:left w:val="nil"/>
              <w:bottom w:val="single" w:sz="4" w:space="0" w:color="C0C0C0"/>
              <w:right w:val="single" w:sz="4" w:space="0" w:color="C0C0C0"/>
            </w:tcBorders>
            <w:shd w:val="clear" w:color="auto" w:fill="auto"/>
            <w:vAlign w:val="center"/>
            <w:hideMark/>
          </w:tcPr>
          <w:p w14:paraId="6FF1A04B"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49 840,39   </w:t>
            </w:r>
          </w:p>
        </w:tc>
        <w:tc>
          <w:tcPr>
            <w:tcW w:w="780" w:type="dxa"/>
            <w:tcBorders>
              <w:top w:val="nil"/>
              <w:left w:val="nil"/>
              <w:bottom w:val="single" w:sz="4" w:space="0" w:color="C0C0C0"/>
              <w:right w:val="single" w:sz="4" w:space="0" w:color="C0C0C0"/>
            </w:tcBorders>
            <w:shd w:val="clear" w:color="auto" w:fill="auto"/>
            <w:vAlign w:val="center"/>
            <w:hideMark/>
          </w:tcPr>
          <w:p w14:paraId="239F4CD1"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24 920,20   </w:t>
            </w:r>
          </w:p>
        </w:tc>
        <w:tc>
          <w:tcPr>
            <w:tcW w:w="773" w:type="dxa"/>
            <w:tcBorders>
              <w:top w:val="nil"/>
              <w:left w:val="nil"/>
              <w:bottom w:val="single" w:sz="4" w:space="0" w:color="C0C0C0"/>
              <w:right w:val="single" w:sz="4" w:space="0" w:color="C0C0C0"/>
            </w:tcBorders>
            <w:shd w:val="clear" w:color="auto" w:fill="auto"/>
            <w:vAlign w:val="center"/>
            <w:hideMark/>
          </w:tcPr>
          <w:p w14:paraId="3152B33C"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24 920,20   </w:t>
            </w:r>
          </w:p>
        </w:tc>
        <w:tc>
          <w:tcPr>
            <w:tcW w:w="1212" w:type="dxa"/>
            <w:tcBorders>
              <w:top w:val="nil"/>
              <w:left w:val="nil"/>
              <w:bottom w:val="nil"/>
              <w:right w:val="nil"/>
            </w:tcBorders>
            <w:shd w:val="clear" w:color="auto" w:fill="auto"/>
            <w:noWrap/>
            <w:vAlign w:val="bottom"/>
            <w:hideMark/>
          </w:tcPr>
          <w:p w14:paraId="4CB2DF4F" w14:textId="77777777" w:rsidR="00345361" w:rsidRPr="00345361" w:rsidRDefault="00345361" w:rsidP="00345361">
            <w:pPr>
              <w:jc w:val="center"/>
              <w:outlineLvl w:val="0"/>
              <w:rPr>
                <w:rFonts w:ascii="Tahoma" w:hAnsi="Tahoma" w:cs="Tahoma"/>
                <w:b/>
                <w:bCs/>
                <w:sz w:val="13"/>
                <w:szCs w:val="13"/>
              </w:rPr>
            </w:pPr>
          </w:p>
        </w:tc>
      </w:tr>
      <w:tr w:rsidR="00345361" w:rsidRPr="00345361" w14:paraId="647E0D3E" w14:textId="77777777" w:rsidTr="005B3527">
        <w:trPr>
          <w:trHeight w:val="300"/>
          <w:jc w:val="center"/>
        </w:trPr>
        <w:tc>
          <w:tcPr>
            <w:tcW w:w="405" w:type="dxa"/>
            <w:tcBorders>
              <w:top w:val="nil"/>
              <w:left w:val="nil"/>
              <w:bottom w:val="nil"/>
              <w:right w:val="nil"/>
            </w:tcBorders>
            <w:shd w:val="clear" w:color="000000" w:fill="FFFFFF"/>
            <w:noWrap/>
            <w:vAlign w:val="bottom"/>
            <w:hideMark/>
          </w:tcPr>
          <w:p w14:paraId="47BA6ADF"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55A2BE9C"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2480" w:type="dxa"/>
            <w:tcBorders>
              <w:top w:val="nil"/>
              <w:left w:val="single" w:sz="4" w:space="0" w:color="C0C0C0"/>
              <w:bottom w:val="single" w:sz="4" w:space="0" w:color="C0C0C0"/>
              <w:right w:val="single" w:sz="4" w:space="0" w:color="C0C0C0"/>
            </w:tcBorders>
            <w:shd w:val="clear" w:color="000000" w:fill="00B0F0"/>
            <w:vAlign w:val="center"/>
            <w:hideMark/>
          </w:tcPr>
          <w:p w14:paraId="5F773917"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Нормативная прибыль</w:t>
            </w:r>
          </w:p>
        </w:tc>
        <w:tc>
          <w:tcPr>
            <w:tcW w:w="805" w:type="dxa"/>
            <w:tcBorders>
              <w:top w:val="nil"/>
              <w:left w:val="nil"/>
              <w:bottom w:val="single" w:sz="4" w:space="0" w:color="C0C0C0"/>
              <w:right w:val="single" w:sz="4" w:space="0" w:color="C0C0C0"/>
            </w:tcBorders>
            <w:shd w:val="clear" w:color="000000" w:fill="FFFFFF"/>
            <w:vAlign w:val="center"/>
            <w:hideMark/>
          </w:tcPr>
          <w:p w14:paraId="7BD62010" w14:textId="77777777" w:rsidR="00345361" w:rsidRPr="00345361" w:rsidRDefault="00345361" w:rsidP="00345361">
            <w:pPr>
              <w:jc w:val="center"/>
              <w:outlineLvl w:val="0"/>
              <w:rPr>
                <w:rFonts w:ascii="Tahoma" w:hAnsi="Tahoma" w:cs="Tahoma"/>
                <w:b/>
                <w:bCs/>
                <w:sz w:val="13"/>
                <w:szCs w:val="13"/>
              </w:rPr>
            </w:pPr>
            <w:proofErr w:type="spellStart"/>
            <w:r w:rsidRPr="00345361">
              <w:rPr>
                <w:rFonts w:ascii="Tahoma" w:hAnsi="Tahoma" w:cs="Tahoma"/>
                <w:b/>
                <w:bCs/>
                <w:sz w:val="13"/>
                <w:szCs w:val="13"/>
              </w:rPr>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nil"/>
              <w:left w:val="single" w:sz="4" w:space="0" w:color="C0C0C0"/>
              <w:bottom w:val="single" w:sz="4" w:space="0" w:color="C0C0C0"/>
              <w:right w:val="single" w:sz="4" w:space="0" w:color="C0C0C0"/>
            </w:tcBorders>
            <w:shd w:val="clear" w:color="auto" w:fill="auto"/>
            <w:vAlign w:val="center"/>
            <w:hideMark/>
          </w:tcPr>
          <w:p w14:paraId="6098F78D"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121 735,03   </w:t>
            </w:r>
          </w:p>
        </w:tc>
        <w:tc>
          <w:tcPr>
            <w:tcW w:w="1035" w:type="dxa"/>
            <w:tcBorders>
              <w:top w:val="nil"/>
              <w:left w:val="nil"/>
              <w:bottom w:val="single" w:sz="4" w:space="0" w:color="C0C0C0"/>
              <w:right w:val="single" w:sz="4" w:space="0" w:color="C0C0C0"/>
            </w:tcBorders>
            <w:shd w:val="clear" w:color="auto" w:fill="auto"/>
            <w:vAlign w:val="center"/>
            <w:hideMark/>
          </w:tcPr>
          <w:p w14:paraId="675DD23C"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80 626,40   </w:t>
            </w:r>
          </w:p>
        </w:tc>
        <w:tc>
          <w:tcPr>
            <w:tcW w:w="776" w:type="dxa"/>
            <w:tcBorders>
              <w:top w:val="nil"/>
              <w:left w:val="nil"/>
              <w:bottom w:val="single" w:sz="4" w:space="0" w:color="C0C0C0"/>
              <w:right w:val="single" w:sz="4" w:space="0" w:color="C0C0C0"/>
            </w:tcBorders>
            <w:shd w:val="clear" w:color="auto" w:fill="auto"/>
            <w:vAlign w:val="center"/>
            <w:hideMark/>
          </w:tcPr>
          <w:p w14:paraId="155724DC"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8 428,57   </w:t>
            </w:r>
          </w:p>
        </w:tc>
        <w:tc>
          <w:tcPr>
            <w:tcW w:w="1254" w:type="dxa"/>
            <w:tcBorders>
              <w:top w:val="nil"/>
              <w:left w:val="nil"/>
              <w:bottom w:val="single" w:sz="4" w:space="0" w:color="C0C0C0"/>
              <w:right w:val="single" w:sz="4" w:space="0" w:color="C0C0C0"/>
            </w:tcBorders>
            <w:shd w:val="clear" w:color="auto" w:fill="auto"/>
            <w:vAlign w:val="center"/>
            <w:hideMark/>
          </w:tcPr>
          <w:p w14:paraId="4B2DD653"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72 197,83   </w:t>
            </w:r>
          </w:p>
        </w:tc>
        <w:tc>
          <w:tcPr>
            <w:tcW w:w="1952" w:type="dxa"/>
            <w:tcBorders>
              <w:top w:val="nil"/>
              <w:left w:val="nil"/>
              <w:bottom w:val="nil"/>
              <w:right w:val="nil"/>
            </w:tcBorders>
            <w:shd w:val="clear" w:color="auto" w:fill="auto"/>
            <w:noWrap/>
            <w:vAlign w:val="bottom"/>
            <w:hideMark/>
          </w:tcPr>
          <w:p w14:paraId="38841627" w14:textId="77777777" w:rsidR="00345361" w:rsidRPr="00345361" w:rsidRDefault="00345361" w:rsidP="00345361">
            <w:pPr>
              <w:jc w:val="center"/>
              <w:outlineLvl w:val="0"/>
              <w:rPr>
                <w:rFonts w:ascii="Tahoma" w:hAnsi="Tahoma" w:cs="Tahoma"/>
                <w:b/>
                <w:bCs/>
                <w:sz w:val="11"/>
                <w:szCs w:val="11"/>
              </w:rPr>
            </w:pPr>
          </w:p>
        </w:tc>
        <w:tc>
          <w:tcPr>
            <w:tcW w:w="924" w:type="dxa"/>
            <w:tcBorders>
              <w:top w:val="nil"/>
              <w:left w:val="single" w:sz="4" w:space="0" w:color="C0C0C0"/>
              <w:bottom w:val="single" w:sz="4" w:space="0" w:color="C0C0C0"/>
              <w:right w:val="single" w:sz="4" w:space="0" w:color="C0C0C0"/>
            </w:tcBorders>
            <w:shd w:val="clear" w:color="auto" w:fill="auto"/>
            <w:vAlign w:val="center"/>
            <w:hideMark/>
          </w:tcPr>
          <w:p w14:paraId="3E52B481"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157 977,72   </w:t>
            </w:r>
          </w:p>
        </w:tc>
        <w:tc>
          <w:tcPr>
            <w:tcW w:w="1031" w:type="dxa"/>
            <w:tcBorders>
              <w:top w:val="nil"/>
              <w:left w:val="nil"/>
              <w:bottom w:val="single" w:sz="4" w:space="0" w:color="C0C0C0"/>
              <w:right w:val="single" w:sz="4" w:space="0" w:color="C0C0C0"/>
            </w:tcBorders>
            <w:shd w:val="clear" w:color="auto" w:fill="auto"/>
            <w:vAlign w:val="center"/>
            <w:hideMark/>
          </w:tcPr>
          <w:p w14:paraId="05E386A5"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145 065,82   </w:t>
            </w:r>
          </w:p>
        </w:tc>
        <w:tc>
          <w:tcPr>
            <w:tcW w:w="780" w:type="dxa"/>
            <w:tcBorders>
              <w:top w:val="nil"/>
              <w:left w:val="nil"/>
              <w:bottom w:val="single" w:sz="4" w:space="0" w:color="C0C0C0"/>
              <w:right w:val="single" w:sz="4" w:space="0" w:color="C0C0C0"/>
            </w:tcBorders>
            <w:shd w:val="clear" w:color="auto" w:fill="auto"/>
            <w:vAlign w:val="center"/>
            <w:hideMark/>
          </w:tcPr>
          <w:p w14:paraId="04B109E3"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48 758,10   </w:t>
            </w:r>
          </w:p>
        </w:tc>
        <w:tc>
          <w:tcPr>
            <w:tcW w:w="773" w:type="dxa"/>
            <w:tcBorders>
              <w:top w:val="nil"/>
              <w:left w:val="nil"/>
              <w:bottom w:val="single" w:sz="4" w:space="0" w:color="C0C0C0"/>
              <w:right w:val="single" w:sz="4" w:space="0" w:color="C0C0C0"/>
            </w:tcBorders>
            <w:shd w:val="clear" w:color="auto" w:fill="auto"/>
            <w:vAlign w:val="center"/>
            <w:hideMark/>
          </w:tcPr>
          <w:p w14:paraId="16D507CF"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96 307,73   </w:t>
            </w:r>
          </w:p>
        </w:tc>
        <w:tc>
          <w:tcPr>
            <w:tcW w:w="1212" w:type="dxa"/>
            <w:tcBorders>
              <w:top w:val="nil"/>
              <w:left w:val="nil"/>
              <w:bottom w:val="nil"/>
              <w:right w:val="nil"/>
            </w:tcBorders>
            <w:shd w:val="clear" w:color="auto" w:fill="auto"/>
            <w:noWrap/>
            <w:vAlign w:val="bottom"/>
            <w:hideMark/>
          </w:tcPr>
          <w:p w14:paraId="05994879" w14:textId="77777777" w:rsidR="00345361" w:rsidRPr="00345361" w:rsidRDefault="00345361" w:rsidP="00345361">
            <w:pPr>
              <w:jc w:val="center"/>
              <w:outlineLvl w:val="0"/>
              <w:rPr>
                <w:rFonts w:ascii="Tahoma" w:hAnsi="Tahoma" w:cs="Tahoma"/>
                <w:b/>
                <w:bCs/>
                <w:sz w:val="13"/>
                <w:szCs w:val="13"/>
              </w:rPr>
            </w:pPr>
          </w:p>
        </w:tc>
      </w:tr>
      <w:tr w:rsidR="00345361" w:rsidRPr="00345361" w14:paraId="3C7D5641" w14:textId="77777777" w:rsidTr="005B3527">
        <w:trPr>
          <w:trHeight w:val="450"/>
          <w:jc w:val="center"/>
        </w:trPr>
        <w:tc>
          <w:tcPr>
            <w:tcW w:w="405" w:type="dxa"/>
            <w:tcBorders>
              <w:top w:val="nil"/>
              <w:left w:val="nil"/>
              <w:bottom w:val="nil"/>
              <w:right w:val="nil"/>
            </w:tcBorders>
            <w:shd w:val="clear" w:color="000000" w:fill="FFFFFF"/>
            <w:noWrap/>
            <w:vAlign w:val="bottom"/>
            <w:hideMark/>
          </w:tcPr>
          <w:p w14:paraId="52CEE1B5"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65B5C2F4"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2480" w:type="dxa"/>
            <w:tcBorders>
              <w:top w:val="nil"/>
              <w:left w:val="single" w:sz="4" w:space="0" w:color="C0C0C0"/>
              <w:bottom w:val="single" w:sz="4" w:space="0" w:color="C0C0C0"/>
              <w:right w:val="single" w:sz="4" w:space="0" w:color="C0C0C0"/>
            </w:tcBorders>
            <w:shd w:val="clear" w:color="000000" w:fill="B7DEE8"/>
            <w:vAlign w:val="center"/>
            <w:hideMark/>
          </w:tcPr>
          <w:p w14:paraId="0905018E"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Расчетная предпринимательская прибыль</w:t>
            </w:r>
          </w:p>
        </w:tc>
        <w:tc>
          <w:tcPr>
            <w:tcW w:w="805" w:type="dxa"/>
            <w:tcBorders>
              <w:top w:val="nil"/>
              <w:left w:val="nil"/>
              <w:bottom w:val="single" w:sz="4" w:space="0" w:color="C0C0C0"/>
              <w:right w:val="single" w:sz="4" w:space="0" w:color="C0C0C0"/>
            </w:tcBorders>
            <w:shd w:val="clear" w:color="000000" w:fill="FFFFFF"/>
            <w:vAlign w:val="center"/>
            <w:hideMark/>
          </w:tcPr>
          <w:p w14:paraId="2019622E" w14:textId="77777777" w:rsidR="00345361" w:rsidRPr="00345361" w:rsidRDefault="00345361" w:rsidP="00345361">
            <w:pPr>
              <w:jc w:val="center"/>
              <w:outlineLvl w:val="0"/>
              <w:rPr>
                <w:rFonts w:ascii="Tahoma" w:hAnsi="Tahoma" w:cs="Tahoma"/>
                <w:b/>
                <w:bCs/>
                <w:sz w:val="13"/>
                <w:szCs w:val="13"/>
              </w:rPr>
            </w:pPr>
            <w:proofErr w:type="spellStart"/>
            <w:r w:rsidRPr="00345361">
              <w:rPr>
                <w:rFonts w:ascii="Tahoma" w:hAnsi="Tahoma" w:cs="Tahoma"/>
                <w:b/>
                <w:bCs/>
                <w:sz w:val="13"/>
                <w:szCs w:val="13"/>
              </w:rPr>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nil"/>
              <w:left w:val="single" w:sz="4" w:space="0" w:color="C0C0C0"/>
              <w:bottom w:val="single" w:sz="4" w:space="0" w:color="C0C0C0"/>
              <w:right w:val="single" w:sz="4" w:space="0" w:color="C0C0C0"/>
            </w:tcBorders>
            <w:shd w:val="clear" w:color="auto" w:fill="auto"/>
            <w:vAlign w:val="center"/>
            <w:hideMark/>
          </w:tcPr>
          <w:p w14:paraId="08D83E07"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17 985,25   </w:t>
            </w:r>
          </w:p>
        </w:tc>
        <w:tc>
          <w:tcPr>
            <w:tcW w:w="1035" w:type="dxa"/>
            <w:tcBorders>
              <w:top w:val="nil"/>
              <w:left w:val="nil"/>
              <w:bottom w:val="single" w:sz="4" w:space="0" w:color="C0C0C0"/>
              <w:right w:val="single" w:sz="4" w:space="0" w:color="C0C0C0"/>
            </w:tcBorders>
            <w:shd w:val="clear" w:color="auto" w:fill="auto"/>
            <w:vAlign w:val="center"/>
            <w:hideMark/>
          </w:tcPr>
          <w:p w14:paraId="6AD058AC"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10 305,15   </w:t>
            </w:r>
          </w:p>
        </w:tc>
        <w:tc>
          <w:tcPr>
            <w:tcW w:w="776" w:type="dxa"/>
            <w:tcBorders>
              <w:top w:val="nil"/>
              <w:left w:val="nil"/>
              <w:bottom w:val="single" w:sz="4" w:space="0" w:color="C0C0C0"/>
              <w:right w:val="single" w:sz="4" w:space="0" w:color="C0C0C0"/>
            </w:tcBorders>
            <w:shd w:val="clear" w:color="auto" w:fill="auto"/>
            <w:vAlign w:val="center"/>
            <w:hideMark/>
          </w:tcPr>
          <w:p w14:paraId="55E6BF49"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1254" w:type="dxa"/>
            <w:tcBorders>
              <w:top w:val="nil"/>
              <w:left w:val="nil"/>
              <w:bottom w:val="single" w:sz="4" w:space="0" w:color="C0C0C0"/>
              <w:right w:val="single" w:sz="4" w:space="0" w:color="C0C0C0"/>
            </w:tcBorders>
            <w:shd w:val="clear" w:color="auto" w:fill="auto"/>
            <w:vAlign w:val="center"/>
            <w:hideMark/>
          </w:tcPr>
          <w:p w14:paraId="104536A7"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10 305,15   </w:t>
            </w:r>
          </w:p>
        </w:tc>
        <w:tc>
          <w:tcPr>
            <w:tcW w:w="1952" w:type="dxa"/>
            <w:tcBorders>
              <w:top w:val="nil"/>
              <w:left w:val="nil"/>
              <w:bottom w:val="nil"/>
              <w:right w:val="nil"/>
            </w:tcBorders>
            <w:shd w:val="clear" w:color="auto" w:fill="auto"/>
            <w:noWrap/>
            <w:vAlign w:val="bottom"/>
            <w:hideMark/>
          </w:tcPr>
          <w:p w14:paraId="4A4E640F" w14:textId="77777777" w:rsidR="00345361" w:rsidRPr="00345361" w:rsidRDefault="00345361" w:rsidP="00345361">
            <w:pPr>
              <w:jc w:val="center"/>
              <w:outlineLvl w:val="0"/>
              <w:rPr>
                <w:rFonts w:ascii="Tahoma" w:hAnsi="Tahoma" w:cs="Tahoma"/>
                <w:b/>
                <w:bCs/>
                <w:sz w:val="11"/>
                <w:szCs w:val="11"/>
              </w:rPr>
            </w:pPr>
          </w:p>
        </w:tc>
        <w:tc>
          <w:tcPr>
            <w:tcW w:w="924" w:type="dxa"/>
            <w:tcBorders>
              <w:top w:val="nil"/>
              <w:left w:val="single" w:sz="4" w:space="0" w:color="C0C0C0"/>
              <w:bottom w:val="single" w:sz="4" w:space="0" w:color="C0C0C0"/>
              <w:right w:val="single" w:sz="4" w:space="0" w:color="C0C0C0"/>
            </w:tcBorders>
            <w:shd w:val="clear" w:color="auto" w:fill="auto"/>
            <w:vAlign w:val="center"/>
            <w:hideMark/>
          </w:tcPr>
          <w:p w14:paraId="3C61608D"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18 253,46   </w:t>
            </w:r>
          </w:p>
        </w:tc>
        <w:tc>
          <w:tcPr>
            <w:tcW w:w="1031" w:type="dxa"/>
            <w:tcBorders>
              <w:top w:val="nil"/>
              <w:left w:val="nil"/>
              <w:bottom w:val="single" w:sz="4" w:space="0" w:color="C0C0C0"/>
              <w:right w:val="single" w:sz="4" w:space="0" w:color="C0C0C0"/>
            </w:tcBorders>
            <w:shd w:val="clear" w:color="auto" w:fill="auto"/>
            <w:vAlign w:val="center"/>
            <w:hideMark/>
          </w:tcPr>
          <w:p w14:paraId="7EC1D789"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7 912,19   </w:t>
            </w:r>
          </w:p>
        </w:tc>
        <w:tc>
          <w:tcPr>
            <w:tcW w:w="780" w:type="dxa"/>
            <w:tcBorders>
              <w:top w:val="nil"/>
              <w:left w:val="nil"/>
              <w:bottom w:val="single" w:sz="4" w:space="0" w:color="C0C0C0"/>
              <w:right w:val="single" w:sz="4" w:space="0" w:color="C0C0C0"/>
            </w:tcBorders>
            <w:shd w:val="clear" w:color="auto" w:fill="auto"/>
            <w:vAlign w:val="center"/>
            <w:hideMark/>
          </w:tcPr>
          <w:p w14:paraId="6D76AC8F"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773" w:type="dxa"/>
            <w:tcBorders>
              <w:top w:val="nil"/>
              <w:left w:val="nil"/>
              <w:bottom w:val="single" w:sz="4" w:space="0" w:color="C0C0C0"/>
              <w:right w:val="single" w:sz="4" w:space="0" w:color="C0C0C0"/>
            </w:tcBorders>
            <w:shd w:val="clear" w:color="auto" w:fill="auto"/>
            <w:vAlign w:val="center"/>
            <w:hideMark/>
          </w:tcPr>
          <w:p w14:paraId="7CC6EBA6"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7 912,19   </w:t>
            </w:r>
          </w:p>
        </w:tc>
        <w:tc>
          <w:tcPr>
            <w:tcW w:w="1212" w:type="dxa"/>
            <w:tcBorders>
              <w:top w:val="nil"/>
              <w:left w:val="nil"/>
              <w:bottom w:val="nil"/>
              <w:right w:val="nil"/>
            </w:tcBorders>
            <w:shd w:val="clear" w:color="auto" w:fill="auto"/>
            <w:noWrap/>
            <w:vAlign w:val="bottom"/>
            <w:hideMark/>
          </w:tcPr>
          <w:p w14:paraId="764B2953" w14:textId="77777777" w:rsidR="00345361" w:rsidRPr="00345361" w:rsidRDefault="00345361" w:rsidP="00345361">
            <w:pPr>
              <w:jc w:val="center"/>
              <w:outlineLvl w:val="0"/>
              <w:rPr>
                <w:rFonts w:ascii="Tahoma" w:hAnsi="Tahoma" w:cs="Tahoma"/>
                <w:b/>
                <w:bCs/>
                <w:sz w:val="13"/>
                <w:szCs w:val="13"/>
              </w:rPr>
            </w:pPr>
          </w:p>
        </w:tc>
      </w:tr>
      <w:tr w:rsidR="00345361" w:rsidRPr="00345361" w14:paraId="42C2A76F" w14:textId="77777777" w:rsidTr="005B3527">
        <w:trPr>
          <w:trHeight w:val="300"/>
          <w:jc w:val="center"/>
        </w:trPr>
        <w:tc>
          <w:tcPr>
            <w:tcW w:w="405" w:type="dxa"/>
            <w:tcBorders>
              <w:top w:val="nil"/>
              <w:left w:val="nil"/>
              <w:bottom w:val="nil"/>
              <w:right w:val="nil"/>
            </w:tcBorders>
            <w:shd w:val="clear" w:color="000000" w:fill="FFFFFF"/>
            <w:noWrap/>
            <w:vAlign w:val="bottom"/>
            <w:hideMark/>
          </w:tcPr>
          <w:p w14:paraId="2F62D441"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7D7596E1"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2480" w:type="dxa"/>
            <w:tcBorders>
              <w:top w:val="nil"/>
              <w:left w:val="single" w:sz="4" w:space="0" w:color="C0C0C0"/>
              <w:bottom w:val="single" w:sz="4" w:space="0" w:color="C0C0C0"/>
              <w:right w:val="single" w:sz="4" w:space="0" w:color="C0C0C0"/>
            </w:tcBorders>
            <w:shd w:val="clear" w:color="000000" w:fill="E26B0A"/>
            <w:vAlign w:val="center"/>
            <w:hideMark/>
          </w:tcPr>
          <w:p w14:paraId="232A2AB4"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Результаты деятельности</w:t>
            </w:r>
          </w:p>
        </w:tc>
        <w:tc>
          <w:tcPr>
            <w:tcW w:w="805" w:type="dxa"/>
            <w:tcBorders>
              <w:top w:val="nil"/>
              <w:left w:val="nil"/>
              <w:bottom w:val="single" w:sz="4" w:space="0" w:color="C0C0C0"/>
              <w:right w:val="single" w:sz="4" w:space="0" w:color="C0C0C0"/>
            </w:tcBorders>
            <w:shd w:val="clear" w:color="000000" w:fill="FFFFFF"/>
            <w:vAlign w:val="center"/>
            <w:hideMark/>
          </w:tcPr>
          <w:p w14:paraId="23B503B3" w14:textId="77777777" w:rsidR="00345361" w:rsidRPr="00345361" w:rsidRDefault="00345361" w:rsidP="00345361">
            <w:pPr>
              <w:jc w:val="center"/>
              <w:outlineLvl w:val="0"/>
              <w:rPr>
                <w:rFonts w:ascii="Tahoma" w:hAnsi="Tahoma" w:cs="Tahoma"/>
                <w:b/>
                <w:bCs/>
                <w:sz w:val="13"/>
                <w:szCs w:val="13"/>
              </w:rPr>
            </w:pPr>
            <w:proofErr w:type="spellStart"/>
            <w:r w:rsidRPr="00345361">
              <w:rPr>
                <w:rFonts w:ascii="Tahoma" w:hAnsi="Tahoma" w:cs="Tahoma"/>
                <w:b/>
                <w:bCs/>
                <w:sz w:val="13"/>
                <w:szCs w:val="13"/>
              </w:rPr>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nil"/>
              <w:left w:val="single" w:sz="4" w:space="0" w:color="C0C0C0"/>
              <w:bottom w:val="single" w:sz="4" w:space="0" w:color="C0C0C0"/>
              <w:right w:val="single" w:sz="4" w:space="0" w:color="C0C0C0"/>
            </w:tcBorders>
            <w:shd w:val="clear" w:color="auto" w:fill="auto"/>
            <w:vAlign w:val="center"/>
            <w:hideMark/>
          </w:tcPr>
          <w:p w14:paraId="725BA85D"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1035" w:type="dxa"/>
            <w:tcBorders>
              <w:top w:val="nil"/>
              <w:left w:val="nil"/>
              <w:bottom w:val="single" w:sz="4" w:space="0" w:color="C0C0C0"/>
              <w:right w:val="single" w:sz="4" w:space="0" w:color="C0C0C0"/>
            </w:tcBorders>
            <w:shd w:val="clear" w:color="auto" w:fill="auto"/>
            <w:vAlign w:val="center"/>
            <w:hideMark/>
          </w:tcPr>
          <w:p w14:paraId="4156FCC8"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776" w:type="dxa"/>
            <w:tcBorders>
              <w:top w:val="nil"/>
              <w:left w:val="nil"/>
              <w:bottom w:val="single" w:sz="4" w:space="0" w:color="C0C0C0"/>
              <w:right w:val="single" w:sz="4" w:space="0" w:color="C0C0C0"/>
            </w:tcBorders>
            <w:shd w:val="clear" w:color="auto" w:fill="auto"/>
            <w:vAlign w:val="center"/>
            <w:hideMark/>
          </w:tcPr>
          <w:p w14:paraId="412C6E61"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1254" w:type="dxa"/>
            <w:tcBorders>
              <w:top w:val="nil"/>
              <w:left w:val="nil"/>
              <w:bottom w:val="single" w:sz="4" w:space="0" w:color="C0C0C0"/>
              <w:right w:val="single" w:sz="4" w:space="0" w:color="C0C0C0"/>
            </w:tcBorders>
            <w:shd w:val="clear" w:color="auto" w:fill="auto"/>
            <w:vAlign w:val="center"/>
            <w:hideMark/>
          </w:tcPr>
          <w:p w14:paraId="60936464"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1952" w:type="dxa"/>
            <w:tcBorders>
              <w:top w:val="nil"/>
              <w:left w:val="nil"/>
              <w:bottom w:val="nil"/>
              <w:right w:val="nil"/>
            </w:tcBorders>
            <w:shd w:val="clear" w:color="auto" w:fill="auto"/>
            <w:noWrap/>
            <w:vAlign w:val="bottom"/>
            <w:hideMark/>
          </w:tcPr>
          <w:p w14:paraId="117F326A" w14:textId="77777777" w:rsidR="00345361" w:rsidRPr="00345361" w:rsidRDefault="00345361" w:rsidP="00345361">
            <w:pPr>
              <w:jc w:val="center"/>
              <w:outlineLvl w:val="0"/>
              <w:rPr>
                <w:rFonts w:ascii="Tahoma" w:hAnsi="Tahoma" w:cs="Tahoma"/>
                <w:b/>
                <w:bCs/>
                <w:sz w:val="11"/>
                <w:szCs w:val="11"/>
              </w:rPr>
            </w:pPr>
          </w:p>
        </w:tc>
        <w:tc>
          <w:tcPr>
            <w:tcW w:w="924" w:type="dxa"/>
            <w:tcBorders>
              <w:top w:val="nil"/>
              <w:left w:val="single" w:sz="4" w:space="0" w:color="C0C0C0"/>
              <w:bottom w:val="single" w:sz="4" w:space="0" w:color="C0C0C0"/>
              <w:right w:val="single" w:sz="4" w:space="0" w:color="C0C0C0"/>
            </w:tcBorders>
            <w:shd w:val="clear" w:color="auto" w:fill="auto"/>
            <w:vAlign w:val="center"/>
            <w:hideMark/>
          </w:tcPr>
          <w:p w14:paraId="57BDB711"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1031" w:type="dxa"/>
            <w:tcBorders>
              <w:top w:val="nil"/>
              <w:left w:val="nil"/>
              <w:bottom w:val="single" w:sz="4" w:space="0" w:color="C0C0C0"/>
              <w:right w:val="single" w:sz="4" w:space="0" w:color="C0C0C0"/>
            </w:tcBorders>
            <w:shd w:val="clear" w:color="auto" w:fill="auto"/>
            <w:vAlign w:val="center"/>
            <w:hideMark/>
          </w:tcPr>
          <w:p w14:paraId="2424E79C"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780" w:type="dxa"/>
            <w:tcBorders>
              <w:top w:val="nil"/>
              <w:left w:val="nil"/>
              <w:bottom w:val="single" w:sz="4" w:space="0" w:color="C0C0C0"/>
              <w:right w:val="single" w:sz="4" w:space="0" w:color="C0C0C0"/>
            </w:tcBorders>
            <w:shd w:val="clear" w:color="auto" w:fill="auto"/>
            <w:vAlign w:val="center"/>
            <w:hideMark/>
          </w:tcPr>
          <w:p w14:paraId="36D61CBF"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773" w:type="dxa"/>
            <w:tcBorders>
              <w:top w:val="nil"/>
              <w:left w:val="nil"/>
              <w:bottom w:val="single" w:sz="4" w:space="0" w:color="C0C0C0"/>
              <w:right w:val="single" w:sz="4" w:space="0" w:color="C0C0C0"/>
            </w:tcBorders>
            <w:shd w:val="clear" w:color="auto" w:fill="auto"/>
            <w:vAlign w:val="center"/>
            <w:hideMark/>
          </w:tcPr>
          <w:p w14:paraId="4F199364"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1212" w:type="dxa"/>
            <w:tcBorders>
              <w:top w:val="nil"/>
              <w:left w:val="nil"/>
              <w:bottom w:val="nil"/>
              <w:right w:val="nil"/>
            </w:tcBorders>
            <w:shd w:val="clear" w:color="auto" w:fill="auto"/>
            <w:noWrap/>
            <w:vAlign w:val="bottom"/>
            <w:hideMark/>
          </w:tcPr>
          <w:p w14:paraId="23385286" w14:textId="77777777" w:rsidR="00345361" w:rsidRPr="00345361" w:rsidRDefault="00345361" w:rsidP="00345361">
            <w:pPr>
              <w:jc w:val="center"/>
              <w:outlineLvl w:val="0"/>
              <w:rPr>
                <w:rFonts w:ascii="Tahoma" w:hAnsi="Tahoma" w:cs="Tahoma"/>
                <w:b/>
                <w:bCs/>
                <w:sz w:val="13"/>
                <w:szCs w:val="13"/>
              </w:rPr>
            </w:pPr>
          </w:p>
        </w:tc>
      </w:tr>
      <w:tr w:rsidR="00345361" w:rsidRPr="00345361" w14:paraId="6DD041FE" w14:textId="77777777" w:rsidTr="005B3527">
        <w:trPr>
          <w:trHeight w:val="300"/>
          <w:jc w:val="center"/>
        </w:trPr>
        <w:tc>
          <w:tcPr>
            <w:tcW w:w="405" w:type="dxa"/>
            <w:tcBorders>
              <w:top w:val="nil"/>
              <w:left w:val="nil"/>
              <w:bottom w:val="nil"/>
              <w:right w:val="nil"/>
            </w:tcBorders>
            <w:shd w:val="clear" w:color="000000" w:fill="FFFFFF"/>
            <w:noWrap/>
            <w:vAlign w:val="bottom"/>
            <w:hideMark/>
          </w:tcPr>
          <w:p w14:paraId="409E357A"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10764F3B"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2480" w:type="dxa"/>
            <w:tcBorders>
              <w:top w:val="nil"/>
              <w:left w:val="nil"/>
              <w:bottom w:val="nil"/>
              <w:right w:val="nil"/>
            </w:tcBorders>
            <w:shd w:val="clear" w:color="000000" w:fill="808080"/>
            <w:noWrap/>
            <w:vAlign w:val="center"/>
            <w:hideMark/>
          </w:tcPr>
          <w:p w14:paraId="25CA4FF8"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Корректировка НВВ</w:t>
            </w:r>
          </w:p>
        </w:tc>
        <w:tc>
          <w:tcPr>
            <w:tcW w:w="805" w:type="dxa"/>
            <w:tcBorders>
              <w:top w:val="nil"/>
              <w:left w:val="single" w:sz="4" w:space="0" w:color="C0C0C0"/>
              <w:bottom w:val="single" w:sz="4" w:space="0" w:color="C0C0C0"/>
              <w:right w:val="single" w:sz="4" w:space="0" w:color="C0C0C0"/>
            </w:tcBorders>
            <w:shd w:val="clear" w:color="000000" w:fill="FFFFFF"/>
            <w:vAlign w:val="center"/>
            <w:hideMark/>
          </w:tcPr>
          <w:p w14:paraId="5D6AA626" w14:textId="77777777" w:rsidR="00345361" w:rsidRPr="00345361" w:rsidRDefault="00345361" w:rsidP="00345361">
            <w:pPr>
              <w:jc w:val="center"/>
              <w:outlineLvl w:val="0"/>
              <w:rPr>
                <w:rFonts w:ascii="Tahoma" w:hAnsi="Tahoma" w:cs="Tahoma"/>
                <w:b/>
                <w:bCs/>
                <w:sz w:val="13"/>
                <w:szCs w:val="13"/>
              </w:rPr>
            </w:pPr>
            <w:proofErr w:type="spellStart"/>
            <w:r w:rsidRPr="00345361">
              <w:rPr>
                <w:rFonts w:ascii="Tahoma" w:hAnsi="Tahoma" w:cs="Tahoma"/>
                <w:b/>
                <w:bCs/>
                <w:sz w:val="13"/>
                <w:szCs w:val="13"/>
              </w:rPr>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nil"/>
              <w:left w:val="single" w:sz="4" w:space="0" w:color="C0C0C0"/>
              <w:bottom w:val="single" w:sz="4" w:space="0" w:color="C0C0C0"/>
              <w:right w:val="single" w:sz="4" w:space="0" w:color="C0C0C0"/>
            </w:tcBorders>
            <w:shd w:val="clear" w:color="auto" w:fill="auto"/>
            <w:vAlign w:val="center"/>
            <w:hideMark/>
          </w:tcPr>
          <w:p w14:paraId="5F74DD77"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1035" w:type="dxa"/>
            <w:tcBorders>
              <w:top w:val="nil"/>
              <w:left w:val="nil"/>
              <w:bottom w:val="single" w:sz="4" w:space="0" w:color="C0C0C0"/>
              <w:right w:val="single" w:sz="4" w:space="0" w:color="C0C0C0"/>
            </w:tcBorders>
            <w:shd w:val="clear" w:color="auto" w:fill="auto"/>
            <w:vAlign w:val="center"/>
            <w:hideMark/>
          </w:tcPr>
          <w:p w14:paraId="2160FA05"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776" w:type="dxa"/>
            <w:tcBorders>
              <w:top w:val="nil"/>
              <w:left w:val="nil"/>
              <w:bottom w:val="single" w:sz="4" w:space="0" w:color="C0C0C0"/>
              <w:right w:val="single" w:sz="4" w:space="0" w:color="C0C0C0"/>
            </w:tcBorders>
            <w:shd w:val="clear" w:color="auto" w:fill="auto"/>
            <w:vAlign w:val="center"/>
            <w:hideMark/>
          </w:tcPr>
          <w:p w14:paraId="206458DA"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1254" w:type="dxa"/>
            <w:tcBorders>
              <w:top w:val="nil"/>
              <w:left w:val="nil"/>
              <w:bottom w:val="single" w:sz="4" w:space="0" w:color="C0C0C0"/>
              <w:right w:val="single" w:sz="4" w:space="0" w:color="C0C0C0"/>
            </w:tcBorders>
            <w:shd w:val="clear" w:color="auto" w:fill="auto"/>
            <w:vAlign w:val="center"/>
            <w:hideMark/>
          </w:tcPr>
          <w:p w14:paraId="44B15E2A"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1952" w:type="dxa"/>
            <w:tcBorders>
              <w:top w:val="nil"/>
              <w:left w:val="nil"/>
              <w:bottom w:val="nil"/>
              <w:right w:val="nil"/>
            </w:tcBorders>
            <w:shd w:val="clear" w:color="auto" w:fill="auto"/>
            <w:noWrap/>
            <w:vAlign w:val="bottom"/>
            <w:hideMark/>
          </w:tcPr>
          <w:p w14:paraId="63764939" w14:textId="77777777" w:rsidR="00345361" w:rsidRPr="00345361" w:rsidRDefault="00345361" w:rsidP="00345361">
            <w:pPr>
              <w:jc w:val="center"/>
              <w:outlineLvl w:val="0"/>
              <w:rPr>
                <w:rFonts w:ascii="Tahoma" w:hAnsi="Tahoma" w:cs="Tahoma"/>
                <w:b/>
                <w:bCs/>
                <w:sz w:val="11"/>
                <w:szCs w:val="11"/>
              </w:rPr>
            </w:pPr>
          </w:p>
        </w:tc>
        <w:tc>
          <w:tcPr>
            <w:tcW w:w="924" w:type="dxa"/>
            <w:tcBorders>
              <w:top w:val="nil"/>
              <w:left w:val="single" w:sz="4" w:space="0" w:color="C0C0C0"/>
              <w:bottom w:val="single" w:sz="4" w:space="0" w:color="C0C0C0"/>
              <w:right w:val="single" w:sz="4" w:space="0" w:color="C0C0C0"/>
            </w:tcBorders>
            <w:shd w:val="clear" w:color="auto" w:fill="auto"/>
            <w:vAlign w:val="center"/>
            <w:hideMark/>
          </w:tcPr>
          <w:p w14:paraId="4BE3F2FD"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1031" w:type="dxa"/>
            <w:tcBorders>
              <w:top w:val="nil"/>
              <w:left w:val="nil"/>
              <w:bottom w:val="single" w:sz="4" w:space="0" w:color="C0C0C0"/>
              <w:right w:val="single" w:sz="4" w:space="0" w:color="C0C0C0"/>
            </w:tcBorders>
            <w:shd w:val="clear" w:color="auto" w:fill="auto"/>
            <w:vAlign w:val="center"/>
            <w:hideMark/>
          </w:tcPr>
          <w:p w14:paraId="02EDA13D"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780" w:type="dxa"/>
            <w:tcBorders>
              <w:top w:val="nil"/>
              <w:left w:val="nil"/>
              <w:bottom w:val="single" w:sz="4" w:space="0" w:color="C0C0C0"/>
              <w:right w:val="single" w:sz="4" w:space="0" w:color="C0C0C0"/>
            </w:tcBorders>
            <w:shd w:val="clear" w:color="auto" w:fill="auto"/>
            <w:vAlign w:val="center"/>
            <w:hideMark/>
          </w:tcPr>
          <w:p w14:paraId="714F6604"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773" w:type="dxa"/>
            <w:tcBorders>
              <w:top w:val="nil"/>
              <w:left w:val="nil"/>
              <w:bottom w:val="single" w:sz="4" w:space="0" w:color="C0C0C0"/>
              <w:right w:val="single" w:sz="4" w:space="0" w:color="C0C0C0"/>
            </w:tcBorders>
            <w:shd w:val="clear" w:color="auto" w:fill="auto"/>
            <w:vAlign w:val="center"/>
            <w:hideMark/>
          </w:tcPr>
          <w:p w14:paraId="0E09A4E4"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     </w:t>
            </w:r>
          </w:p>
        </w:tc>
        <w:tc>
          <w:tcPr>
            <w:tcW w:w="1212" w:type="dxa"/>
            <w:tcBorders>
              <w:top w:val="nil"/>
              <w:left w:val="nil"/>
              <w:bottom w:val="nil"/>
              <w:right w:val="nil"/>
            </w:tcBorders>
            <w:shd w:val="clear" w:color="auto" w:fill="auto"/>
            <w:noWrap/>
            <w:vAlign w:val="bottom"/>
            <w:hideMark/>
          </w:tcPr>
          <w:p w14:paraId="23076591" w14:textId="77777777" w:rsidR="00345361" w:rsidRPr="00345361" w:rsidRDefault="00345361" w:rsidP="00345361">
            <w:pPr>
              <w:jc w:val="center"/>
              <w:outlineLvl w:val="0"/>
              <w:rPr>
                <w:rFonts w:ascii="Tahoma" w:hAnsi="Tahoma" w:cs="Tahoma"/>
                <w:b/>
                <w:bCs/>
                <w:sz w:val="13"/>
                <w:szCs w:val="13"/>
              </w:rPr>
            </w:pPr>
          </w:p>
        </w:tc>
      </w:tr>
      <w:tr w:rsidR="00345361" w:rsidRPr="00345361" w14:paraId="14491FEB" w14:textId="77777777" w:rsidTr="005B3527">
        <w:trPr>
          <w:trHeight w:val="300"/>
          <w:jc w:val="center"/>
        </w:trPr>
        <w:tc>
          <w:tcPr>
            <w:tcW w:w="405" w:type="dxa"/>
            <w:tcBorders>
              <w:top w:val="nil"/>
              <w:left w:val="nil"/>
              <w:bottom w:val="nil"/>
              <w:right w:val="nil"/>
            </w:tcBorders>
            <w:shd w:val="clear" w:color="000000" w:fill="FFFFFF"/>
            <w:noWrap/>
            <w:vAlign w:val="bottom"/>
            <w:hideMark/>
          </w:tcPr>
          <w:p w14:paraId="698090B3"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661" w:type="dxa"/>
            <w:tcBorders>
              <w:top w:val="nil"/>
              <w:left w:val="nil"/>
              <w:bottom w:val="nil"/>
              <w:right w:val="nil"/>
            </w:tcBorders>
            <w:shd w:val="clear" w:color="000000" w:fill="FFFFFF"/>
            <w:noWrap/>
            <w:vAlign w:val="bottom"/>
            <w:hideMark/>
          </w:tcPr>
          <w:p w14:paraId="043C24BB" w14:textId="77777777" w:rsidR="00345361" w:rsidRPr="00345361" w:rsidRDefault="00345361" w:rsidP="00345361">
            <w:pPr>
              <w:outlineLvl w:val="0"/>
              <w:rPr>
                <w:rFonts w:ascii="Calibri" w:hAnsi="Calibri" w:cs="Calibri"/>
                <w:sz w:val="13"/>
                <w:szCs w:val="13"/>
              </w:rPr>
            </w:pPr>
            <w:r w:rsidRPr="00345361">
              <w:rPr>
                <w:rFonts w:ascii="Calibri" w:hAnsi="Calibri" w:cs="Calibri"/>
                <w:sz w:val="13"/>
                <w:szCs w:val="13"/>
              </w:rPr>
              <w:t> </w:t>
            </w:r>
          </w:p>
        </w:tc>
        <w:tc>
          <w:tcPr>
            <w:tcW w:w="2480"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1259DD86" w14:textId="77777777" w:rsidR="00345361" w:rsidRPr="00345361" w:rsidRDefault="00345361" w:rsidP="00345361">
            <w:pPr>
              <w:outlineLvl w:val="0"/>
              <w:rPr>
                <w:rFonts w:ascii="Tahoma" w:hAnsi="Tahoma" w:cs="Tahoma"/>
                <w:b/>
                <w:bCs/>
                <w:sz w:val="13"/>
                <w:szCs w:val="13"/>
              </w:rPr>
            </w:pPr>
            <w:r w:rsidRPr="00345361">
              <w:rPr>
                <w:rFonts w:ascii="Tahoma" w:hAnsi="Tahoma" w:cs="Tahoma"/>
                <w:b/>
                <w:bCs/>
                <w:sz w:val="13"/>
                <w:szCs w:val="13"/>
              </w:rPr>
              <w:t>ВСЕГО:</w:t>
            </w:r>
          </w:p>
        </w:tc>
        <w:tc>
          <w:tcPr>
            <w:tcW w:w="805" w:type="dxa"/>
            <w:tcBorders>
              <w:top w:val="nil"/>
              <w:left w:val="nil"/>
              <w:bottom w:val="single" w:sz="4" w:space="0" w:color="C0C0C0"/>
              <w:right w:val="single" w:sz="4" w:space="0" w:color="C0C0C0"/>
            </w:tcBorders>
            <w:shd w:val="clear" w:color="000000" w:fill="FFFFFF"/>
            <w:vAlign w:val="center"/>
            <w:hideMark/>
          </w:tcPr>
          <w:p w14:paraId="1C940B04" w14:textId="77777777" w:rsidR="00345361" w:rsidRPr="00345361" w:rsidRDefault="00345361" w:rsidP="00345361">
            <w:pPr>
              <w:jc w:val="center"/>
              <w:outlineLvl w:val="0"/>
              <w:rPr>
                <w:rFonts w:ascii="Tahoma" w:hAnsi="Tahoma" w:cs="Tahoma"/>
                <w:b/>
                <w:bCs/>
                <w:sz w:val="13"/>
                <w:szCs w:val="13"/>
              </w:rPr>
            </w:pPr>
            <w:proofErr w:type="spellStart"/>
            <w:r w:rsidRPr="00345361">
              <w:rPr>
                <w:rFonts w:ascii="Tahoma" w:hAnsi="Tahoma" w:cs="Tahoma"/>
                <w:b/>
                <w:bCs/>
                <w:sz w:val="13"/>
                <w:szCs w:val="13"/>
              </w:rPr>
              <w:t>тыс</w:t>
            </w:r>
            <w:proofErr w:type="spellEnd"/>
            <w:r w:rsidRPr="00345361">
              <w:rPr>
                <w:rFonts w:ascii="Tahoma" w:hAnsi="Tahoma" w:cs="Tahoma"/>
                <w:b/>
                <w:bCs/>
                <w:sz w:val="13"/>
                <w:szCs w:val="13"/>
              </w:rPr>
              <w:t xml:space="preserve"> </w:t>
            </w:r>
            <w:proofErr w:type="spellStart"/>
            <w:r w:rsidRPr="00345361">
              <w:rPr>
                <w:rFonts w:ascii="Tahoma" w:hAnsi="Tahoma" w:cs="Tahoma"/>
                <w:b/>
                <w:bCs/>
                <w:sz w:val="13"/>
                <w:szCs w:val="13"/>
              </w:rPr>
              <w:t>руб</w:t>
            </w:r>
            <w:proofErr w:type="spellEnd"/>
          </w:p>
        </w:tc>
        <w:tc>
          <w:tcPr>
            <w:tcW w:w="1332" w:type="dxa"/>
            <w:tcBorders>
              <w:top w:val="nil"/>
              <w:left w:val="single" w:sz="4" w:space="0" w:color="C0C0C0"/>
              <w:bottom w:val="single" w:sz="4" w:space="0" w:color="C0C0C0"/>
              <w:right w:val="single" w:sz="4" w:space="0" w:color="C0C0C0"/>
            </w:tcBorders>
            <w:shd w:val="clear" w:color="auto" w:fill="auto"/>
            <w:vAlign w:val="center"/>
            <w:hideMark/>
          </w:tcPr>
          <w:p w14:paraId="767747CE"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381 717,30   </w:t>
            </w:r>
          </w:p>
        </w:tc>
        <w:tc>
          <w:tcPr>
            <w:tcW w:w="1035" w:type="dxa"/>
            <w:tcBorders>
              <w:top w:val="nil"/>
              <w:left w:val="nil"/>
              <w:bottom w:val="single" w:sz="4" w:space="0" w:color="C0C0C0"/>
              <w:right w:val="single" w:sz="4" w:space="0" w:color="C0C0C0"/>
            </w:tcBorders>
            <w:shd w:val="clear" w:color="auto" w:fill="auto"/>
            <w:vAlign w:val="center"/>
            <w:hideMark/>
          </w:tcPr>
          <w:p w14:paraId="590AA23F"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317 191,17   </w:t>
            </w:r>
          </w:p>
        </w:tc>
        <w:tc>
          <w:tcPr>
            <w:tcW w:w="776" w:type="dxa"/>
            <w:tcBorders>
              <w:top w:val="nil"/>
              <w:left w:val="nil"/>
              <w:bottom w:val="single" w:sz="4" w:space="0" w:color="C0C0C0"/>
              <w:right w:val="single" w:sz="4" w:space="0" w:color="C0C0C0"/>
            </w:tcBorders>
            <w:shd w:val="clear" w:color="auto" w:fill="auto"/>
            <w:vAlign w:val="center"/>
            <w:hideMark/>
          </w:tcPr>
          <w:p w14:paraId="07FF20D5"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111 480,08   </w:t>
            </w:r>
          </w:p>
        </w:tc>
        <w:tc>
          <w:tcPr>
            <w:tcW w:w="1254" w:type="dxa"/>
            <w:tcBorders>
              <w:top w:val="nil"/>
              <w:left w:val="nil"/>
              <w:bottom w:val="single" w:sz="4" w:space="0" w:color="C0C0C0"/>
              <w:right w:val="single" w:sz="4" w:space="0" w:color="C0C0C0"/>
            </w:tcBorders>
            <w:shd w:val="clear" w:color="auto" w:fill="auto"/>
            <w:vAlign w:val="center"/>
            <w:hideMark/>
          </w:tcPr>
          <w:p w14:paraId="619B4BF7"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205 711,09   </w:t>
            </w:r>
          </w:p>
        </w:tc>
        <w:tc>
          <w:tcPr>
            <w:tcW w:w="1952" w:type="dxa"/>
            <w:tcBorders>
              <w:top w:val="nil"/>
              <w:left w:val="nil"/>
              <w:bottom w:val="nil"/>
              <w:right w:val="nil"/>
            </w:tcBorders>
            <w:shd w:val="clear" w:color="auto" w:fill="auto"/>
            <w:noWrap/>
            <w:vAlign w:val="bottom"/>
            <w:hideMark/>
          </w:tcPr>
          <w:p w14:paraId="1DBE329A" w14:textId="77777777" w:rsidR="00345361" w:rsidRPr="00345361" w:rsidRDefault="00345361" w:rsidP="00345361">
            <w:pPr>
              <w:jc w:val="center"/>
              <w:outlineLvl w:val="0"/>
              <w:rPr>
                <w:rFonts w:ascii="Tahoma" w:hAnsi="Tahoma" w:cs="Tahoma"/>
                <w:b/>
                <w:bCs/>
                <w:sz w:val="11"/>
                <w:szCs w:val="11"/>
              </w:rPr>
            </w:pPr>
          </w:p>
        </w:tc>
        <w:tc>
          <w:tcPr>
            <w:tcW w:w="924" w:type="dxa"/>
            <w:tcBorders>
              <w:top w:val="nil"/>
              <w:left w:val="single" w:sz="4" w:space="0" w:color="C0C0C0"/>
              <w:bottom w:val="single" w:sz="4" w:space="0" w:color="C0C0C0"/>
              <w:right w:val="single" w:sz="4" w:space="0" w:color="C0C0C0"/>
            </w:tcBorders>
            <w:shd w:val="clear" w:color="auto" w:fill="auto"/>
            <w:vAlign w:val="center"/>
            <w:hideMark/>
          </w:tcPr>
          <w:p w14:paraId="24A7F8B1"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433 014,20   </w:t>
            </w:r>
          </w:p>
        </w:tc>
        <w:tc>
          <w:tcPr>
            <w:tcW w:w="1031" w:type="dxa"/>
            <w:tcBorders>
              <w:top w:val="nil"/>
              <w:left w:val="nil"/>
              <w:bottom w:val="single" w:sz="4" w:space="0" w:color="C0C0C0"/>
              <w:right w:val="single" w:sz="4" w:space="0" w:color="C0C0C0"/>
            </w:tcBorders>
            <w:shd w:val="clear" w:color="auto" w:fill="auto"/>
            <w:vAlign w:val="center"/>
            <w:hideMark/>
          </w:tcPr>
          <w:p w14:paraId="5AFC615C"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347 488,23   </w:t>
            </w:r>
          </w:p>
        </w:tc>
        <w:tc>
          <w:tcPr>
            <w:tcW w:w="780" w:type="dxa"/>
            <w:tcBorders>
              <w:top w:val="nil"/>
              <w:left w:val="nil"/>
              <w:bottom w:val="single" w:sz="4" w:space="0" w:color="C0C0C0"/>
              <w:right w:val="single" w:sz="4" w:space="0" w:color="C0C0C0"/>
            </w:tcBorders>
            <w:shd w:val="clear" w:color="auto" w:fill="auto"/>
            <w:vAlign w:val="center"/>
            <w:hideMark/>
          </w:tcPr>
          <w:p w14:paraId="1F2FF611"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140 860,20   </w:t>
            </w:r>
          </w:p>
        </w:tc>
        <w:tc>
          <w:tcPr>
            <w:tcW w:w="773" w:type="dxa"/>
            <w:tcBorders>
              <w:top w:val="nil"/>
              <w:left w:val="nil"/>
              <w:bottom w:val="single" w:sz="4" w:space="0" w:color="C0C0C0"/>
              <w:right w:val="single" w:sz="4" w:space="0" w:color="C0C0C0"/>
            </w:tcBorders>
            <w:shd w:val="clear" w:color="auto" w:fill="auto"/>
            <w:vAlign w:val="center"/>
            <w:hideMark/>
          </w:tcPr>
          <w:p w14:paraId="0DFFB662" w14:textId="77777777" w:rsidR="00345361" w:rsidRPr="00345361" w:rsidRDefault="00345361" w:rsidP="00345361">
            <w:pPr>
              <w:jc w:val="center"/>
              <w:outlineLvl w:val="0"/>
              <w:rPr>
                <w:rFonts w:ascii="Tahoma" w:hAnsi="Tahoma" w:cs="Tahoma"/>
                <w:b/>
                <w:bCs/>
                <w:sz w:val="11"/>
                <w:szCs w:val="11"/>
              </w:rPr>
            </w:pPr>
            <w:r w:rsidRPr="00345361">
              <w:rPr>
                <w:rFonts w:ascii="Tahoma" w:hAnsi="Tahoma" w:cs="Tahoma"/>
                <w:b/>
                <w:bCs/>
                <w:sz w:val="11"/>
                <w:szCs w:val="11"/>
              </w:rPr>
              <w:t xml:space="preserve"> 206 628,03   </w:t>
            </w:r>
          </w:p>
        </w:tc>
        <w:tc>
          <w:tcPr>
            <w:tcW w:w="1212" w:type="dxa"/>
            <w:tcBorders>
              <w:top w:val="nil"/>
              <w:left w:val="nil"/>
              <w:bottom w:val="nil"/>
              <w:right w:val="nil"/>
            </w:tcBorders>
            <w:shd w:val="clear" w:color="auto" w:fill="auto"/>
            <w:noWrap/>
            <w:vAlign w:val="bottom"/>
            <w:hideMark/>
          </w:tcPr>
          <w:p w14:paraId="260476AA" w14:textId="77777777" w:rsidR="00345361" w:rsidRPr="00345361" w:rsidRDefault="00345361" w:rsidP="00345361">
            <w:pPr>
              <w:jc w:val="center"/>
              <w:outlineLvl w:val="0"/>
              <w:rPr>
                <w:rFonts w:ascii="Tahoma" w:hAnsi="Tahoma" w:cs="Tahoma"/>
                <w:b/>
                <w:bCs/>
                <w:sz w:val="13"/>
                <w:szCs w:val="13"/>
              </w:rPr>
            </w:pPr>
          </w:p>
        </w:tc>
      </w:tr>
    </w:tbl>
    <w:p w14:paraId="07545317" w14:textId="77777777" w:rsidR="00345361" w:rsidRDefault="00345361" w:rsidP="00280E3B">
      <w:pPr>
        <w:tabs>
          <w:tab w:val="left" w:pos="5580"/>
          <w:tab w:val="left" w:pos="9498"/>
        </w:tabs>
        <w:ind w:right="-569"/>
        <w:sectPr w:rsidR="00345361" w:rsidSect="00280E3B">
          <w:pgSz w:w="16838" w:h="11906" w:orient="landscape"/>
          <w:pgMar w:top="709" w:right="851" w:bottom="707" w:left="567" w:header="720" w:footer="720" w:gutter="0"/>
          <w:cols w:space="720"/>
          <w:titlePg/>
          <w:docGrid w:linePitch="326"/>
        </w:sectPr>
      </w:pPr>
    </w:p>
    <w:tbl>
      <w:tblPr>
        <w:tblW w:w="5000" w:type="pct"/>
        <w:jc w:val="center"/>
        <w:tblLook w:val="04A0" w:firstRow="1" w:lastRow="0" w:firstColumn="1" w:lastColumn="0" w:noHBand="0" w:noVBand="1"/>
      </w:tblPr>
      <w:tblGrid>
        <w:gridCol w:w="398"/>
        <w:gridCol w:w="560"/>
        <w:gridCol w:w="2244"/>
        <w:gridCol w:w="807"/>
        <w:gridCol w:w="989"/>
        <w:gridCol w:w="1068"/>
        <w:gridCol w:w="1011"/>
        <w:gridCol w:w="1004"/>
        <w:gridCol w:w="1640"/>
        <w:gridCol w:w="989"/>
        <w:gridCol w:w="1106"/>
        <w:gridCol w:w="1011"/>
        <w:gridCol w:w="1004"/>
        <w:gridCol w:w="1589"/>
      </w:tblGrid>
      <w:tr w:rsidR="00345361" w:rsidRPr="009218EC" w14:paraId="3E8BD177" w14:textId="77777777" w:rsidTr="009218EC">
        <w:trPr>
          <w:trHeight w:val="300"/>
          <w:jc w:val="center"/>
        </w:trPr>
        <w:tc>
          <w:tcPr>
            <w:tcW w:w="501" w:type="dxa"/>
            <w:tcBorders>
              <w:top w:val="nil"/>
              <w:left w:val="nil"/>
              <w:bottom w:val="nil"/>
              <w:right w:val="nil"/>
            </w:tcBorders>
            <w:shd w:val="clear" w:color="auto" w:fill="auto"/>
            <w:noWrap/>
            <w:vAlign w:val="bottom"/>
            <w:hideMark/>
          </w:tcPr>
          <w:p w14:paraId="3302A862" w14:textId="77777777" w:rsidR="00345361" w:rsidRPr="009218EC" w:rsidRDefault="00345361" w:rsidP="00345361">
            <w:pPr>
              <w:rPr>
                <w:sz w:val="13"/>
                <w:szCs w:val="13"/>
              </w:rPr>
            </w:pPr>
            <w:bookmarkStart w:id="7" w:name="RANGE!A1:AG108"/>
            <w:bookmarkEnd w:id="7"/>
          </w:p>
        </w:tc>
        <w:tc>
          <w:tcPr>
            <w:tcW w:w="5307" w:type="dxa"/>
            <w:gridSpan w:val="3"/>
            <w:tcBorders>
              <w:top w:val="nil"/>
              <w:left w:val="nil"/>
              <w:bottom w:val="nil"/>
              <w:right w:val="nil"/>
            </w:tcBorders>
            <w:shd w:val="clear" w:color="auto" w:fill="auto"/>
            <w:vAlign w:val="center"/>
            <w:hideMark/>
          </w:tcPr>
          <w:p w14:paraId="08027678"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ООО "</w:t>
            </w:r>
            <w:proofErr w:type="spellStart"/>
            <w:r w:rsidRPr="009218EC">
              <w:rPr>
                <w:rFonts w:ascii="Tahoma" w:hAnsi="Tahoma" w:cs="Tahoma"/>
                <w:b/>
                <w:bCs/>
                <w:sz w:val="13"/>
                <w:szCs w:val="13"/>
              </w:rPr>
              <w:t>Эколэнд</w:t>
            </w:r>
            <w:proofErr w:type="spellEnd"/>
            <w:r w:rsidRPr="009218EC">
              <w:rPr>
                <w:rFonts w:ascii="Tahoma" w:hAnsi="Tahoma" w:cs="Tahoma"/>
                <w:b/>
                <w:bCs/>
                <w:sz w:val="13"/>
                <w:szCs w:val="13"/>
              </w:rPr>
              <w:t>"</w:t>
            </w:r>
          </w:p>
        </w:tc>
        <w:tc>
          <w:tcPr>
            <w:tcW w:w="1432" w:type="dxa"/>
            <w:tcBorders>
              <w:top w:val="nil"/>
              <w:left w:val="nil"/>
              <w:bottom w:val="nil"/>
              <w:right w:val="nil"/>
            </w:tcBorders>
            <w:shd w:val="clear" w:color="auto" w:fill="auto"/>
            <w:vAlign w:val="center"/>
            <w:hideMark/>
          </w:tcPr>
          <w:p w14:paraId="61879C47" w14:textId="77777777" w:rsidR="00345361" w:rsidRPr="009218EC" w:rsidRDefault="00345361" w:rsidP="00345361">
            <w:pPr>
              <w:rPr>
                <w:rFonts w:ascii="Tahoma" w:hAnsi="Tahoma" w:cs="Tahoma"/>
                <w:b/>
                <w:bCs/>
                <w:sz w:val="13"/>
                <w:szCs w:val="13"/>
              </w:rPr>
            </w:pPr>
          </w:p>
        </w:tc>
        <w:tc>
          <w:tcPr>
            <w:tcW w:w="1556" w:type="dxa"/>
            <w:tcBorders>
              <w:top w:val="nil"/>
              <w:left w:val="nil"/>
              <w:bottom w:val="nil"/>
              <w:right w:val="nil"/>
            </w:tcBorders>
            <w:shd w:val="clear" w:color="auto" w:fill="auto"/>
            <w:noWrap/>
            <w:vAlign w:val="bottom"/>
            <w:hideMark/>
          </w:tcPr>
          <w:p w14:paraId="2A8342F6" w14:textId="77777777" w:rsidR="00345361" w:rsidRPr="009218EC" w:rsidRDefault="00345361" w:rsidP="00345361">
            <w:pPr>
              <w:rPr>
                <w:sz w:val="13"/>
                <w:szCs w:val="13"/>
              </w:rPr>
            </w:pPr>
          </w:p>
        </w:tc>
        <w:tc>
          <w:tcPr>
            <w:tcW w:w="1466" w:type="dxa"/>
            <w:tcBorders>
              <w:top w:val="nil"/>
              <w:left w:val="nil"/>
              <w:bottom w:val="nil"/>
              <w:right w:val="nil"/>
            </w:tcBorders>
            <w:shd w:val="clear" w:color="auto" w:fill="auto"/>
            <w:vAlign w:val="center"/>
            <w:hideMark/>
          </w:tcPr>
          <w:p w14:paraId="08AC91D1" w14:textId="77777777" w:rsidR="00345361" w:rsidRPr="009218EC" w:rsidRDefault="00345361" w:rsidP="00345361">
            <w:pPr>
              <w:rPr>
                <w:sz w:val="13"/>
                <w:szCs w:val="13"/>
              </w:rPr>
            </w:pPr>
          </w:p>
        </w:tc>
        <w:tc>
          <w:tcPr>
            <w:tcW w:w="1456" w:type="dxa"/>
            <w:tcBorders>
              <w:top w:val="nil"/>
              <w:left w:val="nil"/>
              <w:bottom w:val="nil"/>
              <w:right w:val="nil"/>
            </w:tcBorders>
            <w:shd w:val="clear" w:color="auto" w:fill="auto"/>
            <w:noWrap/>
            <w:vAlign w:val="bottom"/>
            <w:hideMark/>
          </w:tcPr>
          <w:p w14:paraId="5F62A61D" w14:textId="77777777" w:rsidR="00345361" w:rsidRPr="009218EC" w:rsidRDefault="00345361" w:rsidP="00345361">
            <w:pPr>
              <w:rPr>
                <w:sz w:val="13"/>
                <w:szCs w:val="13"/>
              </w:rPr>
            </w:pPr>
          </w:p>
        </w:tc>
        <w:tc>
          <w:tcPr>
            <w:tcW w:w="2456" w:type="dxa"/>
            <w:tcBorders>
              <w:top w:val="nil"/>
              <w:left w:val="nil"/>
              <w:bottom w:val="nil"/>
              <w:right w:val="nil"/>
            </w:tcBorders>
            <w:shd w:val="clear" w:color="auto" w:fill="auto"/>
            <w:noWrap/>
            <w:vAlign w:val="bottom"/>
            <w:hideMark/>
          </w:tcPr>
          <w:p w14:paraId="668B804C" w14:textId="77777777" w:rsidR="00345361" w:rsidRPr="009218EC" w:rsidRDefault="00345361" w:rsidP="00345361">
            <w:pPr>
              <w:rPr>
                <w:sz w:val="13"/>
                <w:szCs w:val="13"/>
              </w:rPr>
            </w:pPr>
          </w:p>
        </w:tc>
        <w:tc>
          <w:tcPr>
            <w:tcW w:w="1432" w:type="dxa"/>
            <w:tcBorders>
              <w:top w:val="nil"/>
              <w:left w:val="nil"/>
              <w:bottom w:val="nil"/>
              <w:right w:val="nil"/>
            </w:tcBorders>
            <w:shd w:val="clear" w:color="auto" w:fill="auto"/>
            <w:vAlign w:val="center"/>
            <w:hideMark/>
          </w:tcPr>
          <w:p w14:paraId="10C5D4AE" w14:textId="77777777" w:rsidR="00345361" w:rsidRPr="009218EC" w:rsidRDefault="00345361" w:rsidP="00345361">
            <w:pPr>
              <w:rPr>
                <w:sz w:val="13"/>
                <w:szCs w:val="13"/>
              </w:rPr>
            </w:pPr>
          </w:p>
        </w:tc>
        <w:tc>
          <w:tcPr>
            <w:tcW w:w="1616" w:type="dxa"/>
            <w:tcBorders>
              <w:top w:val="nil"/>
              <w:left w:val="nil"/>
              <w:bottom w:val="nil"/>
              <w:right w:val="nil"/>
            </w:tcBorders>
            <w:shd w:val="clear" w:color="auto" w:fill="auto"/>
            <w:noWrap/>
            <w:vAlign w:val="bottom"/>
            <w:hideMark/>
          </w:tcPr>
          <w:p w14:paraId="107CCE5D" w14:textId="77777777" w:rsidR="00345361" w:rsidRPr="009218EC" w:rsidRDefault="00345361" w:rsidP="00345361">
            <w:pPr>
              <w:rPr>
                <w:sz w:val="13"/>
                <w:szCs w:val="13"/>
              </w:rPr>
            </w:pPr>
          </w:p>
        </w:tc>
        <w:tc>
          <w:tcPr>
            <w:tcW w:w="1466" w:type="dxa"/>
            <w:tcBorders>
              <w:top w:val="nil"/>
              <w:left w:val="nil"/>
              <w:bottom w:val="nil"/>
              <w:right w:val="nil"/>
            </w:tcBorders>
            <w:shd w:val="clear" w:color="auto" w:fill="auto"/>
            <w:vAlign w:val="center"/>
            <w:hideMark/>
          </w:tcPr>
          <w:p w14:paraId="1F056D46" w14:textId="77777777" w:rsidR="00345361" w:rsidRPr="009218EC" w:rsidRDefault="00345361" w:rsidP="00345361">
            <w:pPr>
              <w:rPr>
                <w:sz w:val="13"/>
                <w:szCs w:val="13"/>
              </w:rPr>
            </w:pPr>
          </w:p>
        </w:tc>
        <w:tc>
          <w:tcPr>
            <w:tcW w:w="1456" w:type="dxa"/>
            <w:tcBorders>
              <w:top w:val="nil"/>
              <w:left w:val="nil"/>
              <w:bottom w:val="nil"/>
              <w:right w:val="nil"/>
            </w:tcBorders>
            <w:shd w:val="clear" w:color="auto" w:fill="auto"/>
            <w:noWrap/>
            <w:vAlign w:val="bottom"/>
            <w:hideMark/>
          </w:tcPr>
          <w:p w14:paraId="2E3DE5B5" w14:textId="77777777" w:rsidR="00345361" w:rsidRPr="009218EC" w:rsidRDefault="00345361" w:rsidP="00345361">
            <w:pPr>
              <w:rPr>
                <w:sz w:val="13"/>
                <w:szCs w:val="13"/>
              </w:rPr>
            </w:pPr>
          </w:p>
        </w:tc>
        <w:tc>
          <w:tcPr>
            <w:tcW w:w="2376" w:type="dxa"/>
            <w:tcBorders>
              <w:top w:val="nil"/>
              <w:left w:val="nil"/>
              <w:bottom w:val="nil"/>
              <w:right w:val="nil"/>
            </w:tcBorders>
            <w:shd w:val="clear" w:color="auto" w:fill="auto"/>
            <w:noWrap/>
            <w:vAlign w:val="bottom"/>
            <w:hideMark/>
          </w:tcPr>
          <w:p w14:paraId="17A20AFA" w14:textId="77777777" w:rsidR="00345361" w:rsidRPr="009218EC" w:rsidRDefault="00345361" w:rsidP="00345361">
            <w:pPr>
              <w:rPr>
                <w:sz w:val="13"/>
                <w:szCs w:val="13"/>
              </w:rPr>
            </w:pPr>
          </w:p>
        </w:tc>
      </w:tr>
      <w:tr w:rsidR="00345361" w:rsidRPr="009218EC" w14:paraId="6F1D2F2F" w14:textId="77777777" w:rsidTr="009218EC">
        <w:trPr>
          <w:trHeight w:val="300"/>
          <w:jc w:val="center"/>
        </w:trPr>
        <w:tc>
          <w:tcPr>
            <w:tcW w:w="501" w:type="dxa"/>
            <w:tcBorders>
              <w:top w:val="nil"/>
              <w:left w:val="nil"/>
              <w:bottom w:val="nil"/>
              <w:right w:val="nil"/>
            </w:tcBorders>
            <w:shd w:val="clear" w:color="auto" w:fill="auto"/>
            <w:noWrap/>
            <w:vAlign w:val="bottom"/>
            <w:hideMark/>
          </w:tcPr>
          <w:p w14:paraId="14EFA85C" w14:textId="77777777" w:rsidR="00345361" w:rsidRPr="009218EC" w:rsidRDefault="00345361" w:rsidP="00345361">
            <w:pPr>
              <w:rPr>
                <w:sz w:val="13"/>
                <w:szCs w:val="13"/>
              </w:rPr>
            </w:pPr>
          </w:p>
        </w:tc>
        <w:tc>
          <w:tcPr>
            <w:tcW w:w="5307" w:type="dxa"/>
            <w:gridSpan w:val="3"/>
            <w:tcBorders>
              <w:top w:val="nil"/>
              <w:left w:val="nil"/>
              <w:bottom w:val="nil"/>
              <w:right w:val="nil"/>
            </w:tcBorders>
            <w:shd w:val="clear" w:color="auto" w:fill="auto"/>
            <w:vAlign w:val="center"/>
            <w:hideMark/>
          </w:tcPr>
          <w:p w14:paraId="491A9B00"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город Новокузнецк</w:t>
            </w:r>
          </w:p>
        </w:tc>
        <w:tc>
          <w:tcPr>
            <w:tcW w:w="1432" w:type="dxa"/>
            <w:tcBorders>
              <w:top w:val="nil"/>
              <w:left w:val="nil"/>
              <w:bottom w:val="nil"/>
              <w:right w:val="nil"/>
            </w:tcBorders>
            <w:shd w:val="clear" w:color="auto" w:fill="auto"/>
            <w:vAlign w:val="center"/>
            <w:hideMark/>
          </w:tcPr>
          <w:p w14:paraId="1CB93714" w14:textId="77777777" w:rsidR="00345361" w:rsidRPr="009218EC" w:rsidRDefault="00345361" w:rsidP="00345361">
            <w:pPr>
              <w:rPr>
                <w:rFonts w:ascii="Tahoma" w:hAnsi="Tahoma" w:cs="Tahoma"/>
                <w:b/>
                <w:bCs/>
                <w:sz w:val="13"/>
                <w:szCs w:val="13"/>
              </w:rPr>
            </w:pPr>
          </w:p>
        </w:tc>
        <w:tc>
          <w:tcPr>
            <w:tcW w:w="1556" w:type="dxa"/>
            <w:tcBorders>
              <w:top w:val="nil"/>
              <w:left w:val="nil"/>
              <w:bottom w:val="nil"/>
              <w:right w:val="nil"/>
            </w:tcBorders>
            <w:shd w:val="clear" w:color="auto" w:fill="auto"/>
            <w:noWrap/>
            <w:vAlign w:val="bottom"/>
            <w:hideMark/>
          </w:tcPr>
          <w:p w14:paraId="0882B936" w14:textId="77777777" w:rsidR="00345361" w:rsidRPr="009218EC" w:rsidRDefault="00345361" w:rsidP="00345361">
            <w:pPr>
              <w:rPr>
                <w:sz w:val="13"/>
                <w:szCs w:val="13"/>
              </w:rPr>
            </w:pPr>
          </w:p>
        </w:tc>
        <w:tc>
          <w:tcPr>
            <w:tcW w:w="1466" w:type="dxa"/>
            <w:tcBorders>
              <w:top w:val="nil"/>
              <w:left w:val="nil"/>
              <w:bottom w:val="nil"/>
              <w:right w:val="nil"/>
            </w:tcBorders>
            <w:shd w:val="clear" w:color="auto" w:fill="auto"/>
            <w:vAlign w:val="center"/>
            <w:hideMark/>
          </w:tcPr>
          <w:p w14:paraId="1A07EFE9" w14:textId="77777777" w:rsidR="00345361" w:rsidRPr="009218EC" w:rsidRDefault="00345361" w:rsidP="00345361">
            <w:pPr>
              <w:rPr>
                <w:sz w:val="13"/>
                <w:szCs w:val="13"/>
              </w:rPr>
            </w:pPr>
          </w:p>
        </w:tc>
        <w:tc>
          <w:tcPr>
            <w:tcW w:w="1456" w:type="dxa"/>
            <w:tcBorders>
              <w:top w:val="nil"/>
              <w:left w:val="nil"/>
              <w:bottom w:val="nil"/>
              <w:right w:val="nil"/>
            </w:tcBorders>
            <w:shd w:val="clear" w:color="auto" w:fill="auto"/>
            <w:noWrap/>
            <w:vAlign w:val="bottom"/>
            <w:hideMark/>
          </w:tcPr>
          <w:p w14:paraId="3D8B8653" w14:textId="77777777" w:rsidR="00345361" w:rsidRPr="009218EC" w:rsidRDefault="00345361" w:rsidP="00345361">
            <w:pPr>
              <w:rPr>
                <w:sz w:val="13"/>
                <w:szCs w:val="13"/>
              </w:rPr>
            </w:pPr>
          </w:p>
        </w:tc>
        <w:tc>
          <w:tcPr>
            <w:tcW w:w="2456" w:type="dxa"/>
            <w:tcBorders>
              <w:top w:val="nil"/>
              <w:left w:val="nil"/>
              <w:bottom w:val="nil"/>
              <w:right w:val="nil"/>
            </w:tcBorders>
            <w:shd w:val="clear" w:color="auto" w:fill="auto"/>
            <w:noWrap/>
            <w:vAlign w:val="bottom"/>
            <w:hideMark/>
          </w:tcPr>
          <w:p w14:paraId="2CACFF56" w14:textId="77777777" w:rsidR="00345361" w:rsidRPr="009218EC" w:rsidRDefault="00345361" w:rsidP="00345361">
            <w:pPr>
              <w:rPr>
                <w:sz w:val="13"/>
                <w:szCs w:val="13"/>
              </w:rPr>
            </w:pPr>
          </w:p>
        </w:tc>
        <w:tc>
          <w:tcPr>
            <w:tcW w:w="1432" w:type="dxa"/>
            <w:tcBorders>
              <w:top w:val="nil"/>
              <w:left w:val="nil"/>
              <w:bottom w:val="nil"/>
              <w:right w:val="nil"/>
            </w:tcBorders>
            <w:shd w:val="clear" w:color="auto" w:fill="auto"/>
            <w:vAlign w:val="center"/>
            <w:hideMark/>
          </w:tcPr>
          <w:p w14:paraId="03CC5046" w14:textId="77777777" w:rsidR="00345361" w:rsidRPr="009218EC" w:rsidRDefault="00345361" w:rsidP="00345361">
            <w:pPr>
              <w:rPr>
                <w:sz w:val="13"/>
                <w:szCs w:val="13"/>
              </w:rPr>
            </w:pPr>
          </w:p>
        </w:tc>
        <w:tc>
          <w:tcPr>
            <w:tcW w:w="1616" w:type="dxa"/>
            <w:tcBorders>
              <w:top w:val="nil"/>
              <w:left w:val="nil"/>
              <w:bottom w:val="nil"/>
              <w:right w:val="nil"/>
            </w:tcBorders>
            <w:shd w:val="clear" w:color="auto" w:fill="auto"/>
            <w:noWrap/>
            <w:vAlign w:val="bottom"/>
            <w:hideMark/>
          </w:tcPr>
          <w:p w14:paraId="50305296" w14:textId="77777777" w:rsidR="00345361" w:rsidRPr="009218EC" w:rsidRDefault="00345361" w:rsidP="00345361">
            <w:pPr>
              <w:rPr>
                <w:sz w:val="13"/>
                <w:szCs w:val="13"/>
              </w:rPr>
            </w:pPr>
          </w:p>
        </w:tc>
        <w:tc>
          <w:tcPr>
            <w:tcW w:w="1466" w:type="dxa"/>
            <w:tcBorders>
              <w:top w:val="nil"/>
              <w:left w:val="nil"/>
              <w:bottom w:val="nil"/>
              <w:right w:val="nil"/>
            </w:tcBorders>
            <w:shd w:val="clear" w:color="auto" w:fill="auto"/>
            <w:vAlign w:val="center"/>
            <w:hideMark/>
          </w:tcPr>
          <w:p w14:paraId="68DD376E" w14:textId="77777777" w:rsidR="00345361" w:rsidRPr="009218EC" w:rsidRDefault="00345361" w:rsidP="00345361">
            <w:pPr>
              <w:rPr>
                <w:sz w:val="13"/>
                <w:szCs w:val="13"/>
              </w:rPr>
            </w:pPr>
          </w:p>
        </w:tc>
        <w:tc>
          <w:tcPr>
            <w:tcW w:w="1456" w:type="dxa"/>
            <w:tcBorders>
              <w:top w:val="nil"/>
              <w:left w:val="nil"/>
              <w:bottom w:val="nil"/>
              <w:right w:val="nil"/>
            </w:tcBorders>
            <w:shd w:val="clear" w:color="auto" w:fill="auto"/>
            <w:noWrap/>
            <w:vAlign w:val="bottom"/>
            <w:hideMark/>
          </w:tcPr>
          <w:p w14:paraId="09A4693B" w14:textId="77777777" w:rsidR="00345361" w:rsidRPr="009218EC" w:rsidRDefault="00345361" w:rsidP="00345361">
            <w:pPr>
              <w:rPr>
                <w:sz w:val="13"/>
                <w:szCs w:val="13"/>
              </w:rPr>
            </w:pPr>
          </w:p>
        </w:tc>
        <w:tc>
          <w:tcPr>
            <w:tcW w:w="2376" w:type="dxa"/>
            <w:tcBorders>
              <w:top w:val="nil"/>
              <w:left w:val="nil"/>
              <w:bottom w:val="nil"/>
              <w:right w:val="nil"/>
            </w:tcBorders>
            <w:shd w:val="clear" w:color="auto" w:fill="auto"/>
            <w:noWrap/>
            <w:vAlign w:val="bottom"/>
            <w:hideMark/>
          </w:tcPr>
          <w:p w14:paraId="0365AFFD" w14:textId="77777777" w:rsidR="00345361" w:rsidRPr="009218EC" w:rsidRDefault="00345361" w:rsidP="00345361">
            <w:pPr>
              <w:rPr>
                <w:sz w:val="13"/>
                <w:szCs w:val="13"/>
              </w:rPr>
            </w:pPr>
          </w:p>
        </w:tc>
      </w:tr>
      <w:tr w:rsidR="00345361" w:rsidRPr="009218EC" w14:paraId="48CBB470" w14:textId="77777777" w:rsidTr="009218EC">
        <w:trPr>
          <w:trHeight w:val="300"/>
          <w:jc w:val="center"/>
        </w:trPr>
        <w:tc>
          <w:tcPr>
            <w:tcW w:w="501" w:type="dxa"/>
            <w:tcBorders>
              <w:top w:val="nil"/>
              <w:left w:val="nil"/>
              <w:bottom w:val="nil"/>
              <w:right w:val="nil"/>
            </w:tcBorders>
            <w:shd w:val="clear" w:color="auto" w:fill="auto"/>
            <w:noWrap/>
            <w:vAlign w:val="bottom"/>
            <w:hideMark/>
          </w:tcPr>
          <w:p w14:paraId="4DA819B5" w14:textId="77777777" w:rsidR="00345361" w:rsidRPr="009218EC" w:rsidRDefault="00345361" w:rsidP="00345361">
            <w:pPr>
              <w:rPr>
                <w:sz w:val="13"/>
                <w:szCs w:val="13"/>
              </w:rPr>
            </w:pPr>
          </w:p>
        </w:tc>
        <w:tc>
          <w:tcPr>
            <w:tcW w:w="5307" w:type="dxa"/>
            <w:gridSpan w:val="3"/>
            <w:tcBorders>
              <w:top w:val="nil"/>
              <w:left w:val="nil"/>
              <w:bottom w:val="nil"/>
              <w:right w:val="nil"/>
            </w:tcBorders>
            <w:shd w:val="clear" w:color="auto" w:fill="auto"/>
            <w:vAlign w:val="center"/>
            <w:hideMark/>
          </w:tcPr>
          <w:p w14:paraId="44EF0381"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 xml:space="preserve">Захоронение твердых коммунальных отходов </w:t>
            </w:r>
          </w:p>
        </w:tc>
        <w:tc>
          <w:tcPr>
            <w:tcW w:w="1432" w:type="dxa"/>
            <w:tcBorders>
              <w:top w:val="nil"/>
              <w:left w:val="nil"/>
              <w:bottom w:val="nil"/>
              <w:right w:val="nil"/>
            </w:tcBorders>
            <w:shd w:val="clear" w:color="auto" w:fill="auto"/>
            <w:vAlign w:val="center"/>
            <w:hideMark/>
          </w:tcPr>
          <w:p w14:paraId="20664208" w14:textId="77777777" w:rsidR="00345361" w:rsidRPr="009218EC" w:rsidRDefault="00345361" w:rsidP="00345361">
            <w:pPr>
              <w:rPr>
                <w:rFonts w:ascii="Tahoma" w:hAnsi="Tahoma" w:cs="Tahoma"/>
                <w:b/>
                <w:bCs/>
                <w:sz w:val="13"/>
                <w:szCs w:val="13"/>
              </w:rPr>
            </w:pPr>
          </w:p>
        </w:tc>
        <w:tc>
          <w:tcPr>
            <w:tcW w:w="1556" w:type="dxa"/>
            <w:tcBorders>
              <w:top w:val="nil"/>
              <w:left w:val="nil"/>
              <w:bottom w:val="nil"/>
              <w:right w:val="nil"/>
            </w:tcBorders>
            <w:shd w:val="clear" w:color="auto" w:fill="auto"/>
            <w:noWrap/>
            <w:vAlign w:val="bottom"/>
            <w:hideMark/>
          </w:tcPr>
          <w:p w14:paraId="0E000267" w14:textId="77777777" w:rsidR="00345361" w:rsidRPr="009218EC" w:rsidRDefault="00345361" w:rsidP="00345361">
            <w:pPr>
              <w:rPr>
                <w:sz w:val="13"/>
                <w:szCs w:val="13"/>
              </w:rPr>
            </w:pPr>
          </w:p>
        </w:tc>
        <w:tc>
          <w:tcPr>
            <w:tcW w:w="1466" w:type="dxa"/>
            <w:tcBorders>
              <w:top w:val="nil"/>
              <w:left w:val="nil"/>
              <w:bottom w:val="nil"/>
              <w:right w:val="nil"/>
            </w:tcBorders>
            <w:shd w:val="clear" w:color="auto" w:fill="auto"/>
            <w:vAlign w:val="center"/>
            <w:hideMark/>
          </w:tcPr>
          <w:p w14:paraId="3168E690" w14:textId="77777777" w:rsidR="00345361" w:rsidRPr="009218EC" w:rsidRDefault="00345361" w:rsidP="00345361">
            <w:pPr>
              <w:rPr>
                <w:sz w:val="13"/>
                <w:szCs w:val="13"/>
              </w:rPr>
            </w:pPr>
          </w:p>
        </w:tc>
        <w:tc>
          <w:tcPr>
            <w:tcW w:w="1456" w:type="dxa"/>
            <w:tcBorders>
              <w:top w:val="nil"/>
              <w:left w:val="nil"/>
              <w:bottom w:val="nil"/>
              <w:right w:val="nil"/>
            </w:tcBorders>
            <w:shd w:val="clear" w:color="auto" w:fill="auto"/>
            <w:noWrap/>
            <w:vAlign w:val="bottom"/>
            <w:hideMark/>
          </w:tcPr>
          <w:p w14:paraId="2061DE2F" w14:textId="77777777" w:rsidR="00345361" w:rsidRPr="009218EC" w:rsidRDefault="00345361" w:rsidP="00345361">
            <w:pPr>
              <w:rPr>
                <w:sz w:val="13"/>
                <w:szCs w:val="13"/>
              </w:rPr>
            </w:pPr>
          </w:p>
        </w:tc>
        <w:tc>
          <w:tcPr>
            <w:tcW w:w="2456" w:type="dxa"/>
            <w:tcBorders>
              <w:top w:val="nil"/>
              <w:left w:val="nil"/>
              <w:bottom w:val="nil"/>
              <w:right w:val="nil"/>
            </w:tcBorders>
            <w:shd w:val="clear" w:color="auto" w:fill="auto"/>
            <w:noWrap/>
            <w:vAlign w:val="bottom"/>
            <w:hideMark/>
          </w:tcPr>
          <w:p w14:paraId="65956991" w14:textId="77777777" w:rsidR="00345361" w:rsidRPr="009218EC" w:rsidRDefault="00345361" w:rsidP="00345361">
            <w:pPr>
              <w:rPr>
                <w:sz w:val="13"/>
                <w:szCs w:val="13"/>
              </w:rPr>
            </w:pPr>
          </w:p>
        </w:tc>
        <w:tc>
          <w:tcPr>
            <w:tcW w:w="1432" w:type="dxa"/>
            <w:tcBorders>
              <w:top w:val="nil"/>
              <w:left w:val="nil"/>
              <w:bottom w:val="nil"/>
              <w:right w:val="nil"/>
            </w:tcBorders>
            <w:shd w:val="clear" w:color="auto" w:fill="auto"/>
            <w:vAlign w:val="center"/>
            <w:hideMark/>
          </w:tcPr>
          <w:p w14:paraId="2FFFDE3B" w14:textId="77777777" w:rsidR="00345361" w:rsidRPr="009218EC" w:rsidRDefault="00345361" w:rsidP="00345361">
            <w:pPr>
              <w:rPr>
                <w:sz w:val="13"/>
                <w:szCs w:val="13"/>
              </w:rPr>
            </w:pPr>
          </w:p>
        </w:tc>
        <w:tc>
          <w:tcPr>
            <w:tcW w:w="1616" w:type="dxa"/>
            <w:tcBorders>
              <w:top w:val="nil"/>
              <w:left w:val="nil"/>
              <w:bottom w:val="nil"/>
              <w:right w:val="nil"/>
            </w:tcBorders>
            <w:shd w:val="clear" w:color="auto" w:fill="auto"/>
            <w:noWrap/>
            <w:vAlign w:val="bottom"/>
            <w:hideMark/>
          </w:tcPr>
          <w:p w14:paraId="05FD4F42" w14:textId="77777777" w:rsidR="00345361" w:rsidRPr="009218EC" w:rsidRDefault="00345361" w:rsidP="00345361">
            <w:pPr>
              <w:rPr>
                <w:sz w:val="13"/>
                <w:szCs w:val="13"/>
              </w:rPr>
            </w:pPr>
          </w:p>
        </w:tc>
        <w:tc>
          <w:tcPr>
            <w:tcW w:w="1466" w:type="dxa"/>
            <w:tcBorders>
              <w:top w:val="nil"/>
              <w:left w:val="nil"/>
              <w:bottom w:val="nil"/>
              <w:right w:val="nil"/>
            </w:tcBorders>
            <w:shd w:val="clear" w:color="auto" w:fill="auto"/>
            <w:vAlign w:val="center"/>
            <w:hideMark/>
          </w:tcPr>
          <w:p w14:paraId="61D657F0" w14:textId="77777777" w:rsidR="00345361" w:rsidRPr="009218EC" w:rsidRDefault="00345361" w:rsidP="00345361">
            <w:pPr>
              <w:rPr>
                <w:sz w:val="13"/>
                <w:szCs w:val="13"/>
              </w:rPr>
            </w:pPr>
          </w:p>
        </w:tc>
        <w:tc>
          <w:tcPr>
            <w:tcW w:w="1456" w:type="dxa"/>
            <w:tcBorders>
              <w:top w:val="nil"/>
              <w:left w:val="nil"/>
              <w:bottom w:val="nil"/>
              <w:right w:val="nil"/>
            </w:tcBorders>
            <w:shd w:val="clear" w:color="auto" w:fill="auto"/>
            <w:noWrap/>
            <w:vAlign w:val="bottom"/>
            <w:hideMark/>
          </w:tcPr>
          <w:p w14:paraId="76F87E88" w14:textId="77777777" w:rsidR="00345361" w:rsidRPr="009218EC" w:rsidRDefault="00345361" w:rsidP="00345361">
            <w:pPr>
              <w:rPr>
                <w:sz w:val="13"/>
                <w:szCs w:val="13"/>
              </w:rPr>
            </w:pPr>
          </w:p>
        </w:tc>
        <w:tc>
          <w:tcPr>
            <w:tcW w:w="2376" w:type="dxa"/>
            <w:tcBorders>
              <w:top w:val="nil"/>
              <w:left w:val="nil"/>
              <w:bottom w:val="nil"/>
              <w:right w:val="nil"/>
            </w:tcBorders>
            <w:shd w:val="clear" w:color="auto" w:fill="auto"/>
            <w:noWrap/>
            <w:vAlign w:val="bottom"/>
            <w:hideMark/>
          </w:tcPr>
          <w:p w14:paraId="361B1A46" w14:textId="77777777" w:rsidR="00345361" w:rsidRPr="009218EC" w:rsidRDefault="00345361" w:rsidP="00345361">
            <w:pPr>
              <w:rPr>
                <w:sz w:val="13"/>
                <w:szCs w:val="13"/>
              </w:rPr>
            </w:pPr>
          </w:p>
        </w:tc>
      </w:tr>
      <w:tr w:rsidR="00345361" w:rsidRPr="009218EC" w14:paraId="55152373" w14:textId="77777777" w:rsidTr="009218EC">
        <w:trPr>
          <w:trHeight w:val="300"/>
          <w:jc w:val="center"/>
        </w:trPr>
        <w:tc>
          <w:tcPr>
            <w:tcW w:w="501" w:type="dxa"/>
            <w:tcBorders>
              <w:top w:val="nil"/>
              <w:left w:val="nil"/>
              <w:bottom w:val="nil"/>
              <w:right w:val="nil"/>
            </w:tcBorders>
            <w:shd w:val="clear" w:color="auto" w:fill="auto"/>
            <w:noWrap/>
            <w:vAlign w:val="bottom"/>
            <w:hideMark/>
          </w:tcPr>
          <w:p w14:paraId="49D611B1" w14:textId="77777777" w:rsidR="00345361" w:rsidRPr="009218EC" w:rsidRDefault="00345361" w:rsidP="00345361">
            <w:pPr>
              <w:rPr>
                <w:sz w:val="13"/>
                <w:szCs w:val="13"/>
              </w:rPr>
            </w:pPr>
          </w:p>
        </w:tc>
        <w:tc>
          <w:tcPr>
            <w:tcW w:w="756" w:type="dxa"/>
            <w:tcBorders>
              <w:top w:val="nil"/>
              <w:left w:val="nil"/>
              <w:bottom w:val="nil"/>
              <w:right w:val="nil"/>
            </w:tcBorders>
            <w:shd w:val="clear" w:color="auto" w:fill="auto"/>
            <w:noWrap/>
            <w:vAlign w:val="bottom"/>
            <w:hideMark/>
          </w:tcPr>
          <w:p w14:paraId="34718772" w14:textId="77777777" w:rsidR="00345361" w:rsidRPr="009218EC" w:rsidRDefault="00345361" w:rsidP="00345361">
            <w:pPr>
              <w:rPr>
                <w:sz w:val="13"/>
                <w:szCs w:val="13"/>
              </w:rPr>
            </w:pPr>
          </w:p>
        </w:tc>
        <w:tc>
          <w:tcPr>
            <w:tcW w:w="3406" w:type="dxa"/>
            <w:tcBorders>
              <w:top w:val="nil"/>
              <w:left w:val="nil"/>
              <w:bottom w:val="nil"/>
              <w:right w:val="nil"/>
            </w:tcBorders>
            <w:shd w:val="clear" w:color="auto" w:fill="auto"/>
            <w:noWrap/>
            <w:vAlign w:val="bottom"/>
            <w:hideMark/>
          </w:tcPr>
          <w:p w14:paraId="0265F995" w14:textId="77777777" w:rsidR="00345361" w:rsidRPr="009218EC" w:rsidRDefault="00345361" w:rsidP="00345361">
            <w:pPr>
              <w:rPr>
                <w:sz w:val="13"/>
                <w:szCs w:val="13"/>
              </w:rPr>
            </w:pPr>
          </w:p>
        </w:tc>
        <w:tc>
          <w:tcPr>
            <w:tcW w:w="1145" w:type="dxa"/>
            <w:tcBorders>
              <w:top w:val="nil"/>
              <w:left w:val="nil"/>
              <w:bottom w:val="nil"/>
              <w:right w:val="nil"/>
            </w:tcBorders>
            <w:shd w:val="clear" w:color="auto" w:fill="auto"/>
            <w:noWrap/>
            <w:vAlign w:val="bottom"/>
            <w:hideMark/>
          </w:tcPr>
          <w:p w14:paraId="1D248274" w14:textId="77777777" w:rsidR="00345361" w:rsidRPr="009218EC" w:rsidRDefault="00345361" w:rsidP="00345361">
            <w:pPr>
              <w:rPr>
                <w:sz w:val="13"/>
                <w:szCs w:val="13"/>
              </w:rPr>
            </w:pPr>
          </w:p>
        </w:tc>
        <w:tc>
          <w:tcPr>
            <w:tcW w:w="1432" w:type="dxa"/>
            <w:tcBorders>
              <w:top w:val="nil"/>
              <w:left w:val="nil"/>
              <w:bottom w:val="nil"/>
              <w:right w:val="nil"/>
            </w:tcBorders>
            <w:shd w:val="clear" w:color="auto" w:fill="auto"/>
            <w:noWrap/>
            <w:vAlign w:val="bottom"/>
            <w:hideMark/>
          </w:tcPr>
          <w:p w14:paraId="1CAD4DE6" w14:textId="77777777" w:rsidR="00345361" w:rsidRPr="009218EC" w:rsidRDefault="00345361" w:rsidP="00345361">
            <w:pPr>
              <w:rPr>
                <w:sz w:val="13"/>
                <w:szCs w:val="13"/>
              </w:rPr>
            </w:pPr>
          </w:p>
        </w:tc>
        <w:tc>
          <w:tcPr>
            <w:tcW w:w="1556" w:type="dxa"/>
            <w:tcBorders>
              <w:top w:val="nil"/>
              <w:left w:val="nil"/>
              <w:bottom w:val="nil"/>
              <w:right w:val="nil"/>
            </w:tcBorders>
            <w:shd w:val="clear" w:color="auto" w:fill="auto"/>
            <w:noWrap/>
            <w:vAlign w:val="bottom"/>
            <w:hideMark/>
          </w:tcPr>
          <w:p w14:paraId="3F922C0C" w14:textId="77777777" w:rsidR="00345361" w:rsidRPr="009218EC" w:rsidRDefault="00345361" w:rsidP="00345361">
            <w:pPr>
              <w:rPr>
                <w:sz w:val="13"/>
                <w:szCs w:val="13"/>
              </w:rPr>
            </w:pPr>
          </w:p>
        </w:tc>
        <w:tc>
          <w:tcPr>
            <w:tcW w:w="1466" w:type="dxa"/>
            <w:tcBorders>
              <w:top w:val="nil"/>
              <w:left w:val="nil"/>
              <w:bottom w:val="nil"/>
              <w:right w:val="nil"/>
            </w:tcBorders>
            <w:shd w:val="clear" w:color="auto" w:fill="auto"/>
            <w:noWrap/>
            <w:vAlign w:val="bottom"/>
            <w:hideMark/>
          </w:tcPr>
          <w:p w14:paraId="65B0AABD" w14:textId="77777777" w:rsidR="00345361" w:rsidRPr="009218EC" w:rsidRDefault="00345361" w:rsidP="00345361">
            <w:pPr>
              <w:rPr>
                <w:sz w:val="13"/>
                <w:szCs w:val="13"/>
              </w:rPr>
            </w:pPr>
          </w:p>
        </w:tc>
        <w:tc>
          <w:tcPr>
            <w:tcW w:w="1456" w:type="dxa"/>
            <w:tcBorders>
              <w:top w:val="nil"/>
              <w:left w:val="nil"/>
              <w:bottom w:val="nil"/>
              <w:right w:val="nil"/>
            </w:tcBorders>
            <w:shd w:val="clear" w:color="auto" w:fill="auto"/>
            <w:noWrap/>
            <w:vAlign w:val="bottom"/>
            <w:hideMark/>
          </w:tcPr>
          <w:p w14:paraId="45930175" w14:textId="77777777" w:rsidR="00345361" w:rsidRPr="009218EC" w:rsidRDefault="00345361" w:rsidP="00345361">
            <w:pPr>
              <w:rPr>
                <w:sz w:val="13"/>
                <w:szCs w:val="13"/>
              </w:rPr>
            </w:pPr>
          </w:p>
        </w:tc>
        <w:tc>
          <w:tcPr>
            <w:tcW w:w="2456" w:type="dxa"/>
            <w:tcBorders>
              <w:top w:val="nil"/>
              <w:left w:val="nil"/>
              <w:bottom w:val="nil"/>
              <w:right w:val="nil"/>
            </w:tcBorders>
            <w:shd w:val="clear" w:color="auto" w:fill="auto"/>
            <w:noWrap/>
            <w:vAlign w:val="bottom"/>
            <w:hideMark/>
          </w:tcPr>
          <w:p w14:paraId="33ABB574" w14:textId="77777777" w:rsidR="00345361" w:rsidRPr="009218EC" w:rsidRDefault="00345361" w:rsidP="00345361">
            <w:pPr>
              <w:rPr>
                <w:sz w:val="13"/>
                <w:szCs w:val="13"/>
              </w:rPr>
            </w:pPr>
          </w:p>
        </w:tc>
        <w:tc>
          <w:tcPr>
            <w:tcW w:w="1432" w:type="dxa"/>
            <w:tcBorders>
              <w:top w:val="nil"/>
              <w:left w:val="nil"/>
              <w:bottom w:val="nil"/>
              <w:right w:val="nil"/>
            </w:tcBorders>
            <w:shd w:val="clear" w:color="auto" w:fill="auto"/>
            <w:noWrap/>
            <w:vAlign w:val="bottom"/>
            <w:hideMark/>
          </w:tcPr>
          <w:p w14:paraId="5D5CF5B6" w14:textId="77777777" w:rsidR="00345361" w:rsidRPr="009218EC" w:rsidRDefault="00345361" w:rsidP="00345361">
            <w:pPr>
              <w:rPr>
                <w:sz w:val="13"/>
                <w:szCs w:val="13"/>
              </w:rPr>
            </w:pPr>
          </w:p>
        </w:tc>
        <w:tc>
          <w:tcPr>
            <w:tcW w:w="1616" w:type="dxa"/>
            <w:tcBorders>
              <w:top w:val="nil"/>
              <w:left w:val="nil"/>
              <w:bottom w:val="nil"/>
              <w:right w:val="nil"/>
            </w:tcBorders>
            <w:shd w:val="clear" w:color="auto" w:fill="auto"/>
            <w:noWrap/>
            <w:vAlign w:val="bottom"/>
            <w:hideMark/>
          </w:tcPr>
          <w:p w14:paraId="524B2766" w14:textId="77777777" w:rsidR="00345361" w:rsidRPr="009218EC" w:rsidRDefault="00345361" w:rsidP="00345361">
            <w:pPr>
              <w:rPr>
                <w:sz w:val="13"/>
                <w:szCs w:val="13"/>
              </w:rPr>
            </w:pPr>
          </w:p>
        </w:tc>
        <w:tc>
          <w:tcPr>
            <w:tcW w:w="1466" w:type="dxa"/>
            <w:tcBorders>
              <w:top w:val="nil"/>
              <w:left w:val="nil"/>
              <w:bottom w:val="nil"/>
              <w:right w:val="nil"/>
            </w:tcBorders>
            <w:shd w:val="clear" w:color="auto" w:fill="auto"/>
            <w:noWrap/>
            <w:vAlign w:val="bottom"/>
            <w:hideMark/>
          </w:tcPr>
          <w:p w14:paraId="28335D8E" w14:textId="77777777" w:rsidR="00345361" w:rsidRPr="009218EC" w:rsidRDefault="00345361" w:rsidP="00345361">
            <w:pPr>
              <w:rPr>
                <w:sz w:val="13"/>
                <w:szCs w:val="13"/>
              </w:rPr>
            </w:pPr>
          </w:p>
        </w:tc>
        <w:tc>
          <w:tcPr>
            <w:tcW w:w="1456" w:type="dxa"/>
            <w:tcBorders>
              <w:top w:val="nil"/>
              <w:left w:val="nil"/>
              <w:bottom w:val="nil"/>
              <w:right w:val="nil"/>
            </w:tcBorders>
            <w:shd w:val="clear" w:color="auto" w:fill="auto"/>
            <w:noWrap/>
            <w:vAlign w:val="bottom"/>
            <w:hideMark/>
          </w:tcPr>
          <w:p w14:paraId="5598E0D5" w14:textId="77777777" w:rsidR="00345361" w:rsidRPr="009218EC" w:rsidRDefault="00345361" w:rsidP="00345361">
            <w:pPr>
              <w:rPr>
                <w:sz w:val="13"/>
                <w:szCs w:val="13"/>
              </w:rPr>
            </w:pPr>
          </w:p>
        </w:tc>
        <w:tc>
          <w:tcPr>
            <w:tcW w:w="2376" w:type="dxa"/>
            <w:tcBorders>
              <w:top w:val="nil"/>
              <w:left w:val="nil"/>
              <w:bottom w:val="nil"/>
              <w:right w:val="nil"/>
            </w:tcBorders>
            <w:shd w:val="clear" w:color="auto" w:fill="auto"/>
            <w:noWrap/>
            <w:vAlign w:val="bottom"/>
            <w:hideMark/>
          </w:tcPr>
          <w:p w14:paraId="64F639D2" w14:textId="77777777" w:rsidR="00345361" w:rsidRPr="009218EC" w:rsidRDefault="00345361" w:rsidP="00345361">
            <w:pPr>
              <w:rPr>
                <w:sz w:val="13"/>
                <w:szCs w:val="13"/>
              </w:rPr>
            </w:pPr>
          </w:p>
        </w:tc>
      </w:tr>
      <w:tr w:rsidR="00345361" w:rsidRPr="009218EC" w14:paraId="3921D94F" w14:textId="77777777" w:rsidTr="009218EC">
        <w:trPr>
          <w:trHeight w:val="300"/>
          <w:jc w:val="center"/>
        </w:trPr>
        <w:tc>
          <w:tcPr>
            <w:tcW w:w="501" w:type="dxa"/>
            <w:tcBorders>
              <w:top w:val="nil"/>
              <w:left w:val="nil"/>
              <w:bottom w:val="nil"/>
              <w:right w:val="nil"/>
            </w:tcBorders>
            <w:shd w:val="clear" w:color="auto" w:fill="auto"/>
            <w:noWrap/>
            <w:vAlign w:val="bottom"/>
            <w:hideMark/>
          </w:tcPr>
          <w:p w14:paraId="26FDDDC7" w14:textId="77777777" w:rsidR="00345361" w:rsidRPr="009218EC" w:rsidRDefault="00345361" w:rsidP="00345361">
            <w:pPr>
              <w:rPr>
                <w:sz w:val="13"/>
                <w:szCs w:val="13"/>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1DD74"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w:t>
            </w:r>
          </w:p>
        </w:tc>
        <w:tc>
          <w:tcPr>
            <w:tcW w:w="34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993E4"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Наименование показателя</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B6945"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Ед. изм.</w:t>
            </w:r>
          </w:p>
        </w:tc>
        <w:tc>
          <w:tcPr>
            <w:tcW w:w="59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38254EF"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2024 год</w:t>
            </w:r>
          </w:p>
        </w:tc>
        <w:tc>
          <w:tcPr>
            <w:tcW w:w="2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118A3"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Обоснование отклонений</w:t>
            </w:r>
          </w:p>
        </w:tc>
        <w:tc>
          <w:tcPr>
            <w:tcW w:w="59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71AE775"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2025 год</w:t>
            </w:r>
          </w:p>
        </w:tc>
        <w:tc>
          <w:tcPr>
            <w:tcW w:w="2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2E167F"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Обоснование отклонений</w:t>
            </w:r>
          </w:p>
        </w:tc>
      </w:tr>
      <w:tr w:rsidR="00345361" w:rsidRPr="009218EC" w14:paraId="1617B8DE" w14:textId="77777777" w:rsidTr="009218EC">
        <w:trPr>
          <w:trHeight w:val="585"/>
          <w:jc w:val="center"/>
        </w:trPr>
        <w:tc>
          <w:tcPr>
            <w:tcW w:w="501" w:type="dxa"/>
            <w:tcBorders>
              <w:top w:val="nil"/>
              <w:left w:val="nil"/>
              <w:bottom w:val="nil"/>
              <w:right w:val="nil"/>
            </w:tcBorders>
            <w:shd w:val="clear" w:color="auto" w:fill="auto"/>
            <w:noWrap/>
            <w:vAlign w:val="bottom"/>
            <w:hideMark/>
          </w:tcPr>
          <w:p w14:paraId="629A7700" w14:textId="77777777" w:rsidR="00345361" w:rsidRPr="009218EC" w:rsidRDefault="00345361" w:rsidP="00345361">
            <w:pPr>
              <w:jc w:val="center"/>
              <w:rPr>
                <w:rFonts w:ascii="Tahoma" w:hAnsi="Tahoma" w:cs="Tahoma"/>
                <w:b/>
                <w:bCs/>
                <w:sz w:val="13"/>
                <w:szCs w:val="13"/>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AD429E4" w14:textId="77777777" w:rsidR="00345361" w:rsidRPr="009218EC" w:rsidRDefault="00345361" w:rsidP="00345361">
            <w:pPr>
              <w:rPr>
                <w:rFonts w:ascii="Tahoma" w:hAnsi="Tahoma" w:cs="Tahoma"/>
                <w:b/>
                <w:bCs/>
                <w:sz w:val="13"/>
                <w:szCs w:val="13"/>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14:paraId="18580971" w14:textId="77777777" w:rsidR="00345361" w:rsidRPr="009218EC" w:rsidRDefault="00345361" w:rsidP="00345361">
            <w:pPr>
              <w:rPr>
                <w:rFonts w:ascii="Tahoma" w:hAnsi="Tahoma" w:cs="Tahoma"/>
                <w:b/>
                <w:bCs/>
                <w:sz w:val="13"/>
                <w:szCs w:val="13"/>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046EDFF6" w14:textId="77777777" w:rsidR="00345361" w:rsidRPr="009218EC" w:rsidRDefault="00345361" w:rsidP="00345361">
            <w:pPr>
              <w:rPr>
                <w:rFonts w:ascii="Tahoma" w:hAnsi="Tahoma" w:cs="Tahoma"/>
                <w:b/>
                <w:bCs/>
                <w:sz w:val="13"/>
                <w:szCs w:val="13"/>
              </w:rPr>
            </w:pPr>
          </w:p>
        </w:tc>
        <w:tc>
          <w:tcPr>
            <w:tcW w:w="1432" w:type="dxa"/>
            <w:vMerge w:val="restart"/>
            <w:tcBorders>
              <w:top w:val="nil"/>
              <w:left w:val="single" w:sz="4" w:space="0" w:color="auto"/>
              <w:bottom w:val="single" w:sz="4" w:space="0" w:color="000000"/>
              <w:right w:val="nil"/>
            </w:tcBorders>
            <w:shd w:val="clear" w:color="auto" w:fill="auto"/>
            <w:vAlign w:val="center"/>
            <w:hideMark/>
          </w:tcPr>
          <w:p w14:paraId="2C92A4C7"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Предложение организации</w:t>
            </w:r>
          </w:p>
        </w:tc>
        <w:tc>
          <w:tcPr>
            <w:tcW w:w="1556" w:type="dxa"/>
            <w:vMerge w:val="restart"/>
            <w:tcBorders>
              <w:top w:val="nil"/>
              <w:left w:val="single" w:sz="4" w:space="0" w:color="auto"/>
              <w:bottom w:val="single" w:sz="4" w:space="0" w:color="000000"/>
              <w:right w:val="single" w:sz="4" w:space="0" w:color="auto"/>
            </w:tcBorders>
            <w:shd w:val="clear" w:color="auto" w:fill="auto"/>
            <w:vAlign w:val="center"/>
            <w:hideMark/>
          </w:tcPr>
          <w:p w14:paraId="10C839EB"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Предложение регулирующего органа</w:t>
            </w:r>
          </w:p>
        </w:tc>
        <w:tc>
          <w:tcPr>
            <w:tcW w:w="1466" w:type="dxa"/>
            <w:vMerge w:val="restart"/>
            <w:tcBorders>
              <w:top w:val="nil"/>
              <w:left w:val="single" w:sz="4" w:space="0" w:color="auto"/>
              <w:bottom w:val="single" w:sz="4" w:space="0" w:color="000000"/>
              <w:right w:val="single" w:sz="4" w:space="0" w:color="auto"/>
            </w:tcBorders>
            <w:shd w:val="clear" w:color="auto" w:fill="auto"/>
            <w:vAlign w:val="center"/>
            <w:hideMark/>
          </w:tcPr>
          <w:p w14:paraId="6C6294C1"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с 01.01.                      по 30.06.</w:t>
            </w:r>
          </w:p>
        </w:tc>
        <w:tc>
          <w:tcPr>
            <w:tcW w:w="1456" w:type="dxa"/>
            <w:vMerge w:val="restart"/>
            <w:tcBorders>
              <w:top w:val="nil"/>
              <w:left w:val="single" w:sz="4" w:space="0" w:color="auto"/>
              <w:bottom w:val="single" w:sz="4" w:space="0" w:color="000000"/>
              <w:right w:val="single" w:sz="4" w:space="0" w:color="auto"/>
            </w:tcBorders>
            <w:shd w:val="clear" w:color="auto" w:fill="auto"/>
            <w:vAlign w:val="center"/>
            <w:hideMark/>
          </w:tcPr>
          <w:p w14:paraId="1CF1ACA6"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с 01.07.               по 31.12.</w:t>
            </w:r>
          </w:p>
        </w:tc>
        <w:tc>
          <w:tcPr>
            <w:tcW w:w="2456" w:type="dxa"/>
            <w:vMerge/>
            <w:tcBorders>
              <w:top w:val="single" w:sz="4" w:space="0" w:color="auto"/>
              <w:left w:val="single" w:sz="4" w:space="0" w:color="auto"/>
              <w:bottom w:val="single" w:sz="4" w:space="0" w:color="auto"/>
              <w:right w:val="single" w:sz="4" w:space="0" w:color="auto"/>
            </w:tcBorders>
            <w:vAlign w:val="center"/>
            <w:hideMark/>
          </w:tcPr>
          <w:p w14:paraId="7E790B95" w14:textId="77777777" w:rsidR="00345361" w:rsidRPr="009218EC" w:rsidRDefault="00345361" w:rsidP="00345361">
            <w:pPr>
              <w:rPr>
                <w:rFonts w:ascii="Tahoma" w:hAnsi="Tahoma" w:cs="Tahoma"/>
                <w:b/>
                <w:bCs/>
                <w:sz w:val="13"/>
                <w:szCs w:val="13"/>
              </w:rPr>
            </w:pPr>
          </w:p>
        </w:tc>
        <w:tc>
          <w:tcPr>
            <w:tcW w:w="1432" w:type="dxa"/>
            <w:vMerge w:val="restart"/>
            <w:tcBorders>
              <w:top w:val="nil"/>
              <w:left w:val="single" w:sz="4" w:space="0" w:color="auto"/>
              <w:bottom w:val="single" w:sz="4" w:space="0" w:color="000000"/>
              <w:right w:val="nil"/>
            </w:tcBorders>
            <w:shd w:val="clear" w:color="auto" w:fill="auto"/>
            <w:vAlign w:val="center"/>
            <w:hideMark/>
          </w:tcPr>
          <w:p w14:paraId="04BE4493"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Предложение организации</w:t>
            </w:r>
          </w:p>
        </w:tc>
        <w:tc>
          <w:tcPr>
            <w:tcW w:w="1616" w:type="dxa"/>
            <w:vMerge w:val="restart"/>
            <w:tcBorders>
              <w:top w:val="nil"/>
              <w:left w:val="single" w:sz="4" w:space="0" w:color="auto"/>
              <w:bottom w:val="single" w:sz="4" w:space="0" w:color="000000"/>
              <w:right w:val="single" w:sz="4" w:space="0" w:color="auto"/>
            </w:tcBorders>
            <w:shd w:val="clear" w:color="auto" w:fill="auto"/>
            <w:vAlign w:val="center"/>
            <w:hideMark/>
          </w:tcPr>
          <w:p w14:paraId="12596F2E"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Предложение регулирующего органа</w:t>
            </w:r>
          </w:p>
        </w:tc>
        <w:tc>
          <w:tcPr>
            <w:tcW w:w="1466" w:type="dxa"/>
            <w:vMerge w:val="restart"/>
            <w:tcBorders>
              <w:top w:val="nil"/>
              <w:left w:val="single" w:sz="4" w:space="0" w:color="auto"/>
              <w:bottom w:val="single" w:sz="4" w:space="0" w:color="000000"/>
              <w:right w:val="single" w:sz="4" w:space="0" w:color="auto"/>
            </w:tcBorders>
            <w:shd w:val="clear" w:color="auto" w:fill="auto"/>
            <w:vAlign w:val="center"/>
            <w:hideMark/>
          </w:tcPr>
          <w:p w14:paraId="0C0AFEE5"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с 01.01.                      по 30.06.</w:t>
            </w:r>
          </w:p>
        </w:tc>
        <w:tc>
          <w:tcPr>
            <w:tcW w:w="1456" w:type="dxa"/>
            <w:vMerge w:val="restart"/>
            <w:tcBorders>
              <w:top w:val="nil"/>
              <w:left w:val="single" w:sz="4" w:space="0" w:color="auto"/>
              <w:bottom w:val="single" w:sz="4" w:space="0" w:color="000000"/>
              <w:right w:val="single" w:sz="4" w:space="0" w:color="auto"/>
            </w:tcBorders>
            <w:shd w:val="clear" w:color="auto" w:fill="auto"/>
            <w:vAlign w:val="center"/>
            <w:hideMark/>
          </w:tcPr>
          <w:p w14:paraId="1CE16019"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с 01.07.               по 31.12.</w:t>
            </w:r>
          </w:p>
        </w:tc>
        <w:tc>
          <w:tcPr>
            <w:tcW w:w="2376" w:type="dxa"/>
            <w:vMerge/>
            <w:tcBorders>
              <w:top w:val="single" w:sz="4" w:space="0" w:color="auto"/>
              <w:left w:val="single" w:sz="4" w:space="0" w:color="auto"/>
              <w:bottom w:val="single" w:sz="4" w:space="0" w:color="auto"/>
              <w:right w:val="single" w:sz="4" w:space="0" w:color="auto"/>
            </w:tcBorders>
            <w:vAlign w:val="center"/>
            <w:hideMark/>
          </w:tcPr>
          <w:p w14:paraId="0D306ECF" w14:textId="77777777" w:rsidR="00345361" w:rsidRPr="009218EC" w:rsidRDefault="00345361" w:rsidP="00345361">
            <w:pPr>
              <w:rPr>
                <w:rFonts w:ascii="Tahoma" w:hAnsi="Tahoma" w:cs="Tahoma"/>
                <w:b/>
                <w:bCs/>
                <w:sz w:val="13"/>
                <w:szCs w:val="13"/>
              </w:rPr>
            </w:pPr>
          </w:p>
        </w:tc>
      </w:tr>
      <w:tr w:rsidR="00345361" w:rsidRPr="009218EC" w14:paraId="3EA5811B" w14:textId="77777777" w:rsidTr="009218EC">
        <w:trPr>
          <w:trHeight w:val="1110"/>
          <w:jc w:val="center"/>
        </w:trPr>
        <w:tc>
          <w:tcPr>
            <w:tcW w:w="501" w:type="dxa"/>
            <w:tcBorders>
              <w:top w:val="nil"/>
              <w:left w:val="nil"/>
              <w:bottom w:val="nil"/>
              <w:right w:val="nil"/>
            </w:tcBorders>
            <w:shd w:val="clear" w:color="auto" w:fill="auto"/>
            <w:noWrap/>
            <w:vAlign w:val="bottom"/>
            <w:hideMark/>
          </w:tcPr>
          <w:p w14:paraId="271BE2EF" w14:textId="77777777" w:rsidR="00345361" w:rsidRPr="009218EC" w:rsidRDefault="00345361" w:rsidP="00345361">
            <w:pPr>
              <w:jc w:val="center"/>
              <w:rPr>
                <w:rFonts w:ascii="Tahoma" w:hAnsi="Tahoma" w:cs="Tahoma"/>
                <w:b/>
                <w:bCs/>
                <w:sz w:val="13"/>
                <w:szCs w:val="13"/>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3DDACD5" w14:textId="77777777" w:rsidR="00345361" w:rsidRPr="009218EC" w:rsidRDefault="00345361" w:rsidP="00345361">
            <w:pPr>
              <w:rPr>
                <w:rFonts w:ascii="Tahoma" w:hAnsi="Tahoma" w:cs="Tahoma"/>
                <w:b/>
                <w:bCs/>
                <w:sz w:val="13"/>
                <w:szCs w:val="13"/>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14:paraId="1A3C688F" w14:textId="77777777" w:rsidR="00345361" w:rsidRPr="009218EC" w:rsidRDefault="00345361" w:rsidP="00345361">
            <w:pPr>
              <w:rPr>
                <w:rFonts w:ascii="Tahoma" w:hAnsi="Tahoma" w:cs="Tahoma"/>
                <w:b/>
                <w:bCs/>
                <w:sz w:val="13"/>
                <w:szCs w:val="13"/>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1A83EF1F" w14:textId="77777777" w:rsidR="00345361" w:rsidRPr="009218EC" w:rsidRDefault="00345361" w:rsidP="00345361">
            <w:pPr>
              <w:rPr>
                <w:rFonts w:ascii="Tahoma" w:hAnsi="Tahoma" w:cs="Tahoma"/>
                <w:b/>
                <w:bCs/>
                <w:sz w:val="13"/>
                <w:szCs w:val="13"/>
              </w:rPr>
            </w:pPr>
          </w:p>
        </w:tc>
        <w:tc>
          <w:tcPr>
            <w:tcW w:w="1432" w:type="dxa"/>
            <w:vMerge/>
            <w:tcBorders>
              <w:top w:val="nil"/>
              <w:left w:val="single" w:sz="4" w:space="0" w:color="auto"/>
              <w:bottom w:val="single" w:sz="4" w:space="0" w:color="000000"/>
              <w:right w:val="nil"/>
            </w:tcBorders>
            <w:vAlign w:val="center"/>
            <w:hideMark/>
          </w:tcPr>
          <w:p w14:paraId="52794271" w14:textId="77777777" w:rsidR="00345361" w:rsidRPr="009218EC" w:rsidRDefault="00345361" w:rsidP="00345361">
            <w:pPr>
              <w:rPr>
                <w:rFonts w:ascii="Tahoma" w:hAnsi="Tahoma" w:cs="Tahoma"/>
                <w:b/>
                <w:bCs/>
                <w:sz w:val="13"/>
                <w:szCs w:val="13"/>
              </w:rPr>
            </w:pPr>
          </w:p>
        </w:tc>
        <w:tc>
          <w:tcPr>
            <w:tcW w:w="1556" w:type="dxa"/>
            <w:vMerge/>
            <w:tcBorders>
              <w:top w:val="nil"/>
              <w:left w:val="single" w:sz="4" w:space="0" w:color="auto"/>
              <w:bottom w:val="single" w:sz="4" w:space="0" w:color="000000"/>
              <w:right w:val="single" w:sz="4" w:space="0" w:color="auto"/>
            </w:tcBorders>
            <w:vAlign w:val="center"/>
            <w:hideMark/>
          </w:tcPr>
          <w:p w14:paraId="10F6BC26" w14:textId="77777777" w:rsidR="00345361" w:rsidRPr="009218EC" w:rsidRDefault="00345361" w:rsidP="00345361">
            <w:pPr>
              <w:rPr>
                <w:rFonts w:ascii="Tahoma" w:hAnsi="Tahoma" w:cs="Tahoma"/>
                <w:b/>
                <w:bCs/>
                <w:sz w:val="13"/>
                <w:szCs w:val="13"/>
              </w:rPr>
            </w:pPr>
          </w:p>
        </w:tc>
        <w:tc>
          <w:tcPr>
            <w:tcW w:w="1466" w:type="dxa"/>
            <w:vMerge/>
            <w:tcBorders>
              <w:top w:val="nil"/>
              <w:left w:val="single" w:sz="4" w:space="0" w:color="auto"/>
              <w:bottom w:val="single" w:sz="4" w:space="0" w:color="000000"/>
              <w:right w:val="single" w:sz="4" w:space="0" w:color="auto"/>
            </w:tcBorders>
            <w:vAlign w:val="center"/>
            <w:hideMark/>
          </w:tcPr>
          <w:p w14:paraId="649CC223" w14:textId="77777777" w:rsidR="00345361" w:rsidRPr="009218EC" w:rsidRDefault="00345361" w:rsidP="00345361">
            <w:pPr>
              <w:rPr>
                <w:rFonts w:ascii="Tahoma" w:hAnsi="Tahoma" w:cs="Tahoma"/>
                <w:b/>
                <w:bCs/>
                <w:sz w:val="13"/>
                <w:szCs w:val="13"/>
              </w:rPr>
            </w:pPr>
          </w:p>
        </w:tc>
        <w:tc>
          <w:tcPr>
            <w:tcW w:w="1456" w:type="dxa"/>
            <w:vMerge/>
            <w:tcBorders>
              <w:top w:val="nil"/>
              <w:left w:val="single" w:sz="4" w:space="0" w:color="auto"/>
              <w:bottom w:val="single" w:sz="4" w:space="0" w:color="000000"/>
              <w:right w:val="single" w:sz="4" w:space="0" w:color="auto"/>
            </w:tcBorders>
            <w:vAlign w:val="center"/>
            <w:hideMark/>
          </w:tcPr>
          <w:p w14:paraId="6CD0ABBA" w14:textId="77777777" w:rsidR="00345361" w:rsidRPr="009218EC" w:rsidRDefault="00345361" w:rsidP="00345361">
            <w:pPr>
              <w:rPr>
                <w:rFonts w:ascii="Tahoma" w:hAnsi="Tahoma" w:cs="Tahoma"/>
                <w:b/>
                <w:bCs/>
                <w:sz w:val="13"/>
                <w:szCs w:val="13"/>
              </w:rPr>
            </w:pPr>
          </w:p>
        </w:tc>
        <w:tc>
          <w:tcPr>
            <w:tcW w:w="2456" w:type="dxa"/>
            <w:vMerge/>
            <w:tcBorders>
              <w:top w:val="single" w:sz="4" w:space="0" w:color="auto"/>
              <w:left w:val="single" w:sz="4" w:space="0" w:color="auto"/>
              <w:bottom w:val="single" w:sz="4" w:space="0" w:color="auto"/>
              <w:right w:val="single" w:sz="4" w:space="0" w:color="auto"/>
            </w:tcBorders>
            <w:vAlign w:val="center"/>
            <w:hideMark/>
          </w:tcPr>
          <w:p w14:paraId="1C58F7CF" w14:textId="77777777" w:rsidR="00345361" w:rsidRPr="009218EC" w:rsidRDefault="00345361" w:rsidP="00345361">
            <w:pPr>
              <w:rPr>
                <w:rFonts w:ascii="Tahoma" w:hAnsi="Tahoma" w:cs="Tahoma"/>
                <w:b/>
                <w:bCs/>
                <w:sz w:val="13"/>
                <w:szCs w:val="13"/>
              </w:rPr>
            </w:pPr>
          </w:p>
        </w:tc>
        <w:tc>
          <w:tcPr>
            <w:tcW w:w="1432" w:type="dxa"/>
            <w:vMerge/>
            <w:tcBorders>
              <w:top w:val="nil"/>
              <w:left w:val="single" w:sz="4" w:space="0" w:color="auto"/>
              <w:bottom w:val="single" w:sz="4" w:space="0" w:color="000000"/>
              <w:right w:val="nil"/>
            </w:tcBorders>
            <w:vAlign w:val="center"/>
            <w:hideMark/>
          </w:tcPr>
          <w:p w14:paraId="1C276FC8" w14:textId="77777777" w:rsidR="00345361" w:rsidRPr="009218EC" w:rsidRDefault="00345361" w:rsidP="00345361">
            <w:pPr>
              <w:rPr>
                <w:rFonts w:ascii="Tahoma" w:hAnsi="Tahoma" w:cs="Tahoma"/>
                <w:b/>
                <w:bCs/>
                <w:sz w:val="13"/>
                <w:szCs w:val="13"/>
              </w:rPr>
            </w:pPr>
          </w:p>
        </w:tc>
        <w:tc>
          <w:tcPr>
            <w:tcW w:w="1616" w:type="dxa"/>
            <w:vMerge/>
            <w:tcBorders>
              <w:top w:val="nil"/>
              <w:left w:val="single" w:sz="4" w:space="0" w:color="auto"/>
              <w:bottom w:val="single" w:sz="4" w:space="0" w:color="000000"/>
              <w:right w:val="single" w:sz="4" w:space="0" w:color="auto"/>
            </w:tcBorders>
            <w:vAlign w:val="center"/>
            <w:hideMark/>
          </w:tcPr>
          <w:p w14:paraId="2FF80C3F" w14:textId="77777777" w:rsidR="00345361" w:rsidRPr="009218EC" w:rsidRDefault="00345361" w:rsidP="00345361">
            <w:pPr>
              <w:rPr>
                <w:rFonts w:ascii="Tahoma" w:hAnsi="Tahoma" w:cs="Tahoma"/>
                <w:b/>
                <w:bCs/>
                <w:sz w:val="13"/>
                <w:szCs w:val="13"/>
              </w:rPr>
            </w:pPr>
          </w:p>
        </w:tc>
        <w:tc>
          <w:tcPr>
            <w:tcW w:w="1466" w:type="dxa"/>
            <w:vMerge/>
            <w:tcBorders>
              <w:top w:val="nil"/>
              <w:left w:val="single" w:sz="4" w:space="0" w:color="auto"/>
              <w:bottom w:val="single" w:sz="4" w:space="0" w:color="000000"/>
              <w:right w:val="single" w:sz="4" w:space="0" w:color="auto"/>
            </w:tcBorders>
            <w:vAlign w:val="center"/>
            <w:hideMark/>
          </w:tcPr>
          <w:p w14:paraId="59FA9664" w14:textId="77777777" w:rsidR="00345361" w:rsidRPr="009218EC" w:rsidRDefault="00345361" w:rsidP="00345361">
            <w:pPr>
              <w:rPr>
                <w:rFonts w:ascii="Tahoma" w:hAnsi="Tahoma" w:cs="Tahoma"/>
                <w:b/>
                <w:bCs/>
                <w:sz w:val="13"/>
                <w:szCs w:val="13"/>
              </w:rPr>
            </w:pPr>
          </w:p>
        </w:tc>
        <w:tc>
          <w:tcPr>
            <w:tcW w:w="1456" w:type="dxa"/>
            <w:vMerge/>
            <w:tcBorders>
              <w:top w:val="nil"/>
              <w:left w:val="single" w:sz="4" w:space="0" w:color="auto"/>
              <w:bottom w:val="single" w:sz="4" w:space="0" w:color="000000"/>
              <w:right w:val="single" w:sz="4" w:space="0" w:color="auto"/>
            </w:tcBorders>
            <w:vAlign w:val="center"/>
            <w:hideMark/>
          </w:tcPr>
          <w:p w14:paraId="7D685B6F" w14:textId="77777777" w:rsidR="00345361" w:rsidRPr="009218EC" w:rsidRDefault="00345361" w:rsidP="00345361">
            <w:pPr>
              <w:rPr>
                <w:rFonts w:ascii="Tahoma" w:hAnsi="Tahoma" w:cs="Tahoma"/>
                <w:b/>
                <w:bCs/>
                <w:sz w:val="13"/>
                <w:szCs w:val="13"/>
              </w:rPr>
            </w:pPr>
          </w:p>
        </w:tc>
        <w:tc>
          <w:tcPr>
            <w:tcW w:w="2376" w:type="dxa"/>
            <w:vMerge/>
            <w:tcBorders>
              <w:top w:val="single" w:sz="4" w:space="0" w:color="auto"/>
              <w:left w:val="single" w:sz="4" w:space="0" w:color="auto"/>
              <w:bottom w:val="single" w:sz="4" w:space="0" w:color="auto"/>
              <w:right w:val="single" w:sz="4" w:space="0" w:color="auto"/>
            </w:tcBorders>
            <w:vAlign w:val="center"/>
            <w:hideMark/>
          </w:tcPr>
          <w:p w14:paraId="27889AC0" w14:textId="77777777" w:rsidR="00345361" w:rsidRPr="009218EC" w:rsidRDefault="00345361" w:rsidP="00345361">
            <w:pPr>
              <w:rPr>
                <w:rFonts w:ascii="Tahoma" w:hAnsi="Tahoma" w:cs="Tahoma"/>
                <w:b/>
                <w:bCs/>
                <w:sz w:val="13"/>
                <w:szCs w:val="13"/>
              </w:rPr>
            </w:pPr>
          </w:p>
        </w:tc>
      </w:tr>
      <w:tr w:rsidR="00345361" w:rsidRPr="009218EC" w14:paraId="77BCAF5F" w14:textId="77777777" w:rsidTr="009218EC">
        <w:trPr>
          <w:trHeight w:val="630"/>
          <w:jc w:val="center"/>
        </w:trPr>
        <w:tc>
          <w:tcPr>
            <w:tcW w:w="501" w:type="dxa"/>
            <w:tcBorders>
              <w:top w:val="nil"/>
              <w:left w:val="nil"/>
              <w:bottom w:val="nil"/>
              <w:right w:val="nil"/>
            </w:tcBorders>
            <w:shd w:val="clear" w:color="auto" w:fill="auto"/>
            <w:noWrap/>
            <w:vAlign w:val="bottom"/>
            <w:hideMark/>
          </w:tcPr>
          <w:p w14:paraId="6E56BBFA" w14:textId="77777777" w:rsidR="00345361" w:rsidRPr="009218EC" w:rsidRDefault="00345361" w:rsidP="00345361">
            <w:pPr>
              <w:rPr>
                <w:sz w:val="13"/>
                <w:szCs w:val="13"/>
              </w:rPr>
            </w:pP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076577D"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3406" w:type="dxa"/>
            <w:tcBorders>
              <w:top w:val="nil"/>
              <w:left w:val="nil"/>
              <w:bottom w:val="single" w:sz="4" w:space="0" w:color="auto"/>
              <w:right w:val="single" w:sz="4" w:space="0" w:color="auto"/>
            </w:tcBorders>
            <w:shd w:val="clear" w:color="auto" w:fill="auto"/>
            <w:vAlign w:val="center"/>
            <w:hideMark/>
          </w:tcPr>
          <w:p w14:paraId="27071F04"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Является ли организация плательщиком НДС</w:t>
            </w:r>
          </w:p>
        </w:tc>
        <w:tc>
          <w:tcPr>
            <w:tcW w:w="1145" w:type="dxa"/>
            <w:tcBorders>
              <w:top w:val="nil"/>
              <w:left w:val="nil"/>
              <w:bottom w:val="single" w:sz="4" w:space="0" w:color="auto"/>
              <w:right w:val="single" w:sz="4" w:space="0" w:color="auto"/>
            </w:tcBorders>
            <w:shd w:val="clear" w:color="auto" w:fill="auto"/>
            <w:vAlign w:val="center"/>
            <w:hideMark/>
          </w:tcPr>
          <w:p w14:paraId="573DB6AA"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432" w:type="dxa"/>
            <w:tcBorders>
              <w:top w:val="nil"/>
              <w:left w:val="nil"/>
              <w:bottom w:val="single" w:sz="4" w:space="0" w:color="auto"/>
              <w:right w:val="nil"/>
            </w:tcBorders>
            <w:shd w:val="clear" w:color="000000" w:fill="FFFF99"/>
            <w:noWrap/>
            <w:vAlign w:val="center"/>
            <w:hideMark/>
          </w:tcPr>
          <w:p w14:paraId="75958C45"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nil"/>
            </w:tcBorders>
            <w:shd w:val="clear" w:color="000000" w:fill="FFFF99"/>
            <w:noWrap/>
            <w:vAlign w:val="center"/>
            <w:hideMark/>
          </w:tcPr>
          <w:p w14:paraId="05331E38"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nil"/>
            </w:tcBorders>
            <w:shd w:val="clear" w:color="000000" w:fill="FFFF99"/>
            <w:noWrap/>
            <w:vAlign w:val="center"/>
            <w:hideMark/>
          </w:tcPr>
          <w:p w14:paraId="151AF43B"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FFFF99"/>
            <w:noWrap/>
            <w:vAlign w:val="center"/>
            <w:hideMark/>
          </w:tcPr>
          <w:p w14:paraId="46184384"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2456" w:type="dxa"/>
            <w:tcBorders>
              <w:top w:val="nil"/>
              <w:left w:val="nil"/>
              <w:bottom w:val="single" w:sz="4" w:space="0" w:color="auto"/>
              <w:right w:val="single" w:sz="4" w:space="0" w:color="auto"/>
            </w:tcBorders>
            <w:shd w:val="clear" w:color="000000" w:fill="FFFF99"/>
            <w:noWrap/>
            <w:vAlign w:val="center"/>
            <w:hideMark/>
          </w:tcPr>
          <w:p w14:paraId="2BE2EEC1"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nil"/>
            </w:tcBorders>
            <w:shd w:val="clear" w:color="000000" w:fill="FFFF99"/>
            <w:noWrap/>
            <w:vAlign w:val="center"/>
            <w:hideMark/>
          </w:tcPr>
          <w:p w14:paraId="3BEE26C0"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nil"/>
            </w:tcBorders>
            <w:shd w:val="clear" w:color="000000" w:fill="FFFF99"/>
            <w:noWrap/>
            <w:vAlign w:val="center"/>
            <w:hideMark/>
          </w:tcPr>
          <w:p w14:paraId="3A5155EA"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nil"/>
            </w:tcBorders>
            <w:shd w:val="clear" w:color="000000" w:fill="FFFF99"/>
            <w:noWrap/>
            <w:vAlign w:val="center"/>
            <w:hideMark/>
          </w:tcPr>
          <w:p w14:paraId="5D59B465"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FFFF99"/>
            <w:noWrap/>
            <w:vAlign w:val="center"/>
            <w:hideMark/>
          </w:tcPr>
          <w:p w14:paraId="556A5DFB"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2376" w:type="dxa"/>
            <w:tcBorders>
              <w:top w:val="nil"/>
              <w:left w:val="nil"/>
              <w:bottom w:val="single" w:sz="4" w:space="0" w:color="auto"/>
              <w:right w:val="single" w:sz="4" w:space="0" w:color="auto"/>
            </w:tcBorders>
            <w:shd w:val="clear" w:color="000000" w:fill="FFFF99"/>
            <w:noWrap/>
            <w:vAlign w:val="center"/>
            <w:hideMark/>
          </w:tcPr>
          <w:p w14:paraId="6CA45779"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 </w:t>
            </w:r>
          </w:p>
        </w:tc>
      </w:tr>
      <w:tr w:rsidR="00345361" w:rsidRPr="009218EC" w14:paraId="768062B9" w14:textId="77777777" w:rsidTr="009218EC">
        <w:trPr>
          <w:trHeight w:val="510"/>
          <w:jc w:val="center"/>
        </w:trPr>
        <w:tc>
          <w:tcPr>
            <w:tcW w:w="501" w:type="dxa"/>
            <w:tcBorders>
              <w:top w:val="nil"/>
              <w:left w:val="nil"/>
              <w:bottom w:val="nil"/>
              <w:right w:val="nil"/>
            </w:tcBorders>
            <w:shd w:val="clear" w:color="auto" w:fill="auto"/>
            <w:noWrap/>
            <w:vAlign w:val="bottom"/>
            <w:hideMark/>
          </w:tcPr>
          <w:p w14:paraId="1CA0B771" w14:textId="77777777" w:rsidR="00345361" w:rsidRPr="009218EC" w:rsidRDefault="00345361" w:rsidP="00345361">
            <w:pPr>
              <w:jc w:val="center"/>
              <w:rPr>
                <w:rFonts w:ascii="Tahoma" w:hAnsi="Tahoma" w:cs="Tahoma"/>
                <w:sz w:val="13"/>
                <w:szCs w:val="13"/>
              </w:rPr>
            </w:pP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5CAA1B21"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1</w:t>
            </w:r>
          </w:p>
        </w:tc>
        <w:tc>
          <w:tcPr>
            <w:tcW w:w="3406" w:type="dxa"/>
            <w:tcBorders>
              <w:top w:val="nil"/>
              <w:left w:val="nil"/>
              <w:bottom w:val="single" w:sz="4" w:space="0" w:color="auto"/>
              <w:right w:val="single" w:sz="4" w:space="0" w:color="auto"/>
            </w:tcBorders>
            <w:shd w:val="clear" w:color="000000" w:fill="C0C0C0"/>
            <w:vAlign w:val="center"/>
            <w:hideMark/>
          </w:tcPr>
          <w:p w14:paraId="04DF99DB"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Общий объём, в том числе:</w:t>
            </w:r>
          </w:p>
        </w:tc>
        <w:tc>
          <w:tcPr>
            <w:tcW w:w="1145" w:type="dxa"/>
            <w:tcBorders>
              <w:top w:val="nil"/>
              <w:left w:val="nil"/>
              <w:bottom w:val="single" w:sz="4" w:space="0" w:color="auto"/>
              <w:right w:val="single" w:sz="4" w:space="0" w:color="auto"/>
            </w:tcBorders>
            <w:shd w:val="clear" w:color="000000" w:fill="C0C0C0"/>
            <w:vAlign w:val="center"/>
            <w:hideMark/>
          </w:tcPr>
          <w:p w14:paraId="111E2A5F"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w:t>
            </w:r>
          </w:p>
        </w:tc>
        <w:tc>
          <w:tcPr>
            <w:tcW w:w="1432" w:type="dxa"/>
            <w:tcBorders>
              <w:top w:val="nil"/>
              <w:left w:val="nil"/>
              <w:bottom w:val="single" w:sz="4" w:space="0" w:color="auto"/>
              <w:right w:val="single" w:sz="4" w:space="0" w:color="auto"/>
            </w:tcBorders>
            <w:shd w:val="clear" w:color="000000" w:fill="CCFFCC"/>
            <w:noWrap/>
            <w:vAlign w:val="center"/>
            <w:hideMark/>
          </w:tcPr>
          <w:p w14:paraId="4D4C40BF"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227 032,50</w:t>
            </w:r>
          </w:p>
        </w:tc>
        <w:tc>
          <w:tcPr>
            <w:tcW w:w="1556" w:type="dxa"/>
            <w:tcBorders>
              <w:top w:val="nil"/>
              <w:left w:val="nil"/>
              <w:bottom w:val="single" w:sz="4" w:space="0" w:color="auto"/>
              <w:right w:val="single" w:sz="4" w:space="0" w:color="auto"/>
            </w:tcBorders>
            <w:shd w:val="clear" w:color="000000" w:fill="CCFFCC"/>
            <w:noWrap/>
            <w:vAlign w:val="center"/>
            <w:hideMark/>
          </w:tcPr>
          <w:p w14:paraId="015CCF1C"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109 590,00</w:t>
            </w:r>
          </w:p>
        </w:tc>
        <w:tc>
          <w:tcPr>
            <w:tcW w:w="1466" w:type="dxa"/>
            <w:tcBorders>
              <w:top w:val="nil"/>
              <w:left w:val="nil"/>
              <w:bottom w:val="single" w:sz="4" w:space="0" w:color="auto"/>
              <w:right w:val="single" w:sz="4" w:space="0" w:color="auto"/>
            </w:tcBorders>
            <w:shd w:val="clear" w:color="000000" w:fill="CCFFCC"/>
            <w:noWrap/>
            <w:vAlign w:val="center"/>
            <w:hideMark/>
          </w:tcPr>
          <w:p w14:paraId="608211F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54 795,00</w:t>
            </w:r>
          </w:p>
        </w:tc>
        <w:tc>
          <w:tcPr>
            <w:tcW w:w="1456" w:type="dxa"/>
            <w:tcBorders>
              <w:top w:val="nil"/>
              <w:left w:val="nil"/>
              <w:bottom w:val="single" w:sz="4" w:space="0" w:color="auto"/>
              <w:right w:val="single" w:sz="4" w:space="0" w:color="auto"/>
            </w:tcBorders>
            <w:shd w:val="clear" w:color="000000" w:fill="CCFFCC"/>
            <w:noWrap/>
            <w:vAlign w:val="center"/>
            <w:hideMark/>
          </w:tcPr>
          <w:p w14:paraId="78F8957C"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54 795,00</w:t>
            </w:r>
          </w:p>
        </w:tc>
        <w:tc>
          <w:tcPr>
            <w:tcW w:w="2456" w:type="dxa"/>
            <w:tcBorders>
              <w:top w:val="nil"/>
              <w:left w:val="nil"/>
              <w:bottom w:val="single" w:sz="4" w:space="0" w:color="auto"/>
              <w:right w:val="single" w:sz="4" w:space="0" w:color="auto"/>
            </w:tcBorders>
            <w:shd w:val="clear" w:color="000000" w:fill="FFFF99"/>
            <w:vAlign w:val="center"/>
            <w:hideMark/>
          </w:tcPr>
          <w:p w14:paraId="738BB067"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в соответствии с </w:t>
            </w:r>
            <w:proofErr w:type="spellStart"/>
            <w:r w:rsidRPr="009218EC">
              <w:rPr>
                <w:rFonts w:ascii="Tahoma" w:hAnsi="Tahoma" w:cs="Tahoma"/>
                <w:sz w:val="13"/>
                <w:szCs w:val="13"/>
              </w:rPr>
              <w:t>терсхемой</w:t>
            </w:r>
            <w:proofErr w:type="spellEnd"/>
          </w:p>
        </w:tc>
        <w:tc>
          <w:tcPr>
            <w:tcW w:w="1432" w:type="dxa"/>
            <w:tcBorders>
              <w:top w:val="nil"/>
              <w:left w:val="nil"/>
              <w:bottom w:val="single" w:sz="4" w:space="0" w:color="auto"/>
              <w:right w:val="single" w:sz="4" w:space="0" w:color="auto"/>
            </w:tcBorders>
            <w:shd w:val="clear" w:color="000000" w:fill="CCFFCC"/>
            <w:noWrap/>
            <w:vAlign w:val="center"/>
            <w:hideMark/>
          </w:tcPr>
          <w:p w14:paraId="50FB511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227 032,50</w:t>
            </w:r>
          </w:p>
        </w:tc>
        <w:tc>
          <w:tcPr>
            <w:tcW w:w="1616" w:type="dxa"/>
            <w:tcBorders>
              <w:top w:val="nil"/>
              <w:left w:val="nil"/>
              <w:bottom w:val="single" w:sz="4" w:space="0" w:color="auto"/>
              <w:right w:val="single" w:sz="4" w:space="0" w:color="auto"/>
            </w:tcBorders>
            <w:shd w:val="clear" w:color="000000" w:fill="CCFFCC"/>
            <w:noWrap/>
            <w:vAlign w:val="center"/>
            <w:hideMark/>
          </w:tcPr>
          <w:p w14:paraId="54628199"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108 720,00</w:t>
            </w:r>
          </w:p>
        </w:tc>
        <w:tc>
          <w:tcPr>
            <w:tcW w:w="1466" w:type="dxa"/>
            <w:tcBorders>
              <w:top w:val="nil"/>
              <w:left w:val="nil"/>
              <w:bottom w:val="single" w:sz="4" w:space="0" w:color="auto"/>
              <w:right w:val="single" w:sz="4" w:space="0" w:color="auto"/>
            </w:tcBorders>
            <w:shd w:val="clear" w:color="000000" w:fill="CCFFCC"/>
            <w:noWrap/>
            <w:vAlign w:val="center"/>
            <w:hideMark/>
          </w:tcPr>
          <w:p w14:paraId="6212A4CB"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54 360,00</w:t>
            </w:r>
          </w:p>
        </w:tc>
        <w:tc>
          <w:tcPr>
            <w:tcW w:w="1456" w:type="dxa"/>
            <w:tcBorders>
              <w:top w:val="nil"/>
              <w:left w:val="nil"/>
              <w:bottom w:val="single" w:sz="4" w:space="0" w:color="auto"/>
              <w:right w:val="single" w:sz="4" w:space="0" w:color="auto"/>
            </w:tcBorders>
            <w:shd w:val="clear" w:color="000000" w:fill="CCFFCC"/>
            <w:noWrap/>
            <w:vAlign w:val="center"/>
            <w:hideMark/>
          </w:tcPr>
          <w:p w14:paraId="0048F444"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54 360,00</w:t>
            </w:r>
          </w:p>
        </w:tc>
        <w:tc>
          <w:tcPr>
            <w:tcW w:w="2376" w:type="dxa"/>
            <w:tcBorders>
              <w:top w:val="nil"/>
              <w:left w:val="nil"/>
              <w:bottom w:val="single" w:sz="4" w:space="0" w:color="auto"/>
              <w:right w:val="single" w:sz="4" w:space="0" w:color="auto"/>
            </w:tcBorders>
            <w:shd w:val="clear" w:color="000000" w:fill="FFFF99"/>
            <w:vAlign w:val="center"/>
            <w:hideMark/>
          </w:tcPr>
          <w:p w14:paraId="09CF7321"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в соответствии с </w:t>
            </w:r>
            <w:proofErr w:type="spellStart"/>
            <w:r w:rsidRPr="009218EC">
              <w:rPr>
                <w:rFonts w:ascii="Tahoma" w:hAnsi="Tahoma" w:cs="Tahoma"/>
                <w:sz w:val="13"/>
                <w:szCs w:val="13"/>
              </w:rPr>
              <w:t>терсхемой</w:t>
            </w:r>
            <w:proofErr w:type="spellEnd"/>
          </w:p>
        </w:tc>
      </w:tr>
      <w:tr w:rsidR="00345361" w:rsidRPr="009218EC" w14:paraId="47695F43" w14:textId="77777777" w:rsidTr="009218EC">
        <w:trPr>
          <w:trHeight w:val="300"/>
          <w:jc w:val="center"/>
        </w:trPr>
        <w:tc>
          <w:tcPr>
            <w:tcW w:w="501" w:type="dxa"/>
            <w:tcBorders>
              <w:top w:val="nil"/>
              <w:left w:val="nil"/>
              <w:bottom w:val="nil"/>
              <w:right w:val="nil"/>
            </w:tcBorders>
            <w:shd w:val="clear" w:color="auto" w:fill="auto"/>
            <w:noWrap/>
            <w:vAlign w:val="bottom"/>
            <w:hideMark/>
          </w:tcPr>
          <w:p w14:paraId="36584218" w14:textId="77777777" w:rsidR="00345361" w:rsidRPr="009218EC" w:rsidRDefault="00345361" w:rsidP="00345361">
            <w:pPr>
              <w:rPr>
                <w:rFonts w:ascii="Tahoma" w:hAnsi="Tahoma" w:cs="Tahoma"/>
                <w:sz w:val="13"/>
                <w:szCs w:val="13"/>
              </w:rPr>
            </w:pP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72EC56D3"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w:t>
            </w:r>
          </w:p>
        </w:tc>
        <w:tc>
          <w:tcPr>
            <w:tcW w:w="3406" w:type="dxa"/>
            <w:tcBorders>
              <w:top w:val="nil"/>
              <w:left w:val="nil"/>
              <w:bottom w:val="single" w:sz="4" w:space="0" w:color="auto"/>
              <w:right w:val="single" w:sz="4" w:space="0" w:color="auto"/>
            </w:tcBorders>
            <w:shd w:val="clear" w:color="000000" w:fill="C0C0C0"/>
            <w:vAlign w:val="center"/>
            <w:hideMark/>
          </w:tcPr>
          <w:p w14:paraId="6FCBE11F"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Себестоимость</w:t>
            </w:r>
          </w:p>
        </w:tc>
        <w:tc>
          <w:tcPr>
            <w:tcW w:w="1145" w:type="dxa"/>
            <w:tcBorders>
              <w:top w:val="nil"/>
              <w:left w:val="nil"/>
              <w:bottom w:val="single" w:sz="4" w:space="0" w:color="auto"/>
              <w:right w:val="single" w:sz="4" w:space="0" w:color="auto"/>
            </w:tcBorders>
            <w:shd w:val="clear" w:color="000000" w:fill="C0C0C0"/>
            <w:vAlign w:val="center"/>
            <w:hideMark/>
          </w:tcPr>
          <w:p w14:paraId="7B8867DB"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3B0537AB"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394 201,61</w:t>
            </w:r>
          </w:p>
        </w:tc>
        <w:tc>
          <w:tcPr>
            <w:tcW w:w="1556" w:type="dxa"/>
            <w:tcBorders>
              <w:top w:val="nil"/>
              <w:left w:val="nil"/>
              <w:bottom w:val="single" w:sz="4" w:space="0" w:color="auto"/>
              <w:right w:val="single" w:sz="4" w:space="0" w:color="auto"/>
            </w:tcBorders>
            <w:shd w:val="clear" w:color="000000" w:fill="CCFFCC"/>
            <w:noWrap/>
            <w:vAlign w:val="center"/>
            <w:hideMark/>
          </w:tcPr>
          <w:p w14:paraId="52355F61"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164 093,44</w:t>
            </w:r>
          </w:p>
        </w:tc>
        <w:tc>
          <w:tcPr>
            <w:tcW w:w="1466" w:type="dxa"/>
            <w:tcBorders>
              <w:top w:val="nil"/>
              <w:left w:val="nil"/>
              <w:bottom w:val="single" w:sz="4" w:space="0" w:color="auto"/>
              <w:right w:val="single" w:sz="4" w:space="0" w:color="auto"/>
            </w:tcBorders>
            <w:shd w:val="clear" w:color="000000" w:fill="CCFFCC"/>
            <w:noWrap/>
            <w:vAlign w:val="center"/>
            <w:hideMark/>
          </w:tcPr>
          <w:p w14:paraId="6498F848"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82 046,72</w:t>
            </w:r>
          </w:p>
        </w:tc>
        <w:tc>
          <w:tcPr>
            <w:tcW w:w="1456" w:type="dxa"/>
            <w:tcBorders>
              <w:top w:val="nil"/>
              <w:left w:val="nil"/>
              <w:bottom w:val="single" w:sz="4" w:space="0" w:color="auto"/>
              <w:right w:val="single" w:sz="4" w:space="0" w:color="auto"/>
            </w:tcBorders>
            <w:shd w:val="clear" w:color="000000" w:fill="CCFFCC"/>
            <w:noWrap/>
            <w:vAlign w:val="center"/>
            <w:hideMark/>
          </w:tcPr>
          <w:p w14:paraId="5B79DF83"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82 046,72</w:t>
            </w:r>
          </w:p>
        </w:tc>
        <w:tc>
          <w:tcPr>
            <w:tcW w:w="2456" w:type="dxa"/>
            <w:tcBorders>
              <w:top w:val="nil"/>
              <w:left w:val="nil"/>
              <w:bottom w:val="single" w:sz="4" w:space="0" w:color="auto"/>
              <w:right w:val="single" w:sz="4" w:space="0" w:color="auto"/>
            </w:tcBorders>
            <w:shd w:val="clear" w:color="000000" w:fill="FFFF99"/>
            <w:vAlign w:val="center"/>
            <w:hideMark/>
          </w:tcPr>
          <w:p w14:paraId="6D807A01"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74D57B43"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400 298,66</w:t>
            </w:r>
          </w:p>
        </w:tc>
        <w:tc>
          <w:tcPr>
            <w:tcW w:w="1616" w:type="dxa"/>
            <w:tcBorders>
              <w:top w:val="nil"/>
              <w:left w:val="nil"/>
              <w:bottom w:val="single" w:sz="4" w:space="0" w:color="auto"/>
              <w:right w:val="single" w:sz="4" w:space="0" w:color="auto"/>
            </w:tcBorders>
            <w:shd w:val="clear" w:color="000000" w:fill="CCFFCC"/>
            <w:noWrap/>
            <w:vAlign w:val="center"/>
            <w:hideMark/>
          </w:tcPr>
          <w:p w14:paraId="3CE69FC4"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162 176,29</w:t>
            </w:r>
          </w:p>
        </w:tc>
        <w:tc>
          <w:tcPr>
            <w:tcW w:w="1466" w:type="dxa"/>
            <w:tcBorders>
              <w:top w:val="nil"/>
              <w:left w:val="nil"/>
              <w:bottom w:val="single" w:sz="4" w:space="0" w:color="auto"/>
              <w:right w:val="single" w:sz="4" w:space="0" w:color="auto"/>
            </w:tcBorders>
            <w:shd w:val="clear" w:color="000000" w:fill="CCFFCC"/>
            <w:noWrap/>
            <w:vAlign w:val="center"/>
            <w:hideMark/>
          </w:tcPr>
          <w:p w14:paraId="768C07B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81 088,14</w:t>
            </w:r>
          </w:p>
        </w:tc>
        <w:tc>
          <w:tcPr>
            <w:tcW w:w="1456" w:type="dxa"/>
            <w:tcBorders>
              <w:top w:val="nil"/>
              <w:left w:val="nil"/>
              <w:bottom w:val="single" w:sz="4" w:space="0" w:color="auto"/>
              <w:right w:val="single" w:sz="4" w:space="0" w:color="auto"/>
            </w:tcBorders>
            <w:shd w:val="clear" w:color="000000" w:fill="CCFFCC"/>
            <w:noWrap/>
            <w:vAlign w:val="center"/>
            <w:hideMark/>
          </w:tcPr>
          <w:p w14:paraId="75116F7D"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81 088,14</w:t>
            </w:r>
          </w:p>
        </w:tc>
        <w:tc>
          <w:tcPr>
            <w:tcW w:w="2376" w:type="dxa"/>
            <w:tcBorders>
              <w:top w:val="nil"/>
              <w:left w:val="nil"/>
              <w:bottom w:val="single" w:sz="4" w:space="0" w:color="auto"/>
              <w:right w:val="single" w:sz="4" w:space="0" w:color="auto"/>
            </w:tcBorders>
            <w:shd w:val="clear" w:color="000000" w:fill="FFFF99"/>
            <w:vAlign w:val="center"/>
            <w:hideMark/>
          </w:tcPr>
          <w:p w14:paraId="38EF179B"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0F01BDE6" w14:textId="77777777" w:rsidTr="009218EC">
        <w:trPr>
          <w:trHeight w:val="300"/>
          <w:jc w:val="center"/>
        </w:trPr>
        <w:tc>
          <w:tcPr>
            <w:tcW w:w="501" w:type="dxa"/>
            <w:tcBorders>
              <w:top w:val="nil"/>
              <w:left w:val="nil"/>
              <w:bottom w:val="nil"/>
              <w:right w:val="nil"/>
            </w:tcBorders>
            <w:shd w:val="clear" w:color="000000" w:fill="FABF8F"/>
            <w:noWrap/>
            <w:vAlign w:val="center"/>
            <w:hideMark/>
          </w:tcPr>
          <w:p w14:paraId="307871E5"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ЭР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7B62EE4"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2.1</w:t>
            </w:r>
          </w:p>
        </w:tc>
        <w:tc>
          <w:tcPr>
            <w:tcW w:w="3406" w:type="dxa"/>
            <w:tcBorders>
              <w:top w:val="nil"/>
              <w:left w:val="nil"/>
              <w:bottom w:val="single" w:sz="4" w:space="0" w:color="auto"/>
              <w:right w:val="single" w:sz="4" w:space="0" w:color="auto"/>
            </w:tcBorders>
            <w:shd w:val="clear" w:color="auto" w:fill="auto"/>
            <w:vAlign w:val="center"/>
            <w:hideMark/>
          </w:tcPr>
          <w:p w14:paraId="4331AC5B" w14:textId="77777777" w:rsidR="00345361" w:rsidRPr="009218EC" w:rsidRDefault="00345361" w:rsidP="00345361">
            <w:pPr>
              <w:ind w:firstLineChars="100" w:firstLine="131"/>
              <w:rPr>
                <w:rFonts w:ascii="Tahoma" w:hAnsi="Tahoma" w:cs="Tahoma"/>
                <w:b/>
                <w:bCs/>
                <w:sz w:val="13"/>
                <w:szCs w:val="13"/>
              </w:rPr>
            </w:pPr>
            <w:r w:rsidRPr="009218EC">
              <w:rPr>
                <w:rFonts w:ascii="Tahoma" w:hAnsi="Tahoma" w:cs="Tahoma"/>
                <w:b/>
                <w:bCs/>
                <w:sz w:val="13"/>
                <w:szCs w:val="13"/>
              </w:rPr>
              <w:t xml:space="preserve">Электроэнергия </w:t>
            </w:r>
          </w:p>
        </w:tc>
        <w:tc>
          <w:tcPr>
            <w:tcW w:w="1145" w:type="dxa"/>
            <w:tcBorders>
              <w:top w:val="nil"/>
              <w:left w:val="nil"/>
              <w:bottom w:val="single" w:sz="4" w:space="0" w:color="auto"/>
              <w:right w:val="single" w:sz="4" w:space="0" w:color="auto"/>
            </w:tcBorders>
            <w:shd w:val="clear" w:color="auto" w:fill="auto"/>
            <w:vAlign w:val="center"/>
            <w:hideMark/>
          </w:tcPr>
          <w:p w14:paraId="63ADFC7E"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24BC5B0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10 531,34</w:t>
            </w:r>
          </w:p>
        </w:tc>
        <w:tc>
          <w:tcPr>
            <w:tcW w:w="1556" w:type="dxa"/>
            <w:tcBorders>
              <w:top w:val="nil"/>
              <w:left w:val="nil"/>
              <w:bottom w:val="single" w:sz="4" w:space="0" w:color="auto"/>
              <w:right w:val="single" w:sz="4" w:space="0" w:color="auto"/>
            </w:tcBorders>
            <w:shd w:val="clear" w:color="000000" w:fill="CCFFCC"/>
            <w:noWrap/>
            <w:vAlign w:val="center"/>
            <w:hideMark/>
          </w:tcPr>
          <w:p w14:paraId="68FCA236"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4 451,68</w:t>
            </w:r>
          </w:p>
        </w:tc>
        <w:tc>
          <w:tcPr>
            <w:tcW w:w="1466" w:type="dxa"/>
            <w:tcBorders>
              <w:top w:val="nil"/>
              <w:left w:val="nil"/>
              <w:bottom w:val="single" w:sz="4" w:space="0" w:color="auto"/>
              <w:right w:val="single" w:sz="4" w:space="0" w:color="auto"/>
            </w:tcBorders>
            <w:shd w:val="clear" w:color="000000" w:fill="CCFFCC"/>
            <w:noWrap/>
            <w:vAlign w:val="center"/>
            <w:hideMark/>
          </w:tcPr>
          <w:p w14:paraId="3EE7D1D3"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2 225,84</w:t>
            </w:r>
          </w:p>
        </w:tc>
        <w:tc>
          <w:tcPr>
            <w:tcW w:w="1456" w:type="dxa"/>
            <w:tcBorders>
              <w:top w:val="nil"/>
              <w:left w:val="nil"/>
              <w:bottom w:val="single" w:sz="4" w:space="0" w:color="auto"/>
              <w:right w:val="single" w:sz="4" w:space="0" w:color="auto"/>
            </w:tcBorders>
            <w:shd w:val="clear" w:color="000000" w:fill="CCFFCC"/>
            <w:noWrap/>
            <w:vAlign w:val="center"/>
            <w:hideMark/>
          </w:tcPr>
          <w:p w14:paraId="5E696E2E"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2 225,84</w:t>
            </w:r>
          </w:p>
        </w:tc>
        <w:tc>
          <w:tcPr>
            <w:tcW w:w="2456" w:type="dxa"/>
            <w:tcBorders>
              <w:top w:val="nil"/>
              <w:left w:val="nil"/>
              <w:bottom w:val="single" w:sz="4" w:space="0" w:color="auto"/>
              <w:right w:val="single" w:sz="4" w:space="0" w:color="auto"/>
            </w:tcBorders>
            <w:shd w:val="clear" w:color="000000" w:fill="FFFF99"/>
            <w:vAlign w:val="center"/>
            <w:hideMark/>
          </w:tcPr>
          <w:p w14:paraId="0DB4D572"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6D6D3E1E"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10 952,59</w:t>
            </w:r>
          </w:p>
        </w:tc>
        <w:tc>
          <w:tcPr>
            <w:tcW w:w="1616" w:type="dxa"/>
            <w:tcBorders>
              <w:top w:val="nil"/>
              <w:left w:val="nil"/>
              <w:bottom w:val="single" w:sz="4" w:space="0" w:color="auto"/>
              <w:right w:val="single" w:sz="4" w:space="0" w:color="auto"/>
            </w:tcBorders>
            <w:shd w:val="clear" w:color="000000" w:fill="CCFFCC"/>
            <w:noWrap/>
            <w:vAlign w:val="center"/>
            <w:hideMark/>
          </w:tcPr>
          <w:p w14:paraId="12F4FE96"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4 593,00</w:t>
            </w:r>
          </w:p>
        </w:tc>
        <w:tc>
          <w:tcPr>
            <w:tcW w:w="1466" w:type="dxa"/>
            <w:tcBorders>
              <w:top w:val="nil"/>
              <w:left w:val="nil"/>
              <w:bottom w:val="single" w:sz="4" w:space="0" w:color="auto"/>
              <w:right w:val="single" w:sz="4" w:space="0" w:color="auto"/>
            </w:tcBorders>
            <w:shd w:val="clear" w:color="000000" w:fill="CCFFCC"/>
            <w:noWrap/>
            <w:vAlign w:val="center"/>
            <w:hideMark/>
          </w:tcPr>
          <w:p w14:paraId="5BD7735E"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2 296,50</w:t>
            </w:r>
          </w:p>
        </w:tc>
        <w:tc>
          <w:tcPr>
            <w:tcW w:w="1456" w:type="dxa"/>
            <w:tcBorders>
              <w:top w:val="nil"/>
              <w:left w:val="nil"/>
              <w:bottom w:val="single" w:sz="4" w:space="0" w:color="auto"/>
              <w:right w:val="single" w:sz="4" w:space="0" w:color="auto"/>
            </w:tcBorders>
            <w:shd w:val="clear" w:color="000000" w:fill="CCFFCC"/>
            <w:noWrap/>
            <w:vAlign w:val="center"/>
            <w:hideMark/>
          </w:tcPr>
          <w:p w14:paraId="7371C3CC"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2 296,50</w:t>
            </w:r>
          </w:p>
        </w:tc>
        <w:tc>
          <w:tcPr>
            <w:tcW w:w="2376" w:type="dxa"/>
            <w:tcBorders>
              <w:top w:val="nil"/>
              <w:left w:val="nil"/>
              <w:bottom w:val="single" w:sz="4" w:space="0" w:color="auto"/>
              <w:right w:val="single" w:sz="4" w:space="0" w:color="auto"/>
            </w:tcBorders>
            <w:shd w:val="clear" w:color="000000" w:fill="FFFF99"/>
            <w:vAlign w:val="center"/>
            <w:hideMark/>
          </w:tcPr>
          <w:p w14:paraId="6E716377"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73FC50E8" w14:textId="77777777" w:rsidTr="009218EC">
        <w:trPr>
          <w:trHeight w:val="2040"/>
          <w:jc w:val="center"/>
        </w:trPr>
        <w:tc>
          <w:tcPr>
            <w:tcW w:w="501" w:type="dxa"/>
            <w:tcBorders>
              <w:top w:val="nil"/>
              <w:left w:val="nil"/>
              <w:bottom w:val="nil"/>
              <w:right w:val="nil"/>
            </w:tcBorders>
            <w:shd w:val="clear" w:color="000000" w:fill="FABF8F"/>
            <w:noWrap/>
            <w:vAlign w:val="center"/>
            <w:hideMark/>
          </w:tcPr>
          <w:p w14:paraId="50DEE929"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ЭР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2A3A41C"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2.1.1</w:t>
            </w:r>
          </w:p>
        </w:tc>
        <w:tc>
          <w:tcPr>
            <w:tcW w:w="3406" w:type="dxa"/>
            <w:tcBorders>
              <w:top w:val="nil"/>
              <w:left w:val="nil"/>
              <w:bottom w:val="single" w:sz="4" w:space="0" w:color="auto"/>
              <w:right w:val="single" w:sz="4" w:space="0" w:color="auto"/>
            </w:tcBorders>
            <w:shd w:val="clear" w:color="auto" w:fill="auto"/>
            <w:vAlign w:val="center"/>
            <w:hideMark/>
          </w:tcPr>
          <w:p w14:paraId="2ADB9453"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 xml:space="preserve">тариф на электроэнергию </w:t>
            </w:r>
          </w:p>
        </w:tc>
        <w:tc>
          <w:tcPr>
            <w:tcW w:w="1145" w:type="dxa"/>
            <w:tcBorders>
              <w:top w:val="nil"/>
              <w:left w:val="nil"/>
              <w:bottom w:val="single" w:sz="4" w:space="0" w:color="auto"/>
              <w:right w:val="single" w:sz="4" w:space="0" w:color="auto"/>
            </w:tcBorders>
            <w:shd w:val="clear" w:color="auto" w:fill="auto"/>
            <w:vAlign w:val="center"/>
            <w:hideMark/>
          </w:tcPr>
          <w:p w14:paraId="44D5F8F0" w14:textId="77777777" w:rsidR="00345361" w:rsidRPr="009218EC" w:rsidRDefault="00345361" w:rsidP="00345361">
            <w:pPr>
              <w:jc w:val="center"/>
              <w:rPr>
                <w:rFonts w:ascii="Tahoma" w:hAnsi="Tahoma" w:cs="Tahoma"/>
                <w:sz w:val="13"/>
                <w:szCs w:val="13"/>
              </w:rPr>
            </w:pPr>
            <w:proofErr w:type="spellStart"/>
            <w:r w:rsidRPr="009218EC">
              <w:rPr>
                <w:rFonts w:ascii="Tahoma" w:hAnsi="Tahoma" w:cs="Tahoma"/>
                <w:sz w:val="13"/>
                <w:szCs w:val="13"/>
              </w:rPr>
              <w:t>руб</w:t>
            </w:r>
            <w:proofErr w:type="spellEnd"/>
            <w:r w:rsidRPr="009218EC">
              <w:rPr>
                <w:rFonts w:ascii="Tahoma" w:hAnsi="Tahoma" w:cs="Tahoma"/>
                <w:sz w:val="13"/>
                <w:szCs w:val="13"/>
              </w:rPr>
              <w:t>/</w:t>
            </w:r>
            <w:proofErr w:type="spellStart"/>
            <w:r w:rsidRPr="009218EC">
              <w:rPr>
                <w:rFonts w:ascii="Tahoma" w:hAnsi="Tahoma" w:cs="Tahoma"/>
                <w:sz w:val="13"/>
                <w:szCs w:val="13"/>
              </w:rPr>
              <w:t>кВт.ч</w:t>
            </w:r>
            <w:proofErr w:type="spellEnd"/>
          </w:p>
        </w:tc>
        <w:tc>
          <w:tcPr>
            <w:tcW w:w="1432" w:type="dxa"/>
            <w:tcBorders>
              <w:top w:val="nil"/>
              <w:left w:val="nil"/>
              <w:bottom w:val="single" w:sz="4" w:space="0" w:color="auto"/>
              <w:right w:val="single" w:sz="4" w:space="0" w:color="auto"/>
            </w:tcBorders>
            <w:shd w:val="clear" w:color="000000" w:fill="FFFF99"/>
            <w:noWrap/>
            <w:vAlign w:val="center"/>
            <w:hideMark/>
          </w:tcPr>
          <w:p w14:paraId="5FBBDF4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5,40</w:t>
            </w:r>
          </w:p>
        </w:tc>
        <w:tc>
          <w:tcPr>
            <w:tcW w:w="1556" w:type="dxa"/>
            <w:tcBorders>
              <w:top w:val="nil"/>
              <w:left w:val="nil"/>
              <w:bottom w:val="single" w:sz="4" w:space="0" w:color="auto"/>
              <w:right w:val="single" w:sz="4" w:space="0" w:color="auto"/>
            </w:tcBorders>
            <w:shd w:val="clear" w:color="000000" w:fill="FFFF99"/>
            <w:noWrap/>
            <w:vAlign w:val="center"/>
            <w:hideMark/>
          </w:tcPr>
          <w:p w14:paraId="4571D40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5,19</w:t>
            </w:r>
          </w:p>
        </w:tc>
        <w:tc>
          <w:tcPr>
            <w:tcW w:w="1466" w:type="dxa"/>
            <w:tcBorders>
              <w:top w:val="nil"/>
              <w:left w:val="nil"/>
              <w:bottom w:val="single" w:sz="4" w:space="0" w:color="auto"/>
              <w:right w:val="single" w:sz="4" w:space="0" w:color="auto"/>
            </w:tcBorders>
            <w:shd w:val="clear" w:color="000000" w:fill="CCFFCC"/>
            <w:noWrap/>
            <w:vAlign w:val="center"/>
            <w:hideMark/>
          </w:tcPr>
          <w:p w14:paraId="3ADFE89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5,19</w:t>
            </w:r>
          </w:p>
        </w:tc>
        <w:tc>
          <w:tcPr>
            <w:tcW w:w="1456" w:type="dxa"/>
            <w:tcBorders>
              <w:top w:val="nil"/>
              <w:left w:val="nil"/>
              <w:bottom w:val="single" w:sz="4" w:space="0" w:color="auto"/>
              <w:right w:val="single" w:sz="4" w:space="0" w:color="auto"/>
            </w:tcBorders>
            <w:shd w:val="clear" w:color="000000" w:fill="CCFFCC"/>
            <w:noWrap/>
            <w:vAlign w:val="center"/>
            <w:hideMark/>
          </w:tcPr>
          <w:p w14:paraId="3AEA866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5,19</w:t>
            </w:r>
          </w:p>
        </w:tc>
        <w:tc>
          <w:tcPr>
            <w:tcW w:w="2456" w:type="dxa"/>
            <w:tcBorders>
              <w:top w:val="nil"/>
              <w:left w:val="nil"/>
              <w:bottom w:val="single" w:sz="4" w:space="0" w:color="auto"/>
              <w:right w:val="single" w:sz="4" w:space="0" w:color="auto"/>
            </w:tcBorders>
            <w:shd w:val="clear" w:color="000000" w:fill="FFFF99"/>
            <w:vAlign w:val="center"/>
            <w:hideMark/>
          </w:tcPr>
          <w:p w14:paraId="52320071" w14:textId="77777777" w:rsidR="00345361" w:rsidRPr="009218EC" w:rsidRDefault="00345361" w:rsidP="00345361">
            <w:pPr>
              <w:rPr>
                <w:rFonts w:ascii="Tahoma" w:hAnsi="Tahoma" w:cs="Tahoma"/>
                <w:sz w:val="13"/>
                <w:szCs w:val="13"/>
              </w:rPr>
            </w:pPr>
            <w:r w:rsidRPr="009218EC">
              <w:rPr>
                <w:rFonts w:ascii="Tahoma" w:hAnsi="Tahoma" w:cs="Tahoma"/>
                <w:sz w:val="13"/>
                <w:szCs w:val="13"/>
              </w:rPr>
              <w:t>рассчитано исходя из планового тарифа 2023 года (4,99 руб./</w:t>
            </w:r>
            <w:proofErr w:type="spellStart"/>
            <w:r w:rsidRPr="009218EC">
              <w:rPr>
                <w:rFonts w:ascii="Tahoma" w:hAnsi="Tahoma" w:cs="Tahoma"/>
                <w:sz w:val="13"/>
                <w:szCs w:val="13"/>
              </w:rPr>
              <w:t>кВт.ч</w:t>
            </w:r>
            <w:proofErr w:type="spellEnd"/>
            <w:r w:rsidRPr="009218EC">
              <w:rPr>
                <w:rFonts w:ascii="Tahoma" w:hAnsi="Tahoma" w:cs="Tahoma"/>
                <w:sz w:val="13"/>
                <w:szCs w:val="13"/>
              </w:rPr>
              <w:t>. без НДС) с учетом индекса Минэкономразвития РФ 104% на 2024 год применительно</w:t>
            </w:r>
          </w:p>
        </w:tc>
        <w:tc>
          <w:tcPr>
            <w:tcW w:w="1432" w:type="dxa"/>
            <w:tcBorders>
              <w:top w:val="nil"/>
              <w:left w:val="nil"/>
              <w:bottom w:val="single" w:sz="4" w:space="0" w:color="auto"/>
              <w:right w:val="single" w:sz="4" w:space="0" w:color="auto"/>
            </w:tcBorders>
            <w:shd w:val="clear" w:color="000000" w:fill="FFFF99"/>
            <w:noWrap/>
            <w:vAlign w:val="center"/>
            <w:hideMark/>
          </w:tcPr>
          <w:p w14:paraId="6347DAA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5,62</w:t>
            </w:r>
          </w:p>
        </w:tc>
        <w:tc>
          <w:tcPr>
            <w:tcW w:w="1616" w:type="dxa"/>
            <w:tcBorders>
              <w:top w:val="nil"/>
              <w:left w:val="nil"/>
              <w:bottom w:val="single" w:sz="4" w:space="0" w:color="auto"/>
              <w:right w:val="single" w:sz="4" w:space="0" w:color="auto"/>
            </w:tcBorders>
            <w:shd w:val="clear" w:color="000000" w:fill="FFFF99"/>
            <w:noWrap/>
            <w:vAlign w:val="center"/>
            <w:hideMark/>
          </w:tcPr>
          <w:p w14:paraId="569BE5D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5,40</w:t>
            </w:r>
          </w:p>
        </w:tc>
        <w:tc>
          <w:tcPr>
            <w:tcW w:w="1466" w:type="dxa"/>
            <w:tcBorders>
              <w:top w:val="nil"/>
              <w:left w:val="nil"/>
              <w:bottom w:val="single" w:sz="4" w:space="0" w:color="auto"/>
              <w:right w:val="single" w:sz="4" w:space="0" w:color="auto"/>
            </w:tcBorders>
            <w:shd w:val="clear" w:color="000000" w:fill="CCFFCC"/>
            <w:noWrap/>
            <w:vAlign w:val="center"/>
            <w:hideMark/>
          </w:tcPr>
          <w:p w14:paraId="35CDA3F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5,40</w:t>
            </w:r>
          </w:p>
        </w:tc>
        <w:tc>
          <w:tcPr>
            <w:tcW w:w="1456" w:type="dxa"/>
            <w:tcBorders>
              <w:top w:val="nil"/>
              <w:left w:val="nil"/>
              <w:bottom w:val="single" w:sz="4" w:space="0" w:color="auto"/>
              <w:right w:val="single" w:sz="4" w:space="0" w:color="auto"/>
            </w:tcBorders>
            <w:shd w:val="clear" w:color="000000" w:fill="CCFFCC"/>
            <w:noWrap/>
            <w:vAlign w:val="center"/>
            <w:hideMark/>
          </w:tcPr>
          <w:p w14:paraId="2D18881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5,40</w:t>
            </w:r>
          </w:p>
        </w:tc>
        <w:tc>
          <w:tcPr>
            <w:tcW w:w="2376" w:type="dxa"/>
            <w:tcBorders>
              <w:top w:val="nil"/>
              <w:left w:val="nil"/>
              <w:bottom w:val="single" w:sz="4" w:space="0" w:color="auto"/>
              <w:right w:val="single" w:sz="4" w:space="0" w:color="auto"/>
            </w:tcBorders>
            <w:shd w:val="clear" w:color="000000" w:fill="FFFF99"/>
            <w:vAlign w:val="center"/>
            <w:hideMark/>
          </w:tcPr>
          <w:p w14:paraId="212A6F4B" w14:textId="77777777" w:rsidR="00345361" w:rsidRPr="009218EC" w:rsidRDefault="00345361" w:rsidP="00345361">
            <w:pPr>
              <w:rPr>
                <w:rFonts w:ascii="Tahoma" w:hAnsi="Tahoma" w:cs="Tahoma"/>
                <w:sz w:val="13"/>
                <w:szCs w:val="13"/>
              </w:rPr>
            </w:pPr>
            <w:r w:rsidRPr="009218EC">
              <w:rPr>
                <w:rFonts w:ascii="Tahoma" w:hAnsi="Tahoma" w:cs="Tahoma"/>
                <w:sz w:val="13"/>
                <w:szCs w:val="13"/>
              </w:rPr>
              <w:t>рассчитано исходя из планового тарифа 2024 года (5,19 руб./</w:t>
            </w:r>
            <w:proofErr w:type="spellStart"/>
            <w:r w:rsidRPr="009218EC">
              <w:rPr>
                <w:rFonts w:ascii="Tahoma" w:hAnsi="Tahoma" w:cs="Tahoma"/>
                <w:sz w:val="13"/>
                <w:szCs w:val="13"/>
              </w:rPr>
              <w:t>кВт.ч</w:t>
            </w:r>
            <w:proofErr w:type="spellEnd"/>
            <w:r w:rsidRPr="009218EC">
              <w:rPr>
                <w:rFonts w:ascii="Tahoma" w:hAnsi="Tahoma" w:cs="Tahoma"/>
                <w:sz w:val="13"/>
                <w:szCs w:val="13"/>
              </w:rPr>
              <w:t>. без НДС) с учетом индекса Минэкономразвития РФ 104% на 2025 год применительно</w:t>
            </w:r>
          </w:p>
        </w:tc>
      </w:tr>
      <w:tr w:rsidR="00345361" w:rsidRPr="009218EC" w14:paraId="18193757" w14:textId="77777777" w:rsidTr="009218EC">
        <w:trPr>
          <w:trHeight w:val="70"/>
          <w:jc w:val="center"/>
        </w:trPr>
        <w:tc>
          <w:tcPr>
            <w:tcW w:w="501" w:type="dxa"/>
            <w:tcBorders>
              <w:top w:val="nil"/>
              <w:left w:val="nil"/>
              <w:bottom w:val="nil"/>
              <w:right w:val="nil"/>
            </w:tcBorders>
            <w:shd w:val="clear" w:color="000000" w:fill="FABF8F"/>
            <w:noWrap/>
            <w:vAlign w:val="center"/>
            <w:hideMark/>
          </w:tcPr>
          <w:p w14:paraId="31B8CB1E"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ЭР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9551B09"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2.1.2</w:t>
            </w:r>
          </w:p>
        </w:tc>
        <w:tc>
          <w:tcPr>
            <w:tcW w:w="3406" w:type="dxa"/>
            <w:tcBorders>
              <w:top w:val="nil"/>
              <w:left w:val="nil"/>
              <w:bottom w:val="single" w:sz="4" w:space="0" w:color="auto"/>
              <w:right w:val="single" w:sz="4" w:space="0" w:color="auto"/>
            </w:tcBorders>
            <w:shd w:val="clear" w:color="auto" w:fill="auto"/>
            <w:vAlign w:val="center"/>
            <w:hideMark/>
          </w:tcPr>
          <w:p w14:paraId="70FAF9A4"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количество потреблённой электроэнергии, включая потери (по всем уровням напряжений)</w:t>
            </w:r>
          </w:p>
        </w:tc>
        <w:tc>
          <w:tcPr>
            <w:tcW w:w="1145" w:type="dxa"/>
            <w:tcBorders>
              <w:top w:val="nil"/>
              <w:left w:val="nil"/>
              <w:bottom w:val="single" w:sz="4" w:space="0" w:color="auto"/>
              <w:right w:val="single" w:sz="4" w:space="0" w:color="auto"/>
            </w:tcBorders>
            <w:shd w:val="clear" w:color="auto" w:fill="auto"/>
            <w:vAlign w:val="center"/>
            <w:hideMark/>
          </w:tcPr>
          <w:p w14:paraId="6747EC75" w14:textId="77777777" w:rsidR="00345361" w:rsidRPr="009218EC" w:rsidRDefault="00345361" w:rsidP="00345361">
            <w:pPr>
              <w:jc w:val="center"/>
              <w:rPr>
                <w:rFonts w:ascii="Tahoma" w:hAnsi="Tahoma" w:cs="Tahoma"/>
                <w:sz w:val="13"/>
                <w:szCs w:val="13"/>
              </w:rPr>
            </w:pPr>
            <w:proofErr w:type="spellStart"/>
            <w:proofErr w:type="gramStart"/>
            <w:r w:rsidRPr="009218EC">
              <w:rPr>
                <w:rFonts w:ascii="Tahoma" w:hAnsi="Tahoma" w:cs="Tahoma"/>
                <w:sz w:val="13"/>
                <w:szCs w:val="13"/>
              </w:rPr>
              <w:t>тыс.кВт.ч</w:t>
            </w:r>
            <w:proofErr w:type="spellEnd"/>
            <w:proofErr w:type="gramEnd"/>
          </w:p>
        </w:tc>
        <w:tc>
          <w:tcPr>
            <w:tcW w:w="1432" w:type="dxa"/>
            <w:tcBorders>
              <w:top w:val="nil"/>
              <w:left w:val="nil"/>
              <w:bottom w:val="single" w:sz="4" w:space="0" w:color="auto"/>
              <w:right w:val="single" w:sz="4" w:space="0" w:color="auto"/>
            </w:tcBorders>
            <w:shd w:val="clear" w:color="000000" w:fill="FFFF99"/>
            <w:noWrap/>
            <w:vAlign w:val="center"/>
            <w:hideMark/>
          </w:tcPr>
          <w:p w14:paraId="4D47234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1 950,06</w:t>
            </w:r>
          </w:p>
        </w:tc>
        <w:tc>
          <w:tcPr>
            <w:tcW w:w="1556" w:type="dxa"/>
            <w:tcBorders>
              <w:top w:val="nil"/>
              <w:left w:val="nil"/>
              <w:bottom w:val="single" w:sz="4" w:space="0" w:color="auto"/>
              <w:right w:val="single" w:sz="4" w:space="0" w:color="auto"/>
            </w:tcBorders>
            <w:shd w:val="clear" w:color="000000" w:fill="FFFF99"/>
            <w:noWrap/>
            <w:vAlign w:val="center"/>
            <w:hideMark/>
          </w:tcPr>
          <w:p w14:paraId="3D219F1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857,52</w:t>
            </w:r>
          </w:p>
        </w:tc>
        <w:tc>
          <w:tcPr>
            <w:tcW w:w="1466" w:type="dxa"/>
            <w:tcBorders>
              <w:top w:val="nil"/>
              <w:left w:val="nil"/>
              <w:bottom w:val="single" w:sz="4" w:space="0" w:color="auto"/>
              <w:right w:val="single" w:sz="4" w:space="0" w:color="auto"/>
            </w:tcBorders>
            <w:shd w:val="clear" w:color="000000" w:fill="CCFFCC"/>
            <w:noWrap/>
            <w:vAlign w:val="center"/>
            <w:hideMark/>
          </w:tcPr>
          <w:p w14:paraId="4DE1A4C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428,76</w:t>
            </w:r>
          </w:p>
        </w:tc>
        <w:tc>
          <w:tcPr>
            <w:tcW w:w="1456" w:type="dxa"/>
            <w:tcBorders>
              <w:top w:val="nil"/>
              <w:left w:val="nil"/>
              <w:bottom w:val="single" w:sz="4" w:space="0" w:color="auto"/>
              <w:right w:val="single" w:sz="4" w:space="0" w:color="auto"/>
            </w:tcBorders>
            <w:shd w:val="clear" w:color="000000" w:fill="CCFFCC"/>
            <w:noWrap/>
            <w:vAlign w:val="center"/>
            <w:hideMark/>
          </w:tcPr>
          <w:p w14:paraId="647A40B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428,76</w:t>
            </w:r>
          </w:p>
        </w:tc>
        <w:tc>
          <w:tcPr>
            <w:tcW w:w="2456" w:type="dxa"/>
            <w:tcBorders>
              <w:top w:val="nil"/>
              <w:left w:val="nil"/>
              <w:bottom w:val="single" w:sz="4" w:space="0" w:color="auto"/>
              <w:right w:val="single" w:sz="4" w:space="0" w:color="auto"/>
            </w:tcBorders>
            <w:shd w:val="clear" w:color="000000" w:fill="FFFF99"/>
            <w:vAlign w:val="center"/>
            <w:hideMark/>
          </w:tcPr>
          <w:p w14:paraId="411102E5"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рассчитано исходя из фактического удельного расхода 2019 года в пересчете </w:t>
            </w:r>
            <w:proofErr w:type="gramStart"/>
            <w:r w:rsidRPr="009218EC">
              <w:rPr>
                <w:rFonts w:ascii="Tahoma" w:hAnsi="Tahoma" w:cs="Tahoma"/>
                <w:sz w:val="13"/>
                <w:szCs w:val="13"/>
              </w:rPr>
              <w:t>на объемы</w:t>
            </w:r>
            <w:proofErr w:type="gramEnd"/>
            <w:r w:rsidRPr="009218EC">
              <w:rPr>
                <w:rFonts w:ascii="Tahoma" w:hAnsi="Tahoma" w:cs="Tahoma"/>
                <w:sz w:val="13"/>
                <w:szCs w:val="13"/>
              </w:rPr>
              <w:t xml:space="preserve"> принятые в расчет на 2024 год</w:t>
            </w:r>
          </w:p>
        </w:tc>
        <w:tc>
          <w:tcPr>
            <w:tcW w:w="1432" w:type="dxa"/>
            <w:tcBorders>
              <w:top w:val="nil"/>
              <w:left w:val="nil"/>
              <w:bottom w:val="single" w:sz="4" w:space="0" w:color="auto"/>
              <w:right w:val="single" w:sz="4" w:space="0" w:color="auto"/>
            </w:tcBorders>
            <w:shd w:val="clear" w:color="000000" w:fill="FFFF99"/>
            <w:noWrap/>
            <w:vAlign w:val="center"/>
            <w:hideMark/>
          </w:tcPr>
          <w:p w14:paraId="44A8EC4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1 950,06</w:t>
            </w:r>
          </w:p>
        </w:tc>
        <w:tc>
          <w:tcPr>
            <w:tcW w:w="1616" w:type="dxa"/>
            <w:tcBorders>
              <w:top w:val="nil"/>
              <w:left w:val="nil"/>
              <w:bottom w:val="single" w:sz="4" w:space="0" w:color="auto"/>
              <w:right w:val="single" w:sz="4" w:space="0" w:color="auto"/>
            </w:tcBorders>
            <w:shd w:val="clear" w:color="000000" w:fill="FFFF99"/>
            <w:noWrap/>
            <w:vAlign w:val="center"/>
            <w:hideMark/>
          </w:tcPr>
          <w:p w14:paraId="1F7E090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850,71</w:t>
            </w:r>
          </w:p>
        </w:tc>
        <w:tc>
          <w:tcPr>
            <w:tcW w:w="1466" w:type="dxa"/>
            <w:tcBorders>
              <w:top w:val="nil"/>
              <w:left w:val="nil"/>
              <w:bottom w:val="single" w:sz="4" w:space="0" w:color="auto"/>
              <w:right w:val="single" w:sz="4" w:space="0" w:color="auto"/>
            </w:tcBorders>
            <w:shd w:val="clear" w:color="000000" w:fill="CCFFCC"/>
            <w:noWrap/>
            <w:vAlign w:val="center"/>
            <w:hideMark/>
          </w:tcPr>
          <w:p w14:paraId="412D678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425,35</w:t>
            </w:r>
          </w:p>
        </w:tc>
        <w:tc>
          <w:tcPr>
            <w:tcW w:w="1456" w:type="dxa"/>
            <w:tcBorders>
              <w:top w:val="nil"/>
              <w:left w:val="nil"/>
              <w:bottom w:val="single" w:sz="4" w:space="0" w:color="auto"/>
              <w:right w:val="single" w:sz="4" w:space="0" w:color="auto"/>
            </w:tcBorders>
            <w:shd w:val="clear" w:color="000000" w:fill="CCFFCC"/>
            <w:noWrap/>
            <w:vAlign w:val="center"/>
            <w:hideMark/>
          </w:tcPr>
          <w:p w14:paraId="05EA586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425,35</w:t>
            </w:r>
          </w:p>
        </w:tc>
        <w:tc>
          <w:tcPr>
            <w:tcW w:w="2376" w:type="dxa"/>
            <w:tcBorders>
              <w:top w:val="nil"/>
              <w:left w:val="nil"/>
              <w:bottom w:val="single" w:sz="4" w:space="0" w:color="auto"/>
              <w:right w:val="single" w:sz="4" w:space="0" w:color="auto"/>
            </w:tcBorders>
            <w:shd w:val="clear" w:color="000000" w:fill="FFFF99"/>
            <w:vAlign w:val="center"/>
            <w:hideMark/>
          </w:tcPr>
          <w:p w14:paraId="0A4F1D06"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рассчитано исходя из фактического удельного расхода 2019 года в пересчете </w:t>
            </w:r>
            <w:proofErr w:type="gramStart"/>
            <w:r w:rsidRPr="009218EC">
              <w:rPr>
                <w:rFonts w:ascii="Tahoma" w:hAnsi="Tahoma" w:cs="Tahoma"/>
                <w:sz w:val="13"/>
                <w:szCs w:val="13"/>
              </w:rPr>
              <w:t>на объемы</w:t>
            </w:r>
            <w:proofErr w:type="gramEnd"/>
            <w:r w:rsidRPr="009218EC">
              <w:rPr>
                <w:rFonts w:ascii="Tahoma" w:hAnsi="Tahoma" w:cs="Tahoma"/>
                <w:sz w:val="13"/>
                <w:szCs w:val="13"/>
              </w:rPr>
              <w:t xml:space="preserve"> принятые в расчет на 2025 год</w:t>
            </w:r>
          </w:p>
        </w:tc>
      </w:tr>
      <w:tr w:rsidR="00345361" w:rsidRPr="009218EC" w14:paraId="4F1BC8D8" w14:textId="77777777" w:rsidTr="009218EC">
        <w:trPr>
          <w:trHeight w:val="1815"/>
          <w:jc w:val="center"/>
        </w:trPr>
        <w:tc>
          <w:tcPr>
            <w:tcW w:w="501" w:type="dxa"/>
            <w:tcBorders>
              <w:top w:val="nil"/>
              <w:left w:val="nil"/>
              <w:bottom w:val="nil"/>
              <w:right w:val="nil"/>
            </w:tcBorders>
            <w:shd w:val="clear" w:color="000000" w:fill="FABF8F"/>
            <w:noWrap/>
            <w:vAlign w:val="center"/>
            <w:hideMark/>
          </w:tcPr>
          <w:p w14:paraId="1A6CB503"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 </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768F49A"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2.1.3</w:t>
            </w:r>
          </w:p>
        </w:tc>
        <w:tc>
          <w:tcPr>
            <w:tcW w:w="3406" w:type="dxa"/>
            <w:tcBorders>
              <w:top w:val="nil"/>
              <w:left w:val="nil"/>
              <w:bottom w:val="single" w:sz="4" w:space="0" w:color="auto"/>
              <w:right w:val="single" w:sz="4" w:space="0" w:color="auto"/>
            </w:tcBorders>
            <w:shd w:val="clear" w:color="auto" w:fill="auto"/>
            <w:vAlign w:val="center"/>
            <w:hideMark/>
          </w:tcPr>
          <w:p w14:paraId="707CA0D8"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удельный расход энергии</w:t>
            </w:r>
          </w:p>
        </w:tc>
        <w:tc>
          <w:tcPr>
            <w:tcW w:w="1145" w:type="dxa"/>
            <w:tcBorders>
              <w:top w:val="nil"/>
              <w:left w:val="nil"/>
              <w:bottom w:val="single" w:sz="4" w:space="0" w:color="auto"/>
              <w:right w:val="single" w:sz="4" w:space="0" w:color="auto"/>
            </w:tcBorders>
            <w:shd w:val="clear" w:color="auto" w:fill="auto"/>
            <w:vAlign w:val="center"/>
            <w:hideMark/>
          </w:tcPr>
          <w:p w14:paraId="783363B2" w14:textId="77777777" w:rsidR="00345361" w:rsidRPr="009218EC" w:rsidRDefault="00345361" w:rsidP="00345361">
            <w:pPr>
              <w:jc w:val="center"/>
              <w:rPr>
                <w:rFonts w:ascii="Tahoma" w:hAnsi="Tahoma" w:cs="Tahoma"/>
                <w:sz w:val="13"/>
                <w:szCs w:val="13"/>
              </w:rPr>
            </w:pPr>
            <w:proofErr w:type="spellStart"/>
            <w:r w:rsidRPr="009218EC">
              <w:rPr>
                <w:rFonts w:ascii="Tahoma" w:hAnsi="Tahoma" w:cs="Tahoma"/>
                <w:sz w:val="13"/>
                <w:szCs w:val="13"/>
              </w:rPr>
              <w:t>кВт.ч</w:t>
            </w:r>
            <w:proofErr w:type="spellEnd"/>
            <w:r w:rsidRPr="009218EC">
              <w:rPr>
                <w:rFonts w:ascii="Tahoma" w:hAnsi="Tahoma" w:cs="Tahoma"/>
                <w:sz w:val="13"/>
                <w:szCs w:val="13"/>
              </w:rPr>
              <w:t>/т.</w:t>
            </w:r>
          </w:p>
        </w:tc>
        <w:tc>
          <w:tcPr>
            <w:tcW w:w="1432" w:type="dxa"/>
            <w:tcBorders>
              <w:top w:val="nil"/>
              <w:left w:val="nil"/>
              <w:bottom w:val="single" w:sz="4" w:space="0" w:color="auto"/>
              <w:right w:val="single" w:sz="4" w:space="0" w:color="auto"/>
            </w:tcBorders>
            <w:shd w:val="clear" w:color="000000" w:fill="FFFF99"/>
            <w:noWrap/>
            <w:vAlign w:val="center"/>
            <w:hideMark/>
          </w:tcPr>
          <w:p w14:paraId="66848CC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8,59</w:t>
            </w:r>
          </w:p>
        </w:tc>
        <w:tc>
          <w:tcPr>
            <w:tcW w:w="1556" w:type="dxa"/>
            <w:tcBorders>
              <w:top w:val="nil"/>
              <w:left w:val="nil"/>
              <w:bottom w:val="single" w:sz="4" w:space="0" w:color="auto"/>
              <w:right w:val="single" w:sz="4" w:space="0" w:color="auto"/>
            </w:tcBorders>
            <w:shd w:val="clear" w:color="000000" w:fill="FFFF99"/>
            <w:noWrap/>
            <w:vAlign w:val="center"/>
            <w:hideMark/>
          </w:tcPr>
          <w:p w14:paraId="0619F53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7,82</w:t>
            </w:r>
          </w:p>
        </w:tc>
        <w:tc>
          <w:tcPr>
            <w:tcW w:w="1466" w:type="dxa"/>
            <w:tcBorders>
              <w:top w:val="nil"/>
              <w:left w:val="nil"/>
              <w:bottom w:val="single" w:sz="4" w:space="0" w:color="auto"/>
              <w:right w:val="single" w:sz="4" w:space="0" w:color="auto"/>
            </w:tcBorders>
            <w:shd w:val="clear" w:color="000000" w:fill="CCFFCC"/>
            <w:noWrap/>
            <w:vAlign w:val="center"/>
            <w:hideMark/>
          </w:tcPr>
          <w:p w14:paraId="2CE195B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7,82</w:t>
            </w:r>
          </w:p>
        </w:tc>
        <w:tc>
          <w:tcPr>
            <w:tcW w:w="1456" w:type="dxa"/>
            <w:tcBorders>
              <w:top w:val="nil"/>
              <w:left w:val="nil"/>
              <w:bottom w:val="single" w:sz="4" w:space="0" w:color="auto"/>
              <w:right w:val="single" w:sz="4" w:space="0" w:color="auto"/>
            </w:tcBorders>
            <w:shd w:val="clear" w:color="000000" w:fill="CCFFCC"/>
            <w:noWrap/>
            <w:vAlign w:val="center"/>
            <w:hideMark/>
          </w:tcPr>
          <w:p w14:paraId="6539CA5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7,82</w:t>
            </w:r>
          </w:p>
        </w:tc>
        <w:tc>
          <w:tcPr>
            <w:tcW w:w="2456" w:type="dxa"/>
            <w:tcBorders>
              <w:top w:val="nil"/>
              <w:left w:val="nil"/>
              <w:bottom w:val="single" w:sz="4" w:space="0" w:color="auto"/>
              <w:right w:val="single" w:sz="4" w:space="0" w:color="auto"/>
            </w:tcBorders>
            <w:shd w:val="clear" w:color="000000" w:fill="FFFF99"/>
            <w:vAlign w:val="center"/>
            <w:hideMark/>
          </w:tcPr>
          <w:p w14:paraId="75159B7D"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58FB09B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8,59</w:t>
            </w:r>
          </w:p>
        </w:tc>
        <w:tc>
          <w:tcPr>
            <w:tcW w:w="1616" w:type="dxa"/>
            <w:tcBorders>
              <w:top w:val="nil"/>
              <w:left w:val="nil"/>
              <w:bottom w:val="single" w:sz="4" w:space="0" w:color="auto"/>
              <w:right w:val="single" w:sz="4" w:space="0" w:color="auto"/>
            </w:tcBorders>
            <w:shd w:val="clear" w:color="000000" w:fill="FFFF99"/>
            <w:noWrap/>
            <w:vAlign w:val="center"/>
            <w:hideMark/>
          </w:tcPr>
          <w:p w14:paraId="31B07C5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7,82</w:t>
            </w:r>
          </w:p>
        </w:tc>
        <w:tc>
          <w:tcPr>
            <w:tcW w:w="1466" w:type="dxa"/>
            <w:tcBorders>
              <w:top w:val="nil"/>
              <w:left w:val="nil"/>
              <w:bottom w:val="single" w:sz="4" w:space="0" w:color="auto"/>
              <w:right w:val="single" w:sz="4" w:space="0" w:color="auto"/>
            </w:tcBorders>
            <w:shd w:val="clear" w:color="000000" w:fill="CCFFCC"/>
            <w:noWrap/>
            <w:vAlign w:val="center"/>
            <w:hideMark/>
          </w:tcPr>
          <w:p w14:paraId="5A9EB45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7,82</w:t>
            </w:r>
          </w:p>
        </w:tc>
        <w:tc>
          <w:tcPr>
            <w:tcW w:w="1456" w:type="dxa"/>
            <w:tcBorders>
              <w:top w:val="nil"/>
              <w:left w:val="nil"/>
              <w:bottom w:val="single" w:sz="4" w:space="0" w:color="auto"/>
              <w:right w:val="single" w:sz="4" w:space="0" w:color="auto"/>
            </w:tcBorders>
            <w:shd w:val="clear" w:color="000000" w:fill="CCFFCC"/>
            <w:noWrap/>
            <w:vAlign w:val="center"/>
            <w:hideMark/>
          </w:tcPr>
          <w:p w14:paraId="1578C02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7,82</w:t>
            </w:r>
          </w:p>
        </w:tc>
        <w:tc>
          <w:tcPr>
            <w:tcW w:w="2376" w:type="dxa"/>
            <w:tcBorders>
              <w:top w:val="nil"/>
              <w:left w:val="nil"/>
              <w:bottom w:val="single" w:sz="4" w:space="0" w:color="auto"/>
              <w:right w:val="single" w:sz="4" w:space="0" w:color="auto"/>
            </w:tcBorders>
            <w:shd w:val="clear" w:color="000000" w:fill="FFFF99"/>
            <w:vAlign w:val="center"/>
            <w:hideMark/>
          </w:tcPr>
          <w:p w14:paraId="546F5BA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272D57FE" w14:textId="77777777" w:rsidTr="009218EC">
        <w:trPr>
          <w:trHeight w:val="70"/>
          <w:jc w:val="center"/>
        </w:trPr>
        <w:tc>
          <w:tcPr>
            <w:tcW w:w="501" w:type="dxa"/>
            <w:tcBorders>
              <w:top w:val="nil"/>
              <w:left w:val="nil"/>
              <w:bottom w:val="nil"/>
              <w:right w:val="nil"/>
            </w:tcBorders>
            <w:shd w:val="clear" w:color="000000" w:fill="FFFF00"/>
            <w:noWrap/>
            <w:vAlign w:val="bottom"/>
            <w:hideMark/>
          </w:tcPr>
          <w:p w14:paraId="77F4E2A1"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lastRenderedPageBreak/>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08A7245E"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2.2</w:t>
            </w:r>
          </w:p>
        </w:tc>
        <w:tc>
          <w:tcPr>
            <w:tcW w:w="3406" w:type="dxa"/>
            <w:tcBorders>
              <w:top w:val="nil"/>
              <w:left w:val="nil"/>
              <w:bottom w:val="single" w:sz="4" w:space="0" w:color="auto"/>
              <w:right w:val="single" w:sz="4" w:space="0" w:color="auto"/>
            </w:tcBorders>
            <w:shd w:val="clear" w:color="auto" w:fill="auto"/>
            <w:vAlign w:val="center"/>
            <w:hideMark/>
          </w:tcPr>
          <w:p w14:paraId="0F2AD097" w14:textId="77777777" w:rsidR="00345361" w:rsidRPr="009218EC" w:rsidRDefault="00345361" w:rsidP="00345361">
            <w:pPr>
              <w:ind w:firstLineChars="100" w:firstLine="131"/>
              <w:rPr>
                <w:rFonts w:ascii="Tahoma" w:hAnsi="Tahoma" w:cs="Tahoma"/>
                <w:b/>
                <w:bCs/>
                <w:sz w:val="13"/>
                <w:szCs w:val="13"/>
              </w:rPr>
            </w:pPr>
            <w:r w:rsidRPr="009218EC">
              <w:rPr>
                <w:rFonts w:ascii="Tahoma" w:hAnsi="Tahoma" w:cs="Tahoma"/>
                <w:b/>
                <w:bCs/>
                <w:sz w:val="13"/>
                <w:szCs w:val="13"/>
              </w:rPr>
              <w:t>Расходы на оплату труда основного производственного персонала</w:t>
            </w:r>
          </w:p>
        </w:tc>
        <w:tc>
          <w:tcPr>
            <w:tcW w:w="1145" w:type="dxa"/>
            <w:tcBorders>
              <w:top w:val="nil"/>
              <w:left w:val="nil"/>
              <w:bottom w:val="single" w:sz="4" w:space="0" w:color="auto"/>
              <w:right w:val="single" w:sz="4" w:space="0" w:color="auto"/>
            </w:tcBorders>
            <w:shd w:val="clear" w:color="auto" w:fill="auto"/>
            <w:vAlign w:val="center"/>
            <w:hideMark/>
          </w:tcPr>
          <w:p w14:paraId="7890EB4C"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6A9FB68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101 440,48</w:t>
            </w:r>
          </w:p>
        </w:tc>
        <w:tc>
          <w:tcPr>
            <w:tcW w:w="1556" w:type="dxa"/>
            <w:tcBorders>
              <w:top w:val="nil"/>
              <w:left w:val="nil"/>
              <w:bottom w:val="single" w:sz="4" w:space="0" w:color="auto"/>
              <w:right w:val="single" w:sz="4" w:space="0" w:color="auto"/>
            </w:tcBorders>
            <w:shd w:val="clear" w:color="000000" w:fill="FFFF99"/>
            <w:noWrap/>
            <w:vAlign w:val="center"/>
            <w:hideMark/>
          </w:tcPr>
          <w:p w14:paraId="0C2A0C86"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30 696,42</w:t>
            </w:r>
          </w:p>
        </w:tc>
        <w:tc>
          <w:tcPr>
            <w:tcW w:w="1466" w:type="dxa"/>
            <w:tcBorders>
              <w:top w:val="nil"/>
              <w:left w:val="nil"/>
              <w:bottom w:val="single" w:sz="4" w:space="0" w:color="auto"/>
              <w:right w:val="single" w:sz="4" w:space="0" w:color="auto"/>
            </w:tcBorders>
            <w:shd w:val="clear" w:color="000000" w:fill="CCFFCC"/>
            <w:noWrap/>
            <w:vAlign w:val="center"/>
            <w:hideMark/>
          </w:tcPr>
          <w:p w14:paraId="442F1BFD"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15 348,21</w:t>
            </w:r>
          </w:p>
        </w:tc>
        <w:tc>
          <w:tcPr>
            <w:tcW w:w="1456" w:type="dxa"/>
            <w:tcBorders>
              <w:top w:val="nil"/>
              <w:left w:val="nil"/>
              <w:bottom w:val="single" w:sz="4" w:space="0" w:color="auto"/>
              <w:right w:val="single" w:sz="4" w:space="0" w:color="auto"/>
            </w:tcBorders>
            <w:shd w:val="clear" w:color="000000" w:fill="CCFFCC"/>
            <w:noWrap/>
            <w:vAlign w:val="center"/>
            <w:hideMark/>
          </w:tcPr>
          <w:p w14:paraId="5E51924C"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15 348,21</w:t>
            </w:r>
          </w:p>
        </w:tc>
        <w:tc>
          <w:tcPr>
            <w:tcW w:w="2456"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7A666232"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рассчитано исходя из базового уровня операционных расходов 2021 года с применением коэффициентов индексации на 2022 год, на 2023, на 2024 год, рассчитанных в соответствии с Методическими указаниями (с учетом ИПЦ Минэкономразвития РФ  на 2022 год 103,9%, на 2023 год 104%, на 2024 год 104% применительно, а также с учетом индекса эффективности операционных расходов 1% ) с отношением количества ТКО, поступающих на полигон в i, (i-1) </w:t>
            </w:r>
          </w:p>
        </w:tc>
        <w:tc>
          <w:tcPr>
            <w:tcW w:w="1432" w:type="dxa"/>
            <w:tcBorders>
              <w:top w:val="nil"/>
              <w:left w:val="nil"/>
              <w:bottom w:val="single" w:sz="4" w:space="0" w:color="auto"/>
              <w:right w:val="single" w:sz="4" w:space="0" w:color="auto"/>
            </w:tcBorders>
            <w:shd w:val="clear" w:color="000000" w:fill="FFFF99"/>
            <w:noWrap/>
            <w:vAlign w:val="center"/>
            <w:hideMark/>
          </w:tcPr>
          <w:p w14:paraId="44D20A48"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105 498,10</w:t>
            </w:r>
          </w:p>
        </w:tc>
        <w:tc>
          <w:tcPr>
            <w:tcW w:w="1616" w:type="dxa"/>
            <w:tcBorders>
              <w:top w:val="nil"/>
              <w:left w:val="nil"/>
              <w:bottom w:val="single" w:sz="4" w:space="0" w:color="auto"/>
              <w:right w:val="single" w:sz="4" w:space="0" w:color="auto"/>
            </w:tcBorders>
            <w:shd w:val="clear" w:color="000000" w:fill="FFFF99"/>
            <w:noWrap/>
            <w:vAlign w:val="center"/>
            <w:hideMark/>
          </w:tcPr>
          <w:p w14:paraId="48E1383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31 354,13</w:t>
            </w:r>
          </w:p>
        </w:tc>
        <w:tc>
          <w:tcPr>
            <w:tcW w:w="1466" w:type="dxa"/>
            <w:tcBorders>
              <w:top w:val="nil"/>
              <w:left w:val="nil"/>
              <w:bottom w:val="single" w:sz="4" w:space="0" w:color="auto"/>
              <w:right w:val="single" w:sz="4" w:space="0" w:color="auto"/>
            </w:tcBorders>
            <w:shd w:val="clear" w:color="000000" w:fill="CCFFCC"/>
            <w:noWrap/>
            <w:vAlign w:val="center"/>
            <w:hideMark/>
          </w:tcPr>
          <w:p w14:paraId="0336311C"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15 677,07</w:t>
            </w:r>
          </w:p>
        </w:tc>
        <w:tc>
          <w:tcPr>
            <w:tcW w:w="1456" w:type="dxa"/>
            <w:tcBorders>
              <w:top w:val="nil"/>
              <w:left w:val="nil"/>
              <w:bottom w:val="single" w:sz="4" w:space="0" w:color="auto"/>
              <w:right w:val="single" w:sz="4" w:space="0" w:color="auto"/>
            </w:tcBorders>
            <w:shd w:val="clear" w:color="000000" w:fill="CCFFCC"/>
            <w:noWrap/>
            <w:vAlign w:val="center"/>
            <w:hideMark/>
          </w:tcPr>
          <w:p w14:paraId="5106A93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15 677,07</w:t>
            </w:r>
          </w:p>
        </w:tc>
        <w:tc>
          <w:tcPr>
            <w:tcW w:w="2376"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07962C47"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рассчитано исходя из базового уровня операционных расходов 2021 года с применением коэффициентов индексации на 2022 год, на 2023, на 2024 год, на 2025 год, рассчитанных в соответствии с Методическими указаниями (с учетом ИПЦ Минэкономразвития РФ  на 2022 год 103,9%, на 2023 год 104%, на 2024 год 104% применительно, на 2025 год 104% применительно, а также с учетом индекса эффективности операционных расходов 1% ) с отношением количества ТКО, поступающих на полигон в i, (i-1) </w:t>
            </w:r>
          </w:p>
        </w:tc>
      </w:tr>
      <w:tr w:rsidR="00345361" w:rsidRPr="009218EC" w14:paraId="08008660" w14:textId="77777777" w:rsidTr="009218EC">
        <w:trPr>
          <w:trHeight w:val="945"/>
          <w:jc w:val="center"/>
        </w:trPr>
        <w:tc>
          <w:tcPr>
            <w:tcW w:w="501" w:type="dxa"/>
            <w:tcBorders>
              <w:top w:val="nil"/>
              <w:left w:val="nil"/>
              <w:bottom w:val="nil"/>
              <w:right w:val="nil"/>
            </w:tcBorders>
            <w:shd w:val="clear" w:color="000000" w:fill="FFFF00"/>
            <w:noWrap/>
            <w:vAlign w:val="bottom"/>
            <w:hideMark/>
          </w:tcPr>
          <w:p w14:paraId="11956798"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BB3EE2A"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2.2.1</w:t>
            </w:r>
          </w:p>
        </w:tc>
        <w:tc>
          <w:tcPr>
            <w:tcW w:w="3406" w:type="dxa"/>
            <w:tcBorders>
              <w:top w:val="nil"/>
              <w:left w:val="nil"/>
              <w:bottom w:val="single" w:sz="4" w:space="0" w:color="auto"/>
              <w:right w:val="single" w:sz="4" w:space="0" w:color="auto"/>
            </w:tcBorders>
            <w:shd w:val="clear" w:color="auto" w:fill="auto"/>
            <w:vAlign w:val="center"/>
            <w:hideMark/>
          </w:tcPr>
          <w:p w14:paraId="30C480B9"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среднемесячная оплата труда</w:t>
            </w:r>
          </w:p>
        </w:tc>
        <w:tc>
          <w:tcPr>
            <w:tcW w:w="1145" w:type="dxa"/>
            <w:tcBorders>
              <w:top w:val="nil"/>
              <w:left w:val="nil"/>
              <w:bottom w:val="single" w:sz="4" w:space="0" w:color="auto"/>
              <w:right w:val="single" w:sz="4" w:space="0" w:color="auto"/>
            </w:tcBorders>
            <w:shd w:val="clear" w:color="auto" w:fill="auto"/>
            <w:vAlign w:val="center"/>
            <w:hideMark/>
          </w:tcPr>
          <w:p w14:paraId="7D8B0D46"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руб.</w:t>
            </w:r>
          </w:p>
        </w:tc>
        <w:tc>
          <w:tcPr>
            <w:tcW w:w="1432" w:type="dxa"/>
            <w:tcBorders>
              <w:top w:val="nil"/>
              <w:left w:val="nil"/>
              <w:bottom w:val="single" w:sz="4" w:space="0" w:color="auto"/>
              <w:right w:val="single" w:sz="4" w:space="0" w:color="auto"/>
            </w:tcBorders>
            <w:shd w:val="clear" w:color="000000" w:fill="CCFFCC"/>
            <w:noWrap/>
            <w:vAlign w:val="center"/>
            <w:hideMark/>
          </w:tcPr>
          <w:p w14:paraId="5A892EF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32 239,19</w:t>
            </w:r>
          </w:p>
        </w:tc>
        <w:tc>
          <w:tcPr>
            <w:tcW w:w="1556" w:type="dxa"/>
            <w:tcBorders>
              <w:top w:val="nil"/>
              <w:left w:val="nil"/>
              <w:bottom w:val="single" w:sz="4" w:space="0" w:color="auto"/>
              <w:right w:val="single" w:sz="4" w:space="0" w:color="auto"/>
            </w:tcBorders>
            <w:shd w:val="clear" w:color="000000" w:fill="CCFFCC"/>
            <w:noWrap/>
            <w:vAlign w:val="center"/>
            <w:hideMark/>
          </w:tcPr>
          <w:p w14:paraId="5BDC83C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35B8BB1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CCFFCC"/>
            <w:noWrap/>
            <w:vAlign w:val="center"/>
            <w:hideMark/>
          </w:tcPr>
          <w:p w14:paraId="0AEE51F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2456" w:type="dxa"/>
            <w:vMerge/>
            <w:tcBorders>
              <w:top w:val="nil"/>
              <w:left w:val="single" w:sz="4" w:space="0" w:color="auto"/>
              <w:bottom w:val="single" w:sz="4" w:space="0" w:color="000000"/>
              <w:right w:val="single" w:sz="4" w:space="0" w:color="auto"/>
            </w:tcBorders>
            <w:vAlign w:val="center"/>
            <w:hideMark/>
          </w:tcPr>
          <w:p w14:paraId="73CB9785" w14:textId="77777777" w:rsidR="00345361" w:rsidRPr="009218EC" w:rsidRDefault="00345361" w:rsidP="00345361">
            <w:pPr>
              <w:rPr>
                <w:rFonts w:ascii="Tahoma" w:hAnsi="Tahoma" w:cs="Tahoma"/>
                <w:sz w:val="13"/>
                <w:szCs w:val="13"/>
              </w:rPr>
            </w:pPr>
          </w:p>
        </w:tc>
        <w:tc>
          <w:tcPr>
            <w:tcW w:w="1432" w:type="dxa"/>
            <w:tcBorders>
              <w:top w:val="nil"/>
              <w:left w:val="nil"/>
              <w:bottom w:val="single" w:sz="4" w:space="0" w:color="auto"/>
              <w:right w:val="single" w:sz="4" w:space="0" w:color="auto"/>
            </w:tcBorders>
            <w:shd w:val="clear" w:color="000000" w:fill="CCFFCC"/>
            <w:noWrap/>
            <w:vAlign w:val="center"/>
            <w:hideMark/>
          </w:tcPr>
          <w:p w14:paraId="6480AFE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33 528,76</w:t>
            </w:r>
          </w:p>
        </w:tc>
        <w:tc>
          <w:tcPr>
            <w:tcW w:w="1616" w:type="dxa"/>
            <w:tcBorders>
              <w:top w:val="nil"/>
              <w:left w:val="nil"/>
              <w:bottom w:val="single" w:sz="4" w:space="0" w:color="auto"/>
              <w:right w:val="single" w:sz="4" w:space="0" w:color="auto"/>
            </w:tcBorders>
            <w:shd w:val="clear" w:color="000000" w:fill="CCFFCC"/>
            <w:noWrap/>
            <w:vAlign w:val="center"/>
            <w:hideMark/>
          </w:tcPr>
          <w:p w14:paraId="37E8B14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74E6609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CCFFCC"/>
            <w:noWrap/>
            <w:vAlign w:val="center"/>
            <w:hideMark/>
          </w:tcPr>
          <w:p w14:paraId="451357B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2376" w:type="dxa"/>
            <w:vMerge/>
            <w:tcBorders>
              <w:top w:val="nil"/>
              <w:left w:val="single" w:sz="4" w:space="0" w:color="auto"/>
              <w:bottom w:val="single" w:sz="4" w:space="0" w:color="000000"/>
              <w:right w:val="single" w:sz="4" w:space="0" w:color="auto"/>
            </w:tcBorders>
            <w:vAlign w:val="center"/>
            <w:hideMark/>
          </w:tcPr>
          <w:p w14:paraId="1219EF5D" w14:textId="77777777" w:rsidR="00345361" w:rsidRPr="009218EC" w:rsidRDefault="00345361" w:rsidP="00345361">
            <w:pPr>
              <w:rPr>
                <w:rFonts w:ascii="Tahoma" w:hAnsi="Tahoma" w:cs="Tahoma"/>
                <w:sz w:val="13"/>
                <w:szCs w:val="13"/>
              </w:rPr>
            </w:pPr>
          </w:p>
        </w:tc>
      </w:tr>
      <w:tr w:rsidR="00345361" w:rsidRPr="009218EC" w14:paraId="4EF1F78D" w14:textId="77777777" w:rsidTr="009218EC">
        <w:trPr>
          <w:trHeight w:val="1170"/>
          <w:jc w:val="center"/>
        </w:trPr>
        <w:tc>
          <w:tcPr>
            <w:tcW w:w="501" w:type="dxa"/>
            <w:tcBorders>
              <w:top w:val="nil"/>
              <w:left w:val="nil"/>
              <w:bottom w:val="nil"/>
              <w:right w:val="nil"/>
            </w:tcBorders>
            <w:shd w:val="clear" w:color="000000" w:fill="FFFF00"/>
            <w:noWrap/>
            <w:vAlign w:val="bottom"/>
            <w:hideMark/>
          </w:tcPr>
          <w:p w14:paraId="172FBE36"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DA0CCF9"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2.2.2</w:t>
            </w:r>
          </w:p>
        </w:tc>
        <w:tc>
          <w:tcPr>
            <w:tcW w:w="3406" w:type="dxa"/>
            <w:tcBorders>
              <w:top w:val="nil"/>
              <w:left w:val="nil"/>
              <w:bottom w:val="single" w:sz="4" w:space="0" w:color="auto"/>
              <w:right w:val="single" w:sz="4" w:space="0" w:color="auto"/>
            </w:tcBorders>
            <w:shd w:val="clear" w:color="auto" w:fill="auto"/>
            <w:vAlign w:val="center"/>
            <w:hideMark/>
          </w:tcPr>
          <w:p w14:paraId="3CE43E81"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численность производственного персонала</w:t>
            </w:r>
          </w:p>
        </w:tc>
        <w:tc>
          <w:tcPr>
            <w:tcW w:w="1145" w:type="dxa"/>
            <w:tcBorders>
              <w:top w:val="nil"/>
              <w:left w:val="nil"/>
              <w:bottom w:val="single" w:sz="4" w:space="0" w:color="auto"/>
              <w:right w:val="single" w:sz="4" w:space="0" w:color="auto"/>
            </w:tcBorders>
            <w:shd w:val="clear" w:color="auto" w:fill="auto"/>
            <w:vAlign w:val="center"/>
            <w:hideMark/>
          </w:tcPr>
          <w:p w14:paraId="1B3EB0BC"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чел.</w:t>
            </w:r>
          </w:p>
        </w:tc>
        <w:tc>
          <w:tcPr>
            <w:tcW w:w="1432" w:type="dxa"/>
            <w:tcBorders>
              <w:top w:val="nil"/>
              <w:left w:val="nil"/>
              <w:bottom w:val="single" w:sz="4" w:space="0" w:color="auto"/>
              <w:right w:val="single" w:sz="4" w:space="0" w:color="auto"/>
            </w:tcBorders>
            <w:shd w:val="clear" w:color="000000" w:fill="FFFF99"/>
            <w:noWrap/>
            <w:vAlign w:val="center"/>
            <w:hideMark/>
          </w:tcPr>
          <w:p w14:paraId="4F0ED5E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262,21</w:t>
            </w:r>
          </w:p>
        </w:tc>
        <w:tc>
          <w:tcPr>
            <w:tcW w:w="1556" w:type="dxa"/>
            <w:tcBorders>
              <w:top w:val="nil"/>
              <w:left w:val="nil"/>
              <w:bottom w:val="single" w:sz="4" w:space="0" w:color="auto"/>
              <w:right w:val="single" w:sz="4" w:space="0" w:color="auto"/>
            </w:tcBorders>
            <w:shd w:val="clear" w:color="000000" w:fill="FFFF99"/>
            <w:noWrap/>
            <w:vAlign w:val="center"/>
            <w:hideMark/>
          </w:tcPr>
          <w:p w14:paraId="0731660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0D22C85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CCFFCC"/>
            <w:noWrap/>
            <w:vAlign w:val="center"/>
            <w:hideMark/>
          </w:tcPr>
          <w:p w14:paraId="0A6DAB1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2456" w:type="dxa"/>
            <w:vMerge/>
            <w:tcBorders>
              <w:top w:val="nil"/>
              <w:left w:val="single" w:sz="4" w:space="0" w:color="auto"/>
              <w:bottom w:val="single" w:sz="4" w:space="0" w:color="000000"/>
              <w:right w:val="single" w:sz="4" w:space="0" w:color="auto"/>
            </w:tcBorders>
            <w:vAlign w:val="center"/>
            <w:hideMark/>
          </w:tcPr>
          <w:p w14:paraId="2C49959B" w14:textId="77777777" w:rsidR="00345361" w:rsidRPr="009218EC" w:rsidRDefault="00345361" w:rsidP="00345361">
            <w:pPr>
              <w:rPr>
                <w:rFonts w:ascii="Tahoma" w:hAnsi="Tahoma" w:cs="Tahoma"/>
                <w:sz w:val="13"/>
                <w:szCs w:val="13"/>
              </w:rPr>
            </w:pPr>
          </w:p>
        </w:tc>
        <w:tc>
          <w:tcPr>
            <w:tcW w:w="1432" w:type="dxa"/>
            <w:tcBorders>
              <w:top w:val="nil"/>
              <w:left w:val="nil"/>
              <w:bottom w:val="single" w:sz="4" w:space="0" w:color="auto"/>
              <w:right w:val="single" w:sz="4" w:space="0" w:color="auto"/>
            </w:tcBorders>
            <w:shd w:val="clear" w:color="000000" w:fill="FFFF99"/>
            <w:noWrap/>
            <w:vAlign w:val="center"/>
            <w:hideMark/>
          </w:tcPr>
          <w:p w14:paraId="1DFD25A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262,21</w:t>
            </w:r>
          </w:p>
        </w:tc>
        <w:tc>
          <w:tcPr>
            <w:tcW w:w="1616" w:type="dxa"/>
            <w:tcBorders>
              <w:top w:val="nil"/>
              <w:left w:val="nil"/>
              <w:bottom w:val="single" w:sz="4" w:space="0" w:color="auto"/>
              <w:right w:val="single" w:sz="4" w:space="0" w:color="auto"/>
            </w:tcBorders>
            <w:shd w:val="clear" w:color="000000" w:fill="FFFF99"/>
            <w:noWrap/>
            <w:vAlign w:val="center"/>
            <w:hideMark/>
          </w:tcPr>
          <w:p w14:paraId="1399BF4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0C4AB65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CCFFCC"/>
            <w:noWrap/>
            <w:vAlign w:val="center"/>
            <w:hideMark/>
          </w:tcPr>
          <w:p w14:paraId="29421B5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2376" w:type="dxa"/>
            <w:vMerge/>
            <w:tcBorders>
              <w:top w:val="nil"/>
              <w:left w:val="single" w:sz="4" w:space="0" w:color="auto"/>
              <w:bottom w:val="single" w:sz="4" w:space="0" w:color="000000"/>
              <w:right w:val="single" w:sz="4" w:space="0" w:color="auto"/>
            </w:tcBorders>
            <w:vAlign w:val="center"/>
            <w:hideMark/>
          </w:tcPr>
          <w:p w14:paraId="6820D756" w14:textId="77777777" w:rsidR="00345361" w:rsidRPr="009218EC" w:rsidRDefault="00345361" w:rsidP="00345361">
            <w:pPr>
              <w:rPr>
                <w:rFonts w:ascii="Tahoma" w:hAnsi="Tahoma" w:cs="Tahoma"/>
                <w:sz w:val="13"/>
                <w:szCs w:val="13"/>
              </w:rPr>
            </w:pPr>
          </w:p>
        </w:tc>
      </w:tr>
      <w:tr w:rsidR="00345361" w:rsidRPr="009218EC" w14:paraId="77C5A1C1" w14:textId="77777777" w:rsidTr="009218EC">
        <w:trPr>
          <w:trHeight w:val="3195"/>
          <w:jc w:val="center"/>
        </w:trPr>
        <w:tc>
          <w:tcPr>
            <w:tcW w:w="501" w:type="dxa"/>
            <w:tcBorders>
              <w:top w:val="nil"/>
              <w:left w:val="nil"/>
              <w:bottom w:val="nil"/>
              <w:right w:val="nil"/>
            </w:tcBorders>
            <w:shd w:val="clear" w:color="000000" w:fill="FFFF00"/>
            <w:noWrap/>
            <w:vAlign w:val="bottom"/>
            <w:hideMark/>
          </w:tcPr>
          <w:p w14:paraId="33B2B8FC"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A6F7070"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2.3</w:t>
            </w:r>
          </w:p>
        </w:tc>
        <w:tc>
          <w:tcPr>
            <w:tcW w:w="3406" w:type="dxa"/>
            <w:tcBorders>
              <w:top w:val="nil"/>
              <w:left w:val="nil"/>
              <w:bottom w:val="single" w:sz="4" w:space="0" w:color="auto"/>
              <w:right w:val="single" w:sz="4" w:space="0" w:color="auto"/>
            </w:tcBorders>
            <w:shd w:val="clear" w:color="auto" w:fill="auto"/>
            <w:vAlign w:val="center"/>
            <w:hideMark/>
          </w:tcPr>
          <w:p w14:paraId="5039712C" w14:textId="77777777" w:rsidR="00345361" w:rsidRPr="009218EC" w:rsidRDefault="00345361" w:rsidP="00345361">
            <w:pPr>
              <w:ind w:firstLineChars="100" w:firstLine="131"/>
              <w:rPr>
                <w:rFonts w:ascii="Tahoma" w:hAnsi="Tahoma" w:cs="Tahoma"/>
                <w:b/>
                <w:bCs/>
                <w:sz w:val="13"/>
                <w:szCs w:val="13"/>
              </w:rPr>
            </w:pPr>
            <w:proofErr w:type="spellStart"/>
            <w:r w:rsidRPr="009218EC">
              <w:rPr>
                <w:rFonts w:ascii="Tahoma" w:hAnsi="Tahoma" w:cs="Tahoma"/>
                <w:b/>
                <w:bCs/>
                <w:sz w:val="13"/>
                <w:szCs w:val="13"/>
              </w:rPr>
              <w:t>Cтраховые</w:t>
            </w:r>
            <w:proofErr w:type="spellEnd"/>
            <w:r w:rsidRPr="009218EC">
              <w:rPr>
                <w:rFonts w:ascii="Tahoma" w:hAnsi="Tahoma" w:cs="Tahoma"/>
                <w:b/>
                <w:bCs/>
                <w:sz w:val="13"/>
                <w:szCs w:val="13"/>
              </w:rPr>
              <w:t xml:space="preserve"> взносы от расходов на оплату труда производственных рабочих</w:t>
            </w:r>
          </w:p>
        </w:tc>
        <w:tc>
          <w:tcPr>
            <w:tcW w:w="1145" w:type="dxa"/>
            <w:tcBorders>
              <w:top w:val="nil"/>
              <w:left w:val="nil"/>
              <w:bottom w:val="single" w:sz="4" w:space="0" w:color="auto"/>
              <w:right w:val="single" w:sz="4" w:space="0" w:color="auto"/>
            </w:tcBorders>
            <w:shd w:val="clear" w:color="auto" w:fill="auto"/>
            <w:vAlign w:val="center"/>
            <w:hideMark/>
          </w:tcPr>
          <w:p w14:paraId="46B781D2"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08FC3128"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27 534,39</w:t>
            </w:r>
          </w:p>
        </w:tc>
        <w:tc>
          <w:tcPr>
            <w:tcW w:w="1556" w:type="dxa"/>
            <w:tcBorders>
              <w:top w:val="nil"/>
              <w:left w:val="nil"/>
              <w:bottom w:val="single" w:sz="4" w:space="0" w:color="auto"/>
              <w:right w:val="single" w:sz="4" w:space="0" w:color="auto"/>
            </w:tcBorders>
            <w:shd w:val="clear" w:color="000000" w:fill="FFFF99"/>
            <w:noWrap/>
            <w:vAlign w:val="center"/>
            <w:hideMark/>
          </w:tcPr>
          <w:p w14:paraId="4DF6732B"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9 316,36</w:t>
            </w:r>
          </w:p>
        </w:tc>
        <w:tc>
          <w:tcPr>
            <w:tcW w:w="1466" w:type="dxa"/>
            <w:tcBorders>
              <w:top w:val="nil"/>
              <w:left w:val="nil"/>
              <w:bottom w:val="single" w:sz="4" w:space="0" w:color="auto"/>
              <w:right w:val="single" w:sz="4" w:space="0" w:color="auto"/>
            </w:tcBorders>
            <w:shd w:val="clear" w:color="000000" w:fill="CCFFCC"/>
            <w:noWrap/>
            <w:vAlign w:val="center"/>
            <w:hideMark/>
          </w:tcPr>
          <w:p w14:paraId="02AD15D6"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4 658,18</w:t>
            </w:r>
          </w:p>
        </w:tc>
        <w:tc>
          <w:tcPr>
            <w:tcW w:w="1456" w:type="dxa"/>
            <w:tcBorders>
              <w:top w:val="nil"/>
              <w:left w:val="nil"/>
              <w:bottom w:val="single" w:sz="4" w:space="0" w:color="auto"/>
              <w:right w:val="single" w:sz="4" w:space="0" w:color="auto"/>
            </w:tcBorders>
            <w:shd w:val="clear" w:color="000000" w:fill="CCFFCC"/>
            <w:noWrap/>
            <w:vAlign w:val="center"/>
            <w:hideMark/>
          </w:tcPr>
          <w:p w14:paraId="452B64B8"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4 658,18</w:t>
            </w:r>
          </w:p>
        </w:tc>
        <w:tc>
          <w:tcPr>
            <w:tcW w:w="2456" w:type="dxa"/>
            <w:vMerge/>
            <w:tcBorders>
              <w:top w:val="nil"/>
              <w:left w:val="single" w:sz="4" w:space="0" w:color="auto"/>
              <w:bottom w:val="single" w:sz="4" w:space="0" w:color="000000"/>
              <w:right w:val="single" w:sz="4" w:space="0" w:color="auto"/>
            </w:tcBorders>
            <w:vAlign w:val="center"/>
            <w:hideMark/>
          </w:tcPr>
          <w:p w14:paraId="2CC3C69B" w14:textId="77777777" w:rsidR="00345361" w:rsidRPr="009218EC" w:rsidRDefault="00345361" w:rsidP="00345361">
            <w:pPr>
              <w:rPr>
                <w:rFonts w:ascii="Tahoma" w:hAnsi="Tahoma" w:cs="Tahoma"/>
                <w:sz w:val="13"/>
                <w:szCs w:val="13"/>
              </w:rPr>
            </w:pPr>
          </w:p>
        </w:tc>
        <w:tc>
          <w:tcPr>
            <w:tcW w:w="1432" w:type="dxa"/>
            <w:tcBorders>
              <w:top w:val="nil"/>
              <w:left w:val="nil"/>
              <w:bottom w:val="single" w:sz="4" w:space="0" w:color="auto"/>
              <w:right w:val="single" w:sz="4" w:space="0" w:color="auto"/>
            </w:tcBorders>
            <w:shd w:val="clear" w:color="000000" w:fill="FFFF99"/>
            <w:noWrap/>
            <w:vAlign w:val="center"/>
            <w:hideMark/>
          </w:tcPr>
          <w:p w14:paraId="6DA6F808"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28 635,77</w:t>
            </w:r>
          </w:p>
        </w:tc>
        <w:tc>
          <w:tcPr>
            <w:tcW w:w="1616" w:type="dxa"/>
            <w:tcBorders>
              <w:top w:val="nil"/>
              <w:left w:val="nil"/>
              <w:bottom w:val="single" w:sz="4" w:space="0" w:color="auto"/>
              <w:right w:val="single" w:sz="4" w:space="0" w:color="auto"/>
            </w:tcBorders>
            <w:shd w:val="clear" w:color="000000" w:fill="FFFF99"/>
            <w:noWrap/>
            <w:vAlign w:val="center"/>
            <w:hideMark/>
          </w:tcPr>
          <w:p w14:paraId="39862EF0"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9 515,98</w:t>
            </w:r>
          </w:p>
        </w:tc>
        <w:tc>
          <w:tcPr>
            <w:tcW w:w="1466" w:type="dxa"/>
            <w:tcBorders>
              <w:top w:val="nil"/>
              <w:left w:val="nil"/>
              <w:bottom w:val="single" w:sz="4" w:space="0" w:color="auto"/>
              <w:right w:val="single" w:sz="4" w:space="0" w:color="auto"/>
            </w:tcBorders>
            <w:shd w:val="clear" w:color="000000" w:fill="CCFFCC"/>
            <w:noWrap/>
            <w:vAlign w:val="center"/>
            <w:hideMark/>
          </w:tcPr>
          <w:p w14:paraId="6BC3738B"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4 757,99</w:t>
            </w:r>
          </w:p>
        </w:tc>
        <w:tc>
          <w:tcPr>
            <w:tcW w:w="1456" w:type="dxa"/>
            <w:tcBorders>
              <w:top w:val="nil"/>
              <w:left w:val="nil"/>
              <w:bottom w:val="single" w:sz="4" w:space="0" w:color="auto"/>
              <w:right w:val="single" w:sz="4" w:space="0" w:color="auto"/>
            </w:tcBorders>
            <w:shd w:val="clear" w:color="000000" w:fill="CCFFCC"/>
            <w:noWrap/>
            <w:vAlign w:val="center"/>
            <w:hideMark/>
          </w:tcPr>
          <w:p w14:paraId="44348AD7"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4 757,99</w:t>
            </w:r>
          </w:p>
        </w:tc>
        <w:tc>
          <w:tcPr>
            <w:tcW w:w="2376" w:type="dxa"/>
            <w:vMerge/>
            <w:tcBorders>
              <w:top w:val="nil"/>
              <w:left w:val="single" w:sz="4" w:space="0" w:color="auto"/>
              <w:bottom w:val="single" w:sz="4" w:space="0" w:color="000000"/>
              <w:right w:val="single" w:sz="4" w:space="0" w:color="auto"/>
            </w:tcBorders>
            <w:vAlign w:val="center"/>
            <w:hideMark/>
          </w:tcPr>
          <w:p w14:paraId="2EBF30F3" w14:textId="77777777" w:rsidR="00345361" w:rsidRPr="009218EC" w:rsidRDefault="00345361" w:rsidP="00345361">
            <w:pPr>
              <w:rPr>
                <w:rFonts w:ascii="Tahoma" w:hAnsi="Tahoma" w:cs="Tahoma"/>
                <w:sz w:val="13"/>
                <w:szCs w:val="13"/>
              </w:rPr>
            </w:pPr>
          </w:p>
        </w:tc>
      </w:tr>
      <w:tr w:rsidR="00345361" w:rsidRPr="009218EC" w14:paraId="795C0971" w14:textId="77777777" w:rsidTr="009218EC">
        <w:trPr>
          <w:trHeight w:val="300"/>
          <w:jc w:val="center"/>
        </w:trPr>
        <w:tc>
          <w:tcPr>
            <w:tcW w:w="501" w:type="dxa"/>
            <w:tcBorders>
              <w:top w:val="nil"/>
              <w:left w:val="nil"/>
              <w:bottom w:val="nil"/>
              <w:right w:val="nil"/>
            </w:tcBorders>
            <w:shd w:val="clear" w:color="000000" w:fill="B1A0C7"/>
            <w:noWrap/>
            <w:vAlign w:val="center"/>
            <w:hideMark/>
          </w:tcPr>
          <w:p w14:paraId="73DB7441"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А</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507C74A"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2.4</w:t>
            </w:r>
          </w:p>
        </w:tc>
        <w:tc>
          <w:tcPr>
            <w:tcW w:w="3406" w:type="dxa"/>
            <w:tcBorders>
              <w:top w:val="nil"/>
              <w:left w:val="nil"/>
              <w:bottom w:val="single" w:sz="4" w:space="0" w:color="auto"/>
              <w:right w:val="single" w:sz="4" w:space="0" w:color="auto"/>
            </w:tcBorders>
            <w:shd w:val="clear" w:color="auto" w:fill="auto"/>
            <w:vAlign w:val="center"/>
            <w:hideMark/>
          </w:tcPr>
          <w:p w14:paraId="56754E74" w14:textId="77777777" w:rsidR="00345361" w:rsidRPr="009218EC" w:rsidRDefault="00345361" w:rsidP="00345361">
            <w:pPr>
              <w:ind w:firstLineChars="100" w:firstLine="131"/>
              <w:rPr>
                <w:rFonts w:ascii="Tahoma" w:hAnsi="Tahoma" w:cs="Tahoma"/>
                <w:b/>
                <w:bCs/>
                <w:sz w:val="13"/>
                <w:szCs w:val="13"/>
              </w:rPr>
            </w:pPr>
            <w:r w:rsidRPr="009218EC">
              <w:rPr>
                <w:rFonts w:ascii="Tahoma" w:hAnsi="Tahoma" w:cs="Tahoma"/>
                <w:b/>
                <w:bCs/>
                <w:sz w:val="13"/>
                <w:szCs w:val="13"/>
              </w:rPr>
              <w:t>Амортизация основных средств</w:t>
            </w:r>
          </w:p>
        </w:tc>
        <w:tc>
          <w:tcPr>
            <w:tcW w:w="1145" w:type="dxa"/>
            <w:tcBorders>
              <w:top w:val="nil"/>
              <w:left w:val="nil"/>
              <w:bottom w:val="single" w:sz="4" w:space="0" w:color="auto"/>
              <w:right w:val="single" w:sz="4" w:space="0" w:color="auto"/>
            </w:tcBorders>
            <w:shd w:val="clear" w:color="auto" w:fill="auto"/>
            <w:vAlign w:val="center"/>
            <w:hideMark/>
          </w:tcPr>
          <w:p w14:paraId="6D4F998C"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21C26ECC"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55 240,38</w:t>
            </w:r>
          </w:p>
        </w:tc>
        <w:tc>
          <w:tcPr>
            <w:tcW w:w="1556" w:type="dxa"/>
            <w:tcBorders>
              <w:top w:val="nil"/>
              <w:left w:val="nil"/>
              <w:bottom w:val="single" w:sz="4" w:space="0" w:color="auto"/>
              <w:right w:val="single" w:sz="4" w:space="0" w:color="auto"/>
            </w:tcBorders>
            <w:shd w:val="clear" w:color="000000" w:fill="FFFF99"/>
            <w:noWrap/>
            <w:vAlign w:val="center"/>
            <w:hideMark/>
          </w:tcPr>
          <w:p w14:paraId="3B2140FB"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55 304,65</w:t>
            </w:r>
          </w:p>
        </w:tc>
        <w:tc>
          <w:tcPr>
            <w:tcW w:w="1466" w:type="dxa"/>
            <w:tcBorders>
              <w:top w:val="nil"/>
              <w:left w:val="nil"/>
              <w:bottom w:val="single" w:sz="4" w:space="0" w:color="auto"/>
              <w:right w:val="single" w:sz="4" w:space="0" w:color="auto"/>
            </w:tcBorders>
            <w:shd w:val="clear" w:color="000000" w:fill="CCFFCC"/>
            <w:noWrap/>
            <w:vAlign w:val="center"/>
            <w:hideMark/>
          </w:tcPr>
          <w:p w14:paraId="05C6B1DB"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27 652,32</w:t>
            </w:r>
          </w:p>
        </w:tc>
        <w:tc>
          <w:tcPr>
            <w:tcW w:w="1456" w:type="dxa"/>
            <w:tcBorders>
              <w:top w:val="nil"/>
              <w:left w:val="nil"/>
              <w:bottom w:val="single" w:sz="4" w:space="0" w:color="auto"/>
              <w:right w:val="single" w:sz="4" w:space="0" w:color="auto"/>
            </w:tcBorders>
            <w:shd w:val="clear" w:color="000000" w:fill="CCFFCC"/>
            <w:noWrap/>
            <w:vAlign w:val="center"/>
            <w:hideMark/>
          </w:tcPr>
          <w:p w14:paraId="32A1DBC7"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27 652,32</w:t>
            </w:r>
          </w:p>
        </w:tc>
        <w:tc>
          <w:tcPr>
            <w:tcW w:w="2456" w:type="dxa"/>
            <w:tcBorders>
              <w:top w:val="nil"/>
              <w:left w:val="nil"/>
              <w:bottom w:val="single" w:sz="4" w:space="0" w:color="auto"/>
              <w:right w:val="single" w:sz="4" w:space="0" w:color="auto"/>
            </w:tcBorders>
            <w:shd w:val="clear" w:color="000000" w:fill="FFFF99"/>
            <w:vAlign w:val="center"/>
            <w:hideMark/>
          </w:tcPr>
          <w:p w14:paraId="06792422"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706BE0B9"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52 702,08</w:t>
            </w:r>
          </w:p>
        </w:tc>
        <w:tc>
          <w:tcPr>
            <w:tcW w:w="1616" w:type="dxa"/>
            <w:tcBorders>
              <w:top w:val="nil"/>
              <w:left w:val="nil"/>
              <w:bottom w:val="single" w:sz="4" w:space="0" w:color="auto"/>
              <w:right w:val="single" w:sz="4" w:space="0" w:color="auto"/>
            </w:tcBorders>
            <w:shd w:val="clear" w:color="000000" w:fill="FFFF99"/>
            <w:noWrap/>
            <w:vAlign w:val="center"/>
            <w:hideMark/>
          </w:tcPr>
          <w:p w14:paraId="75991822"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51 557,10</w:t>
            </w:r>
          </w:p>
        </w:tc>
        <w:tc>
          <w:tcPr>
            <w:tcW w:w="1466" w:type="dxa"/>
            <w:tcBorders>
              <w:top w:val="nil"/>
              <w:left w:val="nil"/>
              <w:bottom w:val="single" w:sz="4" w:space="0" w:color="auto"/>
              <w:right w:val="single" w:sz="4" w:space="0" w:color="auto"/>
            </w:tcBorders>
            <w:shd w:val="clear" w:color="000000" w:fill="CCFFCC"/>
            <w:noWrap/>
            <w:vAlign w:val="center"/>
            <w:hideMark/>
          </w:tcPr>
          <w:p w14:paraId="0D3FC52B"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25 778,55</w:t>
            </w:r>
          </w:p>
        </w:tc>
        <w:tc>
          <w:tcPr>
            <w:tcW w:w="1456" w:type="dxa"/>
            <w:tcBorders>
              <w:top w:val="nil"/>
              <w:left w:val="nil"/>
              <w:bottom w:val="single" w:sz="4" w:space="0" w:color="auto"/>
              <w:right w:val="single" w:sz="4" w:space="0" w:color="auto"/>
            </w:tcBorders>
            <w:shd w:val="clear" w:color="000000" w:fill="CCFFCC"/>
            <w:noWrap/>
            <w:vAlign w:val="center"/>
            <w:hideMark/>
          </w:tcPr>
          <w:p w14:paraId="627BBCFD"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25 778,55</w:t>
            </w:r>
          </w:p>
        </w:tc>
        <w:tc>
          <w:tcPr>
            <w:tcW w:w="2376" w:type="dxa"/>
            <w:tcBorders>
              <w:top w:val="nil"/>
              <w:left w:val="nil"/>
              <w:bottom w:val="single" w:sz="4" w:space="0" w:color="auto"/>
              <w:right w:val="single" w:sz="4" w:space="0" w:color="auto"/>
            </w:tcBorders>
            <w:shd w:val="clear" w:color="000000" w:fill="FFFF99"/>
            <w:vAlign w:val="center"/>
            <w:hideMark/>
          </w:tcPr>
          <w:p w14:paraId="400E22DB"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139B2E1E" w14:textId="77777777" w:rsidTr="009218EC">
        <w:trPr>
          <w:trHeight w:val="2550"/>
          <w:jc w:val="center"/>
        </w:trPr>
        <w:tc>
          <w:tcPr>
            <w:tcW w:w="501" w:type="dxa"/>
            <w:tcBorders>
              <w:top w:val="nil"/>
              <w:left w:val="nil"/>
              <w:bottom w:val="nil"/>
              <w:right w:val="nil"/>
            </w:tcBorders>
            <w:shd w:val="clear" w:color="000000" w:fill="B1A0C7"/>
            <w:noWrap/>
            <w:vAlign w:val="center"/>
            <w:hideMark/>
          </w:tcPr>
          <w:p w14:paraId="5AE324BE"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7056E0E"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2.4.1</w:t>
            </w:r>
          </w:p>
        </w:tc>
        <w:tc>
          <w:tcPr>
            <w:tcW w:w="3406" w:type="dxa"/>
            <w:tcBorders>
              <w:top w:val="nil"/>
              <w:left w:val="nil"/>
              <w:bottom w:val="single" w:sz="4" w:space="0" w:color="auto"/>
              <w:right w:val="single" w:sz="4" w:space="0" w:color="auto"/>
            </w:tcBorders>
            <w:shd w:val="clear" w:color="auto" w:fill="auto"/>
            <w:vAlign w:val="center"/>
            <w:hideMark/>
          </w:tcPr>
          <w:p w14:paraId="065BF18C" w14:textId="77777777" w:rsidR="00345361" w:rsidRPr="009218EC" w:rsidRDefault="00345361" w:rsidP="00345361">
            <w:pPr>
              <w:ind w:firstLineChars="100" w:firstLine="130"/>
              <w:rPr>
                <w:rFonts w:ascii="Tahoma" w:hAnsi="Tahoma" w:cs="Tahoma"/>
                <w:sz w:val="13"/>
                <w:szCs w:val="13"/>
              </w:rPr>
            </w:pPr>
            <w:r w:rsidRPr="009218EC">
              <w:rPr>
                <w:rFonts w:ascii="Tahoma" w:hAnsi="Tahoma" w:cs="Tahoma"/>
                <w:sz w:val="13"/>
                <w:szCs w:val="13"/>
              </w:rPr>
              <w:t>Амортизация основных средств</w:t>
            </w:r>
          </w:p>
        </w:tc>
        <w:tc>
          <w:tcPr>
            <w:tcW w:w="1145" w:type="dxa"/>
            <w:tcBorders>
              <w:top w:val="nil"/>
              <w:left w:val="nil"/>
              <w:bottom w:val="single" w:sz="4" w:space="0" w:color="auto"/>
              <w:right w:val="single" w:sz="4" w:space="0" w:color="auto"/>
            </w:tcBorders>
            <w:shd w:val="clear" w:color="auto" w:fill="auto"/>
            <w:vAlign w:val="center"/>
            <w:hideMark/>
          </w:tcPr>
          <w:p w14:paraId="104E2EE6"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2269F96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5690F78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10 040,75</w:t>
            </w:r>
          </w:p>
        </w:tc>
        <w:tc>
          <w:tcPr>
            <w:tcW w:w="1466" w:type="dxa"/>
            <w:tcBorders>
              <w:top w:val="nil"/>
              <w:left w:val="nil"/>
              <w:bottom w:val="single" w:sz="4" w:space="0" w:color="auto"/>
              <w:right w:val="single" w:sz="4" w:space="0" w:color="auto"/>
            </w:tcBorders>
            <w:shd w:val="clear" w:color="000000" w:fill="CCFFCC"/>
            <w:noWrap/>
            <w:vAlign w:val="center"/>
            <w:hideMark/>
          </w:tcPr>
          <w:p w14:paraId="127592A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5 020,37</w:t>
            </w:r>
          </w:p>
        </w:tc>
        <w:tc>
          <w:tcPr>
            <w:tcW w:w="1456" w:type="dxa"/>
            <w:tcBorders>
              <w:top w:val="nil"/>
              <w:left w:val="nil"/>
              <w:bottom w:val="single" w:sz="4" w:space="0" w:color="auto"/>
              <w:right w:val="single" w:sz="4" w:space="0" w:color="auto"/>
            </w:tcBorders>
            <w:shd w:val="clear" w:color="000000" w:fill="CCFFCC"/>
            <w:noWrap/>
            <w:vAlign w:val="center"/>
            <w:hideMark/>
          </w:tcPr>
          <w:p w14:paraId="4386B2A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5 020,37</w:t>
            </w:r>
          </w:p>
        </w:tc>
        <w:tc>
          <w:tcPr>
            <w:tcW w:w="2456" w:type="dxa"/>
            <w:tcBorders>
              <w:top w:val="nil"/>
              <w:left w:val="nil"/>
              <w:bottom w:val="single" w:sz="4" w:space="0" w:color="auto"/>
              <w:right w:val="single" w:sz="4" w:space="0" w:color="auto"/>
            </w:tcBorders>
            <w:shd w:val="clear" w:color="000000" w:fill="FFFF99"/>
            <w:vAlign w:val="center"/>
            <w:hideMark/>
          </w:tcPr>
          <w:p w14:paraId="2180A928" w14:textId="77777777" w:rsidR="00345361" w:rsidRPr="009218EC" w:rsidRDefault="00345361" w:rsidP="00345361">
            <w:pPr>
              <w:rPr>
                <w:rFonts w:ascii="Tahoma" w:hAnsi="Tahoma" w:cs="Tahoma"/>
                <w:sz w:val="13"/>
                <w:szCs w:val="13"/>
              </w:rPr>
            </w:pPr>
            <w:r w:rsidRPr="009218EC">
              <w:rPr>
                <w:rFonts w:ascii="Tahoma" w:hAnsi="Tahoma" w:cs="Tahoma"/>
                <w:sz w:val="13"/>
                <w:szCs w:val="13"/>
              </w:rPr>
              <w:t>исходя из расчета предприятия общей амортизации 20 счета 55240,38047т.р. с учетом исключения амортизации объектов неутвержденной ИП 43907,24315т.р. и объектов ИП 2016 года 1292,38877т.р.</w:t>
            </w:r>
          </w:p>
        </w:tc>
        <w:tc>
          <w:tcPr>
            <w:tcW w:w="1432" w:type="dxa"/>
            <w:tcBorders>
              <w:top w:val="nil"/>
              <w:left w:val="nil"/>
              <w:bottom w:val="single" w:sz="4" w:space="0" w:color="auto"/>
              <w:right w:val="single" w:sz="4" w:space="0" w:color="auto"/>
            </w:tcBorders>
            <w:shd w:val="clear" w:color="000000" w:fill="FFFF99"/>
            <w:noWrap/>
            <w:vAlign w:val="center"/>
            <w:hideMark/>
          </w:tcPr>
          <w:p w14:paraId="5FE61A0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1980743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8 767,60</w:t>
            </w:r>
          </w:p>
        </w:tc>
        <w:tc>
          <w:tcPr>
            <w:tcW w:w="1466" w:type="dxa"/>
            <w:tcBorders>
              <w:top w:val="nil"/>
              <w:left w:val="nil"/>
              <w:bottom w:val="single" w:sz="4" w:space="0" w:color="auto"/>
              <w:right w:val="single" w:sz="4" w:space="0" w:color="auto"/>
            </w:tcBorders>
            <w:shd w:val="clear" w:color="000000" w:fill="CCFFCC"/>
            <w:noWrap/>
            <w:vAlign w:val="center"/>
            <w:hideMark/>
          </w:tcPr>
          <w:p w14:paraId="6FF7A31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4 383,80</w:t>
            </w:r>
          </w:p>
        </w:tc>
        <w:tc>
          <w:tcPr>
            <w:tcW w:w="1456" w:type="dxa"/>
            <w:tcBorders>
              <w:top w:val="nil"/>
              <w:left w:val="nil"/>
              <w:bottom w:val="single" w:sz="4" w:space="0" w:color="auto"/>
              <w:right w:val="single" w:sz="4" w:space="0" w:color="auto"/>
            </w:tcBorders>
            <w:shd w:val="clear" w:color="000000" w:fill="CCFFCC"/>
            <w:noWrap/>
            <w:vAlign w:val="center"/>
            <w:hideMark/>
          </w:tcPr>
          <w:p w14:paraId="0A37C6C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4 383,80</w:t>
            </w:r>
          </w:p>
        </w:tc>
        <w:tc>
          <w:tcPr>
            <w:tcW w:w="2376" w:type="dxa"/>
            <w:tcBorders>
              <w:top w:val="nil"/>
              <w:left w:val="nil"/>
              <w:bottom w:val="single" w:sz="4" w:space="0" w:color="auto"/>
              <w:right w:val="single" w:sz="4" w:space="0" w:color="auto"/>
            </w:tcBorders>
            <w:shd w:val="clear" w:color="000000" w:fill="FFFF99"/>
            <w:vAlign w:val="center"/>
            <w:hideMark/>
          </w:tcPr>
          <w:p w14:paraId="18D08C18" w14:textId="77777777" w:rsidR="00345361" w:rsidRPr="009218EC" w:rsidRDefault="00345361" w:rsidP="00345361">
            <w:pPr>
              <w:rPr>
                <w:rFonts w:ascii="Tahoma" w:hAnsi="Tahoma" w:cs="Tahoma"/>
                <w:sz w:val="13"/>
                <w:szCs w:val="13"/>
              </w:rPr>
            </w:pPr>
            <w:r w:rsidRPr="009218EC">
              <w:rPr>
                <w:rFonts w:ascii="Tahoma" w:hAnsi="Tahoma" w:cs="Tahoma"/>
                <w:sz w:val="13"/>
                <w:szCs w:val="13"/>
              </w:rPr>
              <w:t>исходя из расчета предприятия общей амортизации 20 счета 52702,07782т.р. с учетом исключения амортизации объектов неутвержденной ИП 42642,09348т.р. и объектов ИП 2016 года 1292,38877т.р.</w:t>
            </w:r>
          </w:p>
        </w:tc>
      </w:tr>
      <w:tr w:rsidR="00345361" w:rsidRPr="009218EC" w14:paraId="4856CDD4" w14:textId="77777777" w:rsidTr="009218EC">
        <w:trPr>
          <w:trHeight w:val="1005"/>
          <w:jc w:val="center"/>
        </w:trPr>
        <w:tc>
          <w:tcPr>
            <w:tcW w:w="501" w:type="dxa"/>
            <w:tcBorders>
              <w:top w:val="nil"/>
              <w:left w:val="nil"/>
              <w:bottom w:val="nil"/>
              <w:right w:val="nil"/>
            </w:tcBorders>
            <w:shd w:val="clear" w:color="000000" w:fill="B1A0C7"/>
            <w:noWrap/>
            <w:vAlign w:val="center"/>
            <w:hideMark/>
          </w:tcPr>
          <w:p w14:paraId="4344ED9F" w14:textId="77777777" w:rsidR="00345361" w:rsidRPr="009218EC" w:rsidRDefault="00345361" w:rsidP="00345361">
            <w:pPr>
              <w:rPr>
                <w:rFonts w:ascii="Tahoma" w:hAnsi="Tahoma" w:cs="Tahoma"/>
                <w:sz w:val="13"/>
                <w:szCs w:val="13"/>
              </w:rPr>
            </w:pPr>
            <w:r w:rsidRPr="009218EC">
              <w:rPr>
                <w:rFonts w:ascii="Tahoma" w:hAnsi="Tahoma" w:cs="Tahoma"/>
                <w:sz w:val="13"/>
                <w:szCs w:val="13"/>
              </w:rPr>
              <w:lastRenderedPageBreak/>
              <w:t> </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65CB37E"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2.4.2</w:t>
            </w:r>
          </w:p>
        </w:tc>
        <w:tc>
          <w:tcPr>
            <w:tcW w:w="3406" w:type="dxa"/>
            <w:tcBorders>
              <w:top w:val="nil"/>
              <w:left w:val="nil"/>
              <w:bottom w:val="single" w:sz="4" w:space="0" w:color="auto"/>
              <w:right w:val="single" w:sz="4" w:space="0" w:color="auto"/>
            </w:tcBorders>
            <w:shd w:val="clear" w:color="auto" w:fill="auto"/>
            <w:vAlign w:val="center"/>
            <w:hideMark/>
          </w:tcPr>
          <w:p w14:paraId="6D5ED498" w14:textId="77777777" w:rsidR="00345361" w:rsidRPr="009218EC" w:rsidRDefault="00345361" w:rsidP="00345361">
            <w:pPr>
              <w:ind w:firstLineChars="100" w:firstLine="130"/>
              <w:rPr>
                <w:rFonts w:ascii="Tahoma" w:hAnsi="Tahoma" w:cs="Tahoma"/>
                <w:sz w:val="13"/>
                <w:szCs w:val="13"/>
              </w:rPr>
            </w:pPr>
            <w:r w:rsidRPr="009218EC">
              <w:rPr>
                <w:rFonts w:ascii="Tahoma" w:hAnsi="Tahoma" w:cs="Tahoma"/>
                <w:sz w:val="13"/>
                <w:szCs w:val="13"/>
              </w:rPr>
              <w:t>Амортизация основных средств (производственной программы 2021-2025)</w:t>
            </w:r>
          </w:p>
        </w:tc>
        <w:tc>
          <w:tcPr>
            <w:tcW w:w="1145" w:type="dxa"/>
            <w:tcBorders>
              <w:top w:val="nil"/>
              <w:left w:val="nil"/>
              <w:bottom w:val="single" w:sz="4" w:space="0" w:color="auto"/>
              <w:right w:val="single" w:sz="4" w:space="0" w:color="auto"/>
            </w:tcBorders>
            <w:shd w:val="clear" w:color="auto" w:fill="auto"/>
            <w:vAlign w:val="center"/>
            <w:hideMark/>
          </w:tcPr>
          <w:p w14:paraId="6A0EB3AB"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510F890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5C09A11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29 369,40</w:t>
            </w:r>
          </w:p>
        </w:tc>
        <w:tc>
          <w:tcPr>
            <w:tcW w:w="1466" w:type="dxa"/>
            <w:tcBorders>
              <w:top w:val="nil"/>
              <w:left w:val="nil"/>
              <w:bottom w:val="single" w:sz="4" w:space="0" w:color="auto"/>
              <w:right w:val="single" w:sz="4" w:space="0" w:color="auto"/>
            </w:tcBorders>
            <w:shd w:val="clear" w:color="000000" w:fill="CCFFCC"/>
            <w:noWrap/>
            <w:vAlign w:val="center"/>
            <w:hideMark/>
          </w:tcPr>
          <w:p w14:paraId="7875183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14 684,70</w:t>
            </w:r>
          </w:p>
        </w:tc>
        <w:tc>
          <w:tcPr>
            <w:tcW w:w="1456" w:type="dxa"/>
            <w:tcBorders>
              <w:top w:val="nil"/>
              <w:left w:val="nil"/>
              <w:bottom w:val="single" w:sz="4" w:space="0" w:color="auto"/>
              <w:right w:val="single" w:sz="4" w:space="0" w:color="auto"/>
            </w:tcBorders>
            <w:shd w:val="clear" w:color="000000" w:fill="CCFFCC"/>
            <w:noWrap/>
            <w:vAlign w:val="center"/>
            <w:hideMark/>
          </w:tcPr>
          <w:p w14:paraId="3F2EC64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14 684,70</w:t>
            </w:r>
          </w:p>
        </w:tc>
        <w:tc>
          <w:tcPr>
            <w:tcW w:w="2456" w:type="dxa"/>
            <w:tcBorders>
              <w:top w:val="nil"/>
              <w:left w:val="nil"/>
              <w:bottom w:val="single" w:sz="4" w:space="0" w:color="auto"/>
              <w:right w:val="single" w:sz="4" w:space="0" w:color="auto"/>
            </w:tcBorders>
            <w:shd w:val="clear" w:color="000000" w:fill="FFFF99"/>
            <w:vAlign w:val="center"/>
            <w:hideMark/>
          </w:tcPr>
          <w:p w14:paraId="007A6D64"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в </w:t>
            </w:r>
            <w:proofErr w:type="spellStart"/>
            <w:r w:rsidRPr="009218EC">
              <w:rPr>
                <w:rFonts w:ascii="Tahoma" w:hAnsi="Tahoma" w:cs="Tahoma"/>
                <w:sz w:val="13"/>
                <w:szCs w:val="13"/>
              </w:rPr>
              <w:t>соответрсвии</w:t>
            </w:r>
            <w:proofErr w:type="spellEnd"/>
            <w:r w:rsidRPr="009218EC">
              <w:rPr>
                <w:rFonts w:ascii="Tahoma" w:hAnsi="Tahoma" w:cs="Tahoma"/>
                <w:sz w:val="13"/>
                <w:szCs w:val="13"/>
              </w:rPr>
              <w:t xml:space="preserve"> с производственной программой </w:t>
            </w:r>
          </w:p>
        </w:tc>
        <w:tc>
          <w:tcPr>
            <w:tcW w:w="1432" w:type="dxa"/>
            <w:tcBorders>
              <w:top w:val="nil"/>
              <w:left w:val="nil"/>
              <w:bottom w:val="single" w:sz="4" w:space="0" w:color="auto"/>
              <w:right w:val="single" w:sz="4" w:space="0" w:color="auto"/>
            </w:tcBorders>
            <w:shd w:val="clear" w:color="000000" w:fill="FFFF99"/>
            <w:noWrap/>
            <w:vAlign w:val="center"/>
            <w:hideMark/>
          </w:tcPr>
          <w:p w14:paraId="73C33AA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23AD90F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29 369,40</w:t>
            </w:r>
          </w:p>
        </w:tc>
        <w:tc>
          <w:tcPr>
            <w:tcW w:w="1466" w:type="dxa"/>
            <w:tcBorders>
              <w:top w:val="nil"/>
              <w:left w:val="nil"/>
              <w:bottom w:val="single" w:sz="4" w:space="0" w:color="auto"/>
              <w:right w:val="single" w:sz="4" w:space="0" w:color="auto"/>
            </w:tcBorders>
            <w:shd w:val="clear" w:color="000000" w:fill="CCFFCC"/>
            <w:noWrap/>
            <w:vAlign w:val="center"/>
            <w:hideMark/>
          </w:tcPr>
          <w:p w14:paraId="549EAAE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14 684,70</w:t>
            </w:r>
          </w:p>
        </w:tc>
        <w:tc>
          <w:tcPr>
            <w:tcW w:w="1456" w:type="dxa"/>
            <w:tcBorders>
              <w:top w:val="nil"/>
              <w:left w:val="nil"/>
              <w:bottom w:val="single" w:sz="4" w:space="0" w:color="auto"/>
              <w:right w:val="single" w:sz="4" w:space="0" w:color="auto"/>
            </w:tcBorders>
            <w:shd w:val="clear" w:color="000000" w:fill="CCFFCC"/>
            <w:noWrap/>
            <w:vAlign w:val="center"/>
            <w:hideMark/>
          </w:tcPr>
          <w:p w14:paraId="660EED4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14 684,70</w:t>
            </w:r>
          </w:p>
        </w:tc>
        <w:tc>
          <w:tcPr>
            <w:tcW w:w="2376" w:type="dxa"/>
            <w:tcBorders>
              <w:top w:val="nil"/>
              <w:left w:val="nil"/>
              <w:bottom w:val="single" w:sz="4" w:space="0" w:color="auto"/>
              <w:right w:val="single" w:sz="4" w:space="0" w:color="auto"/>
            </w:tcBorders>
            <w:shd w:val="clear" w:color="000000" w:fill="FFFF99"/>
            <w:vAlign w:val="center"/>
            <w:hideMark/>
          </w:tcPr>
          <w:p w14:paraId="65B0BD30"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в </w:t>
            </w:r>
            <w:proofErr w:type="spellStart"/>
            <w:r w:rsidRPr="009218EC">
              <w:rPr>
                <w:rFonts w:ascii="Tahoma" w:hAnsi="Tahoma" w:cs="Tahoma"/>
                <w:sz w:val="13"/>
                <w:szCs w:val="13"/>
              </w:rPr>
              <w:t>соответрсвии</w:t>
            </w:r>
            <w:proofErr w:type="spellEnd"/>
            <w:r w:rsidRPr="009218EC">
              <w:rPr>
                <w:rFonts w:ascii="Tahoma" w:hAnsi="Tahoma" w:cs="Tahoma"/>
                <w:sz w:val="13"/>
                <w:szCs w:val="13"/>
              </w:rPr>
              <w:t xml:space="preserve"> с производственной программой </w:t>
            </w:r>
          </w:p>
        </w:tc>
      </w:tr>
      <w:tr w:rsidR="00345361" w:rsidRPr="009218EC" w14:paraId="3EFDCC2A" w14:textId="77777777" w:rsidTr="009218EC">
        <w:trPr>
          <w:trHeight w:val="394"/>
          <w:jc w:val="center"/>
        </w:trPr>
        <w:tc>
          <w:tcPr>
            <w:tcW w:w="501" w:type="dxa"/>
            <w:tcBorders>
              <w:top w:val="nil"/>
              <w:left w:val="nil"/>
              <w:bottom w:val="nil"/>
              <w:right w:val="nil"/>
            </w:tcBorders>
            <w:shd w:val="clear" w:color="000000" w:fill="B1A0C7"/>
            <w:noWrap/>
            <w:vAlign w:val="center"/>
            <w:hideMark/>
          </w:tcPr>
          <w:p w14:paraId="45230D5D"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CC49055"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2.4.3</w:t>
            </w:r>
          </w:p>
        </w:tc>
        <w:tc>
          <w:tcPr>
            <w:tcW w:w="3406" w:type="dxa"/>
            <w:tcBorders>
              <w:top w:val="nil"/>
              <w:left w:val="nil"/>
              <w:bottom w:val="single" w:sz="4" w:space="0" w:color="auto"/>
              <w:right w:val="single" w:sz="4" w:space="0" w:color="auto"/>
            </w:tcBorders>
            <w:shd w:val="clear" w:color="auto" w:fill="auto"/>
            <w:vAlign w:val="center"/>
            <w:hideMark/>
          </w:tcPr>
          <w:p w14:paraId="4BE20E21" w14:textId="77777777" w:rsidR="00345361" w:rsidRPr="009218EC" w:rsidRDefault="00345361" w:rsidP="00345361">
            <w:pPr>
              <w:ind w:firstLineChars="100" w:firstLine="130"/>
              <w:rPr>
                <w:rFonts w:ascii="Tahoma" w:hAnsi="Tahoma" w:cs="Tahoma"/>
                <w:sz w:val="13"/>
                <w:szCs w:val="13"/>
              </w:rPr>
            </w:pPr>
            <w:r w:rsidRPr="009218EC">
              <w:rPr>
                <w:rFonts w:ascii="Tahoma" w:hAnsi="Tahoma" w:cs="Tahoma"/>
                <w:sz w:val="13"/>
                <w:szCs w:val="13"/>
              </w:rPr>
              <w:t>Амортизация основных средств (инвестиционная программа 2021-2025)</w:t>
            </w:r>
          </w:p>
        </w:tc>
        <w:tc>
          <w:tcPr>
            <w:tcW w:w="1145" w:type="dxa"/>
            <w:tcBorders>
              <w:top w:val="nil"/>
              <w:left w:val="nil"/>
              <w:bottom w:val="single" w:sz="4" w:space="0" w:color="auto"/>
              <w:right w:val="single" w:sz="4" w:space="0" w:color="auto"/>
            </w:tcBorders>
            <w:shd w:val="clear" w:color="auto" w:fill="auto"/>
            <w:vAlign w:val="center"/>
            <w:hideMark/>
          </w:tcPr>
          <w:p w14:paraId="3A44EE91"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0180FDB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4C91B1B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15 894,50</w:t>
            </w:r>
          </w:p>
        </w:tc>
        <w:tc>
          <w:tcPr>
            <w:tcW w:w="1466" w:type="dxa"/>
            <w:tcBorders>
              <w:top w:val="nil"/>
              <w:left w:val="nil"/>
              <w:bottom w:val="single" w:sz="4" w:space="0" w:color="auto"/>
              <w:right w:val="single" w:sz="4" w:space="0" w:color="auto"/>
            </w:tcBorders>
            <w:shd w:val="clear" w:color="000000" w:fill="CCFFCC"/>
            <w:noWrap/>
            <w:vAlign w:val="center"/>
            <w:hideMark/>
          </w:tcPr>
          <w:p w14:paraId="0C5C873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7 947,25</w:t>
            </w:r>
          </w:p>
        </w:tc>
        <w:tc>
          <w:tcPr>
            <w:tcW w:w="1456" w:type="dxa"/>
            <w:tcBorders>
              <w:top w:val="nil"/>
              <w:left w:val="nil"/>
              <w:bottom w:val="single" w:sz="4" w:space="0" w:color="auto"/>
              <w:right w:val="single" w:sz="4" w:space="0" w:color="auto"/>
            </w:tcBorders>
            <w:shd w:val="clear" w:color="000000" w:fill="CCFFCC"/>
            <w:noWrap/>
            <w:vAlign w:val="center"/>
            <w:hideMark/>
          </w:tcPr>
          <w:p w14:paraId="54BC08F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7 947,25</w:t>
            </w:r>
          </w:p>
        </w:tc>
        <w:tc>
          <w:tcPr>
            <w:tcW w:w="2456" w:type="dxa"/>
            <w:tcBorders>
              <w:top w:val="nil"/>
              <w:left w:val="nil"/>
              <w:bottom w:val="single" w:sz="4" w:space="0" w:color="auto"/>
              <w:right w:val="single" w:sz="4" w:space="0" w:color="auto"/>
            </w:tcBorders>
            <w:shd w:val="clear" w:color="000000" w:fill="FFFF99"/>
            <w:vAlign w:val="center"/>
            <w:hideMark/>
          </w:tcPr>
          <w:p w14:paraId="4CB0F094" w14:textId="77777777" w:rsidR="00345361" w:rsidRPr="009218EC" w:rsidRDefault="00345361" w:rsidP="00345361">
            <w:pPr>
              <w:rPr>
                <w:rFonts w:ascii="Tahoma" w:hAnsi="Tahoma" w:cs="Tahoma"/>
                <w:sz w:val="13"/>
                <w:szCs w:val="13"/>
              </w:rPr>
            </w:pPr>
            <w:r w:rsidRPr="009218EC">
              <w:rPr>
                <w:rFonts w:ascii="Tahoma" w:hAnsi="Tahoma" w:cs="Tahoma"/>
                <w:sz w:val="13"/>
                <w:szCs w:val="13"/>
              </w:rPr>
              <w:t>в соответствии с источниками ИП</w:t>
            </w:r>
          </w:p>
        </w:tc>
        <w:tc>
          <w:tcPr>
            <w:tcW w:w="1432" w:type="dxa"/>
            <w:tcBorders>
              <w:top w:val="nil"/>
              <w:left w:val="nil"/>
              <w:bottom w:val="single" w:sz="4" w:space="0" w:color="auto"/>
              <w:right w:val="single" w:sz="4" w:space="0" w:color="auto"/>
            </w:tcBorders>
            <w:shd w:val="clear" w:color="000000" w:fill="FFFF99"/>
            <w:noWrap/>
            <w:vAlign w:val="center"/>
            <w:hideMark/>
          </w:tcPr>
          <w:p w14:paraId="3B0A397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124BE3C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13 420,10</w:t>
            </w:r>
          </w:p>
        </w:tc>
        <w:tc>
          <w:tcPr>
            <w:tcW w:w="1466" w:type="dxa"/>
            <w:tcBorders>
              <w:top w:val="nil"/>
              <w:left w:val="nil"/>
              <w:bottom w:val="single" w:sz="4" w:space="0" w:color="auto"/>
              <w:right w:val="single" w:sz="4" w:space="0" w:color="auto"/>
            </w:tcBorders>
            <w:shd w:val="clear" w:color="000000" w:fill="CCFFCC"/>
            <w:noWrap/>
            <w:vAlign w:val="center"/>
            <w:hideMark/>
          </w:tcPr>
          <w:p w14:paraId="046CFBD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6 710,05</w:t>
            </w:r>
          </w:p>
        </w:tc>
        <w:tc>
          <w:tcPr>
            <w:tcW w:w="1456" w:type="dxa"/>
            <w:tcBorders>
              <w:top w:val="nil"/>
              <w:left w:val="nil"/>
              <w:bottom w:val="single" w:sz="4" w:space="0" w:color="auto"/>
              <w:right w:val="single" w:sz="4" w:space="0" w:color="auto"/>
            </w:tcBorders>
            <w:shd w:val="clear" w:color="000000" w:fill="CCFFCC"/>
            <w:noWrap/>
            <w:vAlign w:val="center"/>
            <w:hideMark/>
          </w:tcPr>
          <w:p w14:paraId="64063EB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6 710,05</w:t>
            </w:r>
          </w:p>
        </w:tc>
        <w:tc>
          <w:tcPr>
            <w:tcW w:w="2376" w:type="dxa"/>
            <w:tcBorders>
              <w:top w:val="nil"/>
              <w:left w:val="nil"/>
              <w:bottom w:val="single" w:sz="4" w:space="0" w:color="auto"/>
              <w:right w:val="single" w:sz="4" w:space="0" w:color="auto"/>
            </w:tcBorders>
            <w:shd w:val="clear" w:color="000000" w:fill="FFFF99"/>
            <w:vAlign w:val="center"/>
            <w:hideMark/>
          </w:tcPr>
          <w:p w14:paraId="5EA01977" w14:textId="77777777" w:rsidR="00345361" w:rsidRPr="009218EC" w:rsidRDefault="00345361" w:rsidP="00345361">
            <w:pPr>
              <w:rPr>
                <w:rFonts w:ascii="Tahoma" w:hAnsi="Tahoma" w:cs="Tahoma"/>
                <w:sz w:val="13"/>
                <w:szCs w:val="13"/>
              </w:rPr>
            </w:pPr>
            <w:r w:rsidRPr="009218EC">
              <w:rPr>
                <w:rFonts w:ascii="Tahoma" w:hAnsi="Tahoma" w:cs="Tahoma"/>
                <w:sz w:val="13"/>
                <w:szCs w:val="13"/>
              </w:rPr>
              <w:t>в соответствии с источниками ИП</w:t>
            </w:r>
          </w:p>
        </w:tc>
      </w:tr>
      <w:tr w:rsidR="00345361" w:rsidRPr="009218EC" w14:paraId="5A7875C3" w14:textId="77777777" w:rsidTr="009218EC">
        <w:trPr>
          <w:trHeight w:val="70"/>
          <w:jc w:val="center"/>
        </w:trPr>
        <w:tc>
          <w:tcPr>
            <w:tcW w:w="501" w:type="dxa"/>
            <w:tcBorders>
              <w:top w:val="nil"/>
              <w:left w:val="nil"/>
              <w:bottom w:val="nil"/>
              <w:right w:val="nil"/>
            </w:tcBorders>
            <w:shd w:val="clear" w:color="000000" w:fill="00B050"/>
            <w:noWrap/>
            <w:vAlign w:val="center"/>
            <w:hideMark/>
          </w:tcPr>
          <w:p w14:paraId="298E2A3F"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НР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DF77533"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2.5</w:t>
            </w:r>
          </w:p>
        </w:tc>
        <w:tc>
          <w:tcPr>
            <w:tcW w:w="3406" w:type="dxa"/>
            <w:tcBorders>
              <w:top w:val="nil"/>
              <w:left w:val="nil"/>
              <w:bottom w:val="single" w:sz="4" w:space="0" w:color="auto"/>
              <w:right w:val="single" w:sz="4" w:space="0" w:color="auto"/>
            </w:tcBorders>
            <w:shd w:val="clear" w:color="auto" w:fill="auto"/>
            <w:vAlign w:val="center"/>
            <w:hideMark/>
          </w:tcPr>
          <w:p w14:paraId="2957F5DA" w14:textId="77777777" w:rsidR="00345361" w:rsidRPr="009218EC" w:rsidRDefault="00345361" w:rsidP="00345361">
            <w:pPr>
              <w:ind w:firstLineChars="100" w:firstLine="131"/>
              <w:rPr>
                <w:rFonts w:ascii="Tahoma" w:hAnsi="Tahoma" w:cs="Tahoma"/>
                <w:b/>
                <w:bCs/>
                <w:sz w:val="13"/>
                <w:szCs w:val="13"/>
              </w:rPr>
            </w:pPr>
            <w:r w:rsidRPr="009218EC">
              <w:rPr>
                <w:rFonts w:ascii="Tahoma" w:hAnsi="Tahoma" w:cs="Tahoma"/>
                <w:b/>
                <w:bCs/>
                <w:sz w:val="13"/>
                <w:szCs w:val="13"/>
              </w:rPr>
              <w:t>Аренда земли и основных средств</w:t>
            </w:r>
          </w:p>
        </w:tc>
        <w:tc>
          <w:tcPr>
            <w:tcW w:w="1145" w:type="dxa"/>
            <w:tcBorders>
              <w:top w:val="nil"/>
              <w:left w:val="nil"/>
              <w:bottom w:val="single" w:sz="4" w:space="0" w:color="auto"/>
              <w:right w:val="single" w:sz="4" w:space="0" w:color="auto"/>
            </w:tcBorders>
            <w:shd w:val="clear" w:color="auto" w:fill="auto"/>
            <w:vAlign w:val="center"/>
            <w:hideMark/>
          </w:tcPr>
          <w:p w14:paraId="2E7F7B3F"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6BA7EB90"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57,61</w:t>
            </w:r>
          </w:p>
        </w:tc>
        <w:tc>
          <w:tcPr>
            <w:tcW w:w="1556" w:type="dxa"/>
            <w:tcBorders>
              <w:top w:val="nil"/>
              <w:left w:val="nil"/>
              <w:bottom w:val="single" w:sz="4" w:space="0" w:color="auto"/>
              <w:right w:val="single" w:sz="4" w:space="0" w:color="auto"/>
            </w:tcBorders>
            <w:shd w:val="clear" w:color="000000" w:fill="FFFF99"/>
            <w:noWrap/>
            <w:vAlign w:val="center"/>
            <w:hideMark/>
          </w:tcPr>
          <w:p w14:paraId="2404DEB0"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41,34</w:t>
            </w:r>
          </w:p>
        </w:tc>
        <w:tc>
          <w:tcPr>
            <w:tcW w:w="1466" w:type="dxa"/>
            <w:tcBorders>
              <w:top w:val="nil"/>
              <w:left w:val="nil"/>
              <w:bottom w:val="single" w:sz="4" w:space="0" w:color="auto"/>
              <w:right w:val="single" w:sz="4" w:space="0" w:color="auto"/>
            </w:tcBorders>
            <w:shd w:val="clear" w:color="000000" w:fill="CCFFCC"/>
            <w:noWrap/>
            <w:vAlign w:val="center"/>
            <w:hideMark/>
          </w:tcPr>
          <w:p w14:paraId="69DFC4A6"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20,67</w:t>
            </w:r>
          </w:p>
        </w:tc>
        <w:tc>
          <w:tcPr>
            <w:tcW w:w="1456" w:type="dxa"/>
            <w:tcBorders>
              <w:top w:val="nil"/>
              <w:left w:val="nil"/>
              <w:bottom w:val="single" w:sz="4" w:space="0" w:color="auto"/>
              <w:right w:val="single" w:sz="4" w:space="0" w:color="auto"/>
            </w:tcBorders>
            <w:shd w:val="clear" w:color="000000" w:fill="CCFFCC"/>
            <w:noWrap/>
            <w:vAlign w:val="center"/>
            <w:hideMark/>
          </w:tcPr>
          <w:p w14:paraId="488815C8"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20,67</w:t>
            </w:r>
          </w:p>
        </w:tc>
        <w:tc>
          <w:tcPr>
            <w:tcW w:w="2456" w:type="dxa"/>
            <w:tcBorders>
              <w:top w:val="nil"/>
              <w:left w:val="nil"/>
              <w:bottom w:val="single" w:sz="4" w:space="0" w:color="auto"/>
              <w:right w:val="single" w:sz="4" w:space="0" w:color="auto"/>
            </w:tcBorders>
            <w:shd w:val="clear" w:color="000000" w:fill="FFFF99"/>
            <w:vAlign w:val="center"/>
            <w:hideMark/>
          </w:tcPr>
          <w:p w14:paraId="27B86EB4"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на уровне </w:t>
            </w:r>
            <w:proofErr w:type="gramStart"/>
            <w:r w:rsidRPr="009218EC">
              <w:rPr>
                <w:rFonts w:ascii="Tahoma" w:hAnsi="Tahoma" w:cs="Tahoma"/>
                <w:sz w:val="13"/>
                <w:szCs w:val="13"/>
              </w:rPr>
              <w:t>планового  значения</w:t>
            </w:r>
            <w:proofErr w:type="gramEnd"/>
            <w:r w:rsidRPr="009218EC">
              <w:rPr>
                <w:rFonts w:ascii="Tahoma" w:hAnsi="Tahoma" w:cs="Tahoma"/>
                <w:sz w:val="13"/>
                <w:szCs w:val="13"/>
              </w:rPr>
              <w:t xml:space="preserve"> 2021 года</w:t>
            </w:r>
          </w:p>
        </w:tc>
        <w:tc>
          <w:tcPr>
            <w:tcW w:w="1432" w:type="dxa"/>
            <w:tcBorders>
              <w:top w:val="nil"/>
              <w:left w:val="nil"/>
              <w:bottom w:val="single" w:sz="4" w:space="0" w:color="auto"/>
              <w:right w:val="single" w:sz="4" w:space="0" w:color="auto"/>
            </w:tcBorders>
            <w:shd w:val="clear" w:color="000000" w:fill="FFFF99"/>
            <w:noWrap/>
            <w:vAlign w:val="center"/>
            <w:hideMark/>
          </w:tcPr>
          <w:p w14:paraId="697BA91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59,92</w:t>
            </w:r>
          </w:p>
        </w:tc>
        <w:tc>
          <w:tcPr>
            <w:tcW w:w="1616" w:type="dxa"/>
            <w:tcBorders>
              <w:top w:val="nil"/>
              <w:left w:val="nil"/>
              <w:bottom w:val="single" w:sz="4" w:space="0" w:color="auto"/>
              <w:right w:val="single" w:sz="4" w:space="0" w:color="auto"/>
            </w:tcBorders>
            <w:shd w:val="clear" w:color="000000" w:fill="FFFF99"/>
            <w:noWrap/>
            <w:vAlign w:val="center"/>
            <w:hideMark/>
          </w:tcPr>
          <w:p w14:paraId="48128596"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41,34</w:t>
            </w:r>
          </w:p>
        </w:tc>
        <w:tc>
          <w:tcPr>
            <w:tcW w:w="1466" w:type="dxa"/>
            <w:tcBorders>
              <w:top w:val="nil"/>
              <w:left w:val="nil"/>
              <w:bottom w:val="single" w:sz="4" w:space="0" w:color="auto"/>
              <w:right w:val="single" w:sz="4" w:space="0" w:color="auto"/>
            </w:tcBorders>
            <w:shd w:val="clear" w:color="000000" w:fill="CCFFCC"/>
            <w:noWrap/>
            <w:vAlign w:val="center"/>
            <w:hideMark/>
          </w:tcPr>
          <w:p w14:paraId="099BA81B"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20,67</w:t>
            </w:r>
          </w:p>
        </w:tc>
        <w:tc>
          <w:tcPr>
            <w:tcW w:w="1456" w:type="dxa"/>
            <w:tcBorders>
              <w:top w:val="nil"/>
              <w:left w:val="nil"/>
              <w:bottom w:val="single" w:sz="4" w:space="0" w:color="auto"/>
              <w:right w:val="single" w:sz="4" w:space="0" w:color="auto"/>
            </w:tcBorders>
            <w:shd w:val="clear" w:color="000000" w:fill="CCFFCC"/>
            <w:noWrap/>
            <w:vAlign w:val="center"/>
            <w:hideMark/>
          </w:tcPr>
          <w:p w14:paraId="338CDAC4"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20,67</w:t>
            </w:r>
          </w:p>
        </w:tc>
        <w:tc>
          <w:tcPr>
            <w:tcW w:w="2376" w:type="dxa"/>
            <w:tcBorders>
              <w:top w:val="nil"/>
              <w:left w:val="nil"/>
              <w:bottom w:val="single" w:sz="4" w:space="0" w:color="auto"/>
              <w:right w:val="single" w:sz="4" w:space="0" w:color="auto"/>
            </w:tcBorders>
            <w:shd w:val="clear" w:color="000000" w:fill="FFFF99"/>
            <w:vAlign w:val="center"/>
            <w:hideMark/>
          </w:tcPr>
          <w:p w14:paraId="3DB16B91"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на уровне </w:t>
            </w:r>
            <w:proofErr w:type="gramStart"/>
            <w:r w:rsidRPr="009218EC">
              <w:rPr>
                <w:rFonts w:ascii="Tahoma" w:hAnsi="Tahoma" w:cs="Tahoma"/>
                <w:sz w:val="13"/>
                <w:szCs w:val="13"/>
              </w:rPr>
              <w:t>планового  значения</w:t>
            </w:r>
            <w:proofErr w:type="gramEnd"/>
            <w:r w:rsidRPr="009218EC">
              <w:rPr>
                <w:rFonts w:ascii="Tahoma" w:hAnsi="Tahoma" w:cs="Tahoma"/>
                <w:sz w:val="13"/>
                <w:szCs w:val="13"/>
              </w:rPr>
              <w:t xml:space="preserve"> 2021 года</w:t>
            </w:r>
          </w:p>
        </w:tc>
      </w:tr>
      <w:tr w:rsidR="00345361" w:rsidRPr="009218EC" w14:paraId="64E2F51E" w14:textId="77777777" w:rsidTr="009218EC">
        <w:trPr>
          <w:trHeight w:val="675"/>
          <w:jc w:val="center"/>
        </w:trPr>
        <w:tc>
          <w:tcPr>
            <w:tcW w:w="501" w:type="dxa"/>
            <w:tcBorders>
              <w:top w:val="nil"/>
              <w:left w:val="nil"/>
              <w:bottom w:val="nil"/>
              <w:right w:val="nil"/>
            </w:tcBorders>
            <w:shd w:val="clear" w:color="000000" w:fill="FFFF00"/>
            <w:noWrap/>
            <w:vAlign w:val="bottom"/>
            <w:hideMark/>
          </w:tcPr>
          <w:p w14:paraId="5A4A9CBE"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B6C1C3B"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2.6</w:t>
            </w:r>
          </w:p>
        </w:tc>
        <w:tc>
          <w:tcPr>
            <w:tcW w:w="3406" w:type="dxa"/>
            <w:tcBorders>
              <w:top w:val="nil"/>
              <w:left w:val="nil"/>
              <w:bottom w:val="single" w:sz="4" w:space="0" w:color="auto"/>
              <w:right w:val="single" w:sz="4" w:space="0" w:color="auto"/>
            </w:tcBorders>
            <w:shd w:val="clear" w:color="auto" w:fill="auto"/>
            <w:vAlign w:val="center"/>
            <w:hideMark/>
          </w:tcPr>
          <w:p w14:paraId="7D840342" w14:textId="77777777" w:rsidR="00345361" w:rsidRPr="009218EC" w:rsidRDefault="00345361" w:rsidP="00345361">
            <w:pPr>
              <w:ind w:firstLineChars="100" w:firstLine="131"/>
              <w:rPr>
                <w:rFonts w:ascii="Tahoma" w:hAnsi="Tahoma" w:cs="Tahoma"/>
                <w:b/>
                <w:bCs/>
                <w:sz w:val="13"/>
                <w:szCs w:val="13"/>
              </w:rPr>
            </w:pPr>
            <w:r w:rsidRPr="009218EC">
              <w:rPr>
                <w:rFonts w:ascii="Tahoma" w:hAnsi="Tahoma" w:cs="Tahoma"/>
                <w:b/>
                <w:bCs/>
                <w:sz w:val="13"/>
                <w:szCs w:val="13"/>
              </w:rPr>
              <w:t>Ремонт и техническое обслуживание основных средств, в том числе:</w:t>
            </w:r>
          </w:p>
        </w:tc>
        <w:tc>
          <w:tcPr>
            <w:tcW w:w="1145" w:type="dxa"/>
            <w:tcBorders>
              <w:top w:val="nil"/>
              <w:left w:val="nil"/>
              <w:bottom w:val="single" w:sz="4" w:space="0" w:color="auto"/>
              <w:right w:val="single" w:sz="4" w:space="0" w:color="auto"/>
            </w:tcBorders>
            <w:shd w:val="clear" w:color="auto" w:fill="auto"/>
            <w:vAlign w:val="center"/>
            <w:hideMark/>
          </w:tcPr>
          <w:p w14:paraId="4C7DF6AF"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176D6D38"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7 449,57</w:t>
            </w:r>
          </w:p>
        </w:tc>
        <w:tc>
          <w:tcPr>
            <w:tcW w:w="1556" w:type="dxa"/>
            <w:tcBorders>
              <w:top w:val="nil"/>
              <w:left w:val="nil"/>
              <w:bottom w:val="single" w:sz="4" w:space="0" w:color="auto"/>
              <w:right w:val="single" w:sz="4" w:space="0" w:color="auto"/>
            </w:tcBorders>
            <w:shd w:val="clear" w:color="000000" w:fill="CCFFCC"/>
            <w:noWrap/>
            <w:vAlign w:val="center"/>
            <w:hideMark/>
          </w:tcPr>
          <w:p w14:paraId="5C03C86C"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2 945,60</w:t>
            </w:r>
          </w:p>
        </w:tc>
        <w:tc>
          <w:tcPr>
            <w:tcW w:w="1466" w:type="dxa"/>
            <w:tcBorders>
              <w:top w:val="nil"/>
              <w:left w:val="nil"/>
              <w:bottom w:val="single" w:sz="4" w:space="0" w:color="auto"/>
              <w:right w:val="single" w:sz="4" w:space="0" w:color="auto"/>
            </w:tcBorders>
            <w:shd w:val="clear" w:color="000000" w:fill="CCFFCC"/>
            <w:noWrap/>
            <w:vAlign w:val="center"/>
            <w:hideMark/>
          </w:tcPr>
          <w:p w14:paraId="182CB13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1 472,80</w:t>
            </w:r>
          </w:p>
        </w:tc>
        <w:tc>
          <w:tcPr>
            <w:tcW w:w="1456" w:type="dxa"/>
            <w:tcBorders>
              <w:top w:val="nil"/>
              <w:left w:val="nil"/>
              <w:bottom w:val="single" w:sz="4" w:space="0" w:color="auto"/>
              <w:right w:val="single" w:sz="4" w:space="0" w:color="auto"/>
            </w:tcBorders>
            <w:shd w:val="clear" w:color="000000" w:fill="CCFFCC"/>
            <w:noWrap/>
            <w:vAlign w:val="center"/>
            <w:hideMark/>
          </w:tcPr>
          <w:p w14:paraId="0597B752"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1 472,80</w:t>
            </w:r>
          </w:p>
        </w:tc>
        <w:tc>
          <w:tcPr>
            <w:tcW w:w="2456" w:type="dxa"/>
            <w:tcBorders>
              <w:top w:val="nil"/>
              <w:left w:val="nil"/>
              <w:bottom w:val="single" w:sz="4" w:space="0" w:color="auto"/>
              <w:right w:val="single" w:sz="4" w:space="0" w:color="auto"/>
            </w:tcBorders>
            <w:shd w:val="clear" w:color="000000" w:fill="FFFF99"/>
            <w:vAlign w:val="center"/>
            <w:hideMark/>
          </w:tcPr>
          <w:p w14:paraId="28606F93"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16A52961"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7 747,55</w:t>
            </w:r>
          </w:p>
        </w:tc>
        <w:tc>
          <w:tcPr>
            <w:tcW w:w="1616" w:type="dxa"/>
            <w:tcBorders>
              <w:top w:val="nil"/>
              <w:left w:val="nil"/>
              <w:bottom w:val="single" w:sz="4" w:space="0" w:color="auto"/>
              <w:right w:val="single" w:sz="4" w:space="0" w:color="auto"/>
            </w:tcBorders>
            <w:shd w:val="clear" w:color="000000" w:fill="CCFFCC"/>
            <w:noWrap/>
            <w:vAlign w:val="center"/>
            <w:hideMark/>
          </w:tcPr>
          <w:p w14:paraId="593132F2"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3 008,71</w:t>
            </w:r>
          </w:p>
        </w:tc>
        <w:tc>
          <w:tcPr>
            <w:tcW w:w="1466" w:type="dxa"/>
            <w:tcBorders>
              <w:top w:val="nil"/>
              <w:left w:val="nil"/>
              <w:bottom w:val="single" w:sz="4" w:space="0" w:color="auto"/>
              <w:right w:val="single" w:sz="4" w:space="0" w:color="auto"/>
            </w:tcBorders>
            <w:shd w:val="clear" w:color="000000" w:fill="CCFFCC"/>
            <w:noWrap/>
            <w:vAlign w:val="center"/>
            <w:hideMark/>
          </w:tcPr>
          <w:p w14:paraId="4F7C5D68"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1 504,36</w:t>
            </w:r>
          </w:p>
        </w:tc>
        <w:tc>
          <w:tcPr>
            <w:tcW w:w="1456" w:type="dxa"/>
            <w:tcBorders>
              <w:top w:val="nil"/>
              <w:left w:val="nil"/>
              <w:bottom w:val="single" w:sz="4" w:space="0" w:color="auto"/>
              <w:right w:val="single" w:sz="4" w:space="0" w:color="auto"/>
            </w:tcBorders>
            <w:shd w:val="clear" w:color="000000" w:fill="CCFFCC"/>
            <w:noWrap/>
            <w:vAlign w:val="center"/>
            <w:hideMark/>
          </w:tcPr>
          <w:p w14:paraId="71184368"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1 504,36</w:t>
            </w:r>
          </w:p>
        </w:tc>
        <w:tc>
          <w:tcPr>
            <w:tcW w:w="2376" w:type="dxa"/>
            <w:tcBorders>
              <w:top w:val="nil"/>
              <w:left w:val="nil"/>
              <w:bottom w:val="single" w:sz="4" w:space="0" w:color="auto"/>
              <w:right w:val="single" w:sz="4" w:space="0" w:color="auto"/>
            </w:tcBorders>
            <w:shd w:val="clear" w:color="000000" w:fill="FFFF99"/>
            <w:vAlign w:val="center"/>
            <w:hideMark/>
          </w:tcPr>
          <w:p w14:paraId="4ADEEACF"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4411E724" w14:textId="77777777" w:rsidTr="009218EC">
        <w:trPr>
          <w:trHeight w:val="613"/>
          <w:jc w:val="center"/>
        </w:trPr>
        <w:tc>
          <w:tcPr>
            <w:tcW w:w="501" w:type="dxa"/>
            <w:tcBorders>
              <w:top w:val="nil"/>
              <w:left w:val="nil"/>
              <w:bottom w:val="nil"/>
              <w:right w:val="nil"/>
            </w:tcBorders>
            <w:shd w:val="clear" w:color="000000" w:fill="FFFF00"/>
            <w:noWrap/>
            <w:vAlign w:val="bottom"/>
            <w:hideMark/>
          </w:tcPr>
          <w:p w14:paraId="71E26BA5"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6487A6D"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2.6.4</w:t>
            </w:r>
          </w:p>
        </w:tc>
        <w:tc>
          <w:tcPr>
            <w:tcW w:w="3406" w:type="dxa"/>
            <w:tcBorders>
              <w:top w:val="nil"/>
              <w:left w:val="nil"/>
              <w:bottom w:val="single" w:sz="4" w:space="0" w:color="auto"/>
              <w:right w:val="single" w:sz="4" w:space="0" w:color="auto"/>
            </w:tcBorders>
            <w:shd w:val="clear" w:color="auto" w:fill="auto"/>
            <w:vAlign w:val="center"/>
            <w:hideMark/>
          </w:tcPr>
          <w:p w14:paraId="758D6735"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Прочие</w:t>
            </w:r>
          </w:p>
        </w:tc>
        <w:tc>
          <w:tcPr>
            <w:tcW w:w="1145" w:type="dxa"/>
            <w:tcBorders>
              <w:top w:val="nil"/>
              <w:left w:val="nil"/>
              <w:bottom w:val="single" w:sz="4" w:space="0" w:color="auto"/>
              <w:right w:val="single" w:sz="4" w:space="0" w:color="auto"/>
            </w:tcBorders>
            <w:shd w:val="clear" w:color="auto" w:fill="auto"/>
            <w:vAlign w:val="center"/>
            <w:hideMark/>
          </w:tcPr>
          <w:p w14:paraId="4CBD649F"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18CA181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7 449,57</w:t>
            </w:r>
          </w:p>
        </w:tc>
        <w:tc>
          <w:tcPr>
            <w:tcW w:w="1556" w:type="dxa"/>
            <w:tcBorders>
              <w:top w:val="nil"/>
              <w:left w:val="nil"/>
              <w:bottom w:val="single" w:sz="4" w:space="0" w:color="auto"/>
              <w:right w:val="single" w:sz="4" w:space="0" w:color="auto"/>
            </w:tcBorders>
            <w:shd w:val="clear" w:color="000000" w:fill="FFFF99"/>
            <w:noWrap/>
            <w:vAlign w:val="center"/>
            <w:hideMark/>
          </w:tcPr>
          <w:p w14:paraId="1C0A9BD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2 945,60</w:t>
            </w:r>
          </w:p>
        </w:tc>
        <w:tc>
          <w:tcPr>
            <w:tcW w:w="1466" w:type="dxa"/>
            <w:tcBorders>
              <w:top w:val="nil"/>
              <w:left w:val="nil"/>
              <w:bottom w:val="single" w:sz="4" w:space="0" w:color="auto"/>
              <w:right w:val="single" w:sz="4" w:space="0" w:color="auto"/>
            </w:tcBorders>
            <w:shd w:val="clear" w:color="000000" w:fill="CCFFCC"/>
            <w:noWrap/>
            <w:vAlign w:val="center"/>
            <w:hideMark/>
          </w:tcPr>
          <w:p w14:paraId="5E0897F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1 472,80</w:t>
            </w:r>
          </w:p>
        </w:tc>
        <w:tc>
          <w:tcPr>
            <w:tcW w:w="1456" w:type="dxa"/>
            <w:tcBorders>
              <w:top w:val="nil"/>
              <w:left w:val="nil"/>
              <w:bottom w:val="single" w:sz="4" w:space="0" w:color="auto"/>
              <w:right w:val="single" w:sz="4" w:space="0" w:color="auto"/>
            </w:tcBorders>
            <w:shd w:val="clear" w:color="000000" w:fill="CCFFCC"/>
            <w:noWrap/>
            <w:vAlign w:val="center"/>
            <w:hideMark/>
          </w:tcPr>
          <w:p w14:paraId="0ABB907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1 472,80</w:t>
            </w:r>
          </w:p>
        </w:tc>
        <w:tc>
          <w:tcPr>
            <w:tcW w:w="2456" w:type="dxa"/>
            <w:tcBorders>
              <w:top w:val="nil"/>
              <w:left w:val="nil"/>
              <w:bottom w:val="single" w:sz="4" w:space="0" w:color="auto"/>
              <w:right w:val="single" w:sz="4" w:space="0" w:color="auto"/>
            </w:tcBorders>
            <w:shd w:val="clear" w:color="000000" w:fill="FFFF99"/>
            <w:vAlign w:val="center"/>
            <w:hideMark/>
          </w:tcPr>
          <w:p w14:paraId="58A0F61F"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320EF08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7 747,55</w:t>
            </w:r>
          </w:p>
        </w:tc>
        <w:tc>
          <w:tcPr>
            <w:tcW w:w="1616" w:type="dxa"/>
            <w:tcBorders>
              <w:top w:val="nil"/>
              <w:left w:val="nil"/>
              <w:bottom w:val="single" w:sz="4" w:space="0" w:color="auto"/>
              <w:right w:val="single" w:sz="4" w:space="0" w:color="auto"/>
            </w:tcBorders>
            <w:shd w:val="clear" w:color="000000" w:fill="FFFF99"/>
            <w:noWrap/>
            <w:vAlign w:val="center"/>
            <w:hideMark/>
          </w:tcPr>
          <w:p w14:paraId="022D7EA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3 008,71</w:t>
            </w:r>
          </w:p>
        </w:tc>
        <w:tc>
          <w:tcPr>
            <w:tcW w:w="1466" w:type="dxa"/>
            <w:tcBorders>
              <w:top w:val="nil"/>
              <w:left w:val="nil"/>
              <w:bottom w:val="single" w:sz="4" w:space="0" w:color="auto"/>
              <w:right w:val="single" w:sz="4" w:space="0" w:color="auto"/>
            </w:tcBorders>
            <w:shd w:val="clear" w:color="000000" w:fill="CCFFCC"/>
            <w:noWrap/>
            <w:vAlign w:val="center"/>
            <w:hideMark/>
          </w:tcPr>
          <w:p w14:paraId="265F79F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1 504,36</w:t>
            </w:r>
          </w:p>
        </w:tc>
        <w:tc>
          <w:tcPr>
            <w:tcW w:w="1456" w:type="dxa"/>
            <w:tcBorders>
              <w:top w:val="nil"/>
              <w:left w:val="nil"/>
              <w:bottom w:val="single" w:sz="4" w:space="0" w:color="auto"/>
              <w:right w:val="single" w:sz="4" w:space="0" w:color="auto"/>
            </w:tcBorders>
            <w:shd w:val="clear" w:color="000000" w:fill="CCFFCC"/>
            <w:noWrap/>
            <w:vAlign w:val="center"/>
            <w:hideMark/>
          </w:tcPr>
          <w:p w14:paraId="37D701A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1 504,36</w:t>
            </w:r>
          </w:p>
        </w:tc>
        <w:tc>
          <w:tcPr>
            <w:tcW w:w="2376" w:type="dxa"/>
            <w:tcBorders>
              <w:top w:val="nil"/>
              <w:left w:val="nil"/>
              <w:bottom w:val="single" w:sz="4" w:space="0" w:color="auto"/>
              <w:right w:val="single" w:sz="4" w:space="0" w:color="auto"/>
            </w:tcBorders>
            <w:shd w:val="clear" w:color="000000" w:fill="FFFF99"/>
            <w:vAlign w:val="center"/>
            <w:hideMark/>
          </w:tcPr>
          <w:p w14:paraId="4E66427F"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6AFDA3C6" w14:textId="77777777" w:rsidTr="009218EC">
        <w:trPr>
          <w:trHeight w:val="420"/>
          <w:jc w:val="center"/>
        </w:trPr>
        <w:tc>
          <w:tcPr>
            <w:tcW w:w="501" w:type="dxa"/>
            <w:tcBorders>
              <w:top w:val="nil"/>
              <w:left w:val="nil"/>
              <w:bottom w:val="nil"/>
              <w:right w:val="nil"/>
            </w:tcBorders>
            <w:shd w:val="clear" w:color="000000" w:fill="FFFF00"/>
            <w:noWrap/>
            <w:vAlign w:val="bottom"/>
            <w:hideMark/>
          </w:tcPr>
          <w:p w14:paraId="7DDD2438"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7C377E0"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2.7</w:t>
            </w:r>
          </w:p>
        </w:tc>
        <w:tc>
          <w:tcPr>
            <w:tcW w:w="3406" w:type="dxa"/>
            <w:tcBorders>
              <w:top w:val="nil"/>
              <w:left w:val="nil"/>
              <w:bottom w:val="single" w:sz="4" w:space="0" w:color="auto"/>
              <w:right w:val="single" w:sz="4" w:space="0" w:color="auto"/>
            </w:tcBorders>
            <w:shd w:val="clear" w:color="auto" w:fill="auto"/>
            <w:vAlign w:val="center"/>
            <w:hideMark/>
          </w:tcPr>
          <w:p w14:paraId="10DA85D9" w14:textId="77777777" w:rsidR="00345361" w:rsidRPr="009218EC" w:rsidRDefault="00345361" w:rsidP="00345361">
            <w:pPr>
              <w:ind w:firstLineChars="100" w:firstLine="131"/>
              <w:rPr>
                <w:rFonts w:ascii="Tahoma" w:hAnsi="Tahoma" w:cs="Tahoma"/>
                <w:b/>
                <w:bCs/>
                <w:sz w:val="13"/>
                <w:szCs w:val="13"/>
              </w:rPr>
            </w:pPr>
            <w:r w:rsidRPr="009218EC">
              <w:rPr>
                <w:rFonts w:ascii="Tahoma" w:hAnsi="Tahoma" w:cs="Tahoma"/>
                <w:b/>
                <w:bCs/>
                <w:sz w:val="13"/>
                <w:szCs w:val="13"/>
              </w:rPr>
              <w:t>Прочие прямые расходы</w:t>
            </w:r>
          </w:p>
        </w:tc>
        <w:tc>
          <w:tcPr>
            <w:tcW w:w="1145" w:type="dxa"/>
            <w:tcBorders>
              <w:top w:val="nil"/>
              <w:left w:val="nil"/>
              <w:bottom w:val="single" w:sz="4" w:space="0" w:color="auto"/>
              <w:right w:val="single" w:sz="4" w:space="0" w:color="auto"/>
            </w:tcBorders>
            <w:shd w:val="clear" w:color="auto" w:fill="auto"/>
            <w:vAlign w:val="center"/>
            <w:hideMark/>
          </w:tcPr>
          <w:p w14:paraId="2A4D9586"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7D6DF84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69 900,83</w:t>
            </w:r>
          </w:p>
        </w:tc>
        <w:tc>
          <w:tcPr>
            <w:tcW w:w="1556" w:type="dxa"/>
            <w:tcBorders>
              <w:top w:val="nil"/>
              <w:left w:val="nil"/>
              <w:bottom w:val="single" w:sz="4" w:space="0" w:color="auto"/>
              <w:right w:val="single" w:sz="4" w:space="0" w:color="auto"/>
            </w:tcBorders>
            <w:shd w:val="clear" w:color="000000" w:fill="CCFFCC"/>
            <w:noWrap/>
            <w:vAlign w:val="center"/>
            <w:hideMark/>
          </w:tcPr>
          <w:p w14:paraId="7EDB1B13"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22 998,32</w:t>
            </w:r>
          </w:p>
        </w:tc>
        <w:tc>
          <w:tcPr>
            <w:tcW w:w="1466" w:type="dxa"/>
            <w:tcBorders>
              <w:top w:val="nil"/>
              <w:left w:val="nil"/>
              <w:bottom w:val="single" w:sz="4" w:space="0" w:color="auto"/>
              <w:right w:val="single" w:sz="4" w:space="0" w:color="auto"/>
            </w:tcBorders>
            <w:shd w:val="clear" w:color="000000" w:fill="CCFFCC"/>
            <w:noWrap/>
            <w:vAlign w:val="center"/>
            <w:hideMark/>
          </w:tcPr>
          <w:p w14:paraId="36AAB332"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11 499,16</w:t>
            </w:r>
          </w:p>
        </w:tc>
        <w:tc>
          <w:tcPr>
            <w:tcW w:w="1456" w:type="dxa"/>
            <w:tcBorders>
              <w:top w:val="nil"/>
              <w:left w:val="nil"/>
              <w:bottom w:val="single" w:sz="4" w:space="0" w:color="auto"/>
              <w:right w:val="single" w:sz="4" w:space="0" w:color="auto"/>
            </w:tcBorders>
            <w:shd w:val="clear" w:color="000000" w:fill="CCFFCC"/>
            <w:noWrap/>
            <w:vAlign w:val="center"/>
            <w:hideMark/>
          </w:tcPr>
          <w:p w14:paraId="4DA9526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11 499,16</w:t>
            </w:r>
          </w:p>
        </w:tc>
        <w:tc>
          <w:tcPr>
            <w:tcW w:w="2456" w:type="dxa"/>
            <w:tcBorders>
              <w:top w:val="nil"/>
              <w:left w:val="nil"/>
              <w:bottom w:val="single" w:sz="4" w:space="0" w:color="auto"/>
              <w:right w:val="single" w:sz="4" w:space="0" w:color="auto"/>
            </w:tcBorders>
            <w:shd w:val="clear" w:color="000000" w:fill="FFFF99"/>
            <w:vAlign w:val="center"/>
            <w:hideMark/>
          </w:tcPr>
          <w:p w14:paraId="73CB90C2"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637D6407"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72 696,87</w:t>
            </w:r>
          </w:p>
        </w:tc>
        <w:tc>
          <w:tcPr>
            <w:tcW w:w="1616" w:type="dxa"/>
            <w:tcBorders>
              <w:top w:val="nil"/>
              <w:left w:val="nil"/>
              <w:bottom w:val="single" w:sz="4" w:space="0" w:color="auto"/>
              <w:right w:val="single" w:sz="4" w:space="0" w:color="auto"/>
            </w:tcBorders>
            <w:shd w:val="clear" w:color="000000" w:fill="CCFFCC"/>
            <w:noWrap/>
            <w:vAlign w:val="center"/>
            <w:hideMark/>
          </w:tcPr>
          <w:p w14:paraId="5C733CA1"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22 932,68</w:t>
            </w:r>
          </w:p>
        </w:tc>
        <w:tc>
          <w:tcPr>
            <w:tcW w:w="1466" w:type="dxa"/>
            <w:tcBorders>
              <w:top w:val="nil"/>
              <w:left w:val="nil"/>
              <w:bottom w:val="single" w:sz="4" w:space="0" w:color="auto"/>
              <w:right w:val="single" w:sz="4" w:space="0" w:color="auto"/>
            </w:tcBorders>
            <w:shd w:val="clear" w:color="000000" w:fill="CCFFCC"/>
            <w:noWrap/>
            <w:vAlign w:val="center"/>
            <w:hideMark/>
          </w:tcPr>
          <w:p w14:paraId="4BE9CF6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11 466,34</w:t>
            </w:r>
          </w:p>
        </w:tc>
        <w:tc>
          <w:tcPr>
            <w:tcW w:w="1456" w:type="dxa"/>
            <w:tcBorders>
              <w:top w:val="nil"/>
              <w:left w:val="nil"/>
              <w:bottom w:val="single" w:sz="4" w:space="0" w:color="auto"/>
              <w:right w:val="single" w:sz="4" w:space="0" w:color="auto"/>
            </w:tcBorders>
            <w:shd w:val="clear" w:color="000000" w:fill="CCFFCC"/>
            <w:noWrap/>
            <w:vAlign w:val="center"/>
            <w:hideMark/>
          </w:tcPr>
          <w:p w14:paraId="63C6268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11 466,34</w:t>
            </w:r>
          </w:p>
        </w:tc>
        <w:tc>
          <w:tcPr>
            <w:tcW w:w="2376" w:type="dxa"/>
            <w:tcBorders>
              <w:top w:val="nil"/>
              <w:left w:val="nil"/>
              <w:bottom w:val="single" w:sz="4" w:space="0" w:color="auto"/>
              <w:right w:val="single" w:sz="4" w:space="0" w:color="auto"/>
            </w:tcBorders>
            <w:shd w:val="clear" w:color="000000" w:fill="FFFF99"/>
            <w:vAlign w:val="center"/>
            <w:hideMark/>
          </w:tcPr>
          <w:p w14:paraId="43C15599"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3E7C6492" w14:textId="77777777" w:rsidTr="009218EC">
        <w:trPr>
          <w:trHeight w:val="130"/>
          <w:jc w:val="center"/>
        </w:trPr>
        <w:tc>
          <w:tcPr>
            <w:tcW w:w="501" w:type="dxa"/>
            <w:tcBorders>
              <w:top w:val="nil"/>
              <w:left w:val="nil"/>
              <w:bottom w:val="nil"/>
              <w:right w:val="nil"/>
            </w:tcBorders>
            <w:shd w:val="clear" w:color="000000" w:fill="FFFF00"/>
            <w:noWrap/>
            <w:vAlign w:val="bottom"/>
            <w:hideMark/>
          </w:tcPr>
          <w:p w14:paraId="1F80D0ED"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BDBE073"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2.7.2</w:t>
            </w:r>
          </w:p>
        </w:tc>
        <w:tc>
          <w:tcPr>
            <w:tcW w:w="3406" w:type="dxa"/>
            <w:tcBorders>
              <w:top w:val="nil"/>
              <w:left w:val="nil"/>
              <w:bottom w:val="single" w:sz="4" w:space="0" w:color="auto"/>
              <w:right w:val="single" w:sz="4" w:space="0" w:color="auto"/>
            </w:tcBorders>
            <w:shd w:val="clear" w:color="000000" w:fill="CCFFFF"/>
            <w:vAlign w:val="center"/>
            <w:hideMark/>
          </w:tcPr>
          <w:p w14:paraId="2D3E7924"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Изоляция уплотненных ТБО</w:t>
            </w:r>
          </w:p>
        </w:tc>
        <w:tc>
          <w:tcPr>
            <w:tcW w:w="1145" w:type="dxa"/>
            <w:tcBorders>
              <w:top w:val="nil"/>
              <w:left w:val="nil"/>
              <w:bottom w:val="single" w:sz="4" w:space="0" w:color="auto"/>
              <w:right w:val="single" w:sz="4" w:space="0" w:color="auto"/>
            </w:tcBorders>
            <w:shd w:val="clear" w:color="auto" w:fill="auto"/>
            <w:vAlign w:val="center"/>
            <w:hideMark/>
          </w:tcPr>
          <w:p w14:paraId="50BA19FE"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0E83FCC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5 831,82</w:t>
            </w:r>
          </w:p>
        </w:tc>
        <w:tc>
          <w:tcPr>
            <w:tcW w:w="1556" w:type="dxa"/>
            <w:tcBorders>
              <w:top w:val="nil"/>
              <w:left w:val="nil"/>
              <w:bottom w:val="single" w:sz="4" w:space="0" w:color="auto"/>
              <w:right w:val="single" w:sz="4" w:space="0" w:color="auto"/>
            </w:tcBorders>
            <w:shd w:val="clear" w:color="000000" w:fill="FFFF99"/>
            <w:noWrap/>
            <w:vAlign w:val="center"/>
            <w:hideMark/>
          </w:tcPr>
          <w:p w14:paraId="7885B13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2 428,07</w:t>
            </w:r>
          </w:p>
        </w:tc>
        <w:tc>
          <w:tcPr>
            <w:tcW w:w="1466" w:type="dxa"/>
            <w:tcBorders>
              <w:top w:val="nil"/>
              <w:left w:val="nil"/>
              <w:bottom w:val="single" w:sz="4" w:space="0" w:color="auto"/>
              <w:right w:val="single" w:sz="4" w:space="0" w:color="auto"/>
            </w:tcBorders>
            <w:shd w:val="clear" w:color="000000" w:fill="CCFFCC"/>
            <w:noWrap/>
            <w:vAlign w:val="center"/>
            <w:hideMark/>
          </w:tcPr>
          <w:p w14:paraId="3BEC710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1 214,04</w:t>
            </w:r>
          </w:p>
        </w:tc>
        <w:tc>
          <w:tcPr>
            <w:tcW w:w="1456" w:type="dxa"/>
            <w:tcBorders>
              <w:top w:val="nil"/>
              <w:left w:val="nil"/>
              <w:bottom w:val="single" w:sz="4" w:space="0" w:color="auto"/>
              <w:right w:val="single" w:sz="4" w:space="0" w:color="auto"/>
            </w:tcBorders>
            <w:shd w:val="clear" w:color="000000" w:fill="CCFFCC"/>
            <w:noWrap/>
            <w:vAlign w:val="center"/>
            <w:hideMark/>
          </w:tcPr>
          <w:p w14:paraId="78B9290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1 214,04</w:t>
            </w:r>
          </w:p>
        </w:tc>
        <w:tc>
          <w:tcPr>
            <w:tcW w:w="2456"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7267EBAC"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рассчитано исходя из базового уровня операционных расходов 2021 года с применением коэффициентов индексации на 2022 год, на 2023, на 2024 год, рассчитанных в соответствии с Методическими указаниями (с учетом ИПЦ Минэкономразвития РФ  на 2022 год 103,9%, на 2023 год 104%, на 2024 год 104% применительно, а также с учетом индекса эффективности операционных расходов 1% ) с отношением количества ТКО, поступающих на полигон в i, (i-1) </w:t>
            </w:r>
          </w:p>
        </w:tc>
        <w:tc>
          <w:tcPr>
            <w:tcW w:w="1432" w:type="dxa"/>
            <w:tcBorders>
              <w:top w:val="nil"/>
              <w:left w:val="nil"/>
              <w:bottom w:val="single" w:sz="4" w:space="0" w:color="auto"/>
              <w:right w:val="single" w:sz="4" w:space="0" w:color="auto"/>
            </w:tcBorders>
            <w:shd w:val="clear" w:color="000000" w:fill="FFFF99"/>
            <w:noWrap/>
            <w:vAlign w:val="center"/>
            <w:hideMark/>
          </w:tcPr>
          <w:p w14:paraId="17C928B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6 065,10</w:t>
            </w:r>
          </w:p>
        </w:tc>
        <w:tc>
          <w:tcPr>
            <w:tcW w:w="1616" w:type="dxa"/>
            <w:tcBorders>
              <w:top w:val="nil"/>
              <w:left w:val="nil"/>
              <w:bottom w:val="single" w:sz="4" w:space="0" w:color="auto"/>
              <w:right w:val="single" w:sz="4" w:space="0" w:color="auto"/>
            </w:tcBorders>
            <w:shd w:val="clear" w:color="000000" w:fill="FFFF99"/>
            <w:noWrap/>
            <w:vAlign w:val="center"/>
            <w:hideMark/>
          </w:tcPr>
          <w:p w14:paraId="1B2A9D8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2 480,10</w:t>
            </w:r>
          </w:p>
        </w:tc>
        <w:tc>
          <w:tcPr>
            <w:tcW w:w="1466" w:type="dxa"/>
            <w:tcBorders>
              <w:top w:val="nil"/>
              <w:left w:val="nil"/>
              <w:bottom w:val="single" w:sz="4" w:space="0" w:color="auto"/>
              <w:right w:val="single" w:sz="4" w:space="0" w:color="auto"/>
            </w:tcBorders>
            <w:shd w:val="clear" w:color="000000" w:fill="CCFFCC"/>
            <w:noWrap/>
            <w:vAlign w:val="center"/>
            <w:hideMark/>
          </w:tcPr>
          <w:p w14:paraId="4CE97F8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1 240,05</w:t>
            </w:r>
          </w:p>
        </w:tc>
        <w:tc>
          <w:tcPr>
            <w:tcW w:w="1456" w:type="dxa"/>
            <w:tcBorders>
              <w:top w:val="nil"/>
              <w:left w:val="nil"/>
              <w:bottom w:val="single" w:sz="4" w:space="0" w:color="auto"/>
              <w:right w:val="single" w:sz="4" w:space="0" w:color="auto"/>
            </w:tcBorders>
            <w:shd w:val="clear" w:color="000000" w:fill="CCFFCC"/>
            <w:noWrap/>
            <w:vAlign w:val="center"/>
            <w:hideMark/>
          </w:tcPr>
          <w:p w14:paraId="34CF6A0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1 240,05</w:t>
            </w:r>
          </w:p>
        </w:tc>
        <w:tc>
          <w:tcPr>
            <w:tcW w:w="2376"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1423DA5A"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рассчитано исходя из базового уровня операционных расходов 2021 года с применением коэффициентов индексации на 2022 год, на 2023, на 2024 год, на 2025 год, рассчитанных в соответствии с Методическими указаниями (с учетом ИПЦ Минэкономразвития РФ  на 2022 год 103,9%, на 2023 год 104%, на 2024 год 104% применительно, на 2025 год 104% применительно, а также с учетом индекса эффективности операционных расходов 1% ) с отношением количества ТКО, поступающих на полигон в i, (i-1) </w:t>
            </w:r>
          </w:p>
        </w:tc>
      </w:tr>
      <w:tr w:rsidR="00345361" w:rsidRPr="009218EC" w14:paraId="7DA10A4E" w14:textId="77777777" w:rsidTr="009218EC">
        <w:trPr>
          <w:trHeight w:val="3150"/>
          <w:jc w:val="center"/>
        </w:trPr>
        <w:tc>
          <w:tcPr>
            <w:tcW w:w="501" w:type="dxa"/>
            <w:tcBorders>
              <w:top w:val="nil"/>
              <w:left w:val="nil"/>
              <w:bottom w:val="nil"/>
              <w:right w:val="nil"/>
            </w:tcBorders>
            <w:shd w:val="clear" w:color="000000" w:fill="FFFF00"/>
            <w:noWrap/>
            <w:vAlign w:val="bottom"/>
            <w:hideMark/>
          </w:tcPr>
          <w:p w14:paraId="452AFF85"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D9959ED"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2.7.3</w:t>
            </w:r>
          </w:p>
        </w:tc>
        <w:tc>
          <w:tcPr>
            <w:tcW w:w="3406" w:type="dxa"/>
            <w:tcBorders>
              <w:top w:val="nil"/>
              <w:left w:val="nil"/>
              <w:bottom w:val="single" w:sz="4" w:space="0" w:color="auto"/>
              <w:right w:val="single" w:sz="4" w:space="0" w:color="auto"/>
            </w:tcBorders>
            <w:shd w:val="clear" w:color="000000" w:fill="CCFFFF"/>
            <w:vAlign w:val="center"/>
            <w:hideMark/>
          </w:tcPr>
          <w:p w14:paraId="1F1B8CF3"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Прочие услуги производственного характера (вывоз стоков)</w:t>
            </w:r>
          </w:p>
        </w:tc>
        <w:tc>
          <w:tcPr>
            <w:tcW w:w="1145" w:type="dxa"/>
            <w:tcBorders>
              <w:top w:val="nil"/>
              <w:left w:val="nil"/>
              <w:bottom w:val="single" w:sz="4" w:space="0" w:color="auto"/>
              <w:right w:val="single" w:sz="4" w:space="0" w:color="auto"/>
            </w:tcBorders>
            <w:shd w:val="clear" w:color="auto" w:fill="auto"/>
            <w:vAlign w:val="center"/>
            <w:hideMark/>
          </w:tcPr>
          <w:p w14:paraId="7EFB146D"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014B84C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4 248,07</w:t>
            </w:r>
          </w:p>
        </w:tc>
        <w:tc>
          <w:tcPr>
            <w:tcW w:w="1556" w:type="dxa"/>
            <w:tcBorders>
              <w:top w:val="nil"/>
              <w:left w:val="nil"/>
              <w:bottom w:val="single" w:sz="4" w:space="0" w:color="auto"/>
              <w:right w:val="single" w:sz="4" w:space="0" w:color="auto"/>
            </w:tcBorders>
            <w:shd w:val="clear" w:color="000000" w:fill="FFFF99"/>
            <w:noWrap/>
            <w:vAlign w:val="center"/>
            <w:hideMark/>
          </w:tcPr>
          <w:p w14:paraId="493063A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817,49</w:t>
            </w:r>
          </w:p>
        </w:tc>
        <w:tc>
          <w:tcPr>
            <w:tcW w:w="1466" w:type="dxa"/>
            <w:tcBorders>
              <w:top w:val="nil"/>
              <w:left w:val="nil"/>
              <w:bottom w:val="single" w:sz="4" w:space="0" w:color="auto"/>
              <w:right w:val="single" w:sz="4" w:space="0" w:color="auto"/>
            </w:tcBorders>
            <w:shd w:val="clear" w:color="000000" w:fill="CCFFCC"/>
            <w:noWrap/>
            <w:vAlign w:val="center"/>
            <w:hideMark/>
          </w:tcPr>
          <w:p w14:paraId="606B2C4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408,74</w:t>
            </w:r>
          </w:p>
        </w:tc>
        <w:tc>
          <w:tcPr>
            <w:tcW w:w="1456" w:type="dxa"/>
            <w:tcBorders>
              <w:top w:val="nil"/>
              <w:left w:val="nil"/>
              <w:bottom w:val="single" w:sz="4" w:space="0" w:color="auto"/>
              <w:right w:val="single" w:sz="4" w:space="0" w:color="auto"/>
            </w:tcBorders>
            <w:shd w:val="clear" w:color="000000" w:fill="CCFFCC"/>
            <w:noWrap/>
            <w:vAlign w:val="center"/>
            <w:hideMark/>
          </w:tcPr>
          <w:p w14:paraId="0A8F3AE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408,74</w:t>
            </w:r>
          </w:p>
        </w:tc>
        <w:tc>
          <w:tcPr>
            <w:tcW w:w="2456" w:type="dxa"/>
            <w:vMerge/>
            <w:tcBorders>
              <w:top w:val="nil"/>
              <w:left w:val="single" w:sz="4" w:space="0" w:color="auto"/>
              <w:bottom w:val="single" w:sz="4" w:space="0" w:color="000000"/>
              <w:right w:val="single" w:sz="4" w:space="0" w:color="auto"/>
            </w:tcBorders>
            <w:vAlign w:val="center"/>
            <w:hideMark/>
          </w:tcPr>
          <w:p w14:paraId="33D25FFE" w14:textId="77777777" w:rsidR="00345361" w:rsidRPr="009218EC" w:rsidRDefault="00345361" w:rsidP="00345361">
            <w:pPr>
              <w:rPr>
                <w:rFonts w:ascii="Tahoma" w:hAnsi="Tahoma" w:cs="Tahoma"/>
                <w:sz w:val="13"/>
                <w:szCs w:val="13"/>
              </w:rPr>
            </w:pPr>
          </w:p>
        </w:tc>
        <w:tc>
          <w:tcPr>
            <w:tcW w:w="1432" w:type="dxa"/>
            <w:tcBorders>
              <w:top w:val="nil"/>
              <w:left w:val="nil"/>
              <w:bottom w:val="single" w:sz="4" w:space="0" w:color="auto"/>
              <w:right w:val="single" w:sz="4" w:space="0" w:color="auto"/>
            </w:tcBorders>
            <w:shd w:val="clear" w:color="000000" w:fill="FFFF99"/>
            <w:noWrap/>
            <w:vAlign w:val="center"/>
            <w:hideMark/>
          </w:tcPr>
          <w:p w14:paraId="28B96B1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4 418,00</w:t>
            </w:r>
          </w:p>
        </w:tc>
        <w:tc>
          <w:tcPr>
            <w:tcW w:w="1616" w:type="dxa"/>
            <w:tcBorders>
              <w:top w:val="nil"/>
              <w:left w:val="nil"/>
              <w:bottom w:val="single" w:sz="4" w:space="0" w:color="auto"/>
              <w:right w:val="single" w:sz="4" w:space="0" w:color="auto"/>
            </w:tcBorders>
            <w:shd w:val="clear" w:color="000000" w:fill="FFFF99"/>
            <w:noWrap/>
            <w:vAlign w:val="center"/>
            <w:hideMark/>
          </w:tcPr>
          <w:p w14:paraId="6C4E26B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835,00</w:t>
            </w:r>
          </w:p>
        </w:tc>
        <w:tc>
          <w:tcPr>
            <w:tcW w:w="1466" w:type="dxa"/>
            <w:tcBorders>
              <w:top w:val="nil"/>
              <w:left w:val="nil"/>
              <w:bottom w:val="single" w:sz="4" w:space="0" w:color="auto"/>
              <w:right w:val="single" w:sz="4" w:space="0" w:color="auto"/>
            </w:tcBorders>
            <w:shd w:val="clear" w:color="000000" w:fill="CCFFCC"/>
            <w:noWrap/>
            <w:vAlign w:val="center"/>
            <w:hideMark/>
          </w:tcPr>
          <w:p w14:paraId="0D2F769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417,50</w:t>
            </w:r>
          </w:p>
        </w:tc>
        <w:tc>
          <w:tcPr>
            <w:tcW w:w="1456" w:type="dxa"/>
            <w:tcBorders>
              <w:top w:val="nil"/>
              <w:left w:val="nil"/>
              <w:bottom w:val="single" w:sz="4" w:space="0" w:color="auto"/>
              <w:right w:val="single" w:sz="4" w:space="0" w:color="auto"/>
            </w:tcBorders>
            <w:shd w:val="clear" w:color="000000" w:fill="CCFFCC"/>
            <w:noWrap/>
            <w:vAlign w:val="center"/>
            <w:hideMark/>
          </w:tcPr>
          <w:p w14:paraId="70E58FD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417,50</w:t>
            </w:r>
          </w:p>
        </w:tc>
        <w:tc>
          <w:tcPr>
            <w:tcW w:w="2376" w:type="dxa"/>
            <w:vMerge/>
            <w:tcBorders>
              <w:top w:val="nil"/>
              <w:left w:val="single" w:sz="4" w:space="0" w:color="auto"/>
              <w:bottom w:val="single" w:sz="4" w:space="0" w:color="000000"/>
              <w:right w:val="single" w:sz="4" w:space="0" w:color="auto"/>
            </w:tcBorders>
            <w:vAlign w:val="center"/>
            <w:hideMark/>
          </w:tcPr>
          <w:p w14:paraId="31CC1727" w14:textId="77777777" w:rsidR="00345361" w:rsidRPr="009218EC" w:rsidRDefault="00345361" w:rsidP="00345361">
            <w:pPr>
              <w:rPr>
                <w:rFonts w:ascii="Tahoma" w:hAnsi="Tahoma" w:cs="Tahoma"/>
                <w:sz w:val="13"/>
                <w:szCs w:val="13"/>
              </w:rPr>
            </w:pPr>
          </w:p>
        </w:tc>
      </w:tr>
      <w:tr w:rsidR="00345361" w:rsidRPr="009218EC" w14:paraId="4A969AA6" w14:textId="77777777" w:rsidTr="009218EC">
        <w:trPr>
          <w:trHeight w:val="70"/>
          <w:jc w:val="center"/>
        </w:trPr>
        <w:tc>
          <w:tcPr>
            <w:tcW w:w="501" w:type="dxa"/>
            <w:tcBorders>
              <w:top w:val="nil"/>
              <w:left w:val="nil"/>
              <w:bottom w:val="nil"/>
              <w:right w:val="nil"/>
            </w:tcBorders>
            <w:shd w:val="clear" w:color="000000" w:fill="FFFF00"/>
            <w:noWrap/>
            <w:vAlign w:val="bottom"/>
            <w:hideMark/>
          </w:tcPr>
          <w:p w14:paraId="26155C0E"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C795988"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2.7.4</w:t>
            </w:r>
          </w:p>
        </w:tc>
        <w:tc>
          <w:tcPr>
            <w:tcW w:w="3406" w:type="dxa"/>
            <w:tcBorders>
              <w:top w:val="nil"/>
              <w:left w:val="nil"/>
              <w:bottom w:val="single" w:sz="4" w:space="0" w:color="auto"/>
              <w:right w:val="single" w:sz="4" w:space="0" w:color="auto"/>
            </w:tcBorders>
            <w:shd w:val="clear" w:color="000000" w:fill="CCFFFF"/>
            <w:vAlign w:val="center"/>
            <w:hideMark/>
          </w:tcPr>
          <w:p w14:paraId="766C8514"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Основные материалы (проволока)</w:t>
            </w:r>
          </w:p>
        </w:tc>
        <w:tc>
          <w:tcPr>
            <w:tcW w:w="1145" w:type="dxa"/>
            <w:tcBorders>
              <w:top w:val="nil"/>
              <w:left w:val="nil"/>
              <w:bottom w:val="single" w:sz="4" w:space="0" w:color="auto"/>
              <w:right w:val="single" w:sz="4" w:space="0" w:color="auto"/>
            </w:tcBorders>
            <w:shd w:val="clear" w:color="auto" w:fill="auto"/>
            <w:vAlign w:val="center"/>
            <w:hideMark/>
          </w:tcPr>
          <w:p w14:paraId="3C3A45D4"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2295AFB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6 525,14</w:t>
            </w:r>
          </w:p>
        </w:tc>
        <w:tc>
          <w:tcPr>
            <w:tcW w:w="1556" w:type="dxa"/>
            <w:tcBorders>
              <w:top w:val="nil"/>
              <w:left w:val="nil"/>
              <w:bottom w:val="single" w:sz="4" w:space="0" w:color="auto"/>
              <w:right w:val="single" w:sz="4" w:space="0" w:color="auto"/>
            </w:tcBorders>
            <w:shd w:val="clear" w:color="000000" w:fill="FFFF99"/>
            <w:noWrap/>
            <w:vAlign w:val="center"/>
            <w:hideMark/>
          </w:tcPr>
          <w:p w14:paraId="6382767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2 003,26</w:t>
            </w:r>
          </w:p>
        </w:tc>
        <w:tc>
          <w:tcPr>
            <w:tcW w:w="1466" w:type="dxa"/>
            <w:tcBorders>
              <w:top w:val="nil"/>
              <w:left w:val="nil"/>
              <w:bottom w:val="single" w:sz="4" w:space="0" w:color="auto"/>
              <w:right w:val="single" w:sz="4" w:space="0" w:color="auto"/>
            </w:tcBorders>
            <w:shd w:val="clear" w:color="000000" w:fill="CCFFCC"/>
            <w:noWrap/>
            <w:vAlign w:val="center"/>
            <w:hideMark/>
          </w:tcPr>
          <w:p w14:paraId="1F087B0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1 001,63</w:t>
            </w:r>
          </w:p>
        </w:tc>
        <w:tc>
          <w:tcPr>
            <w:tcW w:w="1456" w:type="dxa"/>
            <w:tcBorders>
              <w:top w:val="nil"/>
              <w:left w:val="nil"/>
              <w:bottom w:val="single" w:sz="4" w:space="0" w:color="auto"/>
              <w:right w:val="single" w:sz="4" w:space="0" w:color="auto"/>
            </w:tcBorders>
            <w:shd w:val="clear" w:color="000000" w:fill="CCFFCC"/>
            <w:noWrap/>
            <w:vAlign w:val="center"/>
            <w:hideMark/>
          </w:tcPr>
          <w:p w14:paraId="2365227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1 001,63</w:t>
            </w:r>
          </w:p>
        </w:tc>
        <w:tc>
          <w:tcPr>
            <w:tcW w:w="2456" w:type="dxa"/>
            <w:vMerge/>
            <w:tcBorders>
              <w:top w:val="nil"/>
              <w:left w:val="single" w:sz="4" w:space="0" w:color="auto"/>
              <w:bottom w:val="single" w:sz="4" w:space="0" w:color="000000"/>
              <w:right w:val="single" w:sz="4" w:space="0" w:color="auto"/>
            </w:tcBorders>
            <w:vAlign w:val="center"/>
            <w:hideMark/>
          </w:tcPr>
          <w:p w14:paraId="79E84EC0" w14:textId="77777777" w:rsidR="00345361" w:rsidRPr="009218EC" w:rsidRDefault="00345361" w:rsidP="00345361">
            <w:pPr>
              <w:rPr>
                <w:rFonts w:ascii="Tahoma" w:hAnsi="Tahoma" w:cs="Tahoma"/>
                <w:sz w:val="13"/>
                <w:szCs w:val="13"/>
              </w:rPr>
            </w:pPr>
          </w:p>
        </w:tc>
        <w:tc>
          <w:tcPr>
            <w:tcW w:w="1432" w:type="dxa"/>
            <w:tcBorders>
              <w:top w:val="nil"/>
              <w:left w:val="nil"/>
              <w:bottom w:val="single" w:sz="4" w:space="0" w:color="auto"/>
              <w:right w:val="single" w:sz="4" w:space="0" w:color="auto"/>
            </w:tcBorders>
            <w:shd w:val="clear" w:color="000000" w:fill="FFFF99"/>
            <w:noWrap/>
            <w:vAlign w:val="center"/>
            <w:hideMark/>
          </w:tcPr>
          <w:p w14:paraId="602210F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6 786,14</w:t>
            </w:r>
          </w:p>
        </w:tc>
        <w:tc>
          <w:tcPr>
            <w:tcW w:w="1616" w:type="dxa"/>
            <w:tcBorders>
              <w:top w:val="nil"/>
              <w:left w:val="nil"/>
              <w:bottom w:val="single" w:sz="4" w:space="0" w:color="auto"/>
              <w:right w:val="single" w:sz="4" w:space="0" w:color="auto"/>
            </w:tcBorders>
            <w:shd w:val="clear" w:color="000000" w:fill="FFFF99"/>
            <w:noWrap/>
            <w:vAlign w:val="center"/>
            <w:hideMark/>
          </w:tcPr>
          <w:p w14:paraId="15F0A45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2 046,18</w:t>
            </w:r>
          </w:p>
        </w:tc>
        <w:tc>
          <w:tcPr>
            <w:tcW w:w="1466" w:type="dxa"/>
            <w:tcBorders>
              <w:top w:val="nil"/>
              <w:left w:val="nil"/>
              <w:bottom w:val="single" w:sz="4" w:space="0" w:color="auto"/>
              <w:right w:val="single" w:sz="4" w:space="0" w:color="auto"/>
            </w:tcBorders>
            <w:shd w:val="clear" w:color="000000" w:fill="CCFFCC"/>
            <w:noWrap/>
            <w:vAlign w:val="center"/>
            <w:hideMark/>
          </w:tcPr>
          <w:p w14:paraId="4BDCD58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1 023,09</w:t>
            </w:r>
          </w:p>
        </w:tc>
        <w:tc>
          <w:tcPr>
            <w:tcW w:w="1456" w:type="dxa"/>
            <w:tcBorders>
              <w:top w:val="nil"/>
              <w:left w:val="nil"/>
              <w:bottom w:val="single" w:sz="4" w:space="0" w:color="auto"/>
              <w:right w:val="single" w:sz="4" w:space="0" w:color="auto"/>
            </w:tcBorders>
            <w:shd w:val="clear" w:color="000000" w:fill="CCFFCC"/>
            <w:noWrap/>
            <w:vAlign w:val="center"/>
            <w:hideMark/>
          </w:tcPr>
          <w:p w14:paraId="71F8598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1 023,09</w:t>
            </w:r>
          </w:p>
        </w:tc>
        <w:tc>
          <w:tcPr>
            <w:tcW w:w="2376" w:type="dxa"/>
            <w:vMerge/>
            <w:tcBorders>
              <w:top w:val="nil"/>
              <w:left w:val="single" w:sz="4" w:space="0" w:color="auto"/>
              <w:bottom w:val="single" w:sz="4" w:space="0" w:color="000000"/>
              <w:right w:val="single" w:sz="4" w:space="0" w:color="auto"/>
            </w:tcBorders>
            <w:vAlign w:val="center"/>
            <w:hideMark/>
          </w:tcPr>
          <w:p w14:paraId="5F90A1A8" w14:textId="77777777" w:rsidR="00345361" w:rsidRPr="009218EC" w:rsidRDefault="00345361" w:rsidP="00345361">
            <w:pPr>
              <w:rPr>
                <w:rFonts w:ascii="Tahoma" w:hAnsi="Tahoma" w:cs="Tahoma"/>
                <w:sz w:val="13"/>
                <w:szCs w:val="13"/>
              </w:rPr>
            </w:pPr>
          </w:p>
        </w:tc>
      </w:tr>
      <w:tr w:rsidR="00345361" w:rsidRPr="009218EC" w14:paraId="59D2CE8C" w14:textId="77777777" w:rsidTr="009218EC">
        <w:trPr>
          <w:trHeight w:val="2205"/>
          <w:jc w:val="center"/>
        </w:trPr>
        <w:tc>
          <w:tcPr>
            <w:tcW w:w="501" w:type="dxa"/>
            <w:tcBorders>
              <w:top w:val="nil"/>
              <w:left w:val="nil"/>
              <w:bottom w:val="nil"/>
              <w:right w:val="nil"/>
            </w:tcBorders>
            <w:shd w:val="clear" w:color="000000" w:fill="FFFF00"/>
            <w:noWrap/>
            <w:vAlign w:val="bottom"/>
            <w:hideMark/>
          </w:tcPr>
          <w:p w14:paraId="0EB7AC5F"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lastRenderedPageBreak/>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75C78BA"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2.7.5</w:t>
            </w:r>
          </w:p>
        </w:tc>
        <w:tc>
          <w:tcPr>
            <w:tcW w:w="3406" w:type="dxa"/>
            <w:tcBorders>
              <w:top w:val="nil"/>
              <w:left w:val="nil"/>
              <w:bottom w:val="single" w:sz="4" w:space="0" w:color="auto"/>
              <w:right w:val="single" w:sz="4" w:space="0" w:color="auto"/>
            </w:tcBorders>
            <w:shd w:val="clear" w:color="000000" w:fill="CCFFFF"/>
            <w:vAlign w:val="center"/>
            <w:hideMark/>
          </w:tcPr>
          <w:p w14:paraId="71904498"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Запасные части</w:t>
            </w:r>
          </w:p>
        </w:tc>
        <w:tc>
          <w:tcPr>
            <w:tcW w:w="1145" w:type="dxa"/>
            <w:tcBorders>
              <w:top w:val="nil"/>
              <w:left w:val="nil"/>
              <w:bottom w:val="single" w:sz="4" w:space="0" w:color="auto"/>
              <w:right w:val="single" w:sz="4" w:space="0" w:color="auto"/>
            </w:tcBorders>
            <w:shd w:val="clear" w:color="auto" w:fill="auto"/>
            <w:vAlign w:val="center"/>
            <w:hideMark/>
          </w:tcPr>
          <w:p w14:paraId="46A470EE"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2D8D421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9 856,39</w:t>
            </w:r>
          </w:p>
        </w:tc>
        <w:tc>
          <w:tcPr>
            <w:tcW w:w="1556" w:type="dxa"/>
            <w:tcBorders>
              <w:top w:val="nil"/>
              <w:left w:val="nil"/>
              <w:bottom w:val="single" w:sz="4" w:space="0" w:color="auto"/>
              <w:right w:val="single" w:sz="4" w:space="0" w:color="auto"/>
            </w:tcBorders>
            <w:shd w:val="clear" w:color="000000" w:fill="FFFF99"/>
            <w:noWrap/>
            <w:vAlign w:val="center"/>
            <w:hideMark/>
          </w:tcPr>
          <w:p w14:paraId="1F2D27D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4 221,05</w:t>
            </w:r>
          </w:p>
        </w:tc>
        <w:tc>
          <w:tcPr>
            <w:tcW w:w="1466" w:type="dxa"/>
            <w:tcBorders>
              <w:top w:val="nil"/>
              <w:left w:val="nil"/>
              <w:bottom w:val="single" w:sz="4" w:space="0" w:color="auto"/>
              <w:right w:val="single" w:sz="4" w:space="0" w:color="auto"/>
            </w:tcBorders>
            <w:shd w:val="clear" w:color="000000" w:fill="CCFFCC"/>
            <w:noWrap/>
            <w:vAlign w:val="center"/>
            <w:hideMark/>
          </w:tcPr>
          <w:p w14:paraId="225E923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2 110,53</w:t>
            </w:r>
          </w:p>
        </w:tc>
        <w:tc>
          <w:tcPr>
            <w:tcW w:w="1456" w:type="dxa"/>
            <w:tcBorders>
              <w:top w:val="nil"/>
              <w:left w:val="nil"/>
              <w:bottom w:val="single" w:sz="4" w:space="0" w:color="auto"/>
              <w:right w:val="single" w:sz="4" w:space="0" w:color="auto"/>
            </w:tcBorders>
            <w:shd w:val="clear" w:color="000000" w:fill="CCFFCC"/>
            <w:noWrap/>
            <w:vAlign w:val="center"/>
            <w:hideMark/>
          </w:tcPr>
          <w:p w14:paraId="211C0E6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2 110,53</w:t>
            </w:r>
          </w:p>
        </w:tc>
        <w:tc>
          <w:tcPr>
            <w:tcW w:w="2456" w:type="dxa"/>
            <w:tcBorders>
              <w:top w:val="nil"/>
              <w:left w:val="nil"/>
              <w:bottom w:val="single" w:sz="4" w:space="0" w:color="auto"/>
              <w:right w:val="single" w:sz="4" w:space="0" w:color="auto"/>
            </w:tcBorders>
            <w:shd w:val="clear" w:color="000000" w:fill="FFFF99"/>
            <w:vAlign w:val="center"/>
            <w:hideMark/>
          </w:tcPr>
          <w:p w14:paraId="4C61C875"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5E54031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10 250,64</w:t>
            </w:r>
          </w:p>
        </w:tc>
        <w:tc>
          <w:tcPr>
            <w:tcW w:w="1616" w:type="dxa"/>
            <w:tcBorders>
              <w:top w:val="nil"/>
              <w:left w:val="nil"/>
              <w:bottom w:val="single" w:sz="4" w:space="0" w:color="auto"/>
              <w:right w:val="single" w:sz="4" w:space="0" w:color="auto"/>
            </w:tcBorders>
            <w:shd w:val="clear" w:color="000000" w:fill="FFFF99"/>
            <w:noWrap/>
            <w:vAlign w:val="center"/>
            <w:hideMark/>
          </w:tcPr>
          <w:p w14:paraId="5806D02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4 311,49</w:t>
            </w:r>
          </w:p>
        </w:tc>
        <w:tc>
          <w:tcPr>
            <w:tcW w:w="1466" w:type="dxa"/>
            <w:tcBorders>
              <w:top w:val="nil"/>
              <w:left w:val="nil"/>
              <w:bottom w:val="single" w:sz="4" w:space="0" w:color="auto"/>
              <w:right w:val="single" w:sz="4" w:space="0" w:color="auto"/>
            </w:tcBorders>
            <w:shd w:val="clear" w:color="000000" w:fill="CCFFCC"/>
            <w:noWrap/>
            <w:vAlign w:val="center"/>
            <w:hideMark/>
          </w:tcPr>
          <w:p w14:paraId="186D849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2 155,75</w:t>
            </w:r>
          </w:p>
        </w:tc>
        <w:tc>
          <w:tcPr>
            <w:tcW w:w="1456" w:type="dxa"/>
            <w:tcBorders>
              <w:top w:val="nil"/>
              <w:left w:val="nil"/>
              <w:bottom w:val="single" w:sz="4" w:space="0" w:color="auto"/>
              <w:right w:val="single" w:sz="4" w:space="0" w:color="auto"/>
            </w:tcBorders>
            <w:shd w:val="clear" w:color="000000" w:fill="CCFFCC"/>
            <w:noWrap/>
            <w:vAlign w:val="center"/>
            <w:hideMark/>
          </w:tcPr>
          <w:p w14:paraId="3C83CBA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2 155,75</w:t>
            </w:r>
          </w:p>
        </w:tc>
        <w:tc>
          <w:tcPr>
            <w:tcW w:w="2376" w:type="dxa"/>
            <w:tcBorders>
              <w:top w:val="nil"/>
              <w:left w:val="nil"/>
              <w:bottom w:val="single" w:sz="4" w:space="0" w:color="auto"/>
              <w:right w:val="single" w:sz="4" w:space="0" w:color="auto"/>
            </w:tcBorders>
            <w:shd w:val="clear" w:color="000000" w:fill="FFFF99"/>
            <w:vAlign w:val="center"/>
            <w:hideMark/>
          </w:tcPr>
          <w:p w14:paraId="27288DC0"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15E5979D" w14:textId="77777777" w:rsidTr="009218EC">
        <w:trPr>
          <w:trHeight w:val="414"/>
          <w:jc w:val="center"/>
        </w:trPr>
        <w:tc>
          <w:tcPr>
            <w:tcW w:w="501" w:type="dxa"/>
            <w:tcBorders>
              <w:top w:val="nil"/>
              <w:left w:val="nil"/>
              <w:bottom w:val="nil"/>
              <w:right w:val="nil"/>
            </w:tcBorders>
            <w:shd w:val="clear" w:color="000000" w:fill="FFFF00"/>
            <w:noWrap/>
            <w:vAlign w:val="bottom"/>
            <w:hideMark/>
          </w:tcPr>
          <w:p w14:paraId="074ABBDC"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915A915"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2.7.6</w:t>
            </w:r>
          </w:p>
        </w:tc>
        <w:tc>
          <w:tcPr>
            <w:tcW w:w="3406" w:type="dxa"/>
            <w:tcBorders>
              <w:top w:val="nil"/>
              <w:left w:val="nil"/>
              <w:bottom w:val="single" w:sz="4" w:space="0" w:color="auto"/>
              <w:right w:val="single" w:sz="4" w:space="0" w:color="auto"/>
            </w:tcBorders>
            <w:shd w:val="clear" w:color="000000" w:fill="CCFFFF"/>
            <w:vAlign w:val="center"/>
            <w:hideMark/>
          </w:tcPr>
          <w:p w14:paraId="2F047361"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 xml:space="preserve">Прочие материалы                  </w:t>
            </w:r>
          </w:p>
        </w:tc>
        <w:tc>
          <w:tcPr>
            <w:tcW w:w="1145" w:type="dxa"/>
            <w:tcBorders>
              <w:top w:val="nil"/>
              <w:left w:val="nil"/>
              <w:bottom w:val="single" w:sz="4" w:space="0" w:color="auto"/>
              <w:right w:val="single" w:sz="4" w:space="0" w:color="auto"/>
            </w:tcBorders>
            <w:shd w:val="clear" w:color="auto" w:fill="auto"/>
            <w:vAlign w:val="center"/>
            <w:hideMark/>
          </w:tcPr>
          <w:p w14:paraId="58CB2787"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04B8575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8 058,72</w:t>
            </w:r>
          </w:p>
        </w:tc>
        <w:tc>
          <w:tcPr>
            <w:tcW w:w="1556" w:type="dxa"/>
            <w:tcBorders>
              <w:top w:val="nil"/>
              <w:left w:val="nil"/>
              <w:bottom w:val="single" w:sz="4" w:space="0" w:color="auto"/>
              <w:right w:val="single" w:sz="4" w:space="0" w:color="auto"/>
            </w:tcBorders>
            <w:shd w:val="clear" w:color="000000" w:fill="FFFF99"/>
            <w:noWrap/>
            <w:vAlign w:val="center"/>
            <w:hideMark/>
          </w:tcPr>
          <w:p w14:paraId="2EFB4A4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3 394,21</w:t>
            </w:r>
          </w:p>
        </w:tc>
        <w:tc>
          <w:tcPr>
            <w:tcW w:w="1466" w:type="dxa"/>
            <w:tcBorders>
              <w:top w:val="nil"/>
              <w:left w:val="nil"/>
              <w:bottom w:val="single" w:sz="4" w:space="0" w:color="auto"/>
              <w:right w:val="single" w:sz="4" w:space="0" w:color="auto"/>
            </w:tcBorders>
            <w:shd w:val="clear" w:color="000000" w:fill="CCFFCC"/>
            <w:noWrap/>
            <w:vAlign w:val="center"/>
            <w:hideMark/>
          </w:tcPr>
          <w:p w14:paraId="795E071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1 697,10</w:t>
            </w:r>
          </w:p>
        </w:tc>
        <w:tc>
          <w:tcPr>
            <w:tcW w:w="1456" w:type="dxa"/>
            <w:tcBorders>
              <w:top w:val="nil"/>
              <w:left w:val="nil"/>
              <w:bottom w:val="single" w:sz="4" w:space="0" w:color="auto"/>
              <w:right w:val="single" w:sz="4" w:space="0" w:color="auto"/>
            </w:tcBorders>
            <w:shd w:val="clear" w:color="000000" w:fill="CCFFCC"/>
            <w:noWrap/>
            <w:vAlign w:val="center"/>
            <w:hideMark/>
          </w:tcPr>
          <w:p w14:paraId="27431A7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1 697,10</w:t>
            </w:r>
          </w:p>
        </w:tc>
        <w:tc>
          <w:tcPr>
            <w:tcW w:w="2456" w:type="dxa"/>
            <w:tcBorders>
              <w:top w:val="nil"/>
              <w:left w:val="nil"/>
              <w:bottom w:val="single" w:sz="4" w:space="0" w:color="auto"/>
              <w:right w:val="single" w:sz="4" w:space="0" w:color="auto"/>
            </w:tcBorders>
            <w:shd w:val="clear" w:color="000000" w:fill="FFFF99"/>
            <w:vAlign w:val="center"/>
            <w:hideMark/>
          </w:tcPr>
          <w:p w14:paraId="545BB6C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5D7FBED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8 381,07</w:t>
            </w:r>
          </w:p>
        </w:tc>
        <w:tc>
          <w:tcPr>
            <w:tcW w:w="1616" w:type="dxa"/>
            <w:tcBorders>
              <w:top w:val="nil"/>
              <w:left w:val="nil"/>
              <w:bottom w:val="single" w:sz="4" w:space="0" w:color="auto"/>
              <w:right w:val="single" w:sz="4" w:space="0" w:color="auto"/>
            </w:tcBorders>
            <w:shd w:val="clear" w:color="000000" w:fill="FFFF99"/>
            <w:noWrap/>
            <w:vAlign w:val="center"/>
            <w:hideMark/>
          </w:tcPr>
          <w:p w14:paraId="08C83F8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3 466,93</w:t>
            </w:r>
          </w:p>
        </w:tc>
        <w:tc>
          <w:tcPr>
            <w:tcW w:w="1466" w:type="dxa"/>
            <w:tcBorders>
              <w:top w:val="nil"/>
              <w:left w:val="nil"/>
              <w:bottom w:val="single" w:sz="4" w:space="0" w:color="auto"/>
              <w:right w:val="single" w:sz="4" w:space="0" w:color="auto"/>
            </w:tcBorders>
            <w:shd w:val="clear" w:color="000000" w:fill="CCFFCC"/>
            <w:noWrap/>
            <w:vAlign w:val="center"/>
            <w:hideMark/>
          </w:tcPr>
          <w:p w14:paraId="053AE61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1 733,47</w:t>
            </w:r>
          </w:p>
        </w:tc>
        <w:tc>
          <w:tcPr>
            <w:tcW w:w="1456" w:type="dxa"/>
            <w:tcBorders>
              <w:top w:val="nil"/>
              <w:left w:val="nil"/>
              <w:bottom w:val="single" w:sz="4" w:space="0" w:color="auto"/>
              <w:right w:val="single" w:sz="4" w:space="0" w:color="auto"/>
            </w:tcBorders>
            <w:shd w:val="clear" w:color="000000" w:fill="CCFFCC"/>
            <w:noWrap/>
            <w:vAlign w:val="center"/>
            <w:hideMark/>
          </w:tcPr>
          <w:p w14:paraId="3F996FA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1 733,47</w:t>
            </w:r>
          </w:p>
        </w:tc>
        <w:tc>
          <w:tcPr>
            <w:tcW w:w="2376" w:type="dxa"/>
            <w:tcBorders>
              <w:top w:val="nil"/>
              <w:left w:val="nil"/>
              <w:bottom w:val="single" w:sz="4" w:space="0" w:color="auto"/>
              <w:right w:val="single" w:sz="4" w:space="0" w:color="auto"/>
            </w:tcBorders>
            <w:shd w:val="clear" w:color="000000" w:fill="FFFF99"/>
            <w:vAlign w:val="center"/>
            <w:hideMark/>
          </w:tcPr>
          <w:p w14:paraId="7C5CF9BC"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6C58AF6E" w14:textId="77777777" w:rsidTr="009218EC">
        <w:trPr>
          <w:trHeight w:val="169"/>
          <w:jc w:val="center"/>
        </w:trPr>
        <w:tc>
          <w:tcPr>
            <w:tcW w:w="501" w:type="dxa"/>
            <w:tcBorders>
              <w:top w:val="nil"/>
              <w:left w:val="nil"/>
              <w:bottom w:val="nil"/>
              <w:right w:val="nil"/>
            </w:tcBorders>
            <w:shd w:val="clear" w:color="000000" w:fill="FFFF00"/>
            <w:noWrap/>
            <w:vAlign w:val="bottom"/>
            <w:hideMark/>
          </w:tcPr>
          <w:p w14:paraId="23F60E52"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19020AE"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2.7.7</w:t>
            </w:r>
          </w:p>
        </w:tc>
        <w:tc>
          <w:tcPr>
            <w:tcW w:w="3406" w:type="dxa"/>
            <w:tcBorders>
              <w:top w:val="nil"/>
              <w:left w:val="nil"/>
              <w:bottom w:val="single" w:sz="4" w:space="0" w:color="auto"/>
              <w:right w:val="single" w:sz="4" w:space="0" w:color="auto"/>
            </w:tcBorders>
            <w:shd w:val="clear" w:color="000000" w:fill="CCFFFF"/>
            <w:vAlign w:val="center"/>
            <w:hideMark/>
          </w:tcPr>
          <w:p w14:paraId="0142723B"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Газ природный</w:t>
            </w:r>
          </w:p>
        </w:tc>
        <w:tc>
          <w:tcPr>
            <w:tcW w:w="1145" w:type="dxa"/>
            <w:tcBorders>
              <w:top w:val="nil"/>
              <w:left w:val="nil"/>
              <w:bottom w:val="single" w:sz="4" w:space="0" w:color="auto"/>
              <w:right w:val="single" w:sz="4" w:space="0" w:color="auto"/>
            </w:tcBorders>
            <w:shd w:val="clear" w:color="auto" w:fill="auto"/>
            <w:vAlign w:val="center"/>
            <w:hideMark/>
          </w:tcPr>
          <w:p w14:paraId="6D24EBB1"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3C72D03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968,71</w:t>
            </w:r>
          </w:p>
        </w:tc>
        <w:tc>
          <w:tcPr>
            <w:tcW w:w="1556" w:type="dxa"/>
            <w:tcBorders>
              <w:top w:val="nil"/>
              <w:left w:val="nil"/>
              <w:bottom w:val="single" w:sz="4" w:space="0" w:color="auto"/>
              <w:right w:val="single" w:sz="4" w:space="0" w:color="auto"/>
            </w:tcBorders>
            <w:shd w:val="clear" w:color="000000" w:fill="FFFF99"/>
            <w:noWrap/>
            <w:vAlign w:val="center"/>
            <w:hideMark/>
          </w:tcPr>
          <w:p w14:paraId="1BAB07E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414,86</w:t>
            </w:r>
          </w:p>
        </w:tc>
        <w:tc>
          <w:tcPr>
            <w:tcW w:w="1466" w:type="dxa"/>
            <w:tcBorders>
              <w:top w:val="nil"/>
              <w:left w:val="nil"/>
              <w:bottom w:val="single" w:sz="4" w:space="0" w:color="auto"/>
              <w:right w:val="single" w:sz="4" w:space="0" w:color="auto"/>
            </w:tcBorders>
            <w:shd w:val="clear" w:color="000000" w:fill="CCFFCC"/>
            <w:noWrap/>
            <w:vAlign w:val="center"/>
            <w:hideMark/>
          </w:tcPr>
          <w:p w14:paraId="0B5A0F2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207,43</w:t>
            </w:r>
          </w:p>
        </w:tc>
        <w:tc>
          <w:tcPr>
            <w:tcW w:w="1456" w:type="dxa"/>
            <w:tcBorders>
              <w:top w:val="nil"/>
              <w:left w:val="nil"/>
              <w:bottom w:val="single" w:sz="4" w:space="0" w:color="auto"/>
              <w:right w:val="single" w:sz="4" w:space="0" w:color="auto"/>
            </w:tcBorders>
            <w:shd w:val="clear" w:color="000000" w:fill="CCFFCC"/>
            <w:noWrap/>
            <w:vAlign w:val="center"/>
            <w:hideMark/>
          </w:tcPr>
          <w:p w14:paraId="1904A29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207,43</w:t>
            </w:r>
          </w:p>
        </w:tc>
        <w:tc>
          <w:tcPr>
            <w:tcW w:w="2456" w:type="dxa"/>
            <w:tcBorders>
              <w:top w:val="nil"/>
              <w:left w:val="nil"/>
              <w:bottom w:val="single" w:sz="4" w:space="0" w:color="auto"/>
              <w:right w:val="single" w:sz="4" w:space="0" w:color="auto"/>
            </w:tcBorders>
            <w:shd w:val="clear" w:color="000000" w:fill="FFFF99"/>
            <w:vAlign w:val="center"/>
            <w:hideMark/>
          </w:tcPr>
          <w:p w14:paraId="61DE36A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24E3563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1 007,46</w:t>
            </w:r>
          </w:p>
        </w:tc>
        <w:tc>
          <w:tcPr>
            <w:tcW w:w="1616" w:type="dxa"/>
            <w:tcBorders>
              <w:top w:val="nil"/>
              <w:left w:val="nil"/>
              <w:bottom w:val="single" w:sz="4" w:space="0" w:color="auto"/>
              <w:right w:val="single" w:sz="4" w:space="0" w:color="auto"/>
            </w:tcBorders>
            <w:shd w:val="clear" w:color="000000" w:fill="FFFF99"/>
            <w:noWrap/>
            <w:vAlign w:val="center"/>
            <w:hideMark/>
          </w:tcPr>
          <w:p w14:paraId="406E987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423,74</w:t>
            </w:r>
          </w:p>
        </w:tc>
        <w:tc>
          <w:tcPr>
            <w:tcW w:w="1466" w:type="dxa"/>
            <w:tcBorders>
              <w:top w:val="nil"/>
              <w:left w:val="nil"/>
              <w:bottom w:val="single" w:sz="4" w:space="0" w:color="auto"/>
              <w:right w:val="single" w:sz="4" w:space="0" w:color="auto"/>
            </w:tcBorders>
            <w:shd w:val="clear" w:color="000000" w:fill="CCFFCC"/>
            <w:noWrap/>
            <w:vAlign w:val="center"/>
            <w:hideMark/>
          </w:tcPr>
          <w:p w14:paraId="6DDC51C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211,87</w:t>
            </w:r>
          </w:p>
        </w:tc>
        <w:tc>
          <w:tcPr>
            <w:tcW w:w="1456" w:type="dxa"/>
            <w:tcBorders>
              <w:top w:val="nil"/>
              <w:left w:val="nil"/>
              <w:bottom w:val="single" w:sz="4" w:space="0" w:color="auto"/>
              <w:right w:val="single" w:sz="4" w:space="0" w:color="auto"/>
            </w:tcBorders>
            <w:shd w:val="clear" w:color="000000" w:fill="CCFFCC"/>
            <w:noWrap/>
            <w:vAlign w:val="center"/>
            <w:hideMark/>
          </w:tcPr>
          <w:p w14:paraId="3839B70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211,87</w:t>
            </w:r>
          </w:p>
        </w:tc>
        <w:tc>
          <w:tcPr>
            <w:tcW w:w="2376" w:type="dxa"/>
            <w:tcBorders>
              <w:top w:val="nil"/>
              <w:left w:val="nil"/>
              <w:bottom w:val="single" w:sz="4" w:space="0" w:color="auto"/>
              <w:right w:val="single" w:sz="4" w:space="0" w:color="auto"/>
            </w:tcBorders>
            <w:shd w:val="clear" w:color="000000" w:fill="FFFF99"/>
            <w:vAlign w:val="center"/>
            <w:hideMark/>
          </w:tcPr>
          <w:p w14:paraId="19304877"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68F37E81" w14:textId="77777777" w:rsidTr="009218EC">
        <w:trPr>
          <w:trHeight w:val="2295"/>
          <w:jc w:val="center"/>
        </w:trPr>
        <w:tc>
          <w:tcPr>
            <w:tcW w:w="501" w:type="dxa"/>
            <w:tcBorders>
              <w:top w:val="nil"/>
              <w:left w:val="nil"/>
              <w:bottom w:val="nil"/>
              <w:right w:val="nil"/>
            </w:tcBorders>
            <w:shd w:val="clear" w:color="000000" w:fill="FFFF00"/>
            <w:noWrap/>
            <w:vAlign w:val="bottom"/>
            <w:hideMark/>
          </w:tcPr>
          <w:p w14:paraId="214F03A0"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F4AE3EB"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2.7.8</w:t>
            </w:r>
          </w:p>
        </w:tc>
        <w:tc>
          <w:tcPr>
            <w:tcW w:w="3406" w:type="dxa"/>
            <w:tcBorders>
              <w:top w:val="nil"/>
              <w:left w:val="nil"/>
              <w:bottom w:val="single" w:sz="4" w:space="0" w:color="auto"/>
              <w:right w:val="single" w:sz="4" w:space="0" w:color="auto"/>
            </w:tcBorders>
            <w:shd w:val="clear" w:color="000000" w:fill="CCFFFF"/>
            <w:vAlign w:val="center"/>
            <w:hideMark/>
          </w:tcPr>
          <w:p w14:paraId="2716A390"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Прочие</w:t>
            </w:r>
          </w:p>
        </w:tc>
        <w:tc>
          <w:tcPr>
            <w:tcW w:w="1145" w:type="dxa"/>
            <w:tcBorders>
              <w:top w:val="nil"/>
              <w:left w:val="nil"/>
              <w:bottom w:val="single" w:sz="4" w:space="0" w:color="auto"/>
              <w:right w:val="single" w:sz="4" w:space="0" w:color="auto"/>
            </w:tcBorders>
            <w:shd w:val="clear" w:color="auto" w:fill="auto"/>
            <w:vAlign w:val="center"/>
            <w:hideMark/>
          </w:tcPr>
          <w:p w14:paraId="2A8D8216"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11C4575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2 041,04</w:t>
            </w:r>
          </w:p>
        </w:tc>
        <w:tc>
          <w:tcPr>
            <w:tcW w:w="1556" w:type="dxa"/>
            <w:tcBorders>
              <w:top w:val="nil"/>
              <w:left w:val="nil"/>
              <w:bottom w:val="single" w:sz="4" w:space="0" w:color="auto"/>
              <w:right w:val="single" w:sz="4" w:space="0" w:color="auto"/>
            </w:tcBorders>
            <w:shd w:val="clear" w:color="000000" w:fill="FFFF99"/>
            <w:noWrap/>
            <w:vAlign w:val="center"/>
            <w:hideMark/>
          </w:tcPr>
          <w:p w14:paraId="34586EA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865,70</w:t>
            </w:r>
          </w:p>
        </w:tc>
        <w:tc>
          <w:tcPr>
            <w:tcW w:w="1466" w:type="dxa"/>
            <w:tcBorders>
              <w:top w:val="nil"/>
              <w:left w:val="nil"/>
              <w:bottom w:val="single" w:sz="4" w:space="0" w:color="auto"/>
              <w:right w:val="single" w:sz="4" w:space="0" w:color="auto"/>
            </w:tcBorders>
            <w:shd w:val="clear" w:color="000000" w:fill="CCFFCC"/>
            <w:noWrap/>
            <w:vAlign w:val="center"/>
            <w:hideMark/>
          </w:tcPr>
          <w:p w14:paraId="3F9A4E7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432,85</w:t>
            </w:r>
          </w:p>
        </w:tc>
        <w:tc>
          <w:tcPr>
            <w:tcW w:w="1456" w:type="dxa"/>
            <w:tcBorders>
              <w:top w:val="nil"/>
              <w:left w:val="nil"/>
              <w:bottom w:val="single" w:sz="4" w:space="0" w:color="auto"/>
              <w:right w:val="single" w:sz="4" w:space="0" w:color="auto"/>
            </w:tcBorders>
            <w:shd w:val="clear" w:color="000000" w:fill="CCFFCC"/>
            <w:noWrap/>
            <w:vAlign w:val="center"/>
            <w:hideMark/>
          </w:tcPr>
          <w:p w14:paraId="1DC11BD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432,85</w:t>
            </w:r>
          </w:p>
        </w:tc>
        <w:tc>
          <w:tcPr>
            <w:tcW w:w="2456" w:type="dxa"/>
            <w:tcBorders>
              <w:top w:val="nil"/>
              <w:left w:val="nil"/>
              <w:bottom w:val="single" w:sz="4" w:space="0" w:color="auto"/>
              <w:right w:val="single" w:sz="4" w:space="0" w:color="auto"/>
            </w:tcBorders>
            <w:shd w:val="clear" w:color="000000" w:fill="FFFF99"/>
            <w:vAlign w:val="center"/>
            <w:hideMark/>
          </w:tcPr>
          <w:p w14:paraId="14562DE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492B90C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2 122,68</w:t>
            </w:r>
          </w:p>
        </w:tc>
        <w:tc>
          <w:tcPr>
            <w:tcW w:w="1616" w:type="dxa"/>
            <w:tcBorders>
              <w:top w:val="nil"/>
              <w:left w:val="nil"/>
              <w:bottom w:val="single" w:sz="4" w:space="0" w:color="auto"/>
              <w:right w:val="single" w:sz="4" w:space="0" w:color="auto"/>
            </w:tcBorders>
            <w:shd w:val="clear" w:color="000000" w:fill="FFFF99"/>
            <w:noWrap/>
            <w:vAlign w:val="center"/>
            <w:hideMark/>
          </w:tcPr>
          <w:p w14:paraId="275DA29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884,24</w:t>
            </w:r>
          </w:p>
        </w:tc>
        <w:tc>
          <w:tcPr>
            <w:tcW w:w="1466" w:type="dxa"/>
            <w:tcBorders>
              <w:top w:val="nil"/>
              <w:left w:val="nil"/>
              <w:bottom w:val="single" w:sz="4" w:space="0" w:color="auto"/>
              <w:right w:val="single" w:sz="4" w:space="0" w:color="auto"/>
            </w:tcBorders>
            <w:shd w:val="clear" w:color="000000" w:fill="CCFFCC"/>
            <w:noWrap/>
            <w:vAlign w:val="center"/>
            <w:hideMark/>
          </w:tcPr>
          <w:p w14:paraId="4E33709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442,12</w:t>
            </w:r>
          </w:p>
        </w:tc>
        <w:tc>
          <w:tcPr>
            <w:tcW w:w="1456" w:type="dxa"/>
            <w:tcBorders>
              <w:top w:val="nil"/>
              <w:left w:val="nil"/>
              <w:bottom w:val="single" w:sz="4" w:space="0" w:color="auto"/>
              <w:right w:val="single" w:sz="4" w:space="0" w:color="auto"/>
            </w:tcBorders>
            <w:shd w:val="clear" w:color="000000" w:fill="CCFFCC"/>
            <w:noWrap/>
            <w:vAlign w:val="center"/>
            <w:hideMark/>
          </w:tcPr>
          <w:p w14:paraId="2672523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442,12</w:t>
            </w:r>
          </w:p>
        </w:tc>
        <w:tc>
          <w:tcPr>
            <w:tcW w:w="2376" w:type="dxa"/>
            <w:tcBorders>
              <w:top w:val="nil"/>
              <w:left w:val="nil"/>
              <w:bottom w:val="single" w:sz="4" w:space="0" w:color="auto"/>
              <w:right w:val="single" w:sz="4" w:space="0" w:color="auto"/>
            </w:tcBorders>
            <w:shd w:val="clear" w:color="000000" w:fill="FFFF99"/>
            <w:vAlign w:val="center"/>
            <w:hideMark/>
          </w:tcPr>
          <w:p w14:paraId="0AC955F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0F8C32D0" w14:textId="77777777" w:rsidTr="009218EC">
        <w:trPr>
          <w:trHeight w:val="2520"/>
          <w:jc w:val="center"/>
        </w:trPr>
        <w:tc>
          <w:tcPr>
            <w:tcW w:w="501" w:type="dxa"/>
            <w:tcBorders>
              <w:top w:val="nil"/>
              <w:left w:val="nil"/>
              <w:bottom w:val="nil"/>
              <w:right w:val="nil"/>
            </w:tcBorders>
            <w:shd w:val="clear" w:color="000000" w:fill="FFFF00"/>
            <w:noWrap/>
            <w:vAlign w:val="bottom"/>
            <w:hideMark/>
          </w:tcPr>
          <w:p w14:paraId="60490748"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CA94EFD"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2.7.9</w:t>
            </w:r>
          </w:p>
        </w:tc>
        <w:tc>
          <w:tcPr>
            <w:tcW w:w="3406" w:type="dxa"/>
            <w:tcBorders>
              <w:top w:val="nil"/>
              <w:left w:val="nil"/>
              <w:bottom w:val="single" w:sz="4" w:space="0" w:color="auto"/>
              <w:right w:val="single" w:sz="4" w:space="0" w:color="auto"/>
            </w:tcBorders>
            <w:shd w:val="clear" w:color="000000" w:fill="CCFFFF"/>
            <w:vAlign w:val="center"/>
            <w:hideMark/>
          </w:tcPr>
          <w:p w14:paraId="36482716"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Услуги охраны</w:t>
            </w:r>
          </w:p>
        </w:tc>
        <w:tc>
          <w:tcPr>
            <w:tcW w:w="1145" w:type="dxa"/>
            <w:tcBorders>
              <w:top w:val="nil"/>
              <w:left w:val="nil"/>
              <w:bottom w:val="single" w:sz="4" w:space="0" w:color="auto"/>
              <w:right w:val="single" w:sz="4" w:space="0" w:color="auto"/>
            </w:tcBorders>
            <w:shd w:val="clear" w:color="auto" w:fill="auto"/>
            <w:vAlign w:val="center"/>
            <w:hideMark/>
          </w:tcPr>
          <w:p w14:paraId="0910557B"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52AC050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7 905,36</w:t>
            </w:r>
          </w:p>
        </w:tc>
        <w:tc>
          <w:tcPr>
            <w:tcW w:w="1556" w:type="dxa"/>
            <w:tcBorders>
              <w:top w:val="nil"/>
              <w:left w:val="nil"/>
              <w:bottom w:val="single" w:sz="4" w:space="0" w:color="auto"/>
              <w:right w:val="single" w:sz="4" w:space="0" w:color="auto"/>
            </w:tcBorders>
            <w:shd w:val="clear" w:color="000000" w:fill="FFFF99"/>
            <w:noWrap/>
            <w:vAlign w:val="center"/>
            <w:hideMark/>
          </w:tcPr>
          <w:p w14:paraId="2C49EA5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3 365,02</w:t>
            </w:r>
          </w:p>
        </w:tc>
        <w:tc>
          <w:tcPr>
            <w:tcW w:w="1466" w:type="dxa"/>
            <w:tcBorders>
              <w:top w:val="nil"/>
              <w:left w:val="nil"/>
              <w:bottom w:val="single" w:sz="4" w:space="0" w:color="auto"/>
              <w:right w:val="single" w:sz="4" w:space="0" w:color="auto"/>
            </w:tcBorders>
            <w:shd w:val="clear" w:color="000000" w:fill="CCFFCC"/>
            <w:noWrap/>
            <w:vAlign w:val="center"/>
            <w:hideMark/>
          </w:tcPr>
          <w:p w14:paraId="2AAFA45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1 682,51</w:t>
            </w:r>
          </w:p>
        </w:tc>
        <w:tc>
          <w:tcPr>
            <w:tcW w:w="1456" w:type="dxa"/>
            <w:tcBorders>
              <w:top w:val="nil"/>
              <w:left w:val="nil"/>
              <w:bottom w:val="single" w:sz="4" w:space="0" w:color="auto"/>
              <w:right w:val="single" w:sz="4" w:space="0" w:color="auto"/>
            </w:tcBorders>
            <w:shd w:val="clear" w:color="000000" w:fill="CCFFCC"/>
            <w:noWrap/>
            <w:vAlign w:val="center"/>
            <w:hideMark/>
          </w:tcPr>
          <w:p w14:paraId="2F40287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1 682,51</w:t>
            </w:r>
          </w:p>
        </w:tc>
        <w:tc>
          <w:tcPr>
            <w:tcW w:w="2456" w:type="dxa"/>
            <w:tcBorders>
              <w:top w:val="nil"/>
              <w:left w:val="nil"/>
              <w:bottom w:val="single" w:sz="4" w:space="0" w:color="auto"/>
              <w:right w:val="single" w:sz="4" w:space="0" w:color="auto"/>
            </w:tcBorders>
            <w:shd w:val="clear" w:color="000000" w:fill="FFFF99"/>
            <w:vAlign w:val="center"/>
            <w:hideMark/>
          </w:tcPr>
          <w:p w14:paraId="4B5D6A65"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59C7869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8 221,58</w:t>
            </w:r>
          </w:p>
        </w:tc>
        <w:tc>
          <w:tcPr>
            <w:tcW w:w="1616" w:type="dxa"/>
            <w:tcBorders>
              <w:top w:val="nil"/>
              <w:left w:val="nil"/>
              <w:bottom w:val="single" w:sz="4" w:space="0" w:color="auto"/>
              <w:right w:val="single" w:sz="4" w:space="0" w:color="auto"/>
            </w:tcBorders>
            <w:shd w:val="clear" w:color="000000" w:fill="FFFF99"/>
            <w:noWrap/>
            <w:vAlign w:val="center"/>
            <w:hideMark/>
          </w:tcPr>
          <w:p w14:paraId="56846B1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3 437,12</w:t>
            </w:r>
          </w:p>
        </w:tc>
        <w:tc>
          <w:tcPr>
            <w:tcW w:w="1466" w:type="dxa"/>
            <w:tcBorders>
              <w:top w:val="nil"/>
              <w:left w:val="nil"/>
              <w:bottom w:val="single" w:sz="4" w:space="0" w:color="auto"/>
              <w:right w:val="single" w:sz="4" w:space="0" w:color="auto"/>
            </w:tcBorders>
            <w:shd w:val="clear" w:color="000000" w:fill="CCFFCC"/>
            <w:noWrap/>
            <w:vAlign w:val="center"/>
            <w:hideMark/>
          </w:tcPr>
          <w:p w14:paraId="310DF9D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1 718,56</w:t>
            </w:r>
          </w:p>
        </w:tc>
        <w:tc>
          <w:tcPr>
            <w:tcW w:w="1456" w:type="dxa"/>
            <w:tcBorders>
              <w:top w:val="nil"/>
              <w:left w:val="nil"/>
              <w:bottom w:val="single" w:sz="4" w:space="0" w:color="auto"/>
              <w:right w:val="single" w:sz="4" w:space="0" w:color="auto"/>
            </w:tcBorders>
            <w:shd w:val="clear" w:color="000000" w:fill="CCFFCC"/>
            <w:noWrap/>
            <w:vAlign w:val="center"/>
            <w:hideMark/>
          </w:tcPr>
          <w:p w14:paraId="0036CA2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1 718,56</w:t>
            </w:r>
          </w:p>
        </w:tc>
        <w:tc>
          <w:tcPr>
            <w:tcW w:w="2376" w:type="dxa"/>
            <w:tcBorders>
              <w:top w:val="nil"/>
              <w:left w:val="nil"/>
              <w:bottom w:val="single" w:sz="4" w:space="0" w:color="auto"/>
              <w:right w:val="single" w:sz="4" w:space="0" w:color="auto"/>
            </w:tcBorders>
            <w:shd w:val="clear" w:color="000000" w:fill="FFFF99"/>
            <w:vAlign w:val="center"/>
            <w:hideMark/>
          </w:tcPr>
          <w:p w14:paraId="50F62F94"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6912EDBE" w14:textId="77777777" w:rsidTr="009218EC">
        <w:trPr>
          <w:trHeight w:val="2040"/>
          <w:jc w:val="center"/>
        </w:trPr>
        <w:tc>
          <w:tcPr>
            <w:tcW w:w="501" w:type="dxa"/>
            <w:tcBorders>
              <w:top w:val="nil"/>
              <w:left w:val="nil"/>
              <w:bottom w:val="nil"/>
              <w:right w:val="nil"/>
            </w:tcBorders>
            <w:shd w:val="clear" w:color="000000" w:fill="FFFF00"/>
            <w:noWrap/>
            <w:vAlign w:val="bottom"/>
            <w:hideMark/>
          </w:tcPr>
          <w:p w14:paraId="10860299"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lastRenderedPageBreak/>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001E616E"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2.7.10</w:t>
            </w:r>
          </w:p>
        </w:tc>
        <w:tc>
          <w:tcPr>
            <w:tcW w:w="3406" w:type="dxa"/>
            <w:tcBorders>
              <w:top w:val="nil"/>
              <w:left w:val="nil"/>
              <w:bottom w:val="single" w:sz="4" w:space="0" w:color="auto"/>
              <w:right w:val="single" w:sz="4" w:space="0" w:color="auto"/>
            </w:tcBorders>
            <w:shd w:val="clear" w:color="000000" w:fill="CCFFFF"/>
            <w:vAlign w:val="center"/>
            <w:hideMark/>
          </w:tcPr>
          <w:p w14:paraId="288C7521"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Услуги перевозки</w:t>
            </w:r>
          </w:p>
        </w:tc>
        <w:tc>
          <w:tcPr>
            <w:tcW w:w="1145" w:type="dxa"/>
            <w:tcBorders>
              <w:top w:val="nil"/>
              <w:left w:val="nil"/>
              <w:bottom w:val="single" w:sz="4" w:space="0" w:color="auto"/>
              <w:right w:val="single" w:sz="4" w:space="0" w:color="auto"/>
            </w:tcBorders>
            <w:shd w:val="clear" w:color="auto" w:fill="auto"/>
            <w:vAlign w:val="center"/>
            <w:hideMark/>
          </w:tcPr>
          <w:p w14:paraId="2F76475C"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679C6A8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39,92</w:t>
            </w:r>
          </w:p>
        </w:tc>
        <w:tc>
          <w:tcPr>
            <w:tcW w:w="1556" w:type="dxa"/>
            <w:tcBorders>
              <w:top w:val="nil"/>
              <w:left w:val="nil"/>
              <w:bottom w:val="single" w:sz="4" w:space="0" w:color="auto"/>
              <w:right w:val="single" w:sz="4" w:space="0" w:color="auto"/>
            </w:tcBorders>
            <w:shd w:val="clear" w:color="000000" w:fill="FFFF99"/>
            <w:noWrap/>
            <w:vAlign w:val="center"/>
            <w:hideMark/>
          </w:tcPr>
          <w:p w14:paraId="76AF187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17,10</w:t>
            </w:r>
          </w:p>
        </w:tc>
        <w:tc>
          <w:tcPr>
            <w:tcW w:w="1466" w:type="dxa"/>
            <w:tcBorders>
              <w:top w:val="nil"/>
              <w:left w:val="nil"/>
              <w:bottom w:val="single" w:sz="4" w:space="0" w:color="auto"/>
              <w:right w:val="single" w:sz="4" w:space="0" w:color="auto"/>
            </w:tcBorders>
            <w:shd w:val="clear" w:color="000000" w:fill="CCFFCC"/>
            <w:noWrap/>
            <w:vAlign w:val="center"/>
            <w:hideMark/>
          </w:tcPr>
          <w:p w14:paraId="364AE7F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8,55</w:t>
            </w:r>
          </w:p>
        </w:tc>
        <w:tc>
          <w:tcPr>
            <w:tcW w:w="1456" w:type="dxa"/>
            <w:tcBorders>
              <w:top w:val="nil"/>
              <w:left w:val="nil"/>
              <w:bottom w:val="single" w:sz="4" w:space="0" w:color="auto"/>
              <w:right w:val="single" w:sz="4" w:space="0" w:color="auto"/>
            </w:tcBorders>
            <w:shd w:val="clear" w:color="000000" w:fill="CCFFCC"/>
            <w:noWrap/>
            <w:vAlign w:val="center"/>
            <w:hideMark/>
          </w:tcPr>
          <w:p w14:paraId="72B110D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8,55</w:t>
            </w:r>
          </w:p>
        </w:tc>
        <w:tc>
          <w:tcPr>
            <w:tcW w:w="2456" w:type="dxa"/>
            <w:tcBorders>
              <w:top w:val="nil"/>
              <w:left w:val="nil"/>
              <w:bottom w:val="single" w:sz="4" w:space="0" w:color="auto"/>
              <w:right w:val="single" w:sz="4" w:space="0" w:color="auto"/>
            </w:tcBorders>
            <w:shd w:val="clear" w:color="000000" w:fill="FFFF99"/>
            <w:vAlign w:val="center"/>
            <w:hideMark/>
          </w:tcPr>
          <w:p w14:paraId="0DE017D2"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68FE95C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41,52</w:t>
            </w:r>
          </w:p>
        </w:tc>
        <w:tc>
          <w:tcPr>
            <w:tcW w:w="1616" w:type="dxa"/>
            <w:tcBorders>
              <w:top w:val="nil"/>
              <w:left w:val="nil"/>
              <w:bottom w:val="single" w:sz="4" w:space="0" w:color="auto"/>
              <w:right w:val="single" w:sz="4" w:space="0" w:color="auto"/>
            </w:tcBorders>
            <w:shd w:val="clear" w:color="000000" w:fill="FFFF99"/>
            <w:noWrap/>
            <w:vAlign w:val="center"/>
            <w:hideMark/>
          </w:tcPr>
          <w:p w14:paraId="09C3C50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17,46</w:t>
            </w:r>
          </w:p>
        </w:tc>
        <w:tc>
          <w:tcPr>
            <w:tcW w:w="1466" w:type="dxa"/>
            <w:tcBorders>
              <w:top w:val="nil"/>
              <w:left w:val="nil"/>
              <w:bottom w:val="single" w:sz="4" w:space="0" w:color="auto"/>
              <w:right w:val="single" w:sz="4" w:space="0" w:color="auto"/>
            </w:tcBorders>
            <w:shd w:val="clear" w:color="000000" w:fill="CCFFCC"/>
            <w:noWrap/>
            <w:vAlign w:val="center"/>
            <w:hideMark/>
          </w:tcPr>
          <w:p w14:paraId="3669CAE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8,73</w:t>
            </w:r>
          </w:p>
        </w:tc>
        <w:tc>
          <w:tcPr>
            <w:tcW w:w="1456" w:type="dxa"/>
            <w:tcBorders>
              <w:top w:val="nil"/>
              <w:left w:val="nil"/>
              <w:bottom w:val="single" w:sz="4" w:space="0" w:color="auto"/>
              <w:right w:val="single" w:sz="4" w:space="0" w:color="auto"/>
            </w:tcBorders>
            <w:shd w:val="clear" w:color="000000" w:fill="CCFFCC"/>
            <w:noWrap/>
            <w:vAlign w:val="center"/>
            <w:hideMark/>
          </w:tcPr>
          <w:p w14:paraId="1399A5F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8,73</w:t>
            </w:r>
          </w:p>
        </w:tc>
        <w:tc>
          <w:tcPr>
            <w:tcW w:w="2376" w:type="dxa"/>
            <w:tcBorders>
              <w:top w:val="nil"/>
              <w:left w:val="nil"/>
              <w:bottom w:val="single" w:sz="4" w:space="0" w:color="auto"/>
              <w:right w:val="single" w:sz="4" w:space="0" w:color="auto"/>
            </w:tcBorders>
            <w:shd w:val="clear" w:color="000000" w:fill="FFFF99"/>
            <w:vAlign w:val="center"/>
            <w:hideMark/>
          </w:tcPr>
          <w:p w14:paraId="08817284"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363773D3" w14:textId="77777777" w:rsidTr="009218EC">
        <w:trPr>
          <w:trHeight w:val="2010"/>
          <w:jc w:val="center"/>
        </w:trPr>
        <w:tc>
          <w:tcPr>
            <w:tcW w:w="501" w:type="dxa"/>
            <w:tcBorders>
              <w:top w:val="nil"/>
              <w:left w:val="nil"/>
              <w:bottom w:val="nil"/>
              <w:right w:val="nil"/>
            </w:tcBorders>
            <w:shd w:val="clear" w:color="000000" w:fill="FFFF00"/>
            <w:noWrap/>
            <w:vAlign w:val="bottom"/>
            <w:hideMark/>
          </w:tcPr>
          <w:p w14:paraId="16379048"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CA6D01A"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2.7.11</w:t>
            </w:r>
          </w:p>
        </w:tc>
        <w:tc>
          <w:tcPr>
            <w:tcW w:w="3406" w:type="dxa"/>
            <w:tcBorders>
              <w:top w:val="nil"/>
              <w:left w:val="nil"/>
              <w:bottom w:val="single" w:sz="4" w:space="0" w:color="auto"/>
              <w:right w:val="single" w:sz="4" w:space="0" w:color="auto"/>
            </w:tcBorders>
            <w:shd w:val="clear" w:color="000000" w:fill="CCFFFF"/>
            <w:vAlign w:val="center"/>
            <w:hideMark/>
          </w:tcPr>
          <w:p w14:paraId="568A6D41"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Услуги организации пассажирских перевозок</w:t>
            </w:r>
          </w:p>
        </w:tc>
        <w:tc>
          <w:tcPr>
            <w:tcW w:w="1145" w:type="dxa"/>
            <w:tcBorders>
              <w:top w:val="nil"/>
              <w:left w:val="nil"/>
              <w:bottom w:val="single" w:sz="4" w:space="0" w:color="auto"/>
              <w:right w:val="single" w:sz="4" w:space="0" w:color="auto"/>
            </w:tcBorders>
            <w:shd w:val="clear" w:color="auto" w:fill="auto"/>
            <w:vAlign w:val="center"/>
            <w:hideMark/>
          </w:tcPr>
          <w:p w14:paraId="178E418A"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4775065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5 256,03</w:t>
            </w:r>
          </w:p>
        </w:tc>
        <w:tc>
          <w:tcPr>
            <w:tcW w:w="1556" w:type="dxa"/>
            <w:tcBorders>
              <w:top w:val="nil"/>
              <w:left w:val="nil"/>
              <w:bottom w:val="single" w:sz="4" w:space="0" w:color="auto"/>
              <w:right w:val="single" w:sz="4" w:space="0" w:color="auto"/>
            </w:tcBorders>
            <w:shd w:val="clear" w:color="000000" w:fill="FFFF99"/>
            <w:noWrap/>
            <w:vAlign w:val="center"/>
            <w:hideMark/>
          </w:tcPr>
          <w:p w14:paraId="6F808B0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1 715,56</w:t>
            </w:r>
          </w:p>
        </w:tc>
        <w:tc>
          <w:tcPr>
            <w:tcW w:w="1466" w:type="dxa"/>
            <w:tcBorders>
              <w:top w:val="nil"/>
              <w:left w:val="nil"/>
              <w:bottom w:val="single" w:sz="4" w:space="0" w:color="auto"/>
              <w:right w:val="single" w:sz="4" w:space="0" w:color="auto"/>
            </w:tcBorders>
            <w:shd w:val="clear" w:color="000000" w:fill="CCFFCC"/>
            <w:noWrap/>
            <w:vAlign w:val="center"/>
            <w:hideMark/>
          </w:tcPr>
          <w:p w14:paraId="31623C1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857,78</w:t>
            </w:r>
          </w:p>
        </w:tc>
        <w:tc>
          <w:tcPr>
            <w:tcW w:w="1456" w:type="dxa"/>
            <w:tcBorders>
              <w:top w:val="nil"/>
              <w:left w:val="nil"/>
              <w:bottom w:val="single" w:sz="4" w:space="0" w:color="auto"/>
              <w:right w:val="single" w:sz="4" w:space="0" w:color="auto"/>
            </w:tcBorders>
            <w:shd w:val="clear" w:color="000000" w:fill="CCFFCC"/>
            <w:noWrap/>
            <w:vAlign w:val="center"/>
            <w:hideMark/>
          </w:tcPr>
          <w:p w14:paraId="20A8598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857,78</w:t>
            </w:r>
          </w:p>
        </w:tc>
        <w:tc>
          <w:tcPr>
            <w:tcW w:w="2456" w:type="dxa"/>
            <w:tcBorders>
              <w:top w:val="nil"/>
              <w:left w:val="nil"/>
              <w:bottom w:val="single" w:sz="4" w:space="0" w:color="auto"/>
              <w:right w:val="single" w:sz="4" w:space="0" w:color="auto"/>
            </w:tcBorders>
            <w:shd w:val="clear" w:color="000000" w:fill="FFFF99"/>
            <w:vAlign w:val="center"/>
            <w:hideMark/>
          </w:tcPr>
          <w:p w14:paraId="757F9710"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3AD326C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5 466,27</w:t>
            </w:r>
          </w:p>
        </w:tc>
        <w:tc>
          <w:tcPr>
            <w:tcW w:w="1616" w:type="dxa"/>
            <w:tcBorders>
              <w:top w:val="nil"/>
              <w:left w:val="nil"/>
              <w:bottom w:val="single" w:sz="4" w:space="0" w:color="auto"/>
              <w:right w:val="single" w:sz="4" w:space="0" w:color="auto"/>
            </w:tcBorders>
            <w:shd w:val="clear" w:color="000000" w:fill="FFFF99"/>
            <w:noWrap/>
            <w:vAlign w:val="center"/>
            <w:hideMark/>
          </w:tcPr>
          <w:p w14:paraId="5183F57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1 752,32</w:t>
            </w:r>
          </w:p>
        </w:tc>
        <w:tc>
          <w:tcPr>
            <w:tcW w:w="1466" w:type="dxa"/>
            <w:tcBorders>
              <w:top w:val="nil"/>
              <w:left w:val="nil"/>
              <w:bottom w:val="single" w:sz="4" w:space="0" w:color="auto"/>
              <w:right w:val="single" w:sz="4" w:space="0" w:color="auto"/>
            </w:tcBorders>
            <w:shd w:val="clear" w:color="000000" w:fill="CCFFCC"/>
            <w:noWrap/>
            <w:vAlign w:val="center"/>
            <w:hideMark/>
          </w:tcPr>
          <w:p w14:paraId="4E6CA72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876,16</w:t>
            </w:r>
          </w:p>
        </w:tc>
        <w:tc>
          <w:tcPr>
            <w:tcW w:w="1456" w:type="dxa"/>
            <w:tcBorders>
              <w:top w:val="nil"/>
              <w:left w:val="nil"/>
              <w:bottom w:val="single" w:sz="4" w:space="0" w:color="auto"/>
              <w:right w:val="single" w:sz="4" w:space="0" w:color="auto"/>
            </w:tcBorders>
            <w:shd w:val="clear" w:color="000000" w:fill="CCFFCC"/>
            <w:noWrap/>
            <w:vAlign w:val="center"/>
            <w:hideMark/>
          </w:tcPr>
          <w:p w14:paraId="3955639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876,16</w:t>
            </w:r>
          </w:p>
        </w:tc>
        <w:tc>
          <w:tcPr>
            <w:tcW w:w="2376" w:type="dxa"/>
            <w:tcBorders>
              <w:top w:val="nil"/>
              <w:left w:val="nil"/>
              <w:bottom w:val="single" w:sz="4" w:space="0" w:color="auto"/>
              <w:right w:val="single" w:sz="4" w:space="0" w:color="auto"/>
            </w:tcBorders>
            <w:shd w:val="clear" w:color="000000" w:fill="FFFF99"/>
            <w:vAlign w:val="center"/>
            <w:hideMark/>
          </w:tcPr>
          <w:p w14:paraId="1BDADC05"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3C200D3F" w14:textId="77777777" w:rsidTr="009218EC">
        <w:trPr>
          <w:trHeight w:val="2040"/>
          <w:jc w:val="center"/>
        </w:trPr>
        <w:tc>
          <w:tcPr>
            <w:tcW w:w="501" w:type="dxa"/>
            <w:tcBorders>
              <w:top w:val="nil"/>
              <w:left w:val="nil"/>
              <w:bottom w:val="nil"/>
              <w:right w:val="nil"/>
            </w:tcBorders>
            <w:shd w:val="clear" w:color="000000" w:fill="00B050"/>
            <w:noWrap/>
            <w:vAlign w:val="bottom"/>
            <w:hideMark/>
          </w:tcPr>
          <w:p w14:paraId="08632E7D"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НР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FFB13CD"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2.7.12.1</w:t>
            </w:r>
          </w:p>
        </w:tc>
        <w:tc>
          <w:tcPr>
            <w:tcW w:w="3406" w:type="dxa"/>
            <w:tcBorders>
              <w:top w:val="nil"/>
              <w:left w:val="nil"/>
              <w:bottom w:val="single" w:sz="4" w:space="0" w:color="auto"/>
              <w:right w:val="single" w:sz="4" w:space="0" w:color="auto"/>
            </w:tcBorders>
            <w:shd w:val="clear" w:color="000000" w:fill="CCFFFF"/>
            <w:vAlign w:val="center"/>
            <w:hideMark/>
          </w:tcPr>
          <w:p w14:paraId="3E3387A0"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Услуги аренды спецтехники (в т. ч. лизинг) захоронение</w:t>
            </w:r>
          </w:p>
        </w:tc>
        <w:tc>
          <w:tcPr>
            <w:tcW w:w="1145" w:type="dxa"/>
            <w:tcBorders>
              <w:top w:val="nil"/>
              <w:left w:val="nil"/>
              <w:bottom w:val="single" w:sz="4" w:space="0" w:color="auto"/>
              <w:right w:val="single" w:sz="4" w:space="0" w:color="auto"/>
            </w:tcBorders>
            <w:shd w:val="clear" w:color="auto" w:fill="auto"/>
            <w:vAlign w:val="center"/>
            <w:hideMark/>
          </w:tcPr>
          <w:p w14:paraId="59E6CB08"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0607DDC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00"/>
            <w:noWrap/>
            <w:vAlign w:val="center"/>
            <w:hideMark/>
          </w:tcPr>
          <w:p w14:paraId="76D4F0E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1 046,00</w:t>
            </w:r>
          </w:p>
        </w:tc>
        <w:tc>
          <w:tcPr>
            <w:tcW w:w="1466" w:type="dxa"/>
            <w:tcBorders>
              <w:top w:val="nil"/>
              <w:left w:val="nil"/>
              <w:bottom w:val="single" w:sz="4" w:space="0" w:color="auto"/>
              <w:right w:val="single" w:sz="4" w:space="0" w:color="auto"/>
            </w:tcBorders>
            <w:shd w:val="clear" w:color="000000" w:fill="CCFFCC"/>
            <w:noWrap/>
            <w:vAlign w:val="center"/>
            <w:hideMark/>
          </w:tcPr>
          <w:p w14:paraId="622A387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523,00</w:t>
            </w:r>
          </w:p>
        </w:tc>
        <w:tc>
          <w:tcPr>
            <w:tcW w:w="1456" w:type="dxa"/>
            <w:tcBorders>
              <w:top w:val="nil"/>
              <w:left w:val="nil"/>
              <w:bottom w:val="single" w:sz="4" w:space="0" w:color="auto"/>
              <w:right w:val="single" w:sz="4" w:space="0" w:color="auto"/>
            </w:tcBorders>
            <w:shd w:val="clear" w:color="000000" w:fill="CCFFCC"/>
            <w:noWrap/>
            <w:vAlign w:val="center"/>
            <w:hideMark/>
          </w:tcPr>
          <w:p w14:paraId="08C5EF5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523,00</w:t>
            </w:r>
          </w:p>
        </w:tc>
        <w:tc>
          <w:tcPr>
            <w:tcW w:w="2456" w:type="dxa"/>
            <w:tcBorders>
              <w:top w:val="nil"/>
              <w:left w:val="nil"/>
              <w:bottom w:val="single" w:sz="4" w:space="0" w:color="auto"/>
              <w:right w:val="single" w:sz="4" w:space="0" w:color="auto"/>
            </w:tcBorders>
            <w:shd w:val="clear" w:color="000000" w:fill="FFFF99"/>
            <w:vAlign w:val="center"/>
            <w:hideMark/>
          </w:tcPr>
          <w:p w14:paraId="2C7BFE4D"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лизинговые платежи в размере амортизации по сроку полезного </w:t>
            </w:r>
            <w:proofErr w:type="gramStart"/>
            <w:r w:rsidRPr="009218EC">
              <w:rPr>
                <w:rFonts w:ascii="Tahoma" w:hAnsi="Tahoma" w:cs="Tahoma"/>
                <w:sz w:val="13"/>
                <w:szCs w:val="13"/>
              </w:rPr>
              <w:t>использования  на</w:t>
            </w:r>
            <w:proofErr w:type="gramEnd"/>
            <w:r w:rsidRPr="009218EC">
              <w:rPr>
                <w:rFonts w:ascii="Tahoma" w:hAnsi="Tahoma" w:cs="Tahoma"/>
                <w:sz w:val="13"/>
                <w:szCs w:val="13"/>
              </w:rPr>
              <w:t xml:space="preserve"> соответствующий период согласно скорректированному расчету</w:t>
            </w:r>
          </w:p>
        </w:tc>
        <w:tc>
          <w:tcPr>
            <w:tcW w:w="1432" w:type="dxa"/>
            <w:tcBorders>
              <w:top w:val="nil"/>
              <w:left w:val="nil"/>
              <w:bottom w:val="single" w:sz="4" w:space="0" w:color="auto"/>
              <w:right w:val="single" w:sz="4" w:space="0" w:color="auto"/>
            </w:tcBorders>
            <w:shd w:val="clear" w:color="000000" w:fill="FFFF99"/>
            <w:noWrap/>
            <w:vAlign w:val="center"/>
            <w:hideMark/>
          </w:tcPr>
          <w:p w14:paraId="2BD7A91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00"/>
            <w:noWrap/>
            <w:vAlign w:val="center"/>
            <w:hideMark/>
          </w:tcPr>
          <w:p w14:paraId="0B7DA38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510,00</w:t>
            </w:r>
          </w:p>
        </w:tc>
        <w:tc>
          <w:tcPr>
            <w:tcW w:w="1466" w:type="dxa"/>
            <w:tcBorders>
              <w:top w:val="nil"/>
              <w:left w:val="nil"/>
              <w:bottom w:val="single" w:sz="4" w:space="0" w:color="auto"/>
              <w:right w:val="single" w:sz="4" w:space="0" w:color="auto"/>
            </w:tcBorders>
            <w:shd w:val="clear" w:color="000000" w:fill="CCFFCC"/>
            <w:noWrap/>
            <w:vAlign w:val="center"/>
            <w:hideMark/>
          </w:tcPr>
          <w:p w14:paraId="6DF74E4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255,00</w:t>
            </w:r>
          </w:p>
        </w:tc>
        <w:tc>
          <w:tcPr>
            <w:tcW w:w="1456" w:type="dxa"/>
            <w:tcBorders>
              <w:top w:val="nil"/>
              <w:left w:val="nil"/>
              <w:bottom w:val="single" w:sz="4" w:space="0" w:color="auto"/>
              <w:right w:val="single" w:sz="4" w:space="0" w:color="auto"/>
            </w:tcBorders>
            <w:shd w:val="clear" w:color="000000" w:fill="CCFFCC"/>
            <w:noWrap/>
            <w:vAlign w:val="center"/>
            <w:hideMark/>
          </w:tcPr>
          <w:p w14:paraId="4382EAA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255,00</w:t>
            </w:r>
          </w:p>
        </w:tc>
        <w:tc>
          <w:tcPr>
            <w:tcW w:w="2376" w:type="dxa"/>
            <w:tcBorders>
              <w:top w:val="nil"/>
              <w:left w:val="nil"/>
              <w:bottom w:val="single" w:sz="4" w:space="0" w:color="auto"/>
              <w:right w:val="single" w:sz="4" w:space="0" w:color="auto"/>
            </w:tcBorders>
            <w:shd w:val="clear" w:color="000000" w:fill="FFFF99"/>
            <w:vAlign w:val="center"/>
            <w:hideMark/>
          </w:tcPr>
          <w:p w14:paraId="107037F9"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лизинговые платежи в размере амортизации по сроку полезного </w:t>
            </w:r>
            <w:proofErr w:type="gramStart"/>
            <w:r w:rsidRPr="009218EC">
              <w:rPr>
                <w:rFonts w:ascii="Tahoma" w:hAnsi="Tahoma" w:cs="Tahoma"/>
                <w:sz w:val="13"/>
                <w:szCs w:val="13"/>
              </w:rPr>
              <w:t>использования  на</w:t>
            </w:r>
            <w:proofErr w:type="gramEnd"/>
            <w:r w:rsidRPr="009218EC">
              <w:rPr>
                <w:rFonts w:ascii="Tahoma" w:hAnsi="Tahoma" w:cs="Tahoma"/>
                <w:sz w:val="13"/>
                <w:szCs w:val="13"/>
              </w:rPr>
              <w:t xml:space="preserve"> соответствующий период согласно скорректированному расчету</w:t>
            </w:r>
          </w:p>
        </w:tc>
      </w:tr>
      <w:tr w:rsidR="00345361" w:rsidRPr="009218EC" w14:paraId="3B6E5D12" w14:textId="77777777" w:rsidTr="009218EC">
        <w:trPr>
          <w:trHeight w:val="540"/>
          <w:jc w:val="center"/>
        </w:trPr>
        <w:tc>
          <w:tcPr>
            <w:tcW w:w="501" w:type="dxa"/>
            <w:tcBorders>
              <w:top w:val="nil"/>
              <w:left w:val="nil"/>
              <w:bottom w:val="nil"/>
              <w:right w:val="nil"/>
            </w:tcBorders>
            <w:shd w:val="clear" w:color="000000" w:fill="00B050"/>
            <w:noWrap/>
            <w:vAlign w:val="bottom"/>
            <w:hideMark/>
          </w:tcPr>
          <w:p w14:paraId="34A8EFCC"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НР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0042AA4"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2.7.12.2</w:t>
            </w:r>
          </w:p>
        </w:tc>
        <w:tc>
          <w:tcPr>
            <w:tcW w:w="3406" w:type="dxa"/>
            <w:tcBorders>
              <w:top w:val="nil"/>
              <w:left w:val="nil"/>
              <w:bottom w:val="single" w:sz="4" w:space="0" w:color="auto"/>
              <w:right w:val="single" w:sz="4" w:space="0" w:color="auto"/>
            </w:tcBorders>
            <w:shd w:val="clear" w:color="000000" w:fill="CCFFFF"/>
            <w:vAlign w:val="center"/>
            <w:hideMark/>
          </w:tcPr>
          <w:p w14:paraId="4AE4C4FF"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Услуги аренды спецтехники (в т. ч. лизинг) обработка</w:t>
            </w:r>
          </w:p>
        </w:tc>
        <w:tc>
          <w:tcPr>
            <w:tcW w:w="1145" w:type="dxa"/>
            <w:tcBorders>
              <w:top w:val="nil"/>
              <w:left w:val="nil"/>
              <w:bottom w:val="single" w:sz="4" w:space="0" w:color="auto"/>
              <w:right w:val="single" w:sz="4" w:space="0" w:color="auto"/>
            </w:tcBorders>
            <w:shd w:val="clear" w:color="auto" w:fill="auto"/>
            <w:vAlign w:val="center"/>
            <w:hideMark/>
          </w:tcPr>
          <w:p w14:paraId="4566484C"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7FF0676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44BB7B1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676DDC5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7CAA341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456" w:type="dxa"/>
            <w:tcBorders>
              <w:top w:val="nil"/>
              <w:left w:val="nil"/>
              <w:bottom w:val="single" w:sz="4" w:space="0" w:color="auto"/>
              <w:right w:val="single" w:sz="4" w:space="0" w:color="auto"/>
            </w:tcBorders>
            <w:shd w:val="clear" w:color="000000" w:fill="FFFF99"/>
            <w:vAlign w:val="center"/>
            <w:hideMark/>
          </w:tcPr>
          <w:p w14:paraId="289E462E"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5AF7201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5597C45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3A54F6B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688A40B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376" w:type="dxa"/>
            <w:tcBorders>
              <w:top w:val="nil"/>
              <w:left w:val="nil"/>
              <w:bottom w:val="single" w:sz="4" w:space="0" w:color="auto"/>
              <w:right w:val="single" w:sz="4" w:space="0" w:color="auto"/>
            </w:tcBorders>
            <w:shd w:val="clear" w:color="000000" w:fill="FFFF99"/>
            <w:vAlign w:val="center"/>
            <w:hideMark/>
          </w:tcPr>
          <w:p w14:paraId="1AE0C18F"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6085C7A0" w14:textId="77777777" w:rsidTr="009218EC">
        <w:trPr>
          <w:trHeight w:val="1275"/>
          <w:jc w:val="center"/>
        </w:trPr>
        <w:tc>
          <w:tcPr>
            <w:tcW w:w="501" w:type="dxa"/>
            <w:tcBorders>
              <w:top w:val="nil"/>
              <w:left w:val="nil"/>
              <w:bottom w:val="nil"/>
              <w:right w:val="nil"/>
            </w:tcBorders>
            <w:shd w:val="clear" w:color="000000" w:fill="FFFF00"/>
            <w:noWrap/>
            <w:vAlign w:val="bottom"/>
            <w:hideMark/>
          </w:tcPr>
          <w:p w14:paraId="13F55861"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64C36BD"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2.7.13</w:t>
            </w:r>
          </w:p>
        </w:tc>
        <w:tc>
          <w:tcPr>
            <w:tcW w:w="3406" w:type="dxa"/>
            <w:tcBorders>
              <w:top w:val="nil"/>
              <w:left w:val="nil"/>
              <w:bottom w:val="single" w:sz="4" w:space="0" w:color="auto"/>
              <w:right w:val="single" w:sz="4" w:space="0" w:color="auto"/>
            </w:tcBorders>
            <w:shd w:val="clear" w:color="000000" w:fill="CCFFFF"/>
            <w:vAlign w:val="center"/>
            <w:hideMark/>
          </w:tcPr>
          <w:p w14:paraId="74DCBEA8"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Спецодежда</w:t>
            </w:r>
          </w:p>
        </w:tc>
        <w:tc>
          <w:tcPr>
            <w:tcW w:w="1145" w:type="dxa"/>
            <w:tcBorders>
              <w:top w:val="nil"/>
              <w:left w:val="nil"/>
              <w:bottom w:val="single" w:sz="4" w:space="0" w:color="auto"/>
              <w:right w:val="single" w:sz="4" w:space="0" w:color="auto"/>
            </w:tcBorders>
            <w:shd w:val="clear" w:color="auto" w:fill="auto"/>
            <w:vAlign w:val="center"/>
            <w:hideMark/>
          </w:tcPr>
          <w:p w14:paraId="538B369B"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1EBAB0A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9 012,02</w:t>
            </w:r>
          </w:p>
        </w:tc>
        <w:tc>
          <w:tcPr>
            <w:tcW w:w="1556" w:type="dxa"/>
            <w:tcBorders>
              <w:top w:val="nil"/>
              <w:left w:val="nil"/>
              <w:bottom w:val="single" w:sz="4" w:space="0" w:color="auto"/>
              <w:right w:val="single" w:sz="4" w:space="0" w:color="auto"/>
            </w:tcBorders>
            <w:shd w:val="clear" w:color="000000" w:fill="FFFF99"/>
            <w:noWrap/>
            <w:vAlign w:val="center"/>
            <w:hideMark/>
          </w:tcPr>
          <w:p w14:paraId="7B17B00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1 065,46</w:t>
            </w:r>
          </w:p>
        </w:tc>
        <w:tc>
          <w:tcPr>
            <w:tcW w:w="1466" w:type="dxa"/>
            <w:tcBorders>
              <w:top w:val="nil"/>
              <w:left w:val="nil"/>
              <w:bottom w:val="single" w:sz="4" w:space="0" w:color="auto"/>
              <w:right w:val="single" w:sz="4" w:space="0" w:color="auto"/>
            </w:tcBorders>
            <w:shd w:val="clear" w:color="000000" w:fill="CCFFCC"/>
            <w:noWrap/>
            <w:vAlign w:val="center"/>
            <w:hideMark/>
          </w:tcPr>
          <w:p w14:paraId="56CA34E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532,73</w:t>
            </w:r>
          </w:p>
        </w:tc>
        <w:tc>
          <w:tcPr>
            <w:tcW w:w="1456" w:type="dxa"/>
            <w:tcBorders>
              <w:top w:val="nil"/>
              <w:left w:val="nil"/>
              <w:bottom w:val="single" w:sz="4" w:space="0" w:color="auto"/>
              <w:right w:val="single" w:sz="4" w:space="0" w:color="auto"/>
            </w:tcBorders>
            <w:shd w:val="clear" w:color="000000" w:fill="CCFFCC"/>
            <w:noWrap/>
            <w:vAlign w:val="center"/>
            <w:hideMark/>
          </w:tcPr>
          <w:p w14:paraId="265C225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532,73</w:t>
            </w:r>
          </w:p>
        </w:tc>
        <w:tc>
          <w:tcPr>
            <w:tcW w:w="2456" w:type="dxa"/>
            <w:tcBorders>
              <w:top w:val="nil"/>
              <w:left w:val="nil"/>
              <w:bottom w:val="single" w:sz="4" w:space="0" w:color="auto"/>
              <w:right w:val="single" w:sz="4" w:space="0" w:color="auto"/>
            </w:tcBorders>
            <w:shd w:val="clear" w:color="000000" w:fill="FFFF99"/>
            <w:vAlign w:val="center"/>
            <w:hideMark/>
          </w:tcPr>
          <w:p w14:paraId="379F163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6D23F9F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9 372,50</w:t>
            </w:r>
          </w:p>
        </w:tc>
        <w:tc>
          <w:tcPr>
            <w:tcW w:w="1616" w:type="dxa"/>
            <w:tcBorders>
              <w:top w:val="nil"/>
              <w:left w:val="nil"/>
              <w:bottom w:val="single" w:sz="4" w:space="0" w:color="auto"/>
              <w:right w:val="single" w:sz="4" w:space="0" w:color="auto"/>
            </w:tcBorders>
            <w:shd w:val="clear" w:color="000000" w:fill="FFFF99"/>
            <w:noWrap/>
            <w:vAlign w:val="center"/>
            <w:hideMark/>
          </w:tcPr>
          <w:p w14:paraId="18389B1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1 088,29</w:t>
            </w:r>
          </w:p>
        </w:tc>
        <w:tc>
          <w:tcPr>
            <w:tcW w:w="1466" w:type="dxa"/>
            <w:tcBorders>
              <w:top w:val="nil"/>
              <w:left w:val="nil"/>
              <w:bottom w:val="single" w:sz="4" w:space="0" w:color="auto"/>
              <w:right w:val="single" w:sz="4" w:space="0" w:color="auto"/>
            </w:tcBorders>
            <w:shd w:val="clear" w:color="000000" w:fill="CCFFCC"/>
            <w:noWrap/>
            <w:vAlign w:val="center"/>
            <w:hideMark/>
          </w:tcPr>
          <w:p w14:paraId="4EA1D99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544,14</w:t>
            </w:r>
          </w:p>
        </w:tc>
        <w:tc>
          <w:tcPr>
            <w:tcW w:w="1456" w:type="dxa"/>
            <w:tcBorders>
              <w:top w:val="nil"/>
              <w:left w:val="nil"/>
              <w:bottom w:val="single" w:sz="4" w:space="0" w:color="auto"/>
              <w:right w:val="single" w:sz="4" w:space="0" w:color="auto"/>
            </w:tcBorders>
            <w:shd w:val="clear" w:color="000000" w:fill="CCFFCC"/>
            <w:noWrap/>
            <w:vAlign w:val="center"/>
            <w:hideMark/>
          </w:tcPr>
          <w:p w14:paraId="3224ED0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544,14</w:t>
            </w:r>
          </w:p>
        </w:tc>
        <w:tc>
          <w:tcPr>
            <w:tcW w:w="2376" w:type="dxa"/>
            <w:tcBorders>
              <w:top w:val="nil"/>
              <w:left w:val="nil"/>
              <w:bottom w:val="single" w:sz="4" w:space="0" w:color="auto"/>
              <w:right w:val="single" w:sz="4" w:space="0" w:color="auto"/>
            </w:tcBorders>
            <w:shd w:val="clear" w:color="000000" w:fill="FFFF99"/>
            <w:vAlign w:val="center"/>
            <w:hideMark/>
          </w:tcPr>
          <w:p w14:paraId="4DA57BA8"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01023B15" w14:textId="77777777" w:rsidTr="009218EC">
        <w:trPr>
          <w:trHeight w:val="4185"/>
          <w:jc w:val="center"/>
        </w:trPr>
        <w:tc>
          <w:tcPr>
            <w:tcW w:w="501" w:type="dxa"/>
            <w:tcBorders>
              <w:top w:val="nil"/>
              <w:left w:val="nil"/>
              <w:bottom w:val="nil"/>
              <w:right w:val="nil"/>
            </w:tcBorders>
            <w:shd w:val="clear" w:color="000000" w:fill="FFFF00"/>
            <w:noWrap/>
            <w:vAlign w:val="bottom"/>
            <w:hideMark/>
          </w:tcPr>
          <w:p w14:paraId="07483F0A"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lastRenderedPageBreak/>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9A7040C"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2.7.14</w:t>
            </w:r>
          </w:p>
        </w:tc>
        <w:tc>
          <w:tcPr>
            <w:tcW w:w="3406" w:type="dxa"/>
            <w:tcBorders>
              <w:top w:val="nil"/>
              <w:left w:val="nil"/>
              <w:bottom w:val="single" w:sz="4" w:space="0" w:color="auto"/>
              <w:right w:val="single" w:sz="4" w:space="0" w:color="auto"/>
            </w:tcBorders>
            <w:shd w:val="clear" w:color="000000" w:fill="CCFFFF"/>
            <w:vAlign w:val="center"/>
            <w:hideMark/>
          </w:tcPr>
          <w:p w14:paraId="17534104"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Реагенты для установки по очистке фильтрата</w:t>
            </w:r>
          </w:p>
        </w:tc>
        <w:tc>
          <w:tcPr>
            <w:tcW w:w="1145" w:type="dxa"/>
            <w:tcBorders>
              <w:top w:val="nil"/>
              <w:left w:val="nil"/>
              <w:bottom w:val="single" w:sz="4" w:space="0" w:color="auto"/>
              <w:right w:val="single" w:sz="4" w:space="0" w:color="auto"/>
            </w:tcBorders>
            <w:shd w:val="clear" w:color="auto" w:fill="auto"/>
            <w:vAlign w:val="center"/>
            <w:hideMark/>
          </w:tcPr>
          <w:p w14:paraId="6FF1E548"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2DF5E92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10 157,60</w:t>
            </w:r>
          </w:p>
        </w:tc>
        <w:tc>
          <w:tcPr>
            <w:tcW w:w="1556" w:type="dxa"/>
            <w:tcBorders>
              <w:top w:val="nil"/>
              <w:left w:val="nil"/>
              <w:bottom w:val="single" w:sz="4" w:space="0" w:color="auto"/>
              <w:right w:val="single" w:sz="4" w:space="0" w:color="auto"/>
            </w:tcBorders>
            <w:shd w:val="clear" w:color="000000" w:fill="FFFF99"/>
            <w:noWrap/>
            <w:vAlign w:val="center"/>
            <w:hideMark/>
          </w:tcPr>
          <w:p w14:paraId="4DFE498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1 644,56</w:t>
            </w:r>
          </w:p>
        </w:tc>
        <w:tc>
          <w:tcPr>
            <w:tcW w:w="1466" w:type="dxa"/>
            <w:tcBorders>
              <w:top w:val="nil"/>
              <w:left w:val="nil"/>
              <w:bottom w:val="single" w:sz="4" w:space="0" w:color="auto"/>
              <w:right w:val="single" w:sz="4" w:space="0" w:color="auto"/>
            </w:tcBorders>
            <w:shd w:val="clear" w:color="000000" w:fill="CCFFCC"/>
            <w:noWrap/>
            <w:vAlign w:val="center"/>
            <w:hideMark/>
          </w:tcPr>
          <w:p w14:paraId="2F5750A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822,28</w:t>
            </w:r>
          </w:p>
        </w:tc>
        <w:tc>
          <w:tcPr>
            <w:tcW w:w="1456" w:type="dxa"/>
            <w:tcBorders>
              <w:top w:val="nil"/>
              <w:left w:val="nil"/>
              <w:bottom w:val="single" w:sz="4" w:space="0" w:color="auto"/>
              <w:right w:val="single" w:sz="4" w:space="0" w:color="auto"/>
            </w:tcBorders>
            <w:shd w:val="clear" w:color="000000" w:fill="CCFFCC"/>
            <w:noWrap/>
            <w:vAlign w:val="center"/>
            <w:hideMark/>
          </w:tcPr>
          <w:p w14:paraId="43BEE32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822,28</w:t>
            </w:r>
          </w:p>
        </w:tc>
        <w:tc>
          <w:tcPr>
            <w:tcW w:w="2456" w:type="dxa"/>
            <w:tcBorders>
              <w:top w:val="nil"/>
              <w:left w:val="nil"/>
              <w:bottom w:val="single" w:sz="4" w:space="0" w:color="auto"/>
              <w:right w:val="single" w:sz="4" w:space="0" w:color="auto"/>
            </w:tcBorders>
            <w:shd w:val="clear" w:color="000000" w:fill="FFFF99"/>
            <w:vAlign w:val="center"/>
            <w:hideMark/>
          </w:tcPr>
          <w:p w14:paraId="0D1C1A25"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0A23B6E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10 563,90</w:t>
            </w:r>
          </w:p>
        </w:tc>
        <w:tc>
          <w:tcPr>
            <w:tcW w:w="1616" w:type="dxa"/>
            <w:tcBorders>
              <w:top w:val="nil"/>
              <w:left w:val="nil"/>
              <w:bottom w:val="single" w:sz="4" w:space="0" w:color="auto"/>
              <w:right w:val="single" w:sz="4" w:space="0" w:color="auto"/>
            </w:tcBorders>
            <w:shd w:val="clear" w:color="000000" w:fill="FFFF99"/>
            <w:noWrap/>
            <w:vAlign w:val="center"/>
            <w:hideMark/>
          </w:tcPr>
          <w:p w14:paraId="172CEEB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1 679,80</w:t>
            </w:r>
          </w:p>
        </w:tc>
        <w:tc>
          <w:tcPr>
            <w:tcW w:w="1466" w:type="dxa"/>
            <w:tcBorders>
              <w:top w:val="nil"/>
              <w:left w:val="nil"/>
              <w:bottom w:val="single" w:sz="4" w:space="0" w:color="auto"/>
              <w:right w:val="single" w:sz="4" w:space="0" w:color="auto"/>
            </w:tcBorders>
            <w:shd w:val="clear" w:color="000000" w:fill="CCFFCC"/>
            <w:noWrap/>
            <w:vAlign w:val="center"/>
            <w:hideMark/>
          </w:tcPr>
          <w:p w14:paraId="31CE0BA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839,90</w:t>
            </w:r>
          </w:p>
        </w:tc>
        <w:tc>
          <w:tcPr>
            <w:tcW w:w="1456" w:type="dxa"/>
            <w:tcBorders>
              <w:top w:val="nil"/>
              <w:left w:val="nil"/>
              <w:bottom w:val="single" w:sz="4" w:space="0" w:color="auto"/>
              <w:right w:val="single" w:sz="4" w:space="0" w:color="auto"/>
            </w:tcBorders>
            <w:shd w:val="clear" w:color="000000" w:fill="CCFFCC"/>
            <w:noWrap/>
            <w:vAlign w:val="center"/>
            <w:hideMark/>
          </w:tcPr>
          <w:p w14:paraId="48A1586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839,90</w:t>
            </w:r>
          </w:p>
        </w:tc>
        <w:tc>
          <w:tcPr>
            <w:tcW w:w="2376" w:type="dxa"/>
            <w:tcBorders>
              <w:top w:val="nil"/>
              <w:left w:val="nil"/>
              <w:bottom w:val="single" w:sz="4" w:space="0" w:color="auto"/>
              <w:right w:val="single" w:sz="4" w:space="0" w:color="auto"/>
            </w:tcBorders>
            <w:shd w:val="clear" w:color="000000" w:fill="FFFF99"/>
            <w:vAlign w:val="center"/>
            <w:hideMark/>
          </w:tcPr>
          <w:p w14:paraId="70C99912"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4192DB1C" w14:textId="77777777" w:rsidTr="009218EC">
        <w:trPr>
          <w:trHeight w:val="300"/>
          <w:jc w:val="center"/>
        </w:trPr>
        <w:tc>
          <w:tcPr>
            <w:tcW w:w="501" w:type="dxa"/>
            <w:tcBorders>
              <w:top w:val="nil"/>
              <w:left w:val="nil"/>
              <w:bottom w:val="nil"/>
              <w:right w:val="nil"/>
            </w:tcBorders>
            <w:shd w:val="clear" w:color="000000" w:fill="FFFF00"/>
            <w:noWrap/>
            <w:vAlign w:val="bottom"/>
            <w:hideMark/>
          </w:tcPr>
          <w:p w14:paraId="4DA14BB3"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FE1FF46"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2.8</w:t>
            </w:r>
          </w:p>
        </w:tc>
        <w:tc>
          <w:tcPr>
            <w:tcW w:w="3406" w:type="dxa"/>
            <w:tcBorders>
              <w:top w:val="nil"/>
              <w:left w:val="nil"/>
              <w:bottom w:val="single" w:sz="4" w:space="0" w:color="auto"/>
              <w:right w:val="single" w:sz="4" w:space="0" w:color="auto"/>
            </w:tcBorders>
            <w:shd w:val="clear" w:color="auto" w:fill="auto"/>
            <w:vAlign w:val="center"/>
            <w:hideMark/>
          </w:tcPr>
          <w:p w14:paraId="5C0AFF4A" w14:textId="77777777" w:rsidR="00345361" w:rsidRPr="009218EC" w:rsidRDefault="00345361" w:rsidP="00345361">
            <w:pPr>
              <w:ind w:firstLineChars="100" w:firstLine="131"/>
              <w:rPr>
                <w:rFonts w:ascii="Tahoma" w:hAnsi="Tahoma" w:cs="Tahoma"/>
                <w:b/>
                <w:bCs/>
                <w:sz w:val="13"/>
                <w:szCs w:val="13"/>
              </w:rPr>
            </w:pPr>
            <w:r w:rsidRPr="009218EC">
              <w:rPr>
                <w:rFonts w:ascii="Tahoma" w:hAnsi="Tahoma" w:cs="Tahoma"/>
                <w:b/>
                <w:bCs/>
                <w:sz w:val="13"/>
                <w:szCs w:val="13"/>
              </w:rPr>
              <w:t>Цеховые расходы в том числе:</w:t>
            </w:r>
          </w:p>
        </w:tc>
        <w:tc>
          <w:tcPr>
            <w:tcW w:w="1145" w:type="dxa"/>
            <w:tcBorders>
              <w:top w:val="nil"/>
              <w:left w:val="nil"/>
              <w:bottom w:val="single" w:sz="4" w:space="0" w:color="auto"/>
              <w:right w:val="single" w:sz="4" w:space="0" w:color="auto"/>
            </w:tcBorders>
            <w:shd w:val="clear" w:color="auto" w:fill="auto"/>
            <w:vAlign w:val="center"/>
            <w:hideMark/>
          </w:tcPr>
          <w:p w14:paraId="2CF09213"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2420B4B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22 150,04</w:t>
            </w:r>
          </w:p>
        </w:tc>
        <w:tc>
          <w:tcPr>
            <w:tcW w:w="1556" w:type="dxa"/>
            <w:tcBorders>
              <w:top w:val="nil"/>
              <w:left w:val="nil"/>
              <w:bottom w:val="single" w:sz="4" w:space="0" w:color="auto"/>
              <w:right w:val="single" w:sz="4" w:space="0" w:color="auto"/>
            </w:tcBorders>
            <w:shd w:val="clear" w:color="000000" w:fill="CCFFCC"/>
            <w:noWrap/>
            <w:vAlign w:val="center"/>
            <w:hideMark/>
          </w:tcPr>
          <w:p w14:paraId="15C20489"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7 769,61</w:t>
            </w:r>
          </w:p>
        </w:tc>
        <w:tc>
          <w:tcPr>
            <w:tcW w:w="1466" w:type="dxa"/>
            <w:tcBorders>
              <w:top w:val="nil"/>
              <w:left w:val="nil"/>
              <w:bottom w:val="single" w:sz="4" w:space="0" w:color="auto"/>
              <w:right w:val="single" w:sz="4" w:space="0" w:color="auto"/>
            </w:tcBorders>
            <w:shd w:val="clear" w:color="000000" w:fill="CCFFCC"/>
            <w:noWrap/>
            <w:vAlign w:val="center"/>
            <w:hideMark/>
          </w:tcPr>
          <w:p w14:paraId="4F34C1C1"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3 884,81</w:t>
            </w:r>
          </w:p>
        </w:tc>
        <w:tc>
          <w:tcPr>
            <w:tcW w:w="1456" w:type="dxa"/>
            <w:tcBorders>
              <w:top w:val="nil"/>
              <w:left w:val="nil"/>
              <w:bottom w:val="single" w:sz="4" w:space="0" w:color="auto"/>
              <w:right w:val="single" w:sz="4" w:space="0" w:color="auto"/>
            </w:tcBorders>
            <w:shd w:val="clear" w:color="000000" w:fill="CCFFCC"/>
            <w:noWrap/>
            <w:vAlign w:val="center"/>
            <w:hideMark/>
          </w:tcPr>
          <w:p w14:paraId="35F9D59E"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3 884,81</w:t>
            </w:r>
          </w:p>
        </w:tc>
        <w:tc>
          <w:tcPr>
            <w:tcW w:w="2456" w:type="dxa"/>
            <w:tcBorders>
              <w:top w:val="nil"/>
              <w:left w:val="nil"/>
              <w:bottom w:val="single" w:sz="4" w:space="0" w:color="auto"/>
              <w:right w:val="single" w:sz="4" w:space="0" w:color="auto"/>
            </w:tcBorders>
            <w:shd w:val="clear" w:color="000000" w:fill="FFFF99"/>
            <w:vAlign w:val="center"/>
            <w:hideMark/>
          </w:tcPr>
          <w:p w14:paraId="4C84D355"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1EAC41EB"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22 936,77</w:t>
            </w:r>
          </w:p>
        </w:tc>
        <w:tc>
          <w:tcPr>
            <w:tcW w:w="1616" w:type="dxa"/>
            <w:tcBorders>
              <w:top w:val="nil"/>
              <w:left w:val="nil"/>
              <w:bottom w:val="single" w:sz="4" w:space="0" w:color="auto"/>
              <w:right w:val="single" w:sz="4" w:space="0" w:color="auto"/>
            </w:tcBorders>
            <w:shd w:val="clear" w:color="000000" w:fill="CCFFCC"/>
            <w:noWrap/>
            <w:vAlign w:val="center"/>
            <w:hideMark/>
          </w:tcPr>
          <w:p w14:paraId="51698646"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7 936,09</w:t>
            </w:r>
          </w:p>
        </w:tc>
        <w:tc>
          <w:tcPr>
            <w:tcW w:w="1466" w:type="dxa"/>
            <w:tcBorders>
              <w:top w:val="nil"/>
              <w:left w:val="nil"/>
              <w:bottom w:val="single" w:sz="4" w:space="0" w:color="auto"/>
              <w:right w:val="single" w:sz="4" w:space="0" w:color="auto"/>
            </w:tcBorders>
            <w:shd w:val="clear" w:color="000000" w:fill="CCFFCC"/>
            <w:noWrap/>
            <w:vAlign w:val="center"/>
            <w:hideMark/>
          </w:tcPr>
          <w:p w14:paraId="58510438"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3 968,04</w:t>
            </w:r>
          </w:p>
        </w:tc>
        <w:tc>
          <w:tcPr>
            <w:tcW w:w="1456" w:type="dxa"/>
            <w:tcBorders>
              <w:top w:val="nil"/>
              <w:left w:val="nil"/>
              <w:bottom w:val="single" w:sz="4" w:space="0" w:color="auto"/>
              <w:right w:val="single" w:sz="4" w:space="0" w:color="auto"/>
            </w:tcBorders>
            <w:shd w:val="clear" w:color="000000" w:fill="CCFFCC"/>
            <w:noWrap/>
            <w:vAlign w:val="center"/>
            <w:hideMark/>
          </w:tcPr>
          <w:p w14:paraId="371BBB8D"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3 968,04</w:t>
            </w:r>
          </w:p>
        </w:tc>
        <w:tc>
          <w:tcPr>
            <w:tcW w:w="2376" w:type="dxa"/>
            <w:tcBorders>
              <w:top w:val="nil"/>
              <w:left w:val="nil"/>
              <w:bottom w:val="single" w:sz="4" w:space="0" w:color="auto"/>
              <w:right w:val="single" w:sz="4" w:space="0" w:color="auto"/>
            </w:tcBorders>
            <w:shd w:val="clear" w:color="000000" w:fill="FFFF99"/>
            <w:vAlign w:val="center"/>
            <w:hideMark/>
          </w:tcPr>
          <w:p w14:paraId="3DF6D695"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16C3A693" w14:textId="77777777" w:rsidTr="009218EC">
        <w:trPr>
          <w:trHeight w:val="1020"/>
          <w:jc w:val="center"/>
        </w:trPr>
        <w:tc>
          <w:tcPr>
            <w:tcW w:w="501" w:type="dxa"/>
            <w:tcBorders>
              <w:top w:val="nil"/>
              <w:left w:val="nil"/>
              <w:bottom w:val="nil"/>
              <w:right w:val="nil"/>
            </w:tcBorders>
            <w:shd w:val="clear" w:color="000000" w:fill="FFFF00"/>
            <w:noWrap/>
            <w:vAlign w:val="bottom"/>
            <w:hideMark/>
          </w:tcPr>
          <w:p w14:paraId="39EC97DD"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48AD932"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2.8.1</w:t>
            </w:r>
          </w:p>
        </w:tc>
        <w:tc>
          <w:tcPr>
            <w:tcW w:w="3406" w:type="dxa"/>
            <w:tcBorders>
              <w:top w:val="nil"/>
              <w:left w:val="nil"/>
              <w:bottom w:val="single" w:sz="4" w:space="0" w:color="auto"/>
              <w:right w:val="single" w:sz="4" w:space="0" w:color="auto"/>
            </w:tcBorders>
            <w:shd w:val="clear" w:color="auto" w:fill="auto"/>
            <w:vAlign w:val="center"/>
            <w:hideMark/>
          </w:tcPr>
          <w:p w14:paraId="1DBB19D3"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заработная плата цехового персонала</w:t>
            </w:r>
          </w:p>
        </w:tc>
        <w:tc>
          <w:tcPr>
            <w:tcW w:w="1145" w:type="dxa"/>
            <w:tcBorders>
              <w:top w:val="nil"/>
              <w:left w:val="nil"/>
              <w:bottom w:val="single" w:sz="4" w:space="0" w:color="auto"/>
              <w:right w:val="single" w:sz="4" w:space="0" w:color="auto"/>
            </w:tcBorders>
            <w:shd w:val="clear" w:color="auto" w:fill="auto"/>
            <w:vAlign w:val="center"/>
            <w:hideMark/>
          </w:tcPr>
          <w:p w14:paraId="2DDA7225"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3059BBA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12 294,17</w:t>
            </w:r>
          </w:p>
        </w:tc>
        <w:tc>
          <w:tcPr>
            <w:tcW w:w="1556" w:type="dxa"/>
            <w:tcBorders>
              <w:top w:val="nil"/>
              <w:left w:val="nil"/>
              <w:bottom w:val="single" w:sz="4" w:space="0" w:color="auto"/>
              <w:right w:val="single" w:sz="4" w:space="0" w:color="auto"/>
            </w:tcBorders>
            <w:shd w:val="clear" w:color="000000" w:fill="FFFF99"/>
            <w:noWrap/>
            <w:vAlign w:val="center"/>
            <w:hideMark/>
          </w:tcPr>
          <w:p w14:paraId="7D80B0B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3 717,77</w:t>
            </w:r>
          </w:p>
        </w:tc>
        <w:tc>
          <w:tcPr>
            <w:tcW w:w="1466" w:type="dxa"/>
            <w:tcBorders>
              <w:top w:val="nil"/>
              <w:left w:val="nil"/>
              <w:bottom w:val="single" w:sz="4" w:space="0" w:color="auto"/>
              <w:right w:val="single" w:sz="4" w:space="0" w:color="auto"/>
            </w:tcBorders>
            <w:shd w:val="clear" w:color="000000" w:fill="CCFFCC"/>
            <w:noWrap/>
            <w:vAlign w:val="center"/>
            <w:hideMark/>
          </w:tcPr>
          <w:p w14:paraId="4D08150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1 858,88</w:t>
            </w:r>
          </w:p>
        </w:tc>
        <w:tc>
          <w:tcPr>
            <w:tcW w:w="1456" w:type="dxa"/>
            <w:tcBorders>
              <w:top w:val="nil"/>
              <w:left w:val="nil"/>
              <w:bottom w:val="single" w:sz="4" w:space="0" w:color="auto"/>
              <w:right w:val="single" w:sz="4" w:space="0" w:color="auto"/>
            </w:tcBorders>
            <w:shd w:val="clear" w:color="000000" w:fill="CCFFCC"/>
            <w:noWrap/>
            <w:vAlign w:val="center"/>
            <w:hideMark/>
          </w:tcPr>
          <w:p w14:paraId="4A1C72F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1 858,88</w:t>
            </w:r>
          </w:p>
        </w:tc>
        <w:tc>
          <w:tcPr>
            <w:tcW w:w="2456" w:type="dxa"/>
            <w:tcBorders>
              <w:top w:val="nil"/>
              <w:left w:val="nil"/>
              <w:bottom w:val="single" w:sz="4" w:space="0" w:color="auto"/>
              <w:right w:val="single" w:sz="4" w:space="0" w:color="auto"/>
            </w:tcBorders>
            <w:shd w:val="clear" w:color="000000" w:fill="FFFF99"/>
            <w:vAlign w:val="center"/>
            <w:hideMark/>
          </w:tcPr>
          <w:p w14:paraId="4072F5AC"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1547AB1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12 785,94</w:t>
            </w:r>
          </w:p>
        </w:tc>
        <w:tc>
          <w:tcPr>
            <w:tcW w:w="1616" w:type="dxa"/>
            <w:tcBorders>
              <w:top w:val="nil"/>
              <w:left w:val="nil"/>
              <w:bottom w:val="single" w:sz="4" w:space="0" w:color="auto"/>
              <w:right w:val="single" w:sz="4" w:space="0" w:color="auto"/>
            </w:tcBorders>
            <w:shd w:val="clear" w:color="000000" w:fill="FFFF99"/>
            <w:noWrap/>
            <w:vAlign w:val="center"/>
            <w:hideMark/>
          </w:tcPr>
          <w:p w14:paraId="797A6E0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3 797,43</w:t>
            </w:r>
          </w:p>
        </w:tc>
        <w:tc>
          <w:tcPr>
            <w:tcW w:w="1466" w:type="dxa"/>
            <w:tcBorders>
              <w:top w:val="nil"/>
              <w:left w:val="nil"/>
              <w:bottom w:val="single" w:sz="4" w:space="0" w:color="auto"/>
              <w:right w:val="single" w:sz="4" w:space="0" w:color="auto"/>
            </w:tcBorders>
            <w:shd w:val="clear" w:color="000000" w:fill="CCFFCC"/>
            <w:noWrap/>
            <w:vAlign w:val="center"/>
            <w:hideMark/>
          </w:tcPr>
          <w:p w14:paraId="68DB43D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1 898,71</w:t>
            </w:r>
          </w:p>
        </w:tc>
        <w:tc>
          <w:tcPr>
            <w:tcW w:w="1456" w:type="dxa"/>
            <w:tcBorders>
              <w:top w:val="nil"/>
              <w:left w:val="nil"/>
              <w:bottom w:val="single" w:sz="4" w:space="0" w:color="auto"/>
              <w:right w:val="single" w:sz="4" w:space="0" w:color="auto"/>
            </w:tcBorders>
            <w:shd w:val="clear" w:color="000000" w:fill="CCFFCC"/>
            <w:noWrap/>
            <w:vAlign w:val="center"/>
            <w:hideMark/>
          </w:tcPr>
          <w:p w14:paraId="3EC5F4A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1 898,71</w:t>
            </w:r>
          </w:p>
        </w:tc>
        <w:tc>
          <w:tcPr>
            <w:tcW w:w="2376" w:type="dxa"/>
            <w:tcBorders>
              <w:top w:val="nil"/>
              <w:left w:val="nil"/>
              <w:bottom w:val="single" w:sz="4" w:space="0" w:color="auto"/>
              <w:right w:val="single" w:sz="4" w:space="0" w:color="auto"/>
            </w:tcBorders>
            <w:shd w:val="clear" w:color="000000" w:fill="FFFF99"/>
            <w:vAlign w:val="center"/>
            <w:hideMark/>
          </w:tcPr>
          <w:p w14:paraId="4B47A64D"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098ED93A" w14:textId="77777777" w:rsidTr="009218EC">
        <w:trPr>
          <w:trHeight w:val="1005"/>
          <w:jc w:val="center"/>
        </w:trPr>
        <w:tc>
          <w:tcPr>
            <w:tcW w:w="501" w:type="dxa"/>
            <w:tcBorders>
              <w:top w:val="nil"/>
              <w:left w:val="nil"/>
              <w:bottom w:val="nil"/>
              <w:right w:val="nil"/>
            </w:tcBorders>
            <w:shd w:val="clear" w:color="000000" w:fill="FFFF00"/>
            <w:noWrap/>
            <w:vAlign w:val="bottom"/>
            <w:hideMark/>
          </w:tcPr>
          <w:p w14:paraId="6ADA1DA2"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CAFAD96"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2.8.1.1</w:t>
            </w:r>
          </w:p>
        </w:tc>
        <w:tc>
          <w:tcPr>
            <w:tcW w:w="3406" w:type="dxa"/>
            <w:tcBorders>
              <w:top w:val="nil"/>
              <w:left w:val="nil"/>
              <w:bottom w:val="single" w:sz="4" w:space="0" w:color="auto"/>
              <w:right w:val="single" w:sz="4" w:space="0" w:color="auto"/>
            </w:tcBorders>
            <w:shd w:val="clear" w:color="auto" w:fill="auto"/>
            <w:vAlign w:val="center"/>
            <w:hideMark/>
          </w:tcPr>
          <w:p w14:paraId="0AA33654" w14:textId="77777777" w:rsidR="00345361" w:rsidRPr="009218EC" w:rsidRDefault="00345361" w:rsidP="00345361">
            <w:pPr>
              <w:ind w:firstLineChars="300" w:firstLine="390"/>
              <w:rPr>
                <w:rFonts w:ascii="Tahoma" w:hAnsi="Tahoma" w:cs="Tahoma"/>
                <w:sz w:val="13"/>
                <w:szCs w:val="13"/>
              </w:rPr>
            </w:pPr>
            <w:r w:rsidRPr="009218EC">
              <w:rPr>
                <w:rFonts w:ascii="Tahoma" w:hAnsi="Tahoma" w:cs="Tahoma"/>
                <w:sz w:val="13"/>
                <w:szCs w:val="13"/>
              </w:rPr>
              <w:t xml:space="preserve">среднемесячная оплата труда цехового персонала </w:t>
            </w:r>
          </w:p>
        </w:tc>
        <w:tc>
          <w:tcPr>
            <w:tcW w:w="1145" w:type="dxa"/>
            <w:tcBorders>
              <w:top w:val="nil"/>
              <w:left w:val="nil"/>
              <w:bottom w:val="single" w:sz="4" w:space="0" w:color="auto"/>
              <w:right w:val="single" w:sz="4" w:space="0" w:color="auto"/>
            </w:tcBorders>
            <w:shd w:val="clear" w:color="auto" w:fill="auto"/>
            <w:vAlign w:val="center"/>
            <w:hideMark/>
          </w:tcPr>
          <w:p w14:paraId="3267D808"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руб.</w:t>
            </w:r>
          </w:p>
        </w:tc>
        <w:tc>
          <w:tcPr>
            <w:tcW w:w="1432" w:type="dxa"/>
            <w:tcBorders>
              <w:top w:val="nil"/>
              <w:left w:val="nil"/>
              <w:bottom w:val="single" w:sz="4" w:space="0" w:color="auto"/>
              <w:right w:val="single" w:sz="4" w:space="0" w:color="auto"/>
            </w:tcBorders>
            <w:shd w:val="clear" w:color="000000" w:fill="CCFFCC"/>
            <w:noWrap/>
            <w:vAlign w:val="center"/>
            <w:hideMark/>
          </w:tcPr>
          <w:p w14:paraId="54D7887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39 321,22</w:t>
            </w:r>
          </w:p>
        </w:tc>
        <w:tc>
          <w:tcPr>
            <w:tcW w:w="1556" w:type="dxa"/>
            <w:tcBorders>
              <w:top w:val="nil"/>
              <w:left w:val="nil"/>
              <w:bottom w:val="single" w:sz="4" w:space="0" w:color="auto"/>
              <w:right w:val="single" w:sz="4" w:space="0" w:color="auto"/>
            </w:tcBorders>
            <w:shd w:val="clear" w:color="000000" w:fill="CCFFCC"/>
            <w:noWrap/>
            <w:vAlign w:val="center"/>
            <w:hideMark/>
          </w:tcPr>
          <w:p w14:paraId="6B9C1E9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#ДЕЛ/0!</w:t>
            </w:r>
          </w:p>
        </w:tc>
        <w:tc>
          <w:tcPr>
            <w:tcW w:w="1466" w:type="dxa"/>
            <w:tcBorders>
              <w:top w:val="nil"/>
              <w:left w:val="nil"/>
              <w:bottom w:val="single" w:sz="4" w:space="0" w:color="auto"/>
              <w:right w:val="single" w:sz="4" w:space="0" w:color="auto"/>
            </w:tcBorders>
            <w:shd w:val="clear" w:color="000000" w:fill="CCFFCC"/>
            <w:noWrap/>
            <w:vAlign w:val="center"/>
            <w:hideMark/>
          </w:tcPr>
          <w:p w14:paraId="5F4E785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#ДЕЛ/0!</w:t>
            </w:r>
          </w:p>
        </w:tc>
        <w:tc>
          <w:tcPr>
            <w:tcW w:w="1456" w:type="dxa"/>
            <w:tcBorders>
              <w:top w:val="nil"/>
              <w:left w:val="nil"/>
              <w:bottom w:val="single" w:sz="4" w:space="0" w:color="auto"/>
              <w:right w:val="single" w:sz="4" w:space="0" w:color="auto"/>
            </w:tcBorders>
            <w:shd w:val="clear" w:color="000000" w:fill="CCFFCC"/>
            <w:noWrap/>
            <w:vAlign w:val="center"/>
            <w:hideMark/>
          </w:tcPr>
          <w:p w14:paraId="606CB58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#ДЕЛ/0!</w:t>
            </w:r>
          </w:p>
        </w:tc>
        <w:tc>
          <w:tcPr>
            <w:tcW w:w="2456" w:type="dxa"/>
            <w:tcBorders>
              <w:top w:val="nil"/>
              <w:left w:val="nil"/>
              <w:bottom w:val="single" w:sz="4" w:space="0" w:color="auto"/>
              <w:right w:val="single" w:sz="4" w:space="0" w:color="auto"/>
            </w:tcBorders>
            <w:shd w:val="clear" w:color="000000" w:fill="FFFF99"/>
            <w:vAlign w:val="center"/>
            <w:hideMark/>
          </w:tcPr>
          <w:p w14:paraId="457D77F4"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796F990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40 894,07</w:t>
            </w:r>
          </w:p>
        </w:tc>
        <w:tc>
          <w:tcPr>
            <w:tcW w:w="1616" w:type="dxa"/>
            <w:tcBorders>
              <w:top w:val="nil"/>
              <w:left w:val="nil"/>
              <w:bottom w:val="single" w:sz="4" w:space="0" w:color="auto"/>
              <w:right w:val="single" w:sz="4" w:space="0" w:color="auto"/>
            </w:tcBorders>
            <w:shd w:val="clear" w:color="000000" w:fill="CCFFCC"/>
            <w:noWrap/>
            <w:vAlign w:val="center"/>
            <w:hideMark/>
          </w:tcPr>
          <w:p w14:paraId="494F06D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#ДЕЛ/0!</w:t>
            </w:r>
          </w:p>
        </w:tc>
        <w:tc>
          <w:tcPr>
            <w:tcW w:w="1466" w:type="dxa"/>
            <w:tcBorders>
              <w:top w:val="nil"/>
              <w:left w:val="nil"/>
              <w:bottom w:val="single" w:sz="4" w:space="0" w:color="auto"/>
              <w:right w:val="single" w:sz="4" w:space="0" w:color="auto"/>
            </w:tcBorders>
            <w:shd w:val="clear" w:color="000000" w:fill="CCFFCC"/>
            <w:noWrap/>
            <w:vAlign w:val="center"/>
            <w:hideMark/>
          </w:tcPr>
          <w:p w14:paraId="77C59F9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#ДЕЛ/0!</w:t>
            </w:r>
          </w:p>
        </w:tc>
        <w:tc>
          <w:tcPr>
            <w:tcW w:w="1456" w:type="dxa"/>
            <w:tcBorders>
              <w:top w:val="nil"/>
              <w:left w:val="nil"/>
              <w:bottom w:val="single" w:sz="4" w:space="0" w:color="auto"/>
              <w:right w:val="single" w:sz="4" w:space="0" w:color="auto"/>
            </w:tcBorders>
            <w:shd w:val="clear" w:color="000000" w:fill="CCFFCC"/>
            <w:noWrap/>
            <w:vAlign w:val="center"/>
            <w:hideMark/>
          </w:tcPr>
          <w:p w14:paraId="73888D5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#ДЕЛ/0!</w:t>
            </w:r>
          </w:p>
        </w:tc>
        <w:tc>
          <w:tcPr>
            <w:tcW w:w="2376" w:type="dxa"/>
            <w:tcBorders>
              <w:top w:val="nil"/>
              <w:left w:val="nil"/>
              <w:bottom w:val="single" w:sz="4" w:space="0" w:color="auto"/>
              <w:right w:val="single" w:sz="4" w:space="0" w:color="auto"/>
            </w:tcBorders>
            <w:shd w:val="clear" w:color="000000" w:fill="FFFF99"/>
            <w:vAlign w:val="center"/>
            <w:hideMark/>
          </w:tcPr>
          <w:p w14:paraId="58A33E03"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5A14FAAB" w14:textId="77777777" w:rsidTr="009218EC">
        <w:trPr>
          <w:trHeight w:val="600"/>
          <w:jc w:val="center"/>
        </w:trPr>
        <w:tc>
          <w:tcPr>
            <w:tcW w:w="501" w:type="dxa"/>
            <w:tcBorders>
              <w:top w:val="nil"/>
              <w:left w:val="nil"/>
              <w:bottom w:val="nil"/>
              <w:right w:val="nil"/>
            </w:tcBorders>
            <w:shd w:val="clear" w:color="000000" w:fill="FFFF00"/>
            <w:noWrap/>
            <w:vAlign w:val="bottom"/>
            <w:hideMark/>
          </w:tcPr>
          <w:p w14:paraId="48303B45"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D5E9E8E"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2.8.1.2</w:t>
            </w:r>
          </w:p>
        </w:tc>
        <w:tc>
          <w:tcPr>
            <w:tcW w:w="3406" w:type="dxa"/>
            <w:tcBorders>
              <w:top w:val="nil"/>
              <w:left w:val="nil"/>
              <w:bottom w:val="single" w:sz="4" w:space="0" w:color="auto"/>
              <w:right w:val="single" w:sz="4" w:space="0" w:color="auto"/>
            </w:tcBorders>
            <w:shd w:val="clear" w:color="auto" w:fill="auto"/>
            <w:vAlign w:val="center"/>
            <w:hideMark/>
          </w:tcPr>
          <w:p w14:paraId="31F59B48" w14:textId="77777777" w:rsidR="00345361" w:rsidRPr="009218EC" w:rsidRDefault="00345361" w:rsidP="00345361">
            <w:pPr>
              <w:ind w:firstLineChars="300" w:firstLine="390"/>
              <w:rPr>
                <w:rFonts w:ascii="Tahoma" w:hAnsi="Tahoma" w:cs="Tahoma"/>
                <w:sz w:val="13"/>
                <w:szCs w:val="13"/>
              </w:rPr>
            </w:pPr>
            <w:r w:rsidRPr="009218EC">
              <w:rPr>
                <w:rFonts w:ascii="Tahoma" w:hAnsi="Tahoma" w:cs="Tahoma"/>
                <w:sz w:val="13"/>
                <w:szCs w:val="13"/>
              </w:rPr>
              <w:t>численность цехового персонала</w:t>
            </w:r>
          </w:p>
        </w:tc>
        <w:tc>
          <w:tcPr>
            <w:tcW w:w="1145" w:type="dxa"/>
            <w:tcBorders>
              <w:top w:val="nil"/>
              <w:left w:val="nil"/>
              <w:bottom w:val="single" w:sz="4" w:space="0" w:color="auto"/>
              <w:right w:val="single" w:sz="4" w:space="0" w:color="auto"/>
            </w:tcBorders>
            <w:shd w:val="clear" w:color="auto" w:fill="auto"/>
            <w:vAlign w:val="center"/>
            <w:hideMark/>
          </w:tcPr>
          <w:p w14:paraId="3652F000"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чел.</w:t>
            </w:r>
          </w:p>
        </w:tc>
        <w:tc>
          <w:tcPr>
            <w:tcW w:w="1432" w:type="dxa"/>
            <w:tcBorders>
              <w:top w:val="nil"/>
              <w:left w:val="nil"/>
              <w:bottom w:val="single" w:sz="4" w:space="0" w:color="auto"/>
              <w:right w:val="single" w:sz="4" w:space="0" w:color="auto"/>
            </w:tcBorders>
            <w:shd w:val="clear" w:color="000000" w:fill="FFFF99"/>
            <w:noWrap/>
            <w:vAlign w:val="center"/>
            <w:hideMark/>
          </w:tcPr>
          <w:p w14:paraId="26CDF77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26,06</w:t>
            </w:r>
          </w:p>
        </w:tc>
        <w:tc>
          <w:tcPr>
            <w:tcW w:w="1556" w:type="dxa"/>
            <w:tcBorders>
              <w:top w:val="nil"/>
              <w:left w:val="nil"/>
              <w:bottom w:val="single" w:sz="4" w:space="0" w:color="auto"/>
              <w:right w:val="single" w:sz="4" w:space="0" w:color="auto"/>
            </w:tcBorders>
            <w:shd w:val="clear" w:color="000000" w:fill="FFFF99"/>
            <w:noWrap/>
            <w:vAlign w:val="center"/>
            <w:hideMark/>
          </w:tcPr>
          <w:p w14:paraId="469C0E7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6BE3AA7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180FA32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456" w:type="dxa"/>
            <w:tcBorders>
              <w:top w:val="nil"/>
              <w:left w:val="nil"/>
              <w:bottom w:val="single" w:sz="4" w:space="0" w:color="auto"/>
              <w:right w:val="single" w:sz="4" w:space="0" w:color="auto"/>
            </w:tcBorders>
            <w:shd w:val="clear" w:color="000000" w:fill="FFFF99"/>
            <w:vAlign w:val="center"/>
            <w:hideMark/>
          </w:tcPr>
          <w:p w14:paraId="2AF1BAE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169BCCD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26,06</w:t>
            </w:r>
          </w:p>
        </w:tc>
        <w:tc>
          <w:tcPr>
            <w:tcW w:w="1616" w:type="dxa"/>
            <w:tcBorders>
              <w:top w:val="nil"/>
              <w:left w:val="nil"/>
              <w:bottom w:val="single" w:sz="4" w:space="0" w:color="auto"/>
              <w:right w:val="single" w:sz="4" w:space="0" w:color="auto"/>
            </w:tcBorders>
            <w:shd w:val="clear" w:color="000000" w:fill="FFFF99"/>
            <w:noWrap/>
            <w:vAlign w:val="center"/>
            <w:hideMark/>
          </w:tcPr>
          <w:p w14:paraId="720E324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25AC271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5864478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376" w:type="dxa"/>
            <w:tcBorders>
              <w:top w:val="nil"/>
              <w:left w:val="nil"/>
              <w:bottom w:val="single" w:sz="4" w:space="0" w:color="auto"/>
              <w:right w:val="single" w:sz="4" w:space="0" w:color="auto"/>
            </w:tcBorders>
            <w:shd w:val="clear" w:color="000000" w:fill="FFFF99"/>
            <w:vAlign w:val="center"/>
            <w:hideMark/>
          </w:tcPr>
          <w:p w14:paraId="1A195D17"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76B18755" w14:textId="77777777" w:rsidTr="009218EC">
        <w:trPr>
          <w:trHeight w:val="3060"/>
          <w:jc w:val="center"/>
        </w:trPr>
        <w:tc>
          <w:tcPr>
            <w:tcW w:w="501" w:type="dxa"/>
            <w:tcBorders>
              <w:top w:val="nil"/>
              <w:left w:val="nil"/>
              <w:bottom w:val="nil"/>
              <w:right w:val="nil"/>
            </w:tcBorders>
            <w:shd w:val="clear" w:color="000000" w:fill="FFFF00"/>
            <w:noWrap/>
            <w:vAlign w:val="bottom"/>
            <w:hideMark/>
          </w:tcPr>
          <w:p w14:paraId="71E15E9D"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lastRenderedPageBreak/>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DF7ADD6"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2.8.2</w:t>
            </w:r>
          </w:p>
        </w:tc>
        <w:tc>
          <w:tcPr>
            <w:tcW w:w="3406" w:type="dxa"/>
            <w:tcBorders>
              <w:top w:val="nil"/>
              <w:left w:val="nil"/>
              <w:bottom w:val="single" w:sz="4" w:space="0" w:color="auto"/>
              <w:right w:val="single" w:sz="4" w:space="0" w:color="auto"/>
            </w:tcBorders>
            <w:shd w:val="clear" w:color="auto" w:fill="auto"/>
            <w:vAlign w:val="center"/>
            <w:hideMark/>
          </w:tcPr>
          <w:p w14:paraId="51D4CDDF" w14:textId="77777777" w:rsidR="00345361" w:rsidRPr="009218EC" w:rsidRDefault="00345361" w:rsidP="00345361">
            <w:pPr>
              <w:ind w:firstLineChars="200" w:firstLine="260"/>
              <w:rPr>
                <w:rFonts w:ascii="Tahoma" w:hAnsi="Tahoma" w:cs="Tahoma"/>
                <w:sz w:val="13"/>
                <w:szCs w:val="13"/>
              </w:rPr>
            </w:pPr>
            <w:proofErr w:type="spellStart"/>
            <w:r w:rsidRPr="009218EC">
              <w:rPr>
                <w:rFonts w:ascii="Tahoma" w:hAnsi="Tahoma" w:cs="Tahoma"/>
                <w:sz w:val="13"/>
                <w:szCs w:val="13"/>
              </w:rPr>
              <w:t>Cтраховые</w:t>
            </w:r>
            <w:proofErr w:type="spellEnd"/>
            <w:r w:rsidRPr="009218EC">
              <w:rPr>
                <w:rFonts w:ascii="Tahoma" w:hAnsi="Tahoma" w:cs="Tahoma"/>
                <w:sz w:val="13"/>
                <w:szCs w:val="13"/>
              </w:rPr>
              <w:t xml:space="preserve"> взносы от заработной платы цехового персонала</w:t>
            </w:r>
          </w:p>
        </w:tc>
        <w:tc>
          <w:tcPr>
            <w:tcW w:w="1145" w:type="dxa"/>
            <w:tcBorders>
              <w:top w:val="nil"/>
              <w:left w:val="nil"/>
              <w:bottom w:val="single" w:sz="4" w:space="0" w:color="auto"/>
              <w:right w:val="single" w:sz="4" w:space="0" w:color="auto"/>
            </w:tcBorders>
            <w:shd w:val="clear" w:color="auto" w:fill="auto"/>
            <w:vAlign w:val="center"/>
            <w:hideMark/>
          </w:tcPr>
          <w:p w14:paraId="6BEAC9D6"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294E112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3 376,78</w:t>
            </w:r>
          </w:p>
        </w:tc>
        <w:tc>
          <w:tcPr>
            <w:tcW w:w="1556" w:type="dxa"/>
            <w:tcBorders>
              <w:top w:val="nil"/>
              <w:left w:val="nil"/>
              <w:bottom w:val="single" w:sz="4" w:space="0" w:color="auto"/>
              <w:right w:val="single" w:sz="4" w:space="0" w:color="auto"/>
            </w:tcBorders>
            <w:shd w:val="clear" w:color="000000" w:fill="FFFF99"/>
            <w:noWrap/>
            <w:vAlign w:val="center"/>
            <w:hideMark/>
          </w:tcPr>
          <w:p w14:paraId="32F5BDB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1 128,34</w:t>
            </w:r>
          </w:p>
        </w:tc>
        <w:tc>
          <w:tcPr>
            <w:tcW w:w="1466" w:type="dxa"/>
            <w:tcBorders>
              <w:top w:val="nil"/>
              <w:left w:val="nil"/>
              <w:bottom w:val="single" w:sz="4" w:space="0" w:color="auto"/>
              <w:right w:val="single" w:sz="4" w:space="0" w:color="auto"/>
            </w:tcBorders>
            <w:shd w:val="clear" w:color="000000" w:fill="CCFFCC"/>
            <w:noWrap/>
            <w:vAlign w:val="center"/>
            <w:hideMark/>
          </w:tcPr>
          <w:p w14:paraId="187B210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564,17</w:t>
            </w:r>
          </w:p>
        </w:tc>
        <w:tc>
          <w:tcPr>
            <w:tcW w:w="1456" w:type="dxa"/>
            <w:tcBorders>
              <w:top w:val="nil"/>
              <w:left w:val="nil"/>
              <w:bottom w:val="single" w:sz="4" w:space="0" w:color="auto"/>
              <w:right w:val="single" w:sz="4" w:space="0" w:color="auto"/>
            </w:tcBorders>
            <w:shd w:val="clear" w:color="000000" w:fill="CCFFCC"/>
            <w:noWrap/>
            <w:vAlign w:val="center"/>
            <w:hideMark/>
          </w:tcPr>
          <w:p w14:paraId="46AF727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564,17</w:t>
            </w:r>
          </w:p>
        </w:tc>
        <w:tc>
          <w:tcPr>
            <w:tcW w:w="2456" w:type="dxa"/>
            <w:tcBorders>
              <w:top w:val="nil"/>
              <w:left w:val="nil"/>
              <w:bottom w:val="single" w:sz="4" w:space="0" w:color="auto"/>
              <w:right w:val="single" w:sz="4" w:space="0" w:color="auto"/>
            </w:tcBorders>
            <w:shd w:val="clear" w:color="000000" w:fill="FFFF99"/>
            <w:vAlign w:val="center"/>
            <w:hideMark/>
          </w:tcPr>
          <w:p w14:paraId="53C84143"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447C79F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3 511,85</w:t>
            </w:r>
          </w:p>
        </w:tc>
        <w:tc>
          <w:tcPr>
            <w:tcW w:w="1616" w:type="dxa"/>
            <w:tcBorders>
              <w:top w:val="nil"/>
              <w:left w:val="nil"/>
              <w:bottom w:val="single" w:sz="4" w:space="0" w:color="auto"/>
              <w:right w:val="single" w:sz="4" w:space="0" w:color="auto"/>
            </w:tcBorders>
            <w:shd w:val="clear" w:color="000000" w:fill="FFFF99"/>
            <w:noWrap/>
            <w:vAlign w:val="center"/>
            <w:hideMark/>
          </w:tcPr>
          <w:p w14:paraId="76609FC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1 152,52</w:t>
            </w:r>
          </w:p>
        </w:tc>
        <w:tc>
          <w:tcPr>
            <w:tcW w:w="1466" w:type="dxa"/>
            <w:tcBorders>
              <w:top w:val="nil"/>
              <w:left w:val="nil"/>
              <w:bottom w:val="single" w:sz="4" w:space="0" w:color="auto"/>
              <w:right w:val="single" w:sz="4" w:space="0" w:color="auto"/>
            </w:tcBorders>
            <w:shd w:val="clear" w:color="000000" w:fill="CCFFCC"/>
            <w:noWrap/>
            <w:vAlign w:val="center"/>
            <w:hideMark/>
          </w:tcPr>
          <w:p w14:paraId="73DF3A7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576,26</w:t>
            </w:r>
          </w:p>
        </w:tc>
        <w:tc>
          <w:tcPr>
            <w:tcW w:w="1456" w:type="dxa"/>
            <w:tcBorders>
              <w:top w:val="nil"/>
              <w:left w:val="nil"/>
              <w:bottom w:val="single" w:sz="4" w:space="0" w:color="auto"/>
              <w:right w:val="single" w:sz="4" w:space="0" w:color="auto"/>
            </w:tcBorders>
            <w:shd w:val="clear" w:color="000000" w:fill="CCFFCC"/>
            <w:noWrap/>
            <w:vAlign w:val="center"/>
            <w:hideMark/>
          </w:tcPr>
          <w:p w14:paraId="55D39E1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576,26</w:t>
            </w:r>
          </w:p>
        </w:tc>
        <w:tc>
          <w:tcPr>
            <w:tcW w:w="2376" w:type="dxa"/>
            <w:tcBorders>
              <w:top w:val="nil"/>
              <w:left w:val="nil"/>
              <w:bottom w:val="single" w:sz="4" w:space="0" w:color="auto"/>
              <w:right w:val="single" w:sz="4" w:space="0" w:color="auto"/>
            </w:tcBorders>
            <w:shd w:val="clear" w:color="000000" w:fill="FFFF99"/>
            <w:vAlign w:val="center"/>
            <w:hideMark/>
          </w:tcPr>
          <w:p w14:paraId="326563C7"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68176583" w14:textId="77777777" w:rsidTr="009218EC">
        <w:trPr>
          <w:trHeight w:val="1380"/>
          <w:jc w:val="center"/>
        </w:trPr>
        <w:tc>
          <w:tcPr>
            <w:tcW w:w="501" w:type="dxa"/>
            <w:tcBorders>
              <w:top w:val="nil"/>
              <w:left w:val="nil"/>
              <w:bottom w:val="nil"/>
              <w:right w:val="nil"/>
            </w:tcBorders>
            <w:shd w:val="clear" w:color="000000" w:fill="FFFF00"/>
            <w:noWrap/>
            <w:vAlign w:val="bottom"/>
            <w:hideMark/>
          </w:tcPr>
          <w:p w14:paraId="13A1B102"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D104735"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2.8.3</w:t>
            </w:r>
          </w:p>
        </w:tc>
        <w:tc>
          <w:tcPr>
            <w:tcW w:w="3406" w:type="dxa"/>
            <w:tcBorders>
              <w:top w:val="nil"/>
              <w:left w:val="nil"/>
              <w:bottom w:val="single" w:sz="4" w:space="0" w:color="auto"/>
              <w:right w:val="single" w:sz="4" w:space="0" w:color="auto"/>
            </w:tcBorders>
            <w:shd w:val="clear" w:color="auto" w:fill="auto"/>
            <w:vAlign w:val="center"/>
            <w:hideMark/>
          </w:tcPr>
          <w:p w14:paraId="34889FE9"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Амортизация основных средств</w:t>
            </w:r>
          </w:p>
        </w:tc>
        <w:tc>
          <w:tcPr>
            <w:tcW w:w="1145" w:type="dxa"/>
            <w:tcBorders>
              <w:top w:val="nil"/>
              <w:left w:val="nil"/>
              <w:bottom w:val="single" w:sz="4" w:space="0" w:color="auto"/>
              <w:right w:val="single" w:sz="4" w:space="0" w:color="auto"/>
            </w:tcBorders>
            <w:shd w:val="clear" w:color="auto" w:fill="auto"/>
            <w:vAlign w:val="center"/>
            <w:hideMark/>
          </w:tcPr>
          <w:p w14:paraId="786B7772"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4DD24D6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1 409,57</w:t>
            </w:r>
          </w:p>
        </w:tc>
        <w:tc>
          <w:tcPr>
            <w:tcW w:w="1556" w:type="dxa"/>
            <w:tcBorders>
              <w:top w:val="nil"/>
              <w:left w:val="nil"/>
              <w:bottom w:val="single" w:sz="4" w:space="0" w:color="auto"/>
              <w:right w:val="single" w:sz="4" w:space="0" w:color="auto"/>
            </w:tcBorders>
            <w:shd w:val="clear" w:color="000000" w:fill="FFFF99"/>
            <w:noWrap/>
            <w:vAlign w:val="center"/>
            <w:hideMark/>
          </w:tcPr>
          <w:p w14:paraId="17EFF4A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563,58</w:t>
            </w:r>
          </w:p>
        </w:tc>
        <w:tc>
          <w:tcPr>
            <w:tcW w:w="1466" w:type="dxa"/>
            <w:tcBorders>
              <w:top w:val="nil"/>
              <w:left w:val="nil"/>
              <w:bottom w:val="single" w:sz="4" w:space="0" w:color="auto"/>
              <w:right w:val="single" w:sz="4" w:space="0" w:color="auto"/>
            </w:tcBorders>
            <w:shd w:val="clear" w:color="000000" w:fill="CCFFCC"/>
            <w:noWrap/>
            <w:vAlign w:val="center"/>
            <w:hideMark/>
          </w:tcPr>
          <w:p w14:paraId="6B88B5A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281,79</w:t>
            </w:r>
          </w:p>
        </w:tc>
        <w:tc>
          <w:tcPr>
            <w:tcW w:w="1456" w:type="dxa"/>
            <w:tcBorders>
              <w:top w:val="nil"/>
              <w:left w:val="nil"/>
              <w:bottom w:val="single" w:sz="4" w:space="0" w:color="auto"/>
              <w:right w:val="single" w:sz="4" w:space="0" w:color="auto"/>
            </w:tcBorders>
            <w:shd w:val="clear" w:color="000000" w:fill="CCFFCC"/>
            <w:noWrap/>
            <w:vAlign w:val="center"/>
            <w:hideMark/>
          </w:tcPr>
          <w:p w14:paraId="76ACC5F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281,79</w:t>
            </w:r>
          </w:p>
        </w:tc>
        <w:tc>
          <w:tcPr>
            <w:tcW w:w="2456" w:type="dxa"/>
            <w:tcBorders>
              <w:top w:val="nil"/>
              <w:left w:val="nil"/>
              <w:bottom w:val="single" w:sz="4" w:space="0" w:color="auto"/>
              <w:right w:val="single" w:sz="4" w:space="0" w:color="auto"/>
            </w:tcBorders>
            <w:shd w:val="clear" w:color="000000" w:fill="FFFF99"/>
            <w:vAlign w:val="center"/>
            <w:hideMark/>
          </w:tcPr>
          <w:p w14:paraId="5D3384E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1C7E424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1 366,68</w:t>
            </w:r>
          </w:p>
        </w:tc>
        <w:tc>
          <w:tcPr>
            <w:tcW w:w="1616" w:type="dxa"/>
            <w:tcBorders>
              <w:top w:val="nil"/>
              <w:left w:val="nil"/>
              <w:bottom w:val="single" w:sz="4" w:space="0" w:color="auto"/>
              <w:right w:val="single" w:sz="4" w:space="0" w:color="auto"/>
            </w:tcBorders>
            <w:shd w:val="clear" w:color="000000" w:fill="FFFF99"/>
            <w:noWrap/>
            <w:vAlign w:val="center"/>
            <w:hideMark/>
          </w:tcPr>
          <w:p w14:paraId="32C04AC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575,66</w:t>
            </w:r>
          </w:p>
        </w:tc>
        <w:tc>
          <w:tcPr>
            <w:tcW w:w="1466" w:type="dxa"/>
            <w:tcBorders>
              <w:top w:val="nil"/>
              <w:left w:val="nil"/>
              <w:bottom w:val="single" w:sz="4" w:space="0" w:color="auto"/>
              <w:right w:val="single" w:sz="4" w:space="0" w:color="auto"/>
            </w:tcBorders>
            <w:shd w:val="clear" w:color="000000" w:fill="CCFFCC"/>
            <w:noWrap/>
            <w:vAlign w:val="center"/>
            <w:hideMark/>
          </w:tcPr>
          <w:p w14:paraId="16023AC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287,83</w:t>
            </w:r>
          </w:p>
        </w:tc>
        <w:tc>
          <w:tcPr>
            <w:tcW w:w="1456" w:type="dxa"/>
            <w:tcBorders>
              <w:top w:val="nil"/>
              <w:left w:val="nil"/>
              <w:bottom w:val="single" w:sz="4" w:space="0" w:color="auto"/>
              <w:right w:val="single" w:sz="4" w:space="0" w:color="auto"/>
            </w:tcBorders>
            <w:shd w:val="clear" w:color="000000" w:fill="CCFFCC"/>
            <w:noWrap/>
            <w:vAlign w:val="center"/>
            <w:hideMark/>
          </w:tcPr>
          <w:p w14:paraId="6E95560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287,83</w:t>
            </w:r>
          </w:p>
        </w:tc>
        <w:tc>
          <w:tcPr>
            <w:tcW w:w="2376" w:type="dxa"/>
            <w:tcBorders>
              <w:top w:val="nil"/>
              <w:left w:val="nil"/>
              <w:bottom w:val="single" w:sz="4" w:space="0" w:color="auto"/>
              <w:right w:val="single" w:sz="4" w:space="0" w:color="auto"/>
            </w:tcBorders>
            <w:shd w:val="clear" w:color="000000" w:fill="FFFF99"/>
            <w:vAlign w:val="center"/>
            <w:hideMark/>
          </w:tcPr>
          <w:p w14:paraId="721343A8"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71246162" w14:textId="77777777" w:rsidTr="009218EC">
        <w:trPr>
          <w:trHeight w:val="4815"/>
          <w:jc w:val="center"/>
        </w:trPr>
        <w:tc>
          <w:tcPr>
            <w:tcW w:w="501" w:type="dxa"/>
            <w:tcBorders>
              <w:top w:val="nil"/>
              <w:left w:val="nil"/>
              <w:bottom w:val="nil"/>
              <w:right w:val="nil"/>
            </w:tcBorders>
            <w:shd w:val="clear" w:color="000000" w:fill="FFFF00"/>
            <w:noWrap/>
            <w:vAlign w:val="bottom"/>
            <w:hideMark/>
          </w:tcPr>
          <w:p w14:paraId="649E3891"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 </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4ECF4AF"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2.8.4</w:t>
            </w:r>
          </w:p>
        </w:tc>
        <w:tc>
          <w:tcPr>
            <w:tcW w:w="3406" w:type="dxa"/>
            <w:tcBorders>
              <w:top w:val="nil"/>
              <w:left w:val="nil"/>
              <w:bottom w:val="single" w:sz="4" w:space="0" w:color="auto"/>
              <w:right w:val="single" w:sz="4" w:space="0" w:color="auto"/>
            </w:tcBorders>
            <w:shd w:val="clear" w:color="auto" w:fill="auto"/>
            <w:vAlign w:val="center"/>
            <w:hideMark/>
          </w:tcPr>
          <w:p w14:paraId="3173A788"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Аренда основных средств (земельного участка)</w:t>
            </w:r>
          </w:p>
        </w:tc>
        <w:tc>
          <w:tcPr>
            <w:tcW w:w="1145" w:type="dxa"/>
            <w:tcBorders>
              <w:top w:val="nil"/>
              <w:left w:val="nil"/>
              <w:bottom w:val="single" w:sz="4" w:space="0" w:color="auto"/>
              <w:right w:val="single" w:sz="4" w:space="0" w:color="auto"/>
            </w:tcBorders>
            <w:shd w:val="clear" w:color="auto" w:fill="auto"/>
            <w:vAlign w:val="center"/>
            <w:hideMark/>
          </w:tcPr>
          <w:p w14:paraId="3CEECA99"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2FDF204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1DE635B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192,80</w:t>
            </w:r>
          </w:p>
        </w:tc>
        <w:tc>
          <w:tcPr>
            <w:tcW w:w="1466" w:type="dxa"/>
            <w:tcBorders>
              <w:top w:val="nil"/>
              <w:left w:val="nil"/>
              <w:bottom w:val="single" w:sz="4" w:space="0" w:color="auto"/>
              <w:right w:val="single" w:sz="4" w:space="0" w:color="auto"/>
            </w:tcBorders>
            <w:shd w:val="clear" w:color="000000" w:fill="CCFFCC"/>
            <w:noWrap/>
            <w:vAlign w:val="center"/>
            <w:hideMark/>
          </w:tcPr>
          <w:p w14:paraId="23A6580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96,40</w:t>
            </w:r>
          </w:p>
        </w:tc>
        <w:tc>
          <w:tcPr>
            <w:tcW w:w="1456" w:type="dxa"/>
            <w:tcBorders>
              <w:top w:val="nil"/>
              <w:left w:val="nil"/>
              <w:bottom w:val="single" w:sz="4" w:space="0" w:color="auto"/>
              <w:right w:val="single" w:sz="4" w:space="0" w:color="auto"/>
            </w:tcBorders>
            <w:shd w:val="clear" w:color="000000" w:fill="CCFFCC"/>
            <w:noWrap/>
            <w:vAlign w:val="center"/>
            <w:hideMark/>
          </w:tcPr>
          <w:p w14:paraId="3F8B31F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96,40</w:t>
            </w:r>
          </w:p>
        </w:tc>
        <w:tc>
          <w:tcPr>
            <w:tcW w:w="2456" w:type="dxa"/>
            <w:tcBorders>
              <w:top w:val="nil"/>
              <w:left w:val="nil"/>
              <w:bottom w:val="single" w:sz="4" w:space="0" w:color="auto"/>
              <w:right w:val="single" w:sz="4" w:space="0" w:color="auto"/>
            </w:tcBorders>
            <w:shd w:val="clear" w:color="000000" w:fill="FFFF99"/>
            <w:vAlign w:val="center"/>
            <w:hideMark/>
          </w:tcPr>
          <w:p w14:paraId="5A08F0DA"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240CBB6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177E40F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196,93</w:t>
            </w:r>
          </w:p>
        </w:tc>
        <w:tc>
          <w:tcPr>
            <w:tcW w:w="1466" w:type="dxa"/>
            <w:tcBorders>
              <w:top w:val="nil"/>
              <w:left w:val="nil"/>
              <w:bottom w:val="single" w:sz="4" w:space="0" w:color="auto"/>
              <w:right w:val="single" w:sz="4" w:space="0" w:color="auto"/>
            </w:tcBorders>
            <w:shd w:val="clear" w:color="000000" w:fill="CCFFCC"/>
            <w:noWrap/>
            <w:vAlign w:val="center"/>
            <w:hideMark/>
          </w:tcPr>
          <w:p w14:paraId="618E7EA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98,47</w:t>
            </w:r>
          </w:p>
        </w:tc>
        <w:tc>
          <w:tcPr>
            <w:tcW w:w="1456" w:type="dxa"/>
            <w:tcBorders>
              <w:top w:val="nil"/>
              <w:left w:val="nil"/>
              <w:bottom w:val="single" w:sz="4" w:space="0" w:color="auto"/>
              <w:right w:val="single" w:sz="4" w:space="0" w:color="auto"/>
            </w:tcBorders>
            <w:shd w:val="clear" w:color="000000" w:fill="CCFFCC"/>
            <w:noWrap/>
            <w:vAlign w:val="center"/>
            <w:hideMark/>
          </w:tcPr>
          <w:p w14:paraId="329D6E0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98,47</w:t>
            </w:r>
          </w:p>
        </w:tc>
        <w:tc>
          <w:tcPr>
            <w:tcW w:w="2376" w:type="dxa"/>
            <w:tcBorders>
              <w:top w:val="nil"/>
              <w:left w:val="nil"/>
              <w:bottom w:val="single" w:sz="4" w:space="0" w:color="auto"/>
              <w:right w:val="single" w:sz="4" w:space="0" w:color="auto"/>
            </w:tcBorders>
            <w:shd w:val="clear" w:color="000000" w:fill="FFFF99"/>
            <w:vAlign w:val="center"/>
            <w:hideMark/>
          </w:tcPr>
          <w:p w14:paraId="5C923C69"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4BA21791" w14:textId="77777777" w:rsidTr="009218EC">
        <w:trPr>
          <w:trHeight w:val="1725"/>
          <w:jc w:val="center"/>
        </w:trPr>
        <w:tc>
          <w:tcPr>
            <w:tcW w:w="501" w:type="dxa"/>
            <w:tcBorders>
              <w:top w:val="nil"/>
              <w:left w:val="nil"/>
              <w:bottom w:val="nil"/>
              <w:right w:val="nil"/>
            </w:tcBorders>
            <w:shd w:val="clear" w:color="000000" w:fill="FFFF00"/>
            <w:noWrap/>
            <w:vAlign w:val="bottom"/>
            <w:hideMark/>
          </w:tcPr>
          <w:p w14:paraId="1BB8D342"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lastRenderedPageBreak/>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C8D38C3"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2.8.5</w:t>
            </w:r>
          </w:p>
        </w:tc>
        <w:tc>
          <w:tcPr>
            <w:tcW w:w="3406" w:type="dxa"/>
            <w:tcBorders>
              <w:top w:val="nil"/>
              <w:left w:val="nil"/>
              <w:bottom w:val="single" w:sz="4" w:space="0" w:color="auto"/>
              <w:right w:val="single" w:sz="4" w:space="0" w:color="auto"/>
            </w:tcBorders>
            <w:shd w:val="clear" w:color="auto" w:fill="auto"/>
            <w:vAlign w:val="center"/>
            <w:hideMark/>
          </w:tcPr>
          <w:p w14:paraId="70C743A3"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 xml:space="preserve">Электроэнергия </w:t>
            </w:r>
          </w:p>
        </w:tc>
        <w:tc>
          <w:tcPr>
            <w:tcW w:w="1145" w:type="dxa"/>
            <w:tcBorders>
              <w:top w:val="nil"/>
              <w:left w:val="nil"/>
              <w:bottom w:val="single" w:sz="4" w:space="0" w:color="auto"/>
              <w:right w:val="single" w:sz="4" w:space="0" w:color="auto"/>
            </w:tcBorders>
            <w:shd w:val="clear" w:color="auto" w:fill="auto"/>
            <w:vAlign w:val="center"/>
            <w:hideMark/>
          </w:tcPr>
          <w:p w14:paraId="277ACA43"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2CAE448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567,02</w:t>
            </w:r>
          </w:p>
        </w:tc>
        <w:tc>
          <w:tcPr>
            <w:tcW w:w="1556" w:type="dxa"/>
            <w:tcBorders>
              <w:top w:val="nil"/>
              <w:left w:val="nil"/>
              <w:bottom w:val="single" w:sz="4" w:space="0" w:color="auto"/>
              <w:right w:val="single" w:sz="4" w:space="0" w:color="auto"/>
            </w:tcBorders>
            <w:shd w:val="clear" w:color="000000" w:fill="FFFF99"/>
            <w:noWrap/>
            <w:vAlign w:val="center"/>
            <w:hideMark/>
          </w:tcPr>
          <w:p w14:paraId="3487E73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238,89</w:t>
            </w:r>
          </w:p>
        </w:tc>
        <w:tc>
          <w:tcPr>
            <w:tcW w:w="1466" w:type="dxa"/>
            <w:tcBorders>
              <w:top w:val="nil"/>
              <w:left w:val="nil"/>
              <w:bottom w:val="single" w:sz="4" w:space="0" w:color="auto"/>
              <w:right w:val="single" w:sz="4" w:space="0" w:color="auto"/>
            </w:tcBorders>
            <w:shd w:val="clear" w:color="000000" w:fill="CCFFCC"/>
            <w:noWrap/>
            <w:vAlign w:val="center"/>
            <w:hideMark/>
          </w:tcPr>
          <w:p w14:paraId="5CBE836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119,45</w:t>
            </w:r>
          </w:p>
        </w:tc>
        <w:tc>
          <w:tcPr>
            <w:tcW w:w="1456" w:type="dxa"/>
            <w:tcBorders>
              <w:top w:val="nil"/>
              <w:left w:val="nil"/>
              <w:bottom w:val="single" w:sz="4" w:space="0" w:color="auto"/>
              <w:right w:val="single" w:sz="4" w:space="0" w:color="auto"/>
            </w:tcBorders>
            <w:shd w:val="clear" w:color="000000" w:fill="CCFFCC"/>
            <w:noWrap/>
            <w:vAlign w:val="center"/>
            <w:hideMark/>
          </w:tcPr>
          <w:p w14:paraId="13C3A60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119,45</w:t>
            </w:r>
          </w:p>
        </w:tc>
        <w:tc>
          <w:tcPr>
            <w:tcW w:w="2456" w:type="dxa"/>
            <w:tcBorders>
              <w:top w:val="nil"/>
              <w:left w:val="nil"/>
              <w:bottom w:val="single" w:sz="4" w:space="0" w:color="auto"/>
              <w:right w:val="single" w:sz="4" w:space="0" w:color="auto"/>
            </w:tcBorders>
            <w:shd w:val="clear" w:color="000000" w:fill="FFFF99"/>
            <w:vAlign w:val="center"/>
            <w:hideMark/>
          </w:tcPr>
          <w:p w14:paraId="53C59A22"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5EB6F5A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589,70</w:t>
            </w:r>
          </w:p>
        </w:tc>
        <w:tc>
          <w:tcPr>
            <w:tcW w:w="1616" w:type="dxa"/>
            <w:tcBorders>
              <w:top w:val="nil"/>
              <w:left w:val="nil"/>
              <w:bottom w:val="single" w:sz="4" w:space="0" w:color="auto"/>
              <w:right w:val="single" w:sz="4" w:space="0" w:color="auto"/>
            </w:tcBorders>
            <w:shd w:val="clear" w:color="000000" w:fill="FFFF99"/>
            <w:noWrap/>
            <w:vAlign w:val="center"/>
            <w:hideMark/>
          </w:tcPr>
          <w:p w14:paraId="2BFABF5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244,01</w:t>
            </w:r>
          </w:p>
        </w:tc>
        <w:tc>
          <w:tcPr>
            <w:tcW w:w="1466" w:type="dxa"/>
            <w:tcBorders>
              <w:top w:val="nil"/>
              <w:left w:val="nil"/>
              <w:bottom w:val="single" w:sz="4" w:space="0" w:color="auto"/>
              <w:right w:val="single" w:sz="4" w:space="0" w:color="auto"/>
            </w:tcBorders>
            <w:shd w:val="clear" w:color="000000" w:fill="CCFFCC"/>
            <w:noWrap/>
            <w:vAlign w:val="center"/>
            <w:hideMark/>
          </w:tcPr>
          <w:p w14:paraId="4D8B44D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122,01</w:t>
            </w:r>
          </w:p>
        </w:tc>
        <w:tc>
          <w:tcPr>
            <w:tcW w:w="1456" w:type="dxa"/>
            <w:tcBorders>
              <w:top w:val="nil"/>
              <w:left w:val="nil"/>
              <w:bottom w:val="single" w:sz="4" w:space="0" w:color="auto"/>
              <w:right w:val="single" w:sz="4" w:space="0" w:color="auto"/>
            </w:tcBorders>
            <w:shd w:val="clear" w:color="000000" w:fill="CCFFCC"/>
            <w:noWrap/>
            <w:vAlign w:val="center"/>
            <w:hideMark/>
          </w:tcPr>
          <w:p w14:paraId="72DDF7C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122,01</w:t>
            </w:r>
          </w:p>
        </w:tc>
        <w:tc>
          <w:tcPr>
            <w:tcW w:w="2376" w:type="dxa"/>
            <w:tcBorders>
              <w:top w:val="nil"/>
              <w:left w:val="nil"/>
              <w:bottom w:val="single" w:sz="4" w:space="0" w:color="auto"/>
              <w:right w:val="single" w:sz="4" w:space="0" w:color="auto"/>
            </w:tcBorders>
            <w:shd w:val="clear" w:color="000000" w:fill="FFFF99"/>
            <w:vAlign w:val="center"/>
            <w:hideMark/>
          </w:tcPr>
          <w:p w14:paraId="487856AD"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575E208D" w14:textId="77777777" w:rsidTr="009218EC">
        <w:trPr>
          <w:trHeight w:val="2550"/>
          <w:jc w:val="center"/>
        </w:trPr>
        <w:tc>
          <w:tcPr>
            <w:tcW w:w="501" w:type="dxa"/>
            <w:tcBorders>
              <w:top w:val="nil"/>
              <w:left w:val="nil"/>
              <w:bottom w:val="nil"/>
              <w:right w:val="nil"/>
            </w:tcBorders>
            <w:shd w:val="clear" w:color="000000" w:fill="FFFF00"/>
            <w:noWrap/>
            <w:vAlign w:val="bottom"/>
            <w:hideMark/>
          </w:tcPr>
          <w:p w14:paraId="246F0505"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2206782"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2.8.6</w:t>
            </w:r>
          </w:p>
        </w:tc>
        <w:tc>
          <w:tcPr>
            <w:tcW w:w="3406" w:type="dxa"/>
            <w:tcBorders>
              <w:top w:val="nil"/>
              <w:left w:val="nil"/>
              <w:bottom w:val="single" w:sz="4" w:space="0" w:color="auto"/>
              <w:right w:val="single" w:sz="4" w:space="0" w:color="auto"/>
            </w:tcBorders>
            <w:shd w:val="clear" w:color="auto" w:fill="auto"/>
            <w:vAlign w:val="center"/>
            <w:hideMark/>
          </w:tcPr>
          <w:p w14:paraId="402FC623"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Прочие</w:t>
            </w:r>
          </w:p>
        </w:tc>
        <w:tc>
          <w:tcPr>
            <w:tcW w:w="1145" w:type="dxa"/>
            <w:tcBorders>
              <w:top w:val="nil"/>
              <w:left w:val="nil"/>
              <w:bottom w:val="single" w:sz="4" w:space="0" w:color="auto"/>
              <w:right w:val="single" w:sz="4" w:space="0" w:color="auto"/>
            </w:tcBorders>
            <w:shd w:val="clear" w:color="auto" w:fill="auto"/>
            <w:vAlign w:val="center"/>
            <w:hideMark/>
          </w:tcPr>
          <w:p w14:paraId="03D0F360"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0215685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4 502,50</w:t>
            </w:r>
          </w:p>
        </w:tc>
        <w:tc>
          <w:tcPr>
            <w:tcW w:w="1556" w:type="dxa"/>
            <w:tcBorders>
              <w:top w:val="nil"/>
              <w:left w:val="nil"/>
              <w:bottom w:val="single" w:sz="4" w:space="0" w:color="auto"/>
              <w:right w:val="single" w:sz="4" w:space="0" w:color="auto"/>
            </w:tcBorders>
            <w:shd w:val="clear" w:color="000000" w:fill="FFFF99"/>
            <w:noWrap/>
            <w:vAlign w:val="center"/>
            <w:hideMark/>
          </w:tcPr>
          <w:p w14:paraId="0A51A45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1 928,22</w:t>
            </w:r>
          </w:p>
        </w:tc>
        <w:tc>
          <w:tcPr>
            <w:tcW w:w="1466" w:type="dxa"/>
            <w:tcBorders>
              <w:top w:val="nil"/>
              <w:left w:val="nil"/>
              <w:bottom w:val="single" w:sz="4" w:space="0" w:color="auto"/>
              <w:right w:val="single" w:sz="4" w:space="0" w:color="auto"/>
            </w:tcBorders>
            <w:shd w:val="clear" w:color="000000" w:fill="CCFFCC"/>
            <w:noWrap/>
            <w:vAlign w:val="center"/>
            <w:hideMark/>
          </w:tcPr>
          <w:p w14:paraId="791B187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964,11</w:t>
            </w:r>
          </w:p>
        </w:tc>
        <w:tc>
          <w:tcPr>
            <w:tcW w:w="1456" w:type="dxa"/>
            <w:tcBorders>
              <w:top w:val="nil"/>
              <w:left w:val="nil"/>
              <w:bottom w:val="single" w:sz="4" w:space="0" w:color="auto"/>
              <w:right w:val="single" w:sz="4" w:space="0" w:color="auto"/>
            </w:tcBorders>
            <w:shd w:val="clear" w:color="000000" w:fill="CCFFCC"/>
            <w:noWrap/>
            <w:vAlign w:val="center"/>
            <w:hideMark/>
          </w:tcPr>
          <w:p w14:paraId="1F86832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964,11</w:t>
            </w:r>
          </w:p>
        </w:tc>
        <w:tc>
          <w:tcPr>
            <w:tcW w:w="2456" w:type="dxa"/>
            <w:tcBorders>
              <w:top w:val="nil"/>
              <w:left w:val="nil"/>
              <w:bottom w:val="single" w:sz="4" w:space="0" w:color="auto"/>
              <w:right w:val="single" w:sz="4" w:space="0" w:color="auto"/>
            </w:tcBorders>
            <w:shd w:val="clear" w:color="000000" w:fill="FFFF99"/>
            <w:vAlign w:val="center"/>
            <w:hideMark/>
          </w:tcPr>
          <w:p w14:paraId="066282DB"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0C42BF9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4 682,60</w:t>
            </w:r>
          </w:p>
        </w:tc>
        <w:tc>
          <w:tcPr>
            <w:tcW w:w="1616" w:type="dxa"/>
            <w:tcBorders>
              <w:top w:val="nil"/>
              <w:left w:val="nil"/>
              <w:bottom w:val="single" w:sz="4" w:space="0" w:color="auto"/>
              <w:right w:val="single" w:sz="4" w:space="0" w:color="auto"/>
            </w:tcBorders>
            <w:shd w:val="clear" w:color="000000" w:fill="FFFF99"/>
            <w:noWrap/>
            <w:vAlign w:val="center"/>
            <w:hideMark/>
          </w:tcPr>
          <w:p w14:paraId="77BBAD0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1 969,54</w:t>
            </w:r>
          </w:p>
        </w:tc>
        <w:tc>
          <w:tcPr>
            <w:tcW w:w="1466" w:type="dxa"/>
            <w:tcBorders>
              <w:top w:val="nil"/>
              <w:left w:val="nil"/>
              <w:bottom w:val="single" w:sz="4" w:space="0" w:color="auto"/>
              <w:right w:val="single" w:sz="4" w:space="0" w:color="auto"/>
            </w:tcBorders>
            <w:shd w:val="clear" w:color="000000" w:fill="CCFFCC"/>
            <w:noWrap/>
            <w:vAlign w:val="center"/>
            <w:hideMark/>
          </w:tcPr>
          <w:p w14:paraId="75EA152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984,77</w:t>
            </w:r>
          </w:p>
        </w:tc>
        <w:tc>
          <w:tcPr>
            <w:tcW w:w="1456" w:type="dxa"/>
            <w:tcBorders>
              <w:top w:val="nil"/>
              <w:left w:val="nil"/>
              <w:bottom w:val="single" w:sz="4" w:space="0" w:color="auto"/>
              <w:right w:val="single" w:sz="4" w:space="0" w:color="auto"/>
            </w:tcBorders>
            <w:shd w:val="clear" w:color="000000" w:fill="CCFFCC"/>
            <w:noWrap/>
            <w:vAlign w:val="center"/>
            <w:hideMark/>
          </w:tcPr>
          <w:p w14:paraId="303B303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984,77</w:t>
            </w:r>
          </w:p>
        </w:tc>
        <w:tc>
          <w:tcPr>
            <w:tcW w:w="2376" w:type="dxa"/>
            <w:tcBorders>
              <w:top w:val="nil"/>
              <w:left w:val="nil"/>
              <w:bottom w:val="single" w:sz="4" w:space="0" w:color="auto"/>
              <w:right w:val="single" w:sz="4" w:space="0" w:color="auto"/>
            </w:tcBorders>
            <w:shd w:val="clear" w:color="000000" w:fill="FFFF99"/>
            <w:vAlign w:val="center"/>
            <w:hideMark/>
          </w:tcPr>
          <w:p w14:paraId="69B4C7B3"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21594CC2" w14:textId="77777777" w:rsidTr="009218EC">
        <w:trPr>
          <w:trHeight w:val="585"/>
          <w:jc w:val="center"/>
        </w:trPr>
        <w:tc>
          <w:tcPr>
            <w:tcW w:w="501" w:type="dxa"/>
            <w:tcBorders>
              <w:top w:val="nil"/>
              <w:left w:val="nil"/>
              <w:bottom w:val="nil"/>
              <w:right w:val="nil"/>
            </w:tcBorders>
            <w:shd w:val="clear" w:color="000000" w:fill="FFFF00"/>
            <w:noWrap/>
            <w:vAlign w:val="bottom"/>
            <w:hideMark/>
          </w:tcPr>
          <w:p w14:paraId="5113AB18"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A97AACE"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2.9</w:t>
            </w:r>
          </w:p>
        </w:tc>
        <w:tc>
          <w:tcPr>
            <w:tcW w:w="3406" w:type="dxa"/>
            <w:tcBorders>
              <w:top w:val="nil"/>
              <w:left w:val="nil"/>
              <w:bottom w:val="single" w:sz="4" w:space="0" w:color="auto"/>
              <w:right w:val="single" w:sz="4" w:space="0" w:color="auto"/>
            </w:tcBorders>
            <w:shd w:val="clear" w:color="auto" w:fill="auto"/>
            <w:vAlign w:val="center"/>
            <w:hideMark/>
          </w:tcPr>
          <w:p w14:paraId="2780A10A" w14:textId="77777777" w:rsidR="00345361" w:rsidRPr="009218EC" w:rsidRDefault="00345361" w:rsidP="00345361">
            <w:pPr>
              <w:ind w:firstLineChars="100" w:firstLine="131"/>
              <w:rPr>
                <w:rFonts w:ascii="Tahoma" w:hAnsi="Tahoma" w:cs="Tahoma"/>
                <w:b/>
                <w:bCs/>
                <w:sz w:val="13"/>
                <w:szCs w:val="13"/>
              </w:rPr>
            </w:pPr>
            <w:proofErr w:type="spellStart"/>
            <w:r w:rsidRPr="009218EC">
              <w:rPr>
                <w:rFonts w:ascii="Tahoma" w:hAnsi="Tahoma" w:cs="Tahoma"/>
                <w:b/>
                <w:bCs/>
                <w:sz w:val="13"/>
                <w:szCs w:val="13"/>
              </w:rPr>
              <w:t>Общеэксплуатационные</w:t>
            </w:r>
            <w:proofErr w:type="spellEnd"/>
            <w:r w:rsidRPr="009218EC">
              <w:rPr>
                <w:rFonts w:ascii="Tahoma" w:hAnsi="Tahoma" w:cs="Tahoma"/>
                <w:b/>
                <w:bCs/>
                <w:sz w:val="13"/>
                <w:szCs w:val="13"/>
              </w:rPr>
              <w:t xml:space="preserve"> расходы, в том числе:</w:t>
            </w:r>
          </w:p>
        </w:tc>
        <w:tc>
          <w:tcPr>
            <w:tcW w:w="1145" w:type="dxa"/>
            <w:tcBorders>
              <w:top w:val="nil"/>
              <w:left w:val="nil"/>
              <w:bottom w:val="single" w:sz="4" w:space="0" w:color="auto"/>
              <w:right w:val="single" w:sz="4" w:space="0" w:color="auto"/>
            </w:tcBorders>
            <w:shd w:val="clear" w:color="auto" w:fill="auto"/>
            <w:vAlign w:val="center"/>
            <w:hideMark/>
          </w:tcPr>
          <w:p w14:paraId="0CAECE62"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29303F99"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57 694,37</w:t>
            </w:r>
          </w:p>
        </w:tc>
        <w:tc>
          <w:tcPr>
            <w:tcW w:w="1556" w:type="dxa"/>
            <w:tcBorders>
              <w:top w:val="nil"/>
              <w:left w:val="nil"/>
              <w:bottom w:val="single" w:sz="4" w:space="0" w:color="auto"/>
              <w:right w:val="single" w:sz="4" w:space="0" w:color="auto"/>
            </w:tcBorders>
            <w:shd w:val="clear" w:color="000000" w:fill="CCFFCC"/>
            <w:noWrap/>
            <w:vAlign w:val="center"/>
            <w:hideMark/>
          </w:tcPr>
          <w:p w14:paraId="3B049AB0"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12 920,59</w:t>
            </w:r>
          </w:p>
        </w:tc>
        <w:tc>
          <w:tcPr>
            <w:tcW w:w="1466" w:type="dxa"/>
            <w:tcBorders>
              <w:top w:val="nil"/>
              <w:left w:val="nil"/>
              <w:bottom w:val="single" w:sz="4" w:space="0" w:color="auto"/>
              <w:right w:val="single" w:sz="4" w:space="0" w:color="auto"/>
            </w:tcBorders>
            <w:shd w:val="clear" w:color="000000" w:fill="CCFFCC"/>
            <w:noWrap/>
            <w:vAlign w:val="center"/>
            <w:hideMark/>
          </w:tcPr>
          <w:p w14:paraId="3AAF1E11"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6 460,30</w:t>
            </w:r>
          </w:p>
        </w:tc>
        <w:tc>
          <w:tcPr>
            <w:tcW w:w="1456" w:type="dxa"/>
            <w:tcBorders>
              <w:top w:val="nil"/>
              <w:left w:val="nil"/>
              <w:bottom w:val="single" w:sz="4" w:space="0" w:color="auto"/>
              <w:right w:val="single" w:sz="4" w:space="0" w:color="auto"/>
            </w:tcBorders>
            <w:shd w:val="clear" w:color="000000" w:fill="CCFFCC"/>
            <w:noWrap/>
            <w:vAlign w:val="center"/>
            <w:hideMark/>
          </w:tcPr>
          <w:p w14:paraId="6B213AA1"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6 460,30</w:t>
            </w:r>
          </w:p>
        </w:tc>
        <w:tc>
          <w:tcPr>
            <w:tcW w:w="2456" w:type="dxa"/>
            <w:tcBorders>
              <w:top w:val="nil"/>
              <w:left w:val="nil"/>
              <w:bottom w:val="single" w:sz="4" w:space="0" w:color="auto"/>
              <w:right w:val="single" w:sz="4" w:space="0" w:color="auto"/>
            </w:tcBorders>
            <w:shd w:val="clear" w:color="000000" w:fill="FFFF99"/>
            <w:vAlign w:val="center"/>
            <w:hideMark/>
          </w:tcPr>
          <w:p w14:paraId="74D32520"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63443987"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59 956,89</w:t>
            </w:r>
          </w:p>
        </w:tc>
        <w:tc>
          <w:tcPr>
            <w:tcW w:w="1616" w:type="dxa"/>
            <w:tcBorders>
              <w:top w:val="nil"/>
              <w:left w:val="nil"/>
              <w:bottom w:val="single" w:sz="4" w:space="0" w:color="auto"/>
              <w:right w:val="single" w:sz="4" w:space="0" w:color="auto"/>
            </w:tcBorders>
            <w:shd w:val="clear" w:color="000000" w:fill="CCFFCC"/>
            <w:noWrap/>
            <w:vAlign w:val="center"/>
            <w:hideMark/>
          </w:tcPr>
          <w:p w14:paraId="4B5FE874"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13 197,43</w:t>
            </w:r>
          </w:p>
        </w:tc>
        <w:tc>
          <w:tcPr>
            <w:tcW w:w="1466" w:type="dxa"/>
            <w:tcBorders>
              <w:top w:val="nil"/>
              <w:left w:val="nil"/>
              <w:bottom w:val="single" w:sz="4" w:space="0" w:color="auto"/>
              <w:right w:val="single" w:sz="4" w:space="0" w:color="auto"/>
            </w:tcBorders>
            <w:shd w:val="clear" w:color="000000" w:fill="CCFFCC"/>
            <w:noWrap/>
            <w:vAlign w:val="center"/>
            <w:hideMark/>
          </w:tcPr>
          <w:p w14:paraId="39658002"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6 598,72</w:t>
            </w:r>
          </w:p>
        </w:tc>
        <w:tc>
          <w:tcPr>
            <w:tcW w:w="1456" w:type="dxa"/>
            <w:tcBorders>
              <w:top w:val="nil"/>
              <w:left w:val="nil"/>
              <w:bottom w:val="single" w:sz="4" w:space="0" w:color="auto"/>
              <w:right w:val="single" w:sz="4" w:space="0" w:color="auto"/>
            </w:tcBorders>
            <w:shd w:val="clear" w:color="000000" w:fill="CCFFCC"/>
            <w:noWrap/>
            <w:vAlign w:val="center"/>
            <w:hideMark/>
          </w:tcPr>
          <w:p w14:paraId="05ECACB7"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6 598,72</w:t>
            </w:r>
          </w:p>
        </w:tc>
        <w:tc>
          <w:tcPr>
            <w:tcW w:w="2376" w:type="dxa"/>
            <w:tcBorders>
              <w:top w:val="nil"/>
              <w:left w:val="nil"/>
              <w:bottom w:val="single" w:sz="4" w:space="0" w:color="auto"/>
              <w:right w:val="single" w:sz="4" w:space="0" w:color="auto"/>
            </w:tcBorders>
            <w:shd w:val="clear" w:color="000000" w:fill="FFFF99"/>
            <w:vAlign w:val="center"/>
            <w:hideMark/>
          </w:tcPr>
          <w:p w14:paraId="63AA8FBE"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141D84B2" w14:textId="77777777" w:rsidTr="009218EC">
        <w:trPr>
          <w:trHeight w:val="885"/>
          <w:jc w:val="center"/>
        </w:trPr>
        <w:tc>
          <w:tcPr>
            <w:tcW w:w="501" w:type="dxa"/>
            <w:tcBorders>
              <w:top w:val="nil"/>
              <w:left w:val="nil"/>
              <w:bottom w:val="nil"/>
              <w:right w:val="nil"/>
            </w:tcBorders>
            <w:shd w:val="clear" w:color="000000" w:fill="FFFF00"/>
            <w:noWrap/>
            <w:vAlign w:val="bottom"/>
            <w:hideMark/>
          </w:tcPr>
          <w:p w14:paraId="79E2750E"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FB19E55"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2.9.1</w:t>
            </w:r>
          </w:p>
        </w:tc>
        <w:tc>
          <w:tcPr>
            <w:tcW w:w="3406" w:type="dxa"/>
            <w:tcBorders>
              <w:top w:val="nil"/>
              <w:left w:val="nil"/>
              <w:bottom w:val="single" w:sz="4" w:space="0" w:color="auto"/>
              <w:right w:val="single" w:sz="4" w:space="0" w:color="auto"/>
            </w:tcBorders>
            <w:shd w:val="clear" w:color="auto" w:fill="auto"/>
            <w:vAlign w:val="center"/>
            <w:hideMark/>
          </w:tcPr>
          <w:p w14:paraId="5C1413A5"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заработная плата АУП</w:t>
            </w:r>
          </w:p>
        </w:tc>
        <w:tc>
          <w:tcPr>
            <w:tcW w:w="1145" w:type="dxa"/>
            <w:tcBorders>
              <w:top w:val="nil"/>
              <w:left w:val="nil"/>
              <w:bottom w:val="single" w:sz="4" w:space="0" w:color="auto"/>
              <w:right w:val="single" w:sz="4" w:space="0" w:color="auto"/>
            </w:tcBorders>
            <w:shd w:val="clear" w:color="auto" w:fill="auto"/>
            <w:vAlign w:val="center"/>
            <w:hideMark/>
          </w:tcPr>
          <w:p w14:paraId="09428905"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588F43C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22 457,28</w:t>
            </w:r>
          </w:p>
        </w:tc>
        <w:tc>
          <w:tcPr>
            <w:tcW w:w="1556" w:type="dxa"/>
            <w:tcBorders>
              <w:top w:val="nil"/>
              <w:left w:val="nil"/>
              <w:bottom w:val="single" w:sz="4" w:space="0" w:color="auto"/>
              <w:right w:val="single" w:sz="4" w:space="0" w:color="auto"/>
            </w:tcBorders>
            <w:shd w:val="clear" w:color="000000" w:fill="FFFF99"/>
            <w:noWrap/>
            <w:vAlign w:val="center"/>
            <w:hideMark/>
          </w:tcPr>
          <w:p w14:paraId="0B27332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7 770,51</w:t>
            </w:r>
          </w:p>
        </w:tc>
        <w:tc>
          <w:tcPr>
            <w:tcW w:w="1466" w:type="dxa"/>
            <w:tcBorders>
              <w:top w:val="nil"/>
              <w:left w:val="nil"/>
              <w:bottom w:val="single" w:sz="4" w:space="0" w:color="auto"/>
              <w:right w:val="single" w:sz="4" w:space="0" w:color="auto"/>
            </w:tcBorders>
            <w:shd w:val="clear" w:color="000000" w:fill="CCFFCC"/>
            <w:noWrap/>
            <w:vAlign w:val="center"/>
            <w:hideMark/>
          </w:tcPr>
          <w:p w14:paraId="79E1680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3 885,26</w:t>
            </w:r>
          </w:p>
        </w:tc>
        <w:tc>
          <w:tcPr>
            <w:tcW w:w="1456" w:type="dxa"/>
            <w:tcBorders>
              <w:top w:val="nil"/>
              <w:left w:val="nil"/>
              <w:bottom w:val="single" w:sz="4" w:space="0" w:color="auto"/>
              <w:right w:val="single" w:sz="4" w:space="0" w:color="auto"/>
            </w:tcBorders>
            <w:shd w:val="clear" w:color="000000" w:fill="CCFFCC"/>
            <w:noWrap/>
            <w:vAlign w:val="center"/>
            <w:hideMark/>
          </w:tcPr>
          <w:p w14:paraId="5760DC1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3 885,26</w:t>
            </w:r>
          </w:p>
        </w:tc>
        <w:tc>
          <w:tcPr>
            <w:tcW w:w="2456" w:type="dxa"/>
            <w:tcBorders>
              <w:top w:val="nil"/>
              <w:left w:val="nil"/>
              <w:bottom w:val="single" w:sz="4" w:space="0" w:color="auto"/>
              <w:right w:val="single" w:sz="4" w:space="0" w:color="auto"/>
            </w:tcBorders>
            <w:shd w:val="clear" w:color="000000" w:fill="FFFF99"/>
            <w:vAlign w:val="center"/>
            <w:hideMark/>
          </w:tcPr>
          <w:p w14:paraId="39E8287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1A6502F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23 355,57</w:t>
            </w:r>
          </w:p>
        </w:tc>
        <w:tc>
          <w:tcPr>
            <w:tcW w:w="1616" w:type="dxa"/>
            <w:tcBorders>
              <w:top w:val="nil"/>
              <w:left w:val="nil"/>
              <w:bottom w:val="single" w:sz="4" w:space="0" w:color="auto"/>
              <w:right w:val="single" w:sz="4" w:space="0" w:color="auto"/>
            </w:tcBorders>
            <w:shd w:val="clear" w:color="000000" w:fill="FFFF99"/>
            <w:noWrap/>
            <w:vAlign w:val="center"/>
            <w:hideMark/>
          </w:tcPr>
          <w:p w14:paraId="3030B91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7 937,01</w:t>
            </w:r>
          </w:p>
        </w:tc>
        <w:tc>
          <w:tcPr>
            <w:tcW w:w="1466" w:type="dxa"/>
            <w:tcBorders>
              <w:top w:val="nil"/>
              <w:left w:val="nil"/>
              <w:bottom w:val="single" w:sz="4" w:space="0" w:color="auto"/>
              <w:right w:val="single" w:sz="4" w:space="0" w:color="auto"/>
            </w:tcBorders>
            <w:shd w:val="clear" w:color="000000" w:fill="CCFFCC"/>
            <w:noWrap/>
            <w:vAlign w:val="center"/>
            <w:hideMark/>
          </w:tcPr>
          <w:p w14:paraId="583999F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3 968,50</w:t>
            </w:r>
          </w:p>
        </w:tc>
        <w:tc>
          <w:tcPr>
            <w:tcW w:w="1456" w:type="dxa"/>
            <w:tcBorders>
              <w:top w:val="nil"/>
              <w:left w:val="nil"/>
              <w:bottom w:val="single" w:sz="4" w:space="0" w:color="auto"/>
              <w:right w:val="single" w:sz="4" w:space="0" w:color="auto"/>
            </w:tcBorders>
            <w:shd w:val="clear" w:color="000000" w:fill="CCFFCC"/>
            <w:noWrap/>
            <w:vAlign w:val="center"/>
            <w:hideMark/>
          </w:tcPr>
          <w:p w14:paraId="34D5A20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3 968,50</w:t>
            </w:r>
          </w:p>
        </w:tc>
        <w:tc>
          <w:tcPr>
            <w:tcW w:w="2376" w:type="dxa"/>
            <w:tcBorders>
              <w:top w:val="nil"/>
              <w:left w:val="nil"/>
              <w:bottom w:val="single" w:sz="4" w:space="0" w:color="auto"/>
              <w:right w:val="single" w:sz="4" w:space="0" w:color="auto"/>
            </w:tcBorders>
            <w:shd w:val="clear" w:color="000000" w:fill="FFFF99"/>
            <w:vAlign w:val="center"/>
            <w:hideMark/>
          </w:tcPr>
          <w:p w14:paraId="02B5D0F2"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446A0200" w14:textId="77777777" w:rsidTr="009218EC">
        <w:trPr>
          <w:trHeight w:val="1350"/>
          <w:jc w:val="center"/>
        </w:trPr>
        <w:tc>
          <w:tcPr>
            <w:tcW w:w="501" w:type="dxa"/>
            <w:tcBorders>
              <w:top w:val="nil"/>
              <w:left w:val="nil"/>
              <w:bottom w:val="nil"/>
              <w:right w:val="nil"/>
            </w:tcBorders>
            <w:shd w:val="clear" w:color="000000" w:fill="FFFF00"/>
            <w:noWrap/>
            <w:vAlign w:val="bottom"/>
            <w:hideMark/>
          </w:tcPr>
          <w:p w14:paraId="4B785DA8"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3ADE154"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2.9.1.1</w:t>
            </w:r>
          </w:p>
        </w:tc>
        <w:tc>
          <w:tcPr>
            <w:tcW w:w="3406" w:type="dxa"/>
            <w:tcBorders>
              <w:top w:val="nil"/>
              <w:left w:val="nil"/>
              <w:bottom w:val="single" w:sz="4" w:space="0" w:color="auto"/>
              <w:right w:val="single" w:sz="4" w:space="0" w:color="auto"/>
            </w:tcBorders>
            <w:shd w:val="clear" w:color="auto" w:fill="auto"/>
            <w:vAlign w:val="center"/>
            <w:hideMark/>
          </w:tcPr>
          <w:p w14:paraId="20AA318E" w14:textId="77777777" w:rsidR="00345361" w:rsidRPr="009218EC" w:rsidRDefault="00345361" w:rsidP="00345361">
            <w:pPr>
              <w:ind w:firstLineChars="300" w:firstLine="390"/>
              <w:rPr>
                <w:rFonts w:ascii="Tahoma" w:hAnsi="Tahoma" w:cs="Tahoma"/>
                <w:sz w:val="13"/>
                <w:szCs w:val="13"/>
              </w:rPr>
            </w:pPr>
            <w:r w:rsidRPr="009218EC">
              <w:rPr>
                <w:rFonts w:ascii="Tahoma" w:hAnsi="Tahoma" w:cs="Tahoma"/>
                <w:sz w:val="13"/>
                <w:szCs w:val="13"/>
              </w:rPr>
              <w:t>среднемесячная оплата труда АУП</w:t>
            </w:r>
          </w:p>
        </w:tc>
        <w:tc>
          <w:tcPr>
            <w:tcW w:w="1145" w:type="dxa"/>
            <w:tcBorders>
              <w:top w:val="nil"/>
              <w:left w:val="nil"/>
              <w:bottom w:val="single" w:sz="4" w:space="0" w:color="auto"/>
              <w:right w:val="single" w:sz="4" w:space="0" w:color="auto"/>
            </w:tcBorders>
            <w:shd w:val="clear" w:color="auto" w:fill="auto"/>
            <w:vAlign w:val="center"/>
            <w:hideMark/>
          </w:tcPr>
          <w:p w14:paraId="3C3BC67D"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руб.</w:t>
            </w:r>
          </w:p>
        </w:tc>
        <w:tc>
          <w:tcPr>
            <w:tcW w:w="1432" w:type="dxa"/>
            <w:tcBorders>
              <w:top w:val="nil"/>
              <w:left w:val="nil"/>
              <w:bottom w:val="single" w:sz="4" w:space="0" w:color="auto"/>
              <w:right w:val="single" w:sz="4" w:space="0" w:color="auto"/>
            </w:tcBorders>
            <w:shd w:val="clear" w:color="000000" w:fill="CCFFCC"/>
            <w:noWrap/>
            <w:vAlign w:val="center"/>
            <w:hideMark/>
          </w:tcPr>
          <w:p w14:paraId="5C3A823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51 169,29</w:t>
            </w:r>
          </w:p>
        </w:tc>
        <w:tc>
          <w:tcPr>
            <w:tcW w:w="1556" w:type="dxa"/>
            <w:tcBorders>
              <w:top w:val="nil"/>
              <w:left w:val="nil"/>
              <w:bottom w:val="single" w:sz="4" w:space="0" w:color="auto"/>
              <w:right w:val="single" w:sz="4" w:space="0" w:color="auto"/>
            </w:tcBorders>
            <w:shd w:val="clear" w:color="000000" w:fill="CCFFCC"/>
            <w:noWrap/>
            <w:vAlign w:val="center"/>
            <w:hideMark/>
          </w:tcPr>
          <w:p w14:paraId="4BA1C1B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17920FA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CCFFCC"/>
            <w:noWrap/>
            <w:vAlign w:val="center"/>
            <w:hideMark/>
          </w:tcPr>
          <w:p w14:paraId="596F690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2456" w:type="dxa"/>
            <w:tcBorders>
              <w:top w:val="nil"/>
              <w:left w:val="nil"/>
              <w:bottom w:val="single" w:sz="4" w:space="0" w:color="auto"/>
              <w:right w:val="single" w:sz="4" w:space="0" w:color="auto"/>
            </w:tcBorders>
            <w:shd w:val="clear" w:color="000000" w:fill="FFFF99"/>
            <w:vAlign w:val="center"/>
            <w:hideMark/>
          </w:tcPr>
          <w:p w14:paraId="221C6EC9"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37D2CE9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53 216,06</w:t>
            </w:r>
          </w:p>
        </w:tc>
        <w:tc>
          <w:tcPr>
            <w:tcW w:w="1616" w:type="dxa"/>
            <w:tcBorders>
              <w:top w:val="nil"/>
              <w:left w:val="nil"/>
              <w:bottom w:val="single" w:sz="4" w:space="0" w:color="auto"/>
              <w:right w:val="single" w:sz="4" w:space="0" w:color="auto"/>
            </w:tcBorders>
            <w:shd w:val="clear" w:color="000000" w:fill="CCFFCC"/>
            <w:noWrap/>
            <w:vAlign w:val="center"/>
            <w:hideMark/>
          </w:tcPr>
          <w:p w14:paraId="2D4B575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3E623CB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CCFFCC"/>
            <w:noWrap/>
            <w:vAlign w:val="center"/>
            <w:hideMark/>
          </w:tcPr>
          <w:p w14:paraId="59C0BE8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2376" w:type="dxa"/>
            <w:tcBorders>
              <w:top w:val="nil"/>
              <w:left w:val="nil"/>
              <w:bottom w:val="single" w:sz="4" w:space="0" w:color="auto"/>
              <w:right w:val="single" w:sz="4" w:space="0" w:color="auto"/>
            </w:tcBorders>
            <w:shd w:val="clear" w:color="000000" w:fill="FFFF99"/>
            <w:vAlign w:val="center"/>
            <w:hideMark/>
          </w:tcPr>
          <w:p w14:paraId="52593C45"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5070E25A" w14:textId="77777777" w:rsidTr="009218EC">
        <w:trPr>
          <w:trHeight w:val="1095"/>
          <w:jc w:val="center"/>
        </w:trPr>
        <w:tc>
          <w:tcPr>
            <w:tcW w:w="501" w:type="dxa"/>
            <w:tcBorders>
              <w:top w:val="nil"/>
              <w:left w:val="nil"/>
              <w:bottom w:val="nil"/>
              <w:right w:val="nil"/>
            </w:tcBorders>
            <w:shd w:val="clear" w:color="000000" w:fill="FFFF00"/>
            <w:noWrap/>
            <w:vAlign w:val="bottom"/>
            <w:hideMark/>
          </w:tcPr>
          <w:p w14:paraId="31DB9929"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08F8798"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2.9.1.2</w:t>
            </w:r>
          </w:p>
        </w:tc>
        <w:tc>
          <w:tcPr>
            <w:tcW w:w="3406" w:type="dxa"/>
            <w:tcBorders>
              <w:top w:val="nil"/>
              <w:left w:val="nil"/>
              <w:bottom w:val="single" w:sz="4" w:space="0" w:color="auto"/>
              <w:right w:val="single" w:sz="4" w:space="0" w:color="auto"/>
            </w:tcBorders>
            <w:shd w:val="clear" w:color="auto" w:fill="auto"/>
            <w:vAlign w:val="center"/>
            <w:hideMark/>
          </w:tcPr>
          <w:p w14:paraId="2D51B9EC" w14:textId="77777777" w:rsidR="00345361" w:rsidRPr="009218EC" w:rsidRDefault="00345361" w:rsidP="00345361">
            <w:pPr>
              <w:ind w:firstLineChars="300" w:firstLine="390"/>
              <w:rPr>
                <w:rFonts w:ascii="Tahoma" w:hAnsi="Tahoma" w:cs="Tahoma"/>
                <w:sz w:val="13"/>
                <w:szCs w:val="13"/>
              </w:rPr>
            </w:pPr>
            <w:r w:rsidRPr="009218EC">
              <w:rPr>
                <w:rFonts w:ascii="Tahoma" w:hAnsi="Tahoma" w:cs="Tahoma"/>
                <w:sz w:val="13"/>
                <w:szCs w:val="13"/>
              </w:rPr>
              <w:t>численность АУП</w:t>
            </w:r>
          </w:p>
        </w:tc>
        <w:tc>
          <w:tcPr>
            <w:tcW w:w="1145" w:type="dxa"/>
            <w:tcBorders>
              <w:top w:val="nil"/>
              <w:left w:val="nil"/>
              <w:bottom w:val="single" w:sz="4" w:space="0" w:color="auto"/>
              <w:right w:val="single" w:sz="4" w:space="0" w:color="auto"/>
            </w:tcBorders>
            <w:shd w:val="clear" w:color="auto" w:fill="auto"/>
            <w:vAlign w:val="center"/>
            <w:hideMark/>
          </w:tcPr>
          <w:p w14:paraId="33565532"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чел.</w:t>
            </w:r>
          </w:p>
        </w:tc>
        <w:tc>
          <w:tcPr>
            <w:tcW w:w="1432" w:type="dxa"/>
            <w:tcBorders>
              <w:top w:val="nil"/>
              <w:left w:val="nil"/>
              <w:bottom w:val="single" w:sz="4" w:space="0" w:color="auto"/>
              <w:right w:val="single" w:sz="4" w:space="0" w:color="auto"/>
            </w:tcBorders>
            <w:shd w:val="clear" w:color="000000" w:fill="FFFF99"/>
            <w:noWrap/>
            <w:vAlign w:val="center"/>
            <w:hideMark/>
          </w:tcPr>
          <w:p w14:paraId="120F3D6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36,57</w:t>
            </w:r>
          </w:p>
        </w:tc>
        <w:tc>
          <w:tcPr>
            <w:tcW w:w="1556" w:type="dxa"/>
            <w:tcBorders>
              <w:top w:val="nil"/>
              <w:left w:val="nil"/>
              <w:bottom w:val="single" w:sz="4" w:space="0" w:color="auto"/>
              <w:right w:val="single" w:sz="4" w:space="0" w:color="auto"/>
            </w:tcBorders>
            <w:shd w:val="clear" w:color="000000" w:fill="FFFF99"/>
            <w:noWrap/>
            <w:vAlign w:val="center"/>
            <w:hideMark/>
          </w:tcPr>
          <w:p w14:paraId="6DB4456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37D7733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5F6B9C9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456" w:type="dxa"/>
            <w:tcBorders>
              <w:top w:val="nil"/>
              <w:left w:val="nil"/>
              <w:bottom w:val="single" w:sz="4" w:space="0" w:color="auto"/>
              <w:right w:val="single" w:sz="4" w:space="0" w:color="auto"/>
            </w:tcBorders>
            <w:shd w:val="clear" w:color="000000" w:fill="FFFF99"/>
            <w:vAlign w:val="center"/>
            <w:hideMark/>
          </w:tcPr>
          <w:p w14:paraId="3E62E249"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728FE26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36,57</w:t>
            </w:r>
          </w:p>
        </w:tc>
        <w:tc>
          <w:tcPr>
            <w:tcW w:w="1616" w:type="dxa"/>
            <w:tcBorders>
              <w:top w:val="nil"/>
              <w:left w:val="nil"/>
              <w:bottom w:val="single" w:sz="4" w:space="0" w:color="auto"/>
              <w:right w:val="single" w:sz="4" w:space="0" w:color="auto"/>
            </w:tcBorders>
            <w:shd w:val="clear" w:color="000000" w:fill="FFFF99"/>
            <w:noWrap/>
            <w:vAlign w:val="center"/>
            <w:hideMark/>
          </w:tcPr>
          <w:p w14:paraId="14EDB27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7DE403F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2F786C2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376" w:type="dxa"/>
            <w:tcBorders>
              <w:top w:val="nil"/>
              <w:left w:val="nil"/>
              <w:bottom w:val="single" w:sz="4" w:space="0" w:color="auto"/>
              <w:right w:val="single" w:sz="4" w:space="0" w:color="auto"/>
            </w:tcBorders>
            <w:shd w:val="clear" w:color="000000" w:fill="FFFF99"/>
            <w:vAlign w:val="center"/>
            <w:hideMark/>
          </w:tcPr>
          <w:p w14:paraId="39D8E25D"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6D10985E" w14:textId="77777777" w:rsidTr="009218EC">
        <w:trPr>
          <w:trHeight w:val="3255"/>
          <w:jc w:val="center"/>
        </w:trPr>
        <w:tc>
          <w:tcPr>
            <w:tcW w:w="501" w:type="dxa"/>
            <w:tcBorders>
              <w:top w:val="nil"/>
              <w:left w:val="nil"/>
              <w:bottom w:val="nil"/>
              <w:right w:val="nil"/>
            </w:tcBorders>
            <w:shd w:val="clear" w:color="000000" w:fill="FFFF00"/>
            <w:noWrap/>
            <w:vAlign w:val="bottom"/>
            <w:hideMark/>
          </w:tcPr>
          <w:p w14:paraId="15A86500"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lastRenderedPageBreak/>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8375D5B"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2.9.2</w:t>
            </w:r>
          </w:p>
        </w:tc>
        <w:tc>
          <w:tcPr>
            <w:tcW w:w="3406" w:type="dxa"/>
            <w:tcBorders>
              <w:top w:val="nil"/>
              <w:left w:val="nil"/>
              <w:bottom w:val="single" w:sz="4" w:space="0" w:color="auto"/>
              <w:right w:val="single" w:sz="4" w:space="0" w:color="auto"/>
            </w:tcBorders>
            <w:shd w:val="clear" w:color="auto" w:fill="auto"/>
            <w:vAlign w:val="center"/>
            <w:hideMark/>
          </w:tcPr>
          <w:p w14:paraId="7F055A46"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страховые взносы от заработной платы АУП</w:t>
            </w:r>
          </w:p>
        </w:tc>
        <w:tc>
          <w:tcPr>
            <w:tcW w:w="1145" w:type="dxa"/>
            <w:tcBorders>
              <w:top w:val="nil"/>
              <w:left w:val="nil"/>
              <w:bottom w:val="single" w:sz="4" w:space="0" w:color="auto"/>
              <w:right w:val="single" w:sz="4" w:space="0" w:color="auto"/>
            </w:tcBorders>
            <w:shd w:val="clear" w:color="auto" w:fill="auto"/>
            <w:vAlign w:val="center"/>
            <w:hideMark/>
          </w:tcPr>
          <w:p w14:paraId="0B653721"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45009EA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5 909,28</w:t>
            </w:r>
          </w:p>
        </w:tc>
        <w:tc>
          <w:tcPr>
            <w:tcW w:w="1556" w:type="dxa"/>
            <w:tcBorders>
              <w:top w:val="nil"/>
              <w:left w:val="nil"/>
              <w:bottom w:val="single" w:sz="4" w:space="0" w:color="auto"/>
              <w:right w:val="single" w:sz="4" w:space="0" w:color="auto"/>
            </w:tcBorders>
            <w:shd w:val="clear" w:color="000000" w:fill="FFFF99"/>
            <w:noWrap/>
            <w:vAlign w:val="center"/>
            <w:hideMark/>
          </w:tcPr>
          <w:p w14:paraId="43D3CA0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2 358,35</w:t>
            </w:r>
          </w:p>
        </w:tc>
        <w:tc>
          <w:tcPr>
            <w:tcW w:w="1466" w:type="dxa"/>
            <w:tcBorders>
              <w:top w:val="nil"/>
              <w:left w:val="nil"/>
              <w:bottom w:val="single" w:sz="4" w:space="0" w:color="auto"/>
              <w:right w:val="single" w:sz="4" w:space="0" w:color="auto"/>
            </w:tcBorders>
            <w:shd w:val="clear" w:color="000000" w:fill="CCFFCC"/>
            <w:noWrap/>
            <w:vAlign w:val="center"/>
            <w:hideMark/>
          </w:tcPr>
          <w:p w14:paraId="2EF977E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1 179,18</w:t>
            </w:r>
          </w:p>
        </w:tc>
        <w:tc>
          <w:tcPr>
            <w:tcW w:w="1456" w:type="dxa"/>
            <w:tcBorders>
              <w:top w:val="nil"/>
              <w:left w:val="nil"/>
              <w:bottom w:val="single" w:sz="4" w:space="0" w:color="auto"/>
              <w:right w:val="single" w:sz="4" w:space="0" w:color="auto"/>
            </w:tcBorders>
            <w:shd w:val="clear" w:color="000000" w:fill="CCFFCC"/>
            <w:noWrap/>
            <w:vAlign w:val="center"/>
            <w:hideMark/>
          </w:tcPr>
          <w:p w14:paraId="337AD10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1 179,18</w:t>
            </w:r>
          </w:p>
        </w:tc>
        <w:tc>
          <w:tcPr>
            <w:tcW w:w="2456" w:type="dxa"/>
            <w:tcBorders>
              <w:top w:val="nil"/>
              <w:left w:val="nil"/>
              <w:bottom w:val="single" w:sz="4" w:space="0" w:color="auto"/>
              <w:right w:val="single" w:sz="4" w:space="0" w:color="auto"/>
            </w:tcBorders>
            <w:shd w:val="clear" w:color="000000" w:fill="FFFF99"/>
            <w:vAlign w:val="center"/>
            <w:hideMark/>
          </w:tcPr>
          <w:p w14:paraId="09B2FFFF"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3313A16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6 145,65</w:t>
            </w:r>
          </w:p>
        </w:tc>
        <w:tc>
          <w:tcPr>
            <w:tcW w:w="1616" w:type="dxa"/>
            <w:tcBorders>
              <w:top w:val="nil"/>
              <w:left w:val="nil"/>
              <w:bottom w:val="single" w:sz="4" w:space="0" w:color="auto"/>
              <w:right w:val="single" w:sz="4" w:space="0" w:color="auto"/>
            </w:tcBorders>
            <w:shd w:val="clear" w:color="000000" w:fill="FFFF99"/>
            <w:noWrap/>
            <w:vAlign w:val="center"/>
            <w:hideMark/>
          </w:tcPr>
          <w:p w14:paraId="1324602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2 408,88</w:t>
            </w:r>
          </w:p>
        </w:tc>
        <w:tc>
          <w:tcPr>
            <w:tcW w:w="1466" w:type="dxa"/>
            <w:tcBorders>
              <w:top w:val="nil"/>
              <w:left w:val="nil"/>
              <w:bottom w:val="single" w:sz="4" w:space="0" w:color="auto"/>
              <w:right w:val="single" w:sz="4" w:space="0" w:color="auto"/>
            </w:tcBorders>
            <w:shd w:val="clear" w:color="000000" w:fill="CCFFCC"/>
            <w:noWrap/>
            <w:vAlign w:val="center"/>
            <w:hideMark/>
          </w:tcPr>
          <w:p w14:paraId="7589DA0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1 204,44</w:t>
            </w:r>
          </w:p>
        </w:tc>
        <w:tc>
          <w:tcPr>
            <w:tcW w:w="1456" w:type="dxa"/>
            <w:tcBorders>
              <w:top w:val="nil"/>
              <w:left w:val="nil"/>
              <w:bottom w:val="single" w:sz="4" w:space="0" w:color="auto"/>
              <w:right w:val="single" w:sz="4" w:space="0" w:color="auto"/>
            </w:tcBorders>
            <w:shd w:val="clear" w:color="000000" w:fill="CCFFCC"/>
            <w:noWrap/>
            <w:vAlign w:val="center"/>
            <w:hideMark/>
          </w:tcPr>
          <w:p w14:paraId="447D8C1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1 204,44</w:t>
            </w:r>
          </w:p>
        </w:tc>
        <w:tc>
          <w:tcPr>
            <w:tcW w:w="2376" w:type="dxa"/>
            <w:tcBorders>
              <w:top w:val="nil"/>
              <w:left w:val="nil"/>
              <w:bottom w:val="single" w:sz="4" w:space="0" w:color="auto"/>
              <w:right w:val="single" w:sz="4" w:space="0" w:color="auto"/>
            </w:tcBorders>
            <w:shd w:val="clear" w:color="000000" w:fill="FFFF99"/>
            <w:vAlign w:val="center"/>
            <w:hideMark/>
          </w:tcPr>
          <w:p w14:paraId="1F752B73"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5C8DA3AD" w14:textId="77777777" w:rsidTr="009218EC">
        <w:trPr>
          <w:trHeight w:val="1245"/>
          <w:jc w:val="center"/>
        </w:trPr>
        <w:tc>
          <w:tcPr>
            <w:tcW w:w="501" w:type="dxa"/>
            <w:tcBorders>
              <w:top w:val="nil"/>
              <w:left w:val="nil"/>
              <w:bottom w:val="nil"/>
              <w:right w:val="nil"/>
            </w:tcBorders>
            <w:shd w:val="clear" w:color="000000" w:fill="FFFF00"/>
            <w:noWrap/>
            <w:vAlign w:val="bottom"/>
            <w:hideMark/>
          </w:tcPr>
          <w:p w14:paraId="30B233D4"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F7B1239"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2.9.5</w:t>
            </w:r>
          </w:p>
        </w:tc>
        <w:tc>
          <w:tcPr>
            <w:tcW w:w="3406" w:type="dxa"/>
            <w:tcBorders>
              <w:top w:val="nil"/>
              <w:left w:val="nil"/>
              <w:bottom w:val="single" w:sz="4" w:space="0" w:color="auto"/>
              <w:right w:val="single" w:sz="4" w:space="0" w:color="auto"/>
            </w:tcBorders>
            <w:shd w:val="clear" w:color="auto" w:fill="auto"/>
            <w:vAlign w:val="center"/>
            <w:hideMark/>
          </w:tcPr>
          <w:p w14:paraId="6F76F61C"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Амортизация основных средств</w:t>
            </w:r>
          </w:p>
        </w:tc>
        <w:tc>
          <w:tcPr>
            <w:tcW w:w="1145" w:type="dxa"/>
            <w:tcBorders>
              <w:top w:val="nil"/>
              <w:left w:val="nil"/>
              <w:bottom w:val="single" w:sz="4" w:space="0" w:color="auto"/>
              <w:right w:val="single" w:sz="4" w:space="0" w:color="auto"/>
            </w:tcBorders>
            <w:shd w:val="clear" w:color="auto" w:fill="auto"/>
            <w:vAlign w:val="center"/>
            <w:hideMark/>
          </w:tcPr>
          <w:p w14:paraId="41CC9578"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608EFBD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1 131,42</w:t>
            </w:r>
          </w:p>
        </w:tc>
        <w:tc>
          <w:tcPr>
            <w:tcW w:w="1556" w:type="dxa"/>
            <w:tcBorders>
              <w:top w:val="nil"/>
              <w:left w:val="nil"/>
              <w:bottom w:val="single" w:sz="4" w:space="0" w:color="auto"/>
              <w:right w:val="single" w:sz="4" w:space="0" w:color="auto"/>
            </w:tcBorders>
            <w:shd w:val="clear" w:color="000000" w:fill="FFFF99"/>
            <w:noWrap/>
            <w:vAlign w:val="center"/>
            <w:hideMark/>
          </w:tcPr>
          <w:p w14:paraId="685FC8A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587,65</w:t>
            </w:r>
          </w:p>
        </w:tc>
        <w:tc>
          <w:tcPr>
            <w:tcW w:w="1466" w:type="dxa"/>
            <w:tcBorders>
              <w:top w:val="nil"/>
              <w:left w:val="nil"/>
              <w:bottom w:val="single" w:sz="4" w:space="0" w:color="auto"/>
              <w:right w:val="single" w:sz="4" w:space="0" w:color="auto"/>
            </w:tcBorders>
            <w:shd w:val="clear" w:color="000000" w:fill="CCFFCC"/>
            <w:noWrap/>
            <w:vAlign w:val="center"/>
            <w:hideMark/>
          </w:tcPr>
          <w:p w14:paraId="3DA2C52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293,83</w:t>
            </w:r>
          </w:p>
        </w:tc>
        <w:tc>
          <w:tcPr>
            <w:tcW w:w="1456" w:type="dxa"/>
            <w:tcBorders>
              <w:top w:val="nil"/>
              <w:left w:val="nil"/>
              <w:bottom w:val="single" w:sz="4" w:space="0" w:color="auto"/>
              <w:right w:val="single" w:sz="4" w:space="0" w:color="auto"/>
            </w:tcBorders>
            <w:shd w:val="clear" w:color="000000" w:fill="CCFFCC"/>
            <w:noWrap/>
            <w:vAlign w:val="center"/>
            <w:hideMark/>
          </w:tcPr>
          <w:p w14:paraId="2872525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293,83</w:t>
            </w:r>
          </w:p>
        </w:tc>
        <w:tc>
          <w:tcPr>
            <w:tcW w:w="2456" w:type="dxa"/>
            <w:tcBorders>
              <w:top w:val="nil"/>
              <w:left w:val="nil"/>
              <w:bottom w:val="single" w:sz="4" w:space="0" w:color="auto"/>
              <w:right w:val="single" w:sz="4" w:space="0" w:color="auto"/>
            </w:tcBorders>
            <w:shd w:val="clear" w:color="000000" w:fill="FFFF99"/>
            <w:vAlign w:val="center"/>
            <w:hideMark/>
          </w:tcPr>
          <w:p w14:paraId="44CEBAE3"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49E46F0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1 131,42</w:t>
            </w:r>
          </w:p>
        </w:tc>
        <w:tc>
          <w:tcPr>
            <w:tcW w:w="1616" w:type="dxa"/>
            <w:tcBorders>
              <w:top w:val="nil"/>
              <w:left w:val="nil"/>
              <w:bottom w:val="single" w:sz="4" w:space="0" w:color="auto"/>
              <w:right w:val="single" w:sz="4" w:space="0" w:color="auto"/>
            </w:tcBorders>
            <w:shd w:val="clear" w:color="000000" w:fill="FFFF99"/>
            <w:noWrap/>
            <w:vAlign w:val="center"/>
            <w:hideMark/>
          </w:tcPr>
          <w:p w14:paraId="5B84543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600,25</w:t>
            </w:r>
          </w:p>
        </w:tc>
        <w:tc>
          <w:tcPr>
            <w:tcW w:w="1466" w:type="dxa"/>
            <w:tcBorders>
              <w:top w:val="nil"/>
              <w:left w:val="nil"/>
              <w:bottom w:val="single" w:sz="4" w:space="0" w:color="auto"/>
              <w:right w:val="single" w:sz="4" w:space="0" w:color="auto"/>
            </w:tcBorders>
            <w:shd w:val="clear" w:color="000000" w:fill="CCFFCC"/>
            <w:noWrap/>
            <w:vAlign w:val="center"/>
            <w:hideMark/>
          </w:tcPr>
          <w:p w14:paraId="7E9F47F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300,12</w:t>
            </w:r>
          </w:p>
        </w:tc>
        <w:tc>
          <w:tcPr>
            <w:tcW w:w="1456" w:type="dxa"/>
            <w:tcBorders>
              <w:top w:val="nil"/>
              <w:left w:val="nil"/>
              <w:bottom w:val="single" w:sz="4" w:space="0" w:color="auto"/>
              <w:right w:val="single" w:sz="4" w:space="0" w:color="auto"/>
            </w:tcBorders>
            <w:shd w:val="clear" w:color="000000" w:fill="CCFFCC"/>
            <w:noWrap/>
            <w:vAlign w:val="center"/>
            <w:hideMark/>
          </w:tcPr>
          <w:p w14:paraId="3F9909A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300,12</w:t>
            </w:r>
          </w:p>
        </w:tc>
        <w:tc>
          <w:tcPr>
            <w:tcW w:w="2376" w:type="dxa"/>
            <w:tcBorders>
              <w:top w:val="nil"/>
              <w:left w:val="nil"/>
              <w:bottom w:val="single" w:sz="4" w:space="0" w:color="auto"/>
              <w:right w:val="single" w:sz="4" w:space="0" w:color="auto"/>
            </w:tcBorders>
            <w:shd w:val="clear" w:color="000000" w:fill="FFFF99"/>
            <w:vAlign w:val="center"/>
            <w:hideMark/>
          </w:tcPr>
          <w:p w14:paraId="6D15132D"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429F4B45" w14:textId="77777777" w:rsidTr="009218EC">
        <w:trPr>
          <w:trHeight w:val="3450"/>
          <w:jc w:val="center"/>
        </w:trPr>
        <w:tc>
          <w:tcPr>
            <w:tcW w:w="501" w:type="dxa"/>
            <w:tcBorders>
              <w:top w:val="nil"/>
              <w:left w:val="nil"/>
              <w:bottom w:val="nil"/>
              <w:right w:val="nil"/>
            </w:tcBorders>
            <w:shd w:val="clear" w:color="000000" w:fill="FFFF00"/>
            <w:noWrap/>
            <w:vAlign w:val="bottom"/>
            <w:hideMark/>
          </w:tcPr>
          <w:p w14:paraId="40CD0747"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49D0A0F"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2.9.6</w:t>
            </w:r>
          </w:p>
        </w:tc>
        <w:tc>
          <w:tcPr>
            <w:tcW w:w="3406" w:type="dxa"/>
            <w:tcBorders>
              <w:top w:val="nil"/>
              <w:left w:val="nil"/>
              <w:bottom w:val="single" w:sz="4" w:space="0" w:color="auto"/>
              <w:right w:val="single" w:sz="4" w:space="0" w:color="auto"/>
            </w:tcBorders>
            <w:shd w:val="clear" w:color="auto" w:fill="auto"/>
            <w:vAlign w:val="center"/>
            <w:hideMark/>
          </w:tcPr>
          <w:p w14:paraId="67979E10"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Аренда основных средств (земельного участка)</w:t>
            </w:r>
          </w:p>
        </w:tc>
        <w:tc>
          <w:tcPr>
            <w:tcW w:w="1145" w:type="dxa"/>
            <w:tcBorders>
              <w:top w:val="nil"/>
              <w:left w:val="nil"/>
              <w:bottom w:val="single" w:sz="4" w:space="0" w:color="auto"/>
              <w:right w:val="single" w:sz="4" w:space="0" w:color="auto"/>
            </w:tcBorders>
            <w:shd w:val="clear" w:color="auto" w:fill="auto"/>
            <w:vAlign w:val="center"/>
            <w:hideMark/>
          </w:tcPr>
          <w:p w14:paraId="3E97C9FE"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602CEA9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88,98</w:t>
            </w:r>
          </w:p>
        </w:tc>
        <w:tc>
          <w:tcPr>
            <w:tcW w:w="1556" w:type="dxa"/>
            <w:tcBorders>
              <w:top w:val="nil"/>
              <w:left w:val="nil"/>
              <w:bottom w:val="single" w:sz="4" w:space="0" w:color="auto"/>
              <w:right w:val="single" w:sz="4" w:space="0" w:color="auto"/>
            </w:tcBorders>
            <w:shd w:val="clear" w:color="000000" w:fill="FFFF99"/>
            <w:noWrap/>
            <w:vAlign w:val="center"/>
            <w:hideMark/>
          </w:tcPr>
          <w:p w14:paraId="363184F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0,02</w:t>
            </w:r>
          </w:p>
        </w:tc>
        <w:tc>
          <w:tcPr>
            <w:tcW w:w="1466" w:type="dxa"/>
            <w:tcBorders>
              <w:top w:val="nil"/>
              <w:left w:val="nil"/>
              <w:bottom w:val="single" w:sz="4" w:space="0" w:color="auto"/>
              <w:right w:val="single" w:sz="4" w:space="0" w:color="auto"/>
            </w:tcBorders>
            <w:shd w:val="clear" w:color="000000" w:fill="CCFFCC"/>
            <w:noWrap/>
            <w:vAlign w:val="center"/>
            <w:hideMark/>
          </w:tcPr>
          <w:p w14:paraId="24C6E23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0,01</w:t>
            </w:r>
          </w:p>
        </w:tc>
        <w:tc>
          <w:tcPr>
            <w:tcW w:w="1456" w:type="dxa"/>
            <w:tcBorders>
              <w:top w:val="nil"/>
              <w:left w:val="nil"/>
              <w:bottom w:val="single" w:sz="4" w:space="0" w:color="auto"/>
              <w:right w:val="single" w:sz="4" w:space="0" w:color="auto"/>
            </w:tcBorders>
            <w:shd w:val="clear" w:color="000000" w:fill="CCFFCC"/>
            <w:noWrap/>
            <w:vAlign w:val="center"/>
            <w:hideMark/>
          </w:tcPr>
          <w:p w14:paraId="7CE0C2F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0,01</w:t>
            </w:r>
          </w:p>
        </w:tc>
        <w:tc>
          <w:tcPr>
            <w:tcW w:w="2456" w:type="dxa"/>
            <w:tcBorders>
              <w:top w:val="nil"/>
              <w:left w:val="nil"/>
              <w:bottom w:val="single" w:sz="4" w:space="0" w:color="auto"/>
              <w:right w:val="single" w:sz="4" w:space="0" w:color="auto"/>
            </w:tcBorders>
            <w:shd w:val="clear" w:color="000000" w:fill="FFFF99"/>
            <w:vAlign w:val="center"/>
            <w:hideMark/>
          </w:tcPr>
          <w:p w14:paraId="55A5B63C"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514CF08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92,54</w:t>
            </w:r>
          </w:p>
        </w:tc>
        <w:tc>
          <w:tcPr>
            <w:tcW w:w="1616" w:type="dxa"/>
            <w:tcBorders>
              <w:top w:val="nil"/>
              <w:left w:val="nil"/>
              <w:bottom w:val="single" w:sz="4" w:space="0" w:color="auto"/>
              <w:right w:val="single" w:sz="4" w:space="0" w:color="auto"/>
            </w:tcBorders>
            <w:shd w:val="clear" w:color="000000" w:fill="FFFF99"/>
            <w:noWrap/>
            <w:vAlign w:val="center"/>
            <w:hideMark/>
          </w:tcPr>
          <w:p w14:paraId="0FB4C8A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0,02</w:t>
            </w:r>
          </w:p>
        </w:tc>
        <w:tc>
          <w:tcPr>
            <w:tcW w:w="1466" w:type="dxa"/>
            <w:tcBorders>
              <w:top w:val="nil"/>
              <w:left w:val="nil"/>
              <w:bottom w:val="single" w:sz="4" w:space="0" w:color="auto"/>
              <w:right w:val="single" w:sz="4" w:space="0" w:color="auto"/>
            </w:tcBorders>
            <w:shd w:val="clear" w:color="000000" w:fill="CCFFCC"/>
            <w:noWrap/>
            <w:vAlign w:val="center"/>
            <w:hideMark/>
          </w:tcPr>
          <w:p w14:paraId="2583A04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0,01</w:t>
            </w:r>
          </w:p>
        </w:tc>
        <w:tc>
          <w:tcPr>
            <w:tcW w:w="1456" w:type="dxa"/>
            <w:tcBorders>
              <w:top w:val="nil"/>
              <w:left w:val="nil"/>
              <w:bottom w:val="single" w:sz="4" w:space="0" w:color="auto"/>
              <w:right w:val="single" w:sz="4" w:space="0" w:color="auto"/>
            </w:tcBorders>
            <w:shd w:val="clear" w:color="000000" w:fill="CCFFCC"/>
            <w:noWrap/>
            <w:vAlign w:val="center"/>
            <w:hideMark/>
          </w:tcPr>
          <w:p w14:paraId="45A911F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0,01</w:t>
            </w:r>
          </w:p>
        </w:tc>
        <w:tc>
          <w:tcPr>
            <w:tcW w:w="2376" w:type="dxa"/>
            <w:tcBorders>
              <w:top w:val="nil"/>
              <w:left w:val="nil"/>
              <w:bottom w:val="single" w:sz="4" w:space="0" w:color="auto"/>
              <w:right w:val="single" w:sz="4" w:space="0" w:color="auto"/>
            </w:tcBorders>
            <w:shd w:val="clear" w:color="000000" w:fill="FFFF99"/>
            <w:vAlign w:val="center"/>
            <w:hideMark/>
          </w:tcPr>
          <w:p w14:paraId="022438AF"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200F8ED3" w14:textId="77777777" w:rsidTr="009218EC">
        <w:trPr>
          <w:trHeight w:val="1935"/>
          <w:jc w:val="center"/>
        </w:trPr>
        <w:tc>
          <w:tcPr>
            <w:tcW w:w="501" w:type="dxa"/>
            <w:tcBorders>
              <w:top w:val="nil"/>
              <w:left w:val="nil"/>
              <w:bottom w:val="nil"/>
              <w:right w:val="nil"/>
            </w:tcBorders>
            <w:shd w:val="clear" w:color="000000" w:fill="FFFF00"/>
            <w:noWrap/>
            <w:vAlign w:val="bottom"/>
            <w:hideMark/>
          </w:tcPr>
          <w:p w14:paraId="74176AA9"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lastRenderedPageBreak/>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163C902"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2.9.7</w:t>
            </w:r>
          </w:p>
        </w:tc>
        <w:tc>
          <w:tcPr>
            <w:tcW w:w="3406" w:type="dxa"/>
            <w:tcBorders>
              <w:top w:val="nil"/>
              <w:left w:val="nil"/>
              <w:bottom w:val="single" w:sz="4" w:space="0" w:color="auto"/>
              <w:right w:val="single" w:sz="4" w:space="0" w:color="auto"/>
            </w:tcBorders>
            <w:shd w:val="clear" w:color="auto" w:fill="auto"/>
            <w:vAlign w:val="center"/>
            <w:hideMark/>
          </w:tcPr>
          <w:p w14:paraId="2C23360F"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 xml:space="preserve">Электроэнергия </w:t>
            </w:r>
          </w:p>
        </w:tc>
        <w:tc>
          <w:tcPr>
            <w:tcW w:w="1145" w:type="dxa"/>
            <w:tcBorders>
              <w:top w:val="nil"/>
              <w:left w:val="nil"/>
              <w:bottom w:val="single" w:sz="4" w:space="0" w:color="auto"/>
              <w:right w:val="single" w:sz="4" w:space="0" w:color="auto"/>
            </w:tcBorders>
            <w:shd w:val="clear" w:color="auto" w:fill="auto"/>
            <w:vAlign w:val="center"/>
            <w:hideMark/>
          </w:tcPr>
          <w:p w14:paraId="5DDD993E"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194CB76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197,48</w:t>
            </w:r>
          </w:p>
        </w:tc>
        <w:tc>
          <w:tcPr>
            <w:tcW w:w="1556" w:type="dxa"/>
            <w:tcBorders>
              <w:top w:val="nil"/>
              <w:left w:val="nil"/>
              <w:bottom w:val="single" w:sz="4" w:space="0" w:color="auto"/>
              <w:right w:val="single" w:sz="4" w:space="0" w:color="auto"/>
            </w:tcBorders>
            <w:shd w:val="clear" w:color="000000" w:fill="FFFF99"/>
            <w:noWrap/>
            <w:vAlign w:val="center"/>
            <w:hideMark/>
          </w:tcPr>
          <w:p w14:paraId="2F2539D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83,84</w:t>
            </w:r>
          </w:p>
        </w:tc>
        <w:tc>
          <w:tcPr>
            <w:tcW w:w="1466" w:type="dxa"/>
            <w:tcBorders>
              <w:top w:val="nil"/>
              <w:left w:val="nil"/>
              <w:bottom w:val="single" w:sz="4" w:space="0" w:color="auto"/>
              <w:right w:val="single" w:sz="4" w:space="0" w:color="auto"/>
            </w:tcBorders>
            <w:shd w:val="clear" w:color="000000" w:fill="CCFFCC"/>
            <w:noWrap/>
            <w:vAlign w:val="center"/>
            <w:hideMark/>
          </w:tcPr>
          <w:p w14:paraId="4227FEB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41,92</w:t>
            </w:r>
          </w:p>
        </w:tc>
        <w:tc>
          <w:tcPr>
            <w:tcW w:w="1456" w:type="dxa"/>
            <w:tcBorders>
              <w:top w:val="nil"/>
              <w:left w:val="nil"/>
              <w:bottom w:val="single" w:sz="4" w:space="0" w:color="auto"/>
              <w:right w:val="single" w:sz="4" w:space="0" w:color="auto"/>
            </w:tcBorders>
            <w:shd w:val="clear" w:color="000000" w:fill="CCFFCC"/>
            <w:noWrap/>
            <w:vAlign w:val="center"/>
            <w:hideMark/>
          </w:tcPr>
          <w:p w14:paraId="13645D2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41,92</w:t>
            </w:r>
          </w:p>
        </w:tc>
        <w:tc>
          <w:tcPr>
            <w:tcW w:w="2456" w:type="dxa"/>
            <w:tcBorders>
              <w:top w:val="nil"/>
              <w:left w:val="nil"/>
              <w:bottom w:val="single" w:sz="4" w:space="0" w:color="auto"/>
              <w:right w:val="single" w:sz="4" w:space="0" w:color="auto"/>
            </w:tcBorders>
            <w:shd w:val="clear" w:color="000000" w:fill="FFFF99"/>
            <w:vAlign w:val="center"/>
            <w:hideMark/>
          </w:tcPr>
          <w:p w14:paraId="0C562F08"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6157108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205,38</w:t>
            </w:r>
          </w:p>
        </w:tc>
        <w:tc>
          <w:tcPr>
            <w:tcW w:w="1616" w:type="dxa"/>
            <w:tcBorders>
              <w:top w:val="nil"/>
              <w:left w:val="nil"/>
              <w:bottom w:val="single" w:sz="4" w:space="0" w:color="auto"/>
              <w:right w:val="single" w:sz="4" w:space="0" w:color="auto"/>
            </w:tcBorders>
            <w:shd w:val="clear" w:color="000000" w:fill="FFFF99"/>
            <w:noWrap/>
            <w:vAlign w:val="center"/>
            <w:hideMark/>
          </w:tcPr>
          <w:p w14:paraId="64222E4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85,64</w:t>
            </w:r>
          </w:p>
        </w:tc>
        <w:tc>
          <w:tcPr>
            <w:tcW w:w="1466" w:type="dxa"/>
            <w:tcBorders>
              <w:top w:val="nil"/>
              <w:left w:val="nil"/>
              <w:bottom w:val="single" w:sz="4" w:space="0" w:color="auto"/>
              <w:right w:val="single" w:sz="4" w:space="0" w:color="auto"/>
            </w:tcBorders>
            <w:shd w:val="clear" w:color="000000" w:fill="CCFFCC"/>
            <w:noWrap/>
            <w:vAlign w:val="center"/>
            <w:hideMark/>
          </w:tcPr>
          <w:p w14:paraId="0E57850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42,82</w:t>
            </w:r>
          </w:p>
        </w:tc>
        <w:tc>
          <w:tcPr>
            <w:tcW w:w="1456" w:type="dxa"/>
            <w:tcBorders>
              <w:top w:val="nil"/>
              <w:left w:val="nil"/>
              <w:bottom w:val="single" w:sz="4" w:space="0" w:color="auto"/>
              <w:right w:val="single" w:sz="4" w:space="0" w:color="auto"/>
            </w:tcBorders>
            <w:shd w:val="clear" w:color="000000" w:fill="CCFFCC"/>
            <w:noWrap/>
            <w:vAlign w:val="center"/>
            <w:hideMark/>
          </w:tcPr>
          <w:p w14:paraId="4E97792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42,82</w:t>
            </w:r>
          </w:p>
        </w:tc>
        <w:tc>
          <w:tcPr>
            <w:tcW w:w="2376" w:type="dxa"/>
            <w:tcBorders>
              <w:top w:val="nil"/>
              <w:left w:val="nil"/>
              <w:bottom w:val="single" w:sz="4" w:space="0" w:color="auto"/>
              <w:right w:val="single" w:sz="4" w:space="0" w:color="auto"/>
            </w:tcBorders>
            <w:shd w:val="clear" w:color="000000" w:fill="FFFF99"/>
            <w:vAlign w:val="center"/>
            <w:hideMark/>
          </w:tcPr>
          <w:p w14:paraId="24104ABA"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7A723F22" w14:textId="77777777" w:rsidTr="009218EC">
        <w:trPr>
          <w:trHeight w:val="2370"/>
          <w:jc w:val="center"/>
        </w:trPr>
        <w:tc>
          <w:tcPr>
            <w:tcW w:w="501" w:type="dxa"/>
            <w:tcBorders>
              <w:top w:val="nil"/>
              <w:left w:val="nil"/>
              <w:bottom w:val="nil"/>
              <w:right w:val="nil"/>
            </w:tcBorders>
            <w:shd w:val="clear" w:color="000000" w:fill="FFFF00"/>
            <w:noWrap/>
            <w:vAlign w:val="bottom"/>
            <w:hideMark/>
          </w:tcPr>
          <w:p w14:paraId="0FE6F28C"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9F399AF"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2.9.8</w:t>
            </w:r>
          </w:p>
        </w:tc>
        <w:tc>
          <w:tcPr>
            <w:tcW w:w="3406" w:type="dxa"/>
            <w:tcBorders>
              <w:top w:val="nil"/>
              <w:left w:val="nil"/>
              <w:bottom w:val="single" w:sz="4" w:space="0" w:color="auto"/>
              <w:right w:val="single" w:sz="4" w:space="0" w:color="auto"/>
            </w:tcBorders>
            <w:shd w:val="clear" w:color="auto" w:fill="auto"/>
            <w:vAlign w:val="center"/>
            <w:hideMark/>
          </w:tcPr>
          <w:p w14:paraId="015BAA97"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Прочие</w:t>
            </w:r>
          </w:p>
        </w:tc>
        <w:tc>
          <w:tcPr>
            <w:tcW w:w="1145" w:type="dxa"/>
            <w:tcBorders>
              <w:top w:val="nil"/>
              <w:left w:val="nil"/>
              <w:bottom w:val="single" w:sz="4" w:space="0" w:color="auto"/>
              <w:right w:val="single" w:sz="4" w:space="0" w:color="auto"/>
            </w:tcBorders>
            <w:shd w:val="clear" w:color="auto" w:fill="auto"/>
            <w:vAlign w:val="center"/>
            <w:hideMark/>
          </w:tcPr>
          <w:p w14:paraId="34AC186E"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493208E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27 909,92</w:t>
            </w:r>
          </w:p>
        </w:tc>
        <w:tc>
          <w:tcPr>
            <w:tcW w:w="1556" w:type="dxa"/>
            <w:tcBorders>
              <w:top w:val="nil"/>
              <w:left w:val="nil"/>
              <w:bottom w:val="single" w:sz="4" w:space="0" w:color="auto"/>
              <w:right w:val="single" w:sz="4" w:space="0" w:color="auto"/>
            </w:tcBorders>
            <w:shd w:val="clear" w:color="000000" w:fill="FFFF99"/>
            <w:noWrap/>
            <w:vAlign w:val="center"/>
            <w:hideMark/>
          </w:tcPr>
          <w:p w14:paraId="1F8D770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2 120,21</w:t>
            </w:r>
          </w:p>
        </w:tc>
        <w:tc>
          <w:tcPr>
            <w:tcW w:w="1466" w:type="dxa"/>
            <w:tcBorders>
              <w:top w:val="nil"/>
              <w:left w:val="nil"/>
              <w:bottom w:val="single" w:sz="4" w:space="0" w:color="auto"/>
              <w:right w:val="single" w:sz="4" w:space="0" w:color="auto"/>
            </w:tcBorders>
            <w:shd w:val="clear" w:color="000000" w:fill="CCFFCC"/>
            <w:noWrap/>
            <w:vAlign w:val="center"/>
            <w:hideMark/>
          </w:tcPr>
          <w:p w14:paraId="111D152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1 060,11</w:t>
            </w:r>
          </w:p>
        </w:tc>
        <w:tc>
          <w:tcPr>
            <w:tcW w:w="1456" w:type="dxa"/>
            <w:tcBorders>
              <w:top w:val="nil"/>
              <w:left w:val="nil"/>
              <w:bottom w:val="single" w:sz="4" w:space="0" w:color="auto"/>
              <w:right w:val="single" w:sz="4" w:space="0" w:color="auto"/>
            </w:tcBorders>
            <w:shd w:val="clear" w:color="000000" w:fill="CCFFCC"/>
            <w:noWrap/>
            <w:vAlign w:val="center"/>
            <w:hideMark/>
          </w:tcPr>
          <w:p w14:paraId="23C0399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1 060,11</w:t>
            </w:r>
          </w:p>
        </w:tc>
        <w:tc>
          <w:tcPr>
            <w:tcW w:w="2456" w:type="dxa"/>
            <w:tcBorders>
              <w:top w:val="nil"/>
              <w:left w:val="nil"/>
              <w:bottom w:val="single" w:sz="4" w:space="0" w:color="auto"/>
              <w:right w:val="single" w:sz="4" w:space="0" w:color="auto"/>
            </w:tcBorders>
            <w:shd w:val="clear" w:color="000000" w:fill="FFFF99"/>
            <w:vAlign w:val="center"/>
            <w:hideMark/>
          </w:tcPr>
          <w:p w14:paraId="206DAB2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2A4B961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29 026,32</w:t>
            </w:r>
          </w:p>
        </w:tc>
        <w:tc>
          <w:tcPr>
            <w:tcW w:w="1616" w:type="dxa"/>
            <w:tcBorders>
              <w:top w:val="nil"/>
              <w:left w:val="nil"/>
              <w:bottom w:val="single" w:sz="4" w:space="0" w:color="auto"/>
              <w:right w:val="single" w:sz="4" w:space="0" w:color="auto"/>
            </w:tcBorders>
            <w:shd w:val="clear" w:color="000000" w:fill="FFFF99"/>
            <w:noWrap/>
            <w:vAlign w:val="center"/>
            <w:hideMark/>
          </w:tcPr>
          <w:p w14:paraId="30CAB10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2 165,64</w:t>
            </w:r>
          </w:p>
        </w:tc>
        <w:tc>
          <w:tcPr>
            <w:tcW w:w="1466" w:type="dxa"/>
            <w:tcBorders>
              <w:top w:val="nil"/>
              <w:left w:val="nil"/>
              <w:bottom w:val="single" w:sz="4" w:space="0" w:color="auto"/>
              <w:right w:val="single" w:sz="4" w:space="0" w:color="auto"/>
            </w:tcBorders>
            <w:shd w:val="clear" w:color="000000" w:fill="CCFFCC"/>
            <w:noWrap/>
            <w:vAlign w:val="center"/>
            <w:hideMark/>
          </w:tcPr>
          <w:p w14:paraId="6AF7036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1 082,82</w:t>
            </w:r>
          </w:p>
        </w:tc>
        <w:tc>
          <w:tcPr>
            <w:tcW w:w="1456" w:type="dxa"/>
            <w:tcBorders>
              <w:top w:val="nil"/>
              <w:left w:val="nil"/>
              <w:bottom w:val="single" w:sz="4" w:space="0" w:color="auto"/>
              <w:right w:val="single" w:sz="4" w:space="0" w:color="auto"/>
            </w:tcBorders>
            <w:shd w:val="clear" w:color="000000" w:fill="CCFFCC"/>
            <w:noWrap/>
            <w:vAlign w:val="center"/>
            <w:hideMark/>
          </w:tcPr>
          <w:p w14:paraId="2149A14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1 082,82</w:t>
            </w:r>
          </w:p>
        </w:tc>
        <w:tc>
          <w:tcPr>
            <w:tcW w:w="2376" w:type="dxa"/>
            <w:tcBorders>
              <w:top w:val="nil"/>
              <w:left w:val="nil"/>
              <w:bottom w:val="single" w:sz="4" w:space="0" w:color="auto"/>
              <w:right w:val="single" w:sz="4" w:space="0" w:color="auto"/>
            </w:tcBorders>
            <w:shd w:val="clear" w:color="000000" w:fill="FFFF99"/>
            <w:vAlign w:val="center"/>
            <w:hideMark/>
          </w:tcPr>
          <w:p w14:paraId="20BC7F74"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17533B04" w14:textId="77777777" w:rsidTr="009218EC">
        <w:trPr>
          <w:trHeight w:val="450"/>
          <w:jc w:val="center"/>
        </w:trPr>
        <w:tc>
          <w:tcPr>
            <w:tcW w:w="501" w:type="dxa"/>
            <w:tcBorders>
              <w:top w:val="nil"/>
              <w:left w:val="nil"/>
              <w:bottom w:val="nil"/>
              <w:right w:val="nil"/>
            </w:tcBorders>
            <w:shd w:val="clear" w:color="000000" w:fill="00B050"/>
            <w:noWrap/>
            <w:vAlign w:val="center"/>
            <w:hideMark/>
          </w:tcPr>
          <w:p w14:paraId="0BECEBD3"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НР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B1FA37E"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2.10</w:t>
            </w:r>
          </w:p>
        </w:tc>
        <w:tc>
          <w:tcPr>
            <w:tcW w:w="3406" w:type="dxa"/>
            <w:tcBorders>
              <w:top w:val="nil"/>
              <w:left w:val="nil"/>
              <w:bottom w:val="single" w:sz="4" w:space="0" w:color="auto"/>
              <w:right w:val="single" w:sz="4" w:space="0" w:color="auto"/>
            </w:tcBorders>
            <w:shd w:val="clear" w:color="auto" w:fill="auto"/>
            <w:vAlign w:val="center"/>
            <w:hideMark/>
          </w:tcPr>
          <w:p w14:paraId="27CFE833" w14:textId="77777777" w:rsidR="00345361" w:rsidRPr="009218EC" w:rsidRDefault="00345361" w:rsidP="00345361">
            <w:pPr>
              <w:ind w:firstLineChars="100" w:firstLine="131"/>
              <w:rPr>
                <w:rFonts w:ascii="Tahoma" w:hAnsi="Tahoma" w:cs="Tahoma"/>
                <w:b/>
                <w:bCs/>
                <w:sz w:val="13"/>
                <w:szCs w:val="13"/>
              </w:rPr>
            </w:pPr>
            <w:r w:rsidRPr="009218EC">
              <w:rPr>
                <w:rFonts w:ascii="Tahoma" w:hAnsi="Tahoma" w:cs="Tahoma"/>
                <w:b/>
                <w:bCs/>
                <w:sz w:val="13"/>
                <w:szCs w:val="13"/>
              </w:rPr>
              <w:t>Расходы по сомнительным долгам</w:t>
            </w:r>
          </w:p>
        </w:tc>
        <w:tc>
          <w:tcPr>
            <w:tcW w:w="1145" w:type="dxa"/>
            <w:tcBorders>
              <w:top w:val="nil"/>
              <w:left w:val="nil"/>
              <w:bottom w:val="single" w:sz="4" w:space="0" w:color="auto"/>
              <w:right w:val="single" w:sz="4" w:space="0" w:color="auto"/>
            </w:tcBorders>
            <w:shd w:val="clear" w:color="auto" w:fill="auto"/>
            <w:vAlign w:val="center"/>
            <w:hideMark/>
          </w:tcPr>
          <w:p w14:paraId="6E0BB4AE"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521F7457"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1BBF14A2"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0C875B54"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3FC75C24"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2456" w:type="dxa"/>
            <w:tcBorders>
              <w:top w:val="nil"/>
              <w:left w:val="nil"/>
              <w:bottom w:val="single" w:sz="4" w:space="0" w:color="auto"/>
              <w:right w:val="single" w:sz="4" w:space="0" w:color="auto"/>
            </w:tcBorders>
            <w:shd w:val="clear" w:color="000000" w:fill="FFFF99"/>
            <w:noWrap/>
            <w:vAlign w:val="center"/>
            <w:hideMark/>
          </w:tcPr>
          <w:p w14:paraId="5E269483"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091C51B7"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1E779114"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6C057D8F"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29AEDA3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2376" w:type="dxa"/>
            <w:tcBorders>
              <w:top w:val="nil"/>
              <w:left w:val="nil"/>
              <w:bottom w:val="single" w:sz="4" w:space="0" w:color="auto"/>
              <w:right w:val="single" w:sz="4" w:space="0" w:color="auto"/>
            </w:tcBorders>
            <w:shd w:val="clear" w:color="000000" w:fill="FFFF99"/>
            <w:noWrap/>
            <w:vAlign w:val="center"/>
            <w:hideMark/>
          </w:tcPr>
          <w:p w14:paraId="33F69F8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r>
      <w:tr w:rsidR="00345361" w:rsidRPr="009218EC" w14:paraId="57920F3E" w14:textId="77777777" w:rsidTr="009218EC">
        <w:trPr>
          <w:trHeight w:val="1095"/>
          <w:jc w:val="center"/>
        </w:trPr>
        <w:tc>
          <w:tcPr>
            <w:tcW w:w="501" w:type="dxa"/>
            <w:tcBorders>
              <w:top w:val="nil"/>
              <w:left w:val="nil"/>
              <w:bottom w:val="nil"/>
              <w:right w:val="nil"/>
            </w:tcBorders>
            <w:shd w:val="clear" w:color="000000" w:fill="00B050"/>
            <w:noWrap/>
            <w:vAlign w:val="center"/>
            <w:hideMark/>
          </w:tcPr>
          <w:p w14:paraId="6F0BBFAC"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НР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0C524AB"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2.11</w:t>
            </w:r>
          </w:p>
        </w:tc>
        <w:tc>
          <w:tcPr>
            <w:tcW w:w="3406" w:type="dxa"/>
            <w:tcBorders>
              <w:top w:val="nil"/>
              <w:left w:val="nil"/>
              <w:bottom w:val="single" w:sz="4" w:space="0" w:color="auto"/>
              <w:right w:val="single" w:sz="4" w:space="0" w:color="auto"/>
            </w:tcBorders>
            <w:shd w:val="clear" w:color="auto" w:fill="auto"/>
            <w:vAlign w:val="center"/>
            <w:hideMark/>
          </w:tcPr>
          <w:p w14:paraId="161C7F47" w14:textId="77777777" w:rsidR="00345361" w:rsidRPr="009218EC" w:rsidRDefault="00345361" w:rsidP="00345361">
            <w:pPr>
              <w:ind w:firstLineChars="100" w:firstLine="131"/>
              <w:rPr>
                <w:rFonts w:ascii="Tahoma" w:hAnsi="Tahoma" w:cs="Tahoma"/>
                <w:b/>
                <w:bCs/>
                <w:sz w:val="13"/>
                <w:szCs w:val="13"/>
              </w:rPr>
            </w:pPr>
            <w:r w:rsidRPr="009218EC">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1145" w:type="dxa"/>
            <w:tcBorders>
              <w:top w:val="nil"/>
              <w:left w:val="nil"/>
              <w:bottom w:val="single" w:sz="4" w:space="0" w:color="auto"/>
              <w:right w:val="single" w:sz="4" w:space="0" w:color="auto"/>
            </w:tcBorders>
            <w:shd w:val="clear" w:color="auto" w:fill="auto"/>
            <w:vAlign w:val="center"/>
            <w:hideMark/>
          </w:tcPr>
          <w:p w14:paraId="5E4B8163"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11AF8E7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166,54</w:t>
            </w:r>
          </w:p>
        </w:tc>
        <w:tc>
          <w:tcPr>
            <w:tcW w:w="1556" w:type="dxa"/>
            <w:tcBorders>
              <w:top w:val="nil"/>
              <w:left w:val="nil"/>
              <w:bottom w:val="single" w:sz="4" w:space="0" w:color="auto"/>
              <w:right w:val="single" w:sz="4" w:space="0" w:color="auto"/>
            </w:tcBorders>
            <w:shd w:val="clear" w:color="000000" w:fill="CCFFCC"/>
            <w:noWrap/>
            <w:vAlign w:val="center"/>
            <w:hideMark/>
          </w:tcPr>
          <w:p w14:paraId="16F8C9A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161,08</w:t>
            </w:r>
          </w:p>
        </w:tc>
        <w:tc>
          <w:tcPr>
            <w:tcW w:w="1466" w:type="dxa"/>
            <w:tcBorders>
              <w:top w:val="nil"/>
              <w:left w:val="nil"/>
              <w:bottom w:val="single" w:sz="4" w:space="0" w:color="auto"/>
              <w:right w:val="single" w:sz="4" w:space="0" w:color="auto"/>
            </w:tcBorders>
            <w:shd w:val="clear" w:color="000000" w:fill="CCFFCC"/>
            <w:noWrap/>
            <w:vAlign w:val="center"/>
            <w:hideMark/>
          </w:tcPr>
          <w:p w14:paraId="615D4A3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80,54</w:t>
            </w:r>
          </w:p>
        </w:tc>
        <w:tc>
          <w:tcPr>
            <w:tcW w:w="1456" w:type="dxa"/>
            <w:tcBorders>
              <w:top w:val="nil"/>
              <w:left w:val="nil"/>
              <w:bottom w:val="single" w:sz="4" w:space="0" w:color="auto"/>
              <w:right w:val="single" w:sz="4" w:space="0" w:color="auto"/>
            </w:tcBorders>
            <w:shd w:val="clear" w:color="000000" w:fill="CCFFCC"/>
            <w:noWrap/>
            <w:vAlign w:val="center"/>
            <w:hideMark/>
          </w:tcPr>
          <w:p w14:paraId="52F4D01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80,54</w:t>
            </w:r>
          </w:p>
        </w:tc>
        <w:tc>
          <w:tcPr>
            <w:tcW w:w="2456" w:type="dxa"/>
            <w:tcBorders>
              <w:top w:val="nil"/>
              <w:left w:val="nil"/>
              <w:bottom w:val="single" w:sz="4" w:space="0" w:color="auto"/>
              <w:right w:val="single" w:sz="4" w:space="0" w:color="auto"/>
            </w:tcBorders>
            <w:shd w:val="clear" w:color="000000" w:fill="FFFF99"/>
            <w:vAlign w:val="center"/>
            <w:hideMark/>
          </w:tcPr>
          <w:p w14:paraId="14DFA700"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631657A8"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166,54</w:t>
            </w:r>
          </w:p>
        </w:tc>
        <w:tc>
          <w:tcPr>
            <w:tcW w:w="1616" w:type="dxa"/>
            <w:tcBorders>
              <w:top w:val="nil"/>
              <w:left w:val="nil"/>
              <w:bottom w:val="single" w:sz="4" w:space="0" w:color="auto"/>
              <w:right w:val="single" w:sz="4" w:space="0" w:color="auto"/>
            </w:tcBorders>
            <w:shd w:val="clear" w:color="000000" w:fill="CCFFCC"/>
            <w:noWrap/>
            <w:vAlign w:val="center"/>
            <w:hideMark/>
          </w:tcPr>
          <w:p w14:paraId="6B2DABC2"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161,08</w:t>
            </w:r>
          </w:p>
        </w:tc>
        <w:tc>
          <w:tcPr>
            <w:tcW w:w="1466" w:type="dxa"/>
            <w:tcBorders>
              <w:top w:val="nil"/>
              <w:left w:val="nil"/>
              <w:bottom w:val="single" w:sz="4" w:space="0" w:color="auto"/>
              <w:right w:val="single" w:sz="4" w:space="0" w:color="auto"/>
            </w:tcBorders>
            <w:shd w:val="clear" w:color="000000" w:fill="CCFFCC"/>
            <w:noWrap/>
            <w:vAlign w:val="center"/>
            <w:hideMark/>
          </w:tcPr>
          <w:p w14:paraId="5223289D"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80,54</w:t>
            </w:r>
          </w:p>
        </w:tc>
        <w:tc>
          <w:tcPr>
            <w:tcW w:w="1456" w:type="dxa"/>
            <w:tcBorders>
              <w:top w:val="nil"/>
              <w:left w:val="nil"/>
              <w:bottom w:val="single" w:sz="4" w:space="0" w:color="auto"/>
              <w:right w:val="single" w:sz="4" w:space="0" w:color="auto"/>
            </w:tcBorders>
            <w:shd w:val="clear" w:color="000000" w:fill="CCFFCC"/>
            <w:noWrap/>
            <w:vAlign w:val="center"/>
            <w:hideMark/>
          </w:tcPr>
          <w:p w14:paraId="29D9E1AF"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80,54</w:t>
            </w:r>
          </w:p>
        </w:tc>
        <w:tc>
          <w:tcPr>
            <w:tcW w:w="2376" w:type="dxa"/>
            <w:tcBorders>
              <w:top w:val="nil"/>
              <w:left w:val="nil"/>
              <w:bottom w:val="single" w:sz="4" w:space="0" w:color="auto"/>
              <w:right w:val="single" w:sz="4" w:space="0" w:color="auto"/>
            </w:tcBorders>
            <w:shd w:val="clear" w:color="000000" w:fill="FFFF99"/>
            <w:vAlign w:val="center"/>
            <w:hideMark/>
          </w:tcPr>
          <w:p w14:paraId="26B3B777"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 </w:t>
            </w:r>
          </w:p>
        </w:tc>
      </w:tr>
      <w:tr w:rsidR="00345361" w:rsidRPr="009218EC" w14:paraId="59A133C5" w14:textId="77777777" w:rsidTr="009218EC">
        <w:trPr>
          <w:trHeight w:val="2730"/>
          <w:jc w:val="center"/>
        </w:trPr>
        <w:tc>
          <w:tcPr>
            <w:tcW w:w="501" w:type="dxa"/>
            <w:tcBorders>
              <w:top w:val="nil"/>
              <w:left w:val="nil"/>
              <w:bottom w:val="nil"/>
              <w:right w:val="nil"/>
            </w:tcBorders>
            <w:shd w:val="clear" w:color="000000" w:fill="00B050"/>
            <w:noWrap/>
            <w:vAlign w:val="center"/>
            <w:hideMark/>
          </w:tcPr>
          <w:p w14:paraId="195FB483"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НР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079CCA27"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2.11.1</w:t>
            </w:r>
          </w:p>
        </w:tc>
        <w:tc>
          <w:tcPr>
            <w:tcW w:w="3406" w:type="dxa"/>
            <w:tcBorders>
              <w:top w:val="nil"/>
              <w:left w:val="nil"/>
              <w:bottom w:val="single" w:sz="4" w:space="0" w:color="auto"/>
              <w:right w:val="single" w:sz="4" w:space="0" w:color="auto"/>
            </w:tcBorders>
            <w:shd w:val="clear" w:color="auto" w:fill="auto"/>
            <w:vAlign w:val="center"/>
            <w:hideMark/>
          </w:tcPr>
          <w:p w14:paraId="2503F55D" w14:textId="77777777" w:rsidR="00345361" w:rsidRPr="009218EC" w:rsidRDefault="00345361" w:rsidP="00345361">
            <w:pPr>
              <w:ind w:firstLineChars="100" w:firstLine="130"/>
              <w:rPr>
                <w:rFonts w:ascii="Tahoma" w:hAnsi="Tahoma" w:cs="Tahoma"/>
                <w:sz w:val="13"/>
                <w:szCs w:val="13"/>
              </w:rPr>
            </w:pPr>
            <w:r w:rsidRPr="009218EC">
              <w:rPr>
                <w:rFonts w:ascii="Tahoma" w:hAnsi="Tahoma" w:cs="Tahoma"/>
                <w:sz w:val="13"/>
                <w:szCs w:val="13"/>
              </w:rPr>
              <w:t>земельный налог</w:t>
            </w:r>
          </w:p>
        </w:tc>
        <w:tc>
          <w:tcPr>
            <w:tcW w:w="1145" w:type="dxa"/>
            <w:tcBorders>
              <w:top w:val="nil"/>
              <w:left w:val="nil"/>
              <w:bottom w:val="single" w:sz="4" w:space="0" w:color="auto"/>
              <w:right w:val="single" w:sz="4" w:space="0" w:color="auto"/>
            </w:tcBorders>
            <w:shd w:val="clear" w:color="auto" w:fill="auto"/>
            <w:vAlign w:val="center"/>
            <w:hideMark/>
          </w:tcPr>
          <w:p w14:paraId="23E8B74B"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31CC8F2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6,28</w:t>
            </w:r>
          </w:p>
        </w:tc>
        <w:tc>
          <w:tcPr>
            <w:tcW w:w="1556" w:type="dxa"/>
            <w:tcBorders>
              <w:top w:val="nil"/>
              <w:left w:val="nil"/>
              <w:bottom w:val="single" w:sz="4" w:space="0" w:color="auto"/>
              <w:right w:val="single" w:sz="4" w:space="0" w:color="auto"/>
            </w:tcBorders>
            <w:shd w:val="clear" w:color="000000" w:fill="FFFF99"/>
            <w:noWrap/>
            <w:vAlign w:val="center"/>
            <w:hideMark/>
          </w:tcPr>
          <w:p w14:paraId="0F9D0CB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6,28</w:t>
            </w:r>
          </w:p>
        </w:tc>
        <w:tc>
          <w:tcPr>
            <w:tcW w:w="1466" w:type="dxa"/>
            <w:tcBorders>
              <w:top w:val="nil"/>
              <w:left w:val="nil"/>
              <w:bottom w:val="single" w:sz="4" w:space="0" w:color="auto"/>
              <w:right w:val="single" w:sz="4" w:space="0" w:color="auto"/>
            </w:tcBorders>
            <w:shd w:val="clear" w:color="000000" w:fill="CCFFCC"/>
            <w:noWrap/>
            <w:vAlign w:val="center"/>
            <w:hideMark/>
          </w:tcPr>
          <w:p w14:paraId="16FD5C6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3,14</w:t>
            </w:r>
          </w:p>
        </w:tc>
        <w:tc>
          <w:tcPr>
            <w:tcW w:w="1456" w:type="dxa"/>
            <w:tcBorders>
              <w:top w:val="nil"/>
              <w:left w:val="nil"/>
              <w:bottom w:val="single" w:sz="4" w:space="0" w:color="auto"/>
              <w:right w:val="single" w:sz="4" w:space="0" w:color="auto"/>
            </w:tcBorders>
            <w:shd w:val="clear" w:color="000000" w:fill="CCFFCC"/>
            <w:noWrap/>
            <w:vAlign w:val="center"/>
            <w:hideMark/>
          </w:tcPr>
          <w:p w14:paraId="10CF0E2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3,14</w:t>
            </w:r>
          </w:p>
        </w:tc>
        <w:tc>
          <w:tcPr>
            <w:tcW w:w="2456" w:type="dxa"/>
            <w:tcBorders>
              <w:top w:val="nil"/>
              <w:left w:val="nil"/>
              <w:bottom w:val="single" w:sz="4" w:space="0" w:color="auto"/>
              <w:right w:val="single" w:sz="4" w:space="0" w:color="auto"/>
            </w:tcBorders>
            <w:shd w:val="clear" w:color="000000" w:fill="FFFF99"/>
            <w:vAlign w:val="center"/>
            <w:hideMark/>
          </w:tcPr>
          <w:p w14:paraId="725D9D44"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на уровне </w:t>
            </w:r>
            <w:proofErr w:type="gramStart"/>
            <w:r w:rsidRPr="009218EC">
              <w:rPr>
                <w:rFonts w:ascii="Tahoma" w:hAnsi="Tahoma" w:cs="Tahoma"/>
                <w:sz w:val="13"/>
                <w:szCs w:val="13"/>
              </w:rPr>
              <w:t>планового  значения</w:t>
            </w:r>
            <w:proofErr w:type="gramEnd"/>
            <w:r w:rsidRPr="009218EC">
              <w:rPr>
                <w:rFonts w:ascii="Tahoma" w:hAnsi="Tahoma" w:cs="Tahoma"/>
                <w:sz w:val="13"/>
                <w:szCs w:val="13"/>
              </w:rPr>
              <w:t xml:space="preserve"> 2021 года</w:t>
            </w:r>
          </w:p>
        </w:tc>
        <w:tc>
          <w:tcPr>
            <w:tcW w:w="1432" w:type="dxa"/>
            <w:tcBorders>
              <w:top w:val="nil"/>
              <w:left w:val="nil"/>
              <w:bottom w:val="single" w:sz="4" w:space="0" w:color="auto"/>
              <w:right w:val="single" w:sz="4" w:space="0" w:color="auto"/>
            </w:tcBorders>
            <w:shd w:val="clear" w:color="000000" w:fill="FFFF99"/>
            <w:noWrap/>
            <w:vAlign w:val="center"/>
            <w:hideMark/>
          </w:tcPr>
          <w:p w14:paraId="0C672A0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6,28</w:t>
            </w:r>
          </w:p>
        </w:tc>
        <w:tc>
          <w:tcPr>
            <w:tcW w:w="1616" w:type="dxa"/>
            <w:tcBorders>
              <w:top w:val="nil"/>
              <w:left w:val="nil"/>
              <w:bottom w:val="single" w:sz="4" w:space="0" w:color="auto"/>
              <w:right w:val="single" w:sz="4" w:space="0" w:color="auto"/>
            </w:tcBorders>
            <w:shd w:val="clear" w:color="000000" w:fill="FFFF99"/>
            <w:noWrap/>
            <w:vAlign w:val="center"/>
            <w:hideMark/>
          </w:tcPr>
          <w:p w14:paraId="6CC3E67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6,28</w:t>
            </w:r>
          </w:p>
        </w:tc>
        <w:tc>
          <w:tcPr>
            <w:tcW w:w="1466" w:type="dxa"/>
            <w:tcBorders>
              <w:top w:val="nil"/>
              <w:left w:val="nil"/>
              <w:bottom w:val="single" w:sz="4" w:space="0" w:color="auto"/>
              <w:right w:val="single" w:sz="4" w:space="0" w:color="auto"/>
            </w:tcBorders>
            <w:shd w:val="clear" w:color="000000" w:fill="CCFFCC"/>
            <w:noWrap/>
            <w:vAlign w:val="center"/>
            <w:hideMark/>
          </w:tcPr>
          <w:p w14:paraId="326C7B1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3,14</w:t>
            </w:r>
          </w:p>
        </w:tc>
        <w:tc>
          <w:tcPr>
            <w:tcW w:w="1456" w:type="dxa"/>
            <w:tcBorders>
              <w:top w:val="nil"/>
              <w:left w:val="nil"/>
              <w:bottom w:val="single" w:sz="4" w:space="0" w:color="auto"/>
              <w:right w:val="single" w:sz="4" w:space="0" w:color="auto"/>
            </w:tcBorders>
            <w:shd w:val="clear" w:color="000000" w:fill="CCFFCC"/>
            <w:noWrap/>
            <w:vAlign w:val="center"/>
            <w:hideMark/>
          </w:tcPr>
          <w:p w14:paraId="06BA9C3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3,14</w:t>
            </w:r>
          </w:p>
        </w:tc>
        <w:tc>
          <w:tcPr>
            <w:tcW w:w="2376" w:type="dxa"/>
            <w:tcBorders>
              <w:top w:val="nil"/>
              <w:left w:val="nil"/>
              <w:bottom w:val="single" w:sz="4" w:space="0" w:color="auto"/>
              <w:right w:val="single" w:sz="4" w:space="0" w:color="auto"/>
            </w:tcBorders>
            <w:shd w:val="clear" w:color="000000" w:fill="FFFF99"/>
            <w:vAlign w:val="center"/>
            <w:hideMark/>
          </w:tcPr>
          <w:p w14:paraId="4006A2D2"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на уровне </w:t>
            </w:r>
            <w:proofErr w:type="gramStart"/>
            <w:r w:rsidRPr="009218EC">
              <w:rPr>
                <w:rFonts w:ascii="Tahoma" w:hAnsi="Tahoma" w:cs="Tahoma"/>
                <w:sz w:val="13"/>
                <w:szCs w:val="13"/>
              </w:rPr>
              <w:t>планового  значения</w:t>
            </w:r>
            <w:proofErr w:type="gramEnd"/>
            <w:r w:rsidRPr="009218EC">
              <w:rPr>
                <w:rFonts w:ascii="Tahoma" w:hAnsi="Tahoma" w:cs="Tahoma"/>
                <w:sz w:val="13"/>
                <w:szCs w:val="13"/>
              </w:rPr>
              <w:t xml:space="preserve"> 2021 года</w:t>
            </w:r>
          </w:p>
        </w:tc>
      </w:tr>
      <w:tr w:rsidR="00345361" w:rsidRPr="009218EC" w14:paraId="1D3C069F" w14:textId="77777777" w:rsidTr="009218EC">
        <w:trPr>
          <w:trHeight w:val="3150"/>
          <w:jc w:val="center"/>
        </w:trPr>
        <w:tc>
          <w:tcPr>
            <w:tcW w:w="501" w:type="dxa"/>
            <w:tcBorders>
              <w:top w:val="nil"/>
              <w:left w:val="nil"/>
              <w:bottom w:val="nil"/>
              <w:right w:val="nil"/>
            </w:tcBorders>
            <w:shd w:val="clear" w:color="000000" w:fill="00B050"/>
            <w:noWrap/>
            <w:vAlign w:val="center"/>
            <w:hideMark/>
          </w:tcPr>
          <w:p w14:paraId="184BF279"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lastRenderedPageBreak/>
              <w:t>НР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4A1C0A2"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2.11.3</w:t>
            </w:r>
          </w:p>
        </w:tc>
        <w:tc>
          <w:tcPr>
            <w:tcW w:w="3406" w:type="dxa"/>
            <w:tcBorders>
              <w:top w:val="nil"/>
              <w:left w:val="nil"/>
              <w:bottom w:val="single" w:sz="4" w:space="0" w:color="auto"/>
              <w:right w:val="single" w:sz="4" w:space="0" w:color="auto"/>
            </w:tcBorders>
            <w:shd w:val="clear" w:color="auto" w:fill="auto"/>
            <w:vAlign w:val="center"/>
            <w:hideMark/>
          </w:tcPr>
          <w:p w14:paraId="3C67D4ED"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   транспортный налог</w:t>
            </w:r>
          </w:p>
        </w:tc>
        <w:tc>
          <w:tcPr>
            <w:tcW w:w="1145" w:type="dxa"/>
            <w:tcBorders>
              <w:top w:val="nil"/>
              <w:left w:val="nil"/>
              <w:bottom w:val="single" w:sz="4" w:space="0" w:color="auto"/>
              <w:right w:val="single" w:sz="4" w:space="0" w:color="auto"/>
            </w:tcBorders>
            <w:shd w:val="clear" w:color="auto" w:fill="auto"/>
            <w:vAlign w:val="center"/>
            <w:hideMark/>
          </w:tcPr>
          <w:p w14:paraId="76606C46"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6C26B40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160,26</w:t>
            </w:r>
          </w:p>
        </w:tc>
        <w:tc>
          <w:tcPr>
            <w:tcW w:w="1556" w:type="dxa"/>
            <w:tcBorders>
              <w:top w:val="nil"/>
              <w:left w:val="nil"/>
              <w:bottom w:val="single" w:sz="4" w:space="0" w:color="auto"/>
              <w:right w:val="single" w:sz="4" w:space="0" w:color="auto"/>
            </w:tcBorders>
            <w:shd w:val="clear" w:color="000000" w:fill="FFFF99"/>
            <w:noWrap/>
            <w:vAlign w:val="center"/>
            <w:hideMark/>
          </w:tcPr>
          <w:p w14:paraId="23D4B73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154,80</w:t>
            </w:r>
          </w:p>
        </w:tc>
        <w:tc>
          <w:tcPr>
            <w:tcW w:w="1466" w:type="dxa"/>
            <w:tcBorders>
              <w:top w:val="nil"/>
              <w:left w:val="nil"/>
              <w:bottom w:val="single" w:sz="4" w:space="0" w:color="auto"/>
              <w:right w:val="single" w:sz="4" w:space="0" w:color="auto"/>
            </w:tcBorders>
            <w:shd w:val="clear" w:color="000000" w:fill="CCFFCC"/>
            <w:noWrap/>
            <w:vAlign w:val="center"/>
            <w:hideMark/>
          </w:tcPr>
          <w:p w14:paraId="3285E15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77,40</w:t>
            </w:r>
          </w:p>
        </w:tc>
        <w:tc>
          <w:tcPr>
            <w:tcW w:w="1456" w:type="dxa"/>
            <w:tcBorders>
              <w:top w:val="nil"/>
              <w:left w:val="nil"/>
              <w:bottom w:val="single" w:sz="4" w:space="0" w:color="auto"/>
              <w:right w:val="single" w:sz="4" w:space="0" w:color="auto"/>
            </w:tcBorders>
            <w:shd w:val="clear" w:color="000000" w:fill="CCFFCC"/>
            <w:noWrap/>
            <w:vAlign w:val="center"/>
            <w:hideMark/>
          </w:tcPr>
          <w:p w14:paraId="5522CC6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77,40</w:t>
            </w:r>
          </w:p>
        </w:tc>
        <w:tc>
          <w:tcPr>
            <w:tcW w:w="2456" w:type="dxa"/>
            <w:tcBorders>
              <w:top w:val="nil"/>
              <w:left w:val="nil"/>
              <w:bottom w:val="single" w:sz="4" w:space="0" w:color="auto"/>
              <w:right w:val="single" w:sz="4" w:space="0" w:color="auto"/>
            </w:tcBorders>
            <w:shd w:val="clear" w:color="000000" w:fill="FFFF99"/>
            <w:vAlign w:val="center"/>
            <w:hideMark/>
          </w:tcPr>
          <w:p w14:paraId="33095B2C" w14:textId="77777777" w:rsidR="00345361" w:rsidRPr="009218EC" w:rsidRDefault="00345361" w:rsidP="00345361">
            <w:pPr>
              <w:rPr>
                <w:rFonts w:ascii="Tahoma" w:hAnsi="Tahoma" w:cs="Tahoma"/>
                <w:sz w:val="13"/>
                <w:szCs w:val="13"/>
              </w:rPr>
            </w:pPr>
            <w:r w:rsidRPr="009218EC">
              <w:rPr>
                <w:rFonts w:ascii="Tahoma" w:hAnsi="Tahoma" w:cs="Tahoma"/>
                <w:sz w:val="13"/>
                <w:szCs w:val="13"/>
              </w:rPr>
              <w:t>на уровне планового расчетного значения 2021 года</w:t>
            </w:r>
          </w:p>
        </w:tc>
        <w:tc>
          <w:tcPr>
            <w:tcW w:w="1432" w:type="dxa"/>
            <w:tcBorders>
              <w:top w:val="nil"/>
              <w:left w:val="nil"/>
              <w:bottom w:val="single" w:sz="4" w:space="0" w:color="auto"/>
              <w:right w:val="single" w:sz="4" w:space="0" w:color="auto"/>
            </w:tcBorders>
            <w:shd w:val="clear" w:color="000000" w:fill="FFFF99"/>
            <w:noWrap/>
            <w:vAlign w:val="center"/>
            <w:hideMark/>
          </w:tcPr>
          <w:p w14:paraId="08FB7E3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160,26</w:t>
            </w:r>
          </w:p>
        </w:tc>
        <w:tc>
          <w:tcPr>
            <w:tcW w:w="1616" w:type="dxa"/>
            <w:tcBorders>
              <w:top w:val="nil"/>
              <w:left w:val="nil"/>
              <w:bottom w:val="single" w:sz="4" w:space="0" w:color="auto"/>
              <w:right w:val="single" w:sz="4" w:space="0" w:color="auto"/>
            </w:tcBorders>
            <w:shd w:val="clear" w:color="000000" w:fill="FFFF99"/>
            <w:noWrap/>
            <w:vAlign w:val="center"/>
            <w:hideMark/>
          </w:tcPr>
          <w:p w14:paraId="332554D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154,80</w:t>
            </w:r>
          </w:p>
        </w:tc>
        <w:tc>
          <w:tcPr>
            <w:tcW w:w="1466" w:type="dxa"/>
            <w:tcBorders>
              <w:top w:val="nil"/>
              <w:left w:val="nil"/>
              <w:bottom w:val="single" w:sz="4" w:space="0" w:color="auto"/>
              <w:right w:val="single" w:sz="4" w:space="0" w:color="auto"/>
            </w:tcBorders>
            <w:shd w:val="clear" w:color="000000" w:fill="CCFFCC"/>
            <w:noWrap/>
            <w:vAlign w:val="center"/>
            <w:hideMark/>
          </w:tcPr>
          <w:p w14:paraId="3A34FF5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77,40</w:t>
            </w:r>
          </w:p>
        </w:tc>
        <w:tc>
          <w:tcPr>
            <w:tcW w:w="1456" w:type="dxa"/>
            <w:tcBorders>
              <w:top w:val="nil"/>
              <w:left w:val="nil"/>
              <w:bottom w:val="single" w:sz="4" w:space="0" w:color="auto"/>
              <w:right w:val="single" w:sz="4" w:space="0" w:color="auto"/>
            </w:tcBorders>
            <w:shd w:val="clear" w:color="000000" w:fill="CCFFCC"/>
            <w:noWrap/>
            <w:vAlign w:val="center"/>
            <w:hideMark/>
          </w:tcPr>
          <w:p w14:paraId="1E35A0A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77,40</w:t>
            </w:r>
          </w:p>
        </w:tc>
        <w:tc>
          <w:tcPr>
            <w:tcW w:w="2376" w:type="dxa"/>
            <w:tcBorders>
              <w:top w:val="nil"/>
              <w:left w:val="nil"/>
              <w:bottom w:val="single" w:sz="4" w:space="0" w:color="auto"/>
              <w:right w:val="single" w:sz="4" w:space="0" w:color="auto"/>
            </w:tcBorders>
            <w:shd w:val="clear" w:color="000000" w:fill="FFFF99"/>
            <w:vAlign w:val="center"/>
            <w:hideMark/>
          </w:tcPr>
          <w:p w14:paraId="0A5FEE0C" w14:textId="77777777" w:rsidR="00345361" w:rsidRPr="009218EC" w:rsidRDefault="00345361" w:rsidP="00345361">
            <w:pPr>
              <w:rPr>
                <w:rFonts w:ascii="Tahoma" w:hAnsi="Tahoma" w:cs="Tahoma"/>
                <w:sz w:val="13"/>
                <w:szCs w:val="13"/>
              </w:rPr>
            </w:pPr>
            <w:r w:rsidRPr="009218EC">
              <w:rPr>
                <w:rFonts w:ascii="Tahoma" w:hAnsi="Tahoma" w:cs="Tahoma"/>
                <w:sz w:val="13"/>
                <w:szCs w:val="13"/>
              </w:rPr>
              <w:t>на уровне планового расчетного значения 2021 года</w:t>
            </w:r>
          </w:p>
        </w:tc>
      </w:tr>
      <w:tr w:rsidR="00345361" w:rsidRPr="009218EC" w14:paraId="1C2AA2CB" w14:textId="77777777" w:rsidTr="009218EC">
        <w:trPr>
          <w:trHeight w:val="5280"/>
          <w:jc w:val="center"/>
        </w:trPr>
        <w:tc>
          <w:tcPr>
            <w:tcW w:w="501" w:type="dxa"/>
            <w:tcBorders>
              <w:top w:val="nil"/>
              <w:left w:val="nil"/>
              <w:bottom w:val="nil"/>
              <w:right w:val="nil"/>
            </w:tcBorders>
            <w:shd w:val="clear" w:color="000000" w:fill="FFFF00"/>
            <w:noWrap/>
            <w:vAlign w:val="bottom"/>
            <w:hideMark/>
          </w:tcPr>
          <w:p w14:paraId="22D6C772"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4AE3768"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2.12</w:t>
            </w:r>
          </w:p>
        </w:tc>
        <w:tc>
          <w:tcPr>
            <w:tcW w:w="3406" w:type="dxa"/>
            <w:tcBorders>
              <w:top w:val="nil"/>
              <w:left w:val="nil"/>
              <w:bottom w:val="single" w:sz="4" w:space="0" w:color="auto"/>
              <w:right w:val="single" w:sz="4" w:space="0" w:color="auto"/>
            </w:tcBorders>
            <w:shd w:val="clear" w:color="auto" w:fill="auto"/>
            <w:vAlign w:val="center"/>
            <w:hideMark/>
          </w:tcPr>
          <w:p w14:paraId="4A906633" w14:textId="77777777" w:rsidR="00345361" w:rsidRPr="009218EC" w:rsidRDefault="00345361" w:rsidP="00345361">
            <w:pPr>
              <w:ind w:firstLineChars="100" w:firstLine="131"/>
              <w:rPr>
                <w:rFonts w:ascii="Tahoma" w:hAnsi="Tahoma" w:cs="Tahoma"/>
                <w:b/>
                <w:bCs/>
                <w:sz w:val="13"/>
                <w:szCs w:val="13"/>
              </w:rPr>
            </w:pPr>
            <w:r w:rsidRPr="009218EC">
              <w:rPr>
                <w:rFonts w:ascii="Tahoma" w:hAnsi="Tahoma" w:cs="Tahoma"/>
                <w:b/>
                <w:bCs/>
                <w:sz w:val="13"/>
                <w:szCs w:val="13"/>
              </w:rPr>
              <w:t>Расходы на ГСМ (или/и расходы на аренду спецтехники)</w:t>
            </w:r>
          </w:p>
        </w:tc>
        <w:tc>
          <w:tcPr>
            <w:tcW w:w="1145" w:type="dxa"/>
            <w:tcBorders>
              <w:top w:val="nil"/>
              <w:left w:val="nil"/>
              <w:bottom w:val="single" w:sz="4" w:space="0" w:color="auto"/>
              <w:right w:val="single" w:sz="4" w:space="0" w:color="auto"/>
            </w:tcBorders>
            <w:shd w:val="clear" w:color="auto" w:fill="auto"/>
            <w:vAlign w:val="center"/>
            <w:hideMark/>
          </w:tcPr>
          <w:p w14:paraId="20AD8F11"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3D563F2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35 134,32</w:t>
            </w:r>
          </w:p>
        </w:tc>
        <w:tc>
          <w:tcPr>
            <w:tcW w:w="1556" w:type="dxa"/>
            <w:tcBorders>
              <w:top w:val="nil"/>
              <w:left w:val="nil"/>
              <w:bottom w:val="single" w:sz="4" w:space="0" w:color="auto"/>
              <w:right w:val="single" w:sz="4" w:space="0" w:color="auto"/>
            </w:tcBorders>
            <w:shd w:val="clear" w:color="000000" w:fill="FFFF99"/>
            <w:noWrap/>
            <w:vAlign w:val="center"/>
            <w:hideMark/>
          </w:tcPr>
          <w:p w14:paraId="30C20CB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12 086,33</w:t>
            </w:r>
          </w:p>
        </w:tc>
        <w:tc>
          <w:tcPr>
            <w:tcW w:w="1466" w:type="dxa"/>
            <w:tcBorders>
              <w:top w:val="nil"/>
              <w:left w:val="nil"/>
              <w:bottom w:val="single" w:sz="4" w:space="0" w:color="auto"/>
              <w:right w:val="single" w:sz="4" w:space="0" w:color="auto"/>
            </w:tcBorders>
            <w:shd w:val="clear" w:color="000000" w:fill="CCFFCC"/>
            <w:noWrap/>
            <w:vAlign w:val="center"/>
            <w:hideMark/>
          </w:tcPr>
          <w:p w14:paraId="1F6FB0BD"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6 043,16</w:t>
            </w:r>
          </w:p>
        </w:tc>
        <w:tc>
          <w:tcPr>
            <w:tcW w:w="1456" w:type="dxa"/>
            <w:tcBorders>
              <w:top w:val="nil"/>
              <w:left w:val="nil"/>
              <w:bottom w:val="single" w:sz="4" w:space="0" w:color="auto"/>
              <w:right w:val="single" w:sz="4" w:space="0" w:color="auto"/>
            </w:tcBorders>
            <w:shd w:val="clear" w:color="000000" w:fill="CCFFCC"/>
            <w:noWrap/>
            <w:vAlign w:val="center"/>
            <w:hideMark/>
          </w:tcPr>
          <w:p w14:paraId="1ADC02B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6 043,16</w:t>
            </w:r>
          </w:p>
        </w:tc>
        <w:tc>
          <w:tcPr>
            <w:tcW w:w="2456" w:type="dxa"/>
            <w:tcBorders>
              <w:top w:val="nil"/>
              <w:left w:val="nil"/>
              <w:bottom w:val="single" w:sz="4" w:space="0" w:color="auto"/>
              <w:right w:val="single" w:sz="4" w:space="0" w:color="auto"/>
            </w:tcBorders>
            <w:shd w:val="clear" w:color="000000" w:fill="FFFF99"/>
            <w:vAlign w:val="center"/>
            <w:hideMark/>
          </w:tcPr>
          <w:p w14:paraId="056158AA"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029322FD"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31 695,82</w:t>
            </w:r>
          </w:p>
        </w:tc>
        <w:tc>
          <w:tcPr>
            <w:tcW w:w="1616" w:type="dxa"/>
            <w:tcBorders>
              <w:top w:val="nil"/>
              <w:left w:val="nil"/>
              <w:bottom w:val="single" w:sz="4" w:space="0" w:color="auto"/>
              <w:right w:val="single" w:sz="4" w:space="0" w:color="auto"/>
            </w:tcBorders>
            <w:shd w:val="clear" w:color="000000" w:fill="FFFF99"/>
            <w:noWrap/>
            <w:vAlign w:val="center"/>
            <w:hideMark/>
          </w:tcPr>
          <w:p w14:paraId="61B2045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12 345,29</w:t>
            </w:r>
          </w:p>
        </w:tc>
        <w:tc>
          <w:tcPr>
            <w:tcW w:w="1466" w:type="dxa"/>
            <w:tcBorders>
              <w:top w:val="nil"/>
              <w:left w:val="nil"/>
              <w:bottom w:val="single" w:sz="4" w:space="0" w:color="auto"/>
              <w:right w:val="single" w:sz="4" w:space="0" w:color="auto"/>
            </w:tcBorders>
            <w:shd w:val="clear" w:color="000000" w:fill="CCFFCC"/>
            <w:noWrap/>
            <w:vAlign w:val="center"/>
            <w:hideMark/>
          </w:tcPr>
          <w:p w14:paraId="055DAC4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6 172,65</w:t>
            </w:r>
          </w:p>
        </w:tc>
        <w:tc>
          <w:tcPr>
            <w:tcW w:w="1456" w:type="dxa"/>
            <w:tcBorders>
              <w:top w:val="nil"/>
              <w:left w:val="nil"/>
              <w:bottom w:val="single" w:sz="4" w:space="0" w:color="auto"/>
              <w:right w:val="single" w:sz="4" w:space="0" w:color="auto"/>
            </w:tcBorders>
            <w:shd w:val="clear" w:color="000000" w:fill="CCFFCC"/>
            <w:noWrap/>
            <w:vAlign w:val="center"/>
            <w:hideMark/>
          </w:tcPr>
          <w:p w14:paraId="75A686B0"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6 172,65</w:t>
            </w:r>
          </w:p>
        </w:tc>
        <w:tc>
          <w:tcPr>
            <w:tcW w:w="2376" w:type="dxa"/>
            <w:tcBorders>
              <w:top w:val="nil"/>
              <w:left w:val="nil"/>
              <w:bottom w:val="single" w:sz="4" w:space="0" w:color="auto"/>
              <w:right w:val="single" w:sz="4" w:space="0" w:color="auto"/>
            </w:tcBorders>
            <w:shd w:val="clear" w:color="000000" w:fill="FFFF99"/>
            <w:vAlign w:val="center"/>
            <w:hideMark/>
          </w:tcPr>
          <w:p w14:paraId="108A13EA"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101C7777" w14:textId="77777777" w:rsidTr="009218EC">
        <w:trPr>
          <w:trHeight w:val="300"/>
          <w:jc w:val="center"/>
        </w:trPr>
        <w:tc>
          <w:tcPr>
            <w:tcW w:w="501" w:type="dxa"/>
            <w:tcBorders>
              <w:top w:val="nil"/>
              <w:left w:val="nil"/>
              <w:bottom w:val="nil"/>
              <w:right w:val="nil"/>
            </w:tcBorders>
            <w:shd w:val="clear" w:color="auto" w:fill="auto"/>
            <w:noWrap/>
            <w:vAlign w:val="bottom"/>
            <w:hideMark/>
          </w:tcPr>
          <w:p w14:paraId="2AB414B9" w14:textId="77777777" w:rsidR="00345361" w:rsidRPr="009218EC" w:rsidRDefault="00345361" w:rsidP="00345361">
            <w:pPr>
              <w:rPr>
                <w:rFonts w:ascii="Tahoma" w:hAnsi="Tahoma" w:cs="Tahoma"/>
                <w:sz w:val="13"/>
                <w:szCs w:val="13"/>
              </w:rPr>
            </w:pP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98BC1EA"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2.13</w:t>
            </w:r>
          </w:p>
        </w:tc>
        <w:tc>
          <w:tcPr>
            <w:tcW w:w="3406" w:type="dxa"/>
            <w:tcBorders>
              <w:top w:val="nil"/>
              <w:left w:val="nil"/>
              <w:bottom w:val="single" w:sz="4" w:space="0" w:color="auto"/>
              <w:right w:val="single" w:sz="4" w:space="0" w:color="auto"/>
            </w:tcBorders>
            <w:shd w:val="clear" w:color="auto" w:fill="auto"/>
            <w:vAlign w:val="center"/>
            <w:hideMark/>
          </w:tcPr>
          <w:p w14:paraId="619B1D80" w14:textId="77777777" w:rsidR="00345361" w:rsidRPr="009218EC" w:rsidRDefault="00345361" w:rsidP="00345361">
            <w:pPr>
              <w:ind w:firstLineChars="100" w:firstLine="131"/>
              <w:rPr>
                <w:rFonts w:ascii="Tahoma" w:hAnsi="Tahoma" w:cs="Tahoma"/>
                <w:b/>
                <w:bCs/>
                <w:sz w:val="13"/>
                <w:szCs w:val="13"/>
              </w:rPr>
            </w:pPr>
            <w:r w:rsidRPr="009218EC">
              <w:rPr>
                <w:rFonts w:ascii="Tahoma" w:hAnsi="Tahoma" w:cs="Tahoma"/>
                <w:b/>
                <w:bCs/>
                <w:sz w:val="13"/>
                <w:szCs w:val="13"/>
              </w:rPr>
              <w:t>Прочие косвенные расходы</w:t>
            </w:r>
          </w:p>
        </w:tc>
        <w:tc>
          <w:tcPr>
            <w:tcW w:w="1145" w:type="dxa"/>
            <w:tcBorders>
              <w:top w:val="nil"/>
              <w:left w:val="nil"/>
              <w:bottom w:val="single" w:sz="4" w:space="0" w:color="auto"/>
              <w:right w:val="single" w:sz="4" w:space="0" w:color="auto"/>
            </w:tcBorders>
            <w:shd w:val="clear" w:color="auto" w:fill="auto"/>
            <w:vAlign w:val="center"/>
            <w:hideMark/>
          </w:tcPr>
          <w:p w14:paraId="16C79C22"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02BD75A9"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6 901,74</w:t>
            </w:r>
          </w:p>
        </w:tc>
        <w:tc>
          <w:tcPr>
            <w:tcW w:w="1556" w:type="dxa"/>
            <w:tcBorders>
              <w:top w:val="nil"/>
              <w:left w:val="nil"/>
              <w:bottom w:val="single" w:sz="4" w:space="0" w:color="auto"/>
              <w:right w:val="single" w:sz="4" w:space="0" w:color="auto"/>
            </w:tcBorders>
            <w:shd w:val="clear" w:color="000000" w:fill="CCFFCC"/>
            <w:noWrap/>
            <w:vAlign w:val="center"/>
            <w:hideMark/>
          </w:tcPr>
          <w:p w14:paraId="39577570"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5 401,46</w:t>
            </w:r>
          </w:p>
        </w:tc>
        <w:tc>
          <w:tcPr>
            <w:tcW w:w="1466" w:type="dxa"/>
            <w:tcBorders>
              <w:top w:val="nil"/>
              <w:left w:val="nil"/>
              <w:bottom w:val="single" w:sz="4" w:space="0" w:color="auto"/>
              <w:right w:val="single" w:sz="4" w:space="0" w:color="auto"/>
            </w:tcBorders>
            <w:shd w:val="clear" w:color="000000" w:fill="CCFFCC"/>
            <w:noWrap/>
            <w:vAlign w:val="center"/>
            <w:hideMark/>
          </w:tcPr>
          <w:p w14:paraId="6B41277F"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2 700,73</w:t>
            </w:r>
          </w:p>
        </w:tc>
        <w:tc>
          <w:tcPr>
            <w:tcW w:w="1456" w:type="dxa"/>
            <w:tcBorders>
              <w:top w:val="nil"/>
              <w:left w:val="nil"/>
              <w:bottom w:val="single" w:sz="4" w:space="0" w:color="auto"/>
              <w:right w:val="single" w:sz="4" w:space="0" w:color="auto"/>
            </w:tcBorders>
            <w:shd w:val="clear" w:color="000000" w:fill="CCFFCC"/>
            <w:noWrap/>
            <w:vAlign w:val="center"/>
            <w:hideMark/>
          </w:tcPr>
          <w:p w14:paraId="3D9533DD"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2 700,73</w:t>
            </w:r>
          </w:p>
        </w:tc>
        <w:tc>
          <w:tcPr>
            <w:tcW w:w="2456" w:type="dxa"/>
            <w:tcBorders>
              <w:top w:val="nil"/>
              <w:left w:val="nil"/>
              <w:bottom w:val="single" w:sz="4" w:space="0" w:color="auto"/>
              <w:right w:val="single" w:sz="4" w:space="0" w:color="auto"/>
            </w:tcBorders>
            <w:shd w:val="clear" w:color="000000" w:fill="FFFF99"/>
            <w:vAlign w:val="center"/>
            <w:hideMark/>
          </w:tcPr>
          <w:p w14:paraId="1FF38186"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5BBCBC28"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7 249,76</w:t>
            </w:r>
          </w:p>
        </w:tc>
        <w:tc>
          <w:tcPr>
            <w:tcW w:w="1616" w:type="dxa"/>
            <w:tcBorders>
              <w:top w:val="nil"/>
              <w:left w:val="nil"/>
              <w:bottom w:val="single" w:sz="4" w:space="0" w:color="auto"/>
              <w:right w:val="single" w:sz="4" w:space="0" w:color="auto"/>
            </w:tcBorders>
            <w:shd w:val="clear" w:color="000000" w:fill="CCFFCC"/>
            <w:noWrap/>
            <w:vAlign w:val="center"/>
            <w:hideMark/>
          </w:tcPr>
          <w:p w14:paraId="728B397F"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5 533,47</w:t>
            </w:r>
          </w:p>
        </w:tc>
        <w:tc>
          <w:tcPr>
            <w:tcW w:w="1466" w:type="dxa"/>
            <w:tcBorders>
              <w:top w:val="nil"/>
              <w:left w:val="nil"/>
              <w:bottom w:val="single" w:sz="4" w:space="0" w:color="auto"/>
              <w:right w:val="single" w:sz="4" w:space="0" w:color="auto"/>
            </w:tcBorders>
            <w:shd w:val="clear" w:color="000000" w:fill="CCFFCC"/>
            <w:noWrap/>
            <w:vAlign w:val="center"/>
            <w:hideMark/>
          </w:tcPr>
          <w:p w14:paraId="6229BDB6"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2 766,73</w:t>
            </w:r>
          </w:p>
        </w:tc>
        <w:tc>
          <w:tcPr>
            <w:tcW w:w="1456" w:type="dxa"/>
            <w:tcBorders>
              <w:top w:val="nil"/>
              <w:left w:val="nil"/>
              <w:bottom w:val="single" w:sz="4" w:space="0" w:color="auto"/>
              <w:right w:val="single" w:sz="4" w:space="0" w:color="auto"/>
            </w:tcBorders>
            <w:shd w:val="clear" w:color="000000" w:fill="CCFFCC"/>
            <w:noWrap/>
            <w:vAlign w:val="center"/>
            <w:hideMark/>
          </w:tcPr>
          <w:p w14:paraId="765FE3A1"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2 766,73</w:t>
            </w:r>
          </w:p>
        </w:tc>
        <w:tc>
          <w:tcPr>
            <w:tcW w:w="2376" w:type="dxa"/>
            <w:tcBorders>
              <w:top w:val="nil"/>
              <w:left w:val="nil"/>
              <w:bottom w:val="single" w:sz="4" w:space="0" w:color="auto"/>
              <w:right w:val="single" w:sz="4" w:space="0" w:color="auto"/>
            </w:tcBorders>
            <w:shd w:val="clear" w:color="000000" w:fill="FFFF99"/>
            <w:vAlign w:val="center"/>
            <w:hideMark/>
          </w:tcPr>
          <w:p w14:paraId="57AC82A2"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 </w:t>
            </w:r>
          </w:p>
        </w:tc>
      </w:tr>
      <w:tr w:rsidR="00345361" w:rsidRPr="009218EC" w14:paraId="5A5EA764" w14:textId="77777777" w:rsidTr="009218EC">
        <w:trPr>
          <w:trHeight w:val="4785"/>
          <w:jc w:val="center"/>
        </w:trPr>
        <w:tc>
          <w:tcPr>
            <w:tcW w:w="501" w:type="dxa"/>
            <w:tcBorders>
              <w:top w:val="nil"/>
              <w:left w:val="nil"/>
              <w:bottom w:val="nil"/>
              <w:right w:val="nil"/>
            </w:tcBorders>
            <w:shd w:val="clear" w:color="000000" w:fill="00B050"/>
            <w:noWrap/>
            <w:vAlign w:val="center"/>
            <w:hideMark/>
          </w:tcPr>
          <w:p w14:paraId="2F1FD850"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lastRenderedPageBreak/>
              <w:t>НР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3BA44DC"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2.13.1</w:t>
            </w:r>
          </w:p>
        </w:tc>
        <w:tc>
          <w:tcPr>
            <w:tcW w:w="3406" w:type="dxa"/>
            <w:tcBorders>
              <w:top w:val="nil"/>
              <w:left w:val="nil"/>
              <w:bottom w:val="single" w:sz="4" w:space="0" w:color="auto"/>
              <w:right w:val="single" w:sz="4" w:space="0" w:color="auto"/>
            </w:tcBorders>
            <w:shd w:val="clear" w:color="auto" w:fill="auto"/>
            <w:vAlign w:val="center"/>
            <w:hideMark/>
          </w:tcPr>
          <w:p w14:paraId="4BF096EB"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плата за негативное воздействие на окружающую среду</w:t>
            </w:r>
          </w:p>
        </w:tc>
        <w:tc>
          <w:tcPr>
            <w:tcW w:w="1145" w:type="dxa"/>
            <w:tcBorders>
              <w:top w:val="nil"/>
              <w:left w:val="nil"/>
              <w:bottom w:val="single" w:sz="4" w:space="0" w:color="auto"/>
              <w:right w:val="single" w:sz="4" w:space="0" w:color="auto"/>
            </w:tcBorders>
            <w:shd w:val="clear" w:color="auto" w:fill="auto"/>
            <w:vAlign w:val="center"/>
            <w:hideMark/>
          </w:tcPr>
          <w:p w14:paraId="67DA9DE5"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48E842F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5 815,70</w:t>
            </w:r>
          </w:p>
        </w:tc>
        <w:tc>
          <w:tcPr>
            <w:tcW w:w="1556" w:type="dxa"/>
            <w:tcBorders>
              <w:top w:val="nil"/>
              <w:left w:val="nil"/>
              <w:bottom w:val="single" w:sz="4" w:space="0" w:color="auto"/>
              <w:right w:val="single" w:sz="4" w:space="0" w:color="auto"/>
            </w:tcBorders>
            <w:shd w:val="clear" w:color="000000" w:fill="FFFF99"/>
            <w:noWrap/>
            <w:vAlign w:val="center"/>
            <w:hideMark/>
          </w:tcPr>
          <w:p w14:paraId="115CEED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5 172,40</w:t>
            </w:r>
          </w:p>
        </w:tc>
        <w:tc>
          <w:tcPr>
            <w:tcW w:w="1466" w:type="dxa"/>
            <w:tcBorders>
              <w:top w:val="nil"/>
              <w:left w:val="nil"/>
              <w:bottom w:val="single" w:sz="4" w:space="0" w:color="auto"/>
              <w:right w:val="single" w:sz="4" w:space="0" w:color="auto"/>
            </w:tcBorders>
            <w:shd w:val="clear" w:color="000000" w:fill="CCFFCC"/>
            <w:noWrap/>
            <w:vAlign w:val="center"/>
            <w:hideMark/>
          </w:tcPr>
          <w:p w14:paraId="35439F6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2 586,20</w:t>
            </w:r>
          </w:p>
        </w:tc>
        <w:tc>
          <w:tcPr>
            <w:tcW w:w="1456" w:type="dxa"/>
            <w:tcBorders>
              <w:top w:val="nil"/>
              <w:left w:val="nil"/>
              <w:bottom w:val="single" w:sz="4" w:space="0" w:color="auto"/>
              <w:right w:val="single" w:sz="4" w:space="0" w:color="auto"/>
            </w:tcBorders>
            <w:shd w:val="clear" w:color="000000" w:fill="CCFFCC"/>
            <w:noWrap/>
            <w:vAlign w:val="center"/>
            <w:hideMark/>
          </w:tcPr>
          <w:p w14:paraId="7E46D81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2 586,20</w:t>
            </w:r>
          </w:p>
        </w:tc>
        <w:tc>
          <w:tcPr>
            <w:tcW w:w="2456" w:type="dxa"/>
            <w:tcBorders>
              <w:top w:val="nil"/>
              <w:left w:val="nil"/>
              <w:bottom w:val="single" w:sz="4" w:space="0" w:color="auto"/>
              <w:right w:val="single" w:sz="4" w:space="0" w:color="auto"/>
            </w:tcBorders>
            <w:shd w:val="clear" w:color="000000" w:fill="FFFF99"/>
            <w:vAlign w:val="center"/>
            <w:hideMark/>
          </w:tcPr>
          <w:p w14:paraId="7EDD6BA8"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на уровне расчета регулятора исходя из </w:t>
            </w:r>
            <w:proofErr w:type="spellStart"/>
            <w:r w:rsidRPr="009218EC">
              <w:rPr>
                <w:rFonts w:ascii="Tahoma" w:hAnsi="Tahoma" w:cs="Tahoma"/>
                <w:sz w:val="13"/>
                <w:szCs w:val="13"/>
              </w:rPr>
              <w:t>фактичеких</w:t>
            </w:r>
            <w:proofErr w:type="spellEnd"/>
            <w:r w:rsidRPr="009218EC">
              <w:rPr>
                <w:rFonts w:ascii="Tahoma" w:hAnsi="Tahoma" w:cs="Tahoma"/>
                <w:sz w:val="13"/>
                <w:szCs w:val="13"/>
              </w:rPr>
              <w:t xml:space="preserve"> объемов </w:t>
            </w:r>
            <w:proofErr w:type="gramStart"/>
            <w:r w:rsidRPr="009218EC">
              <w:rPr>
                <w:rFonts w:ascii="Tahoma" w:hAnsi="Tahoma" w:cs="Tahoma"/>
                <w:sz w:val="13"/>
                <w:szCs w:val="13"/>
              </w:rPr>
              <w:t>отходов  2019</w:t>
            </w:r>
            <w:proofErr w:type="gramEnd"/>
            <w:r w:rsidRPr="009218EC">
              <w:rPr>
                <w:rFonts w:ascii="Tahoma" w:hAnsi="Tahoma" w:cs="Tahoma"/>
                <w:sz w:val="13"/>
                <w:szCs w:val="13"/>
              </w:rPr>
              <w:t xml:space="preserve"> года с учетом ставок платы за размещение 4кл. 95руб./т; размещение обработанных отходов 4кл. 663,2руб./т, </w:t>
            </w:r>
            <w:proofErr w:type="spellStart"/>
            <w:r w:rsidRPr="009218EC">
              <w:rPr>
                <w:rFonts w:ascii="Tahoma" w:hAnsi="Tahoma" w:cs="Tahoma"/>
                <w:sz w:val="13"/>
                <w:szCs w:val="13"/>
              </w:rPr>
              <w:t>коэф</w:t>
            </w:r>
            <w:proofErr w:type="spellEnd"/>
            <w:r w:rsidRPr="009218EC">
              <w:rPr>
                <w:rFonts w:ascii="Tahoma" w:hAnsi="Tahoma" w:cs="Tahoma"/>
                <w:sz w:val="13"/>
                <w:szCs w:val="13"/>
              </w:rPr>
              <w:t xml:space="preserve"> 0,3 и доп. </w:t>
            </w:r>
            <w:proofErr w:type="spellStart"/>
            <w:r w:rsidRPr="009218EC">
              <w:rPr>
                <w:rFonts w:ascii="Tahoma" w:hAnsi="Tahoma" w:cs="Tahoma"/>
                <w:sz w:val="13"/>
                <w:szCs w:val="13"/>
              </w:rPr>
              <w:t>коэф</w:t>
            </w:r>
            <w:proofErr w:type="spellEnd"/>
            <w:r w:rsidRPr="009218EC">
              <w:rPr>
                <w:rFonts w:ascii="Tahoma" w:hAnsi="Tahoma" w:cs="Tahoma"/>
                <w:sz w:val="13"/>
                <w:szCs w:val="13"/>
              </w:rPr>
              <w:t xml:space="preserve"> к иным </w:t>
            </w:r>
            <w:proofErr w:type="spellStart"/>
            <w:r w:rsidRPr="009218EC">
              <w:rPr>
                <w:rFonts w:ascii="Tahoma" w:hAnsi="Tahoma" w:cs="Tahoma"/>
                <w:sz w:val="13"/>
                <w:szCs w:val="13"/>
              </w:rPr>
              <w:t>коэф</w:t>
            </w:r>
            <w:proofErr w:type="spellEnd"/>
            <w:r w:rsidRPr="009218EC">
              <w:rPr>
                <w:rFonts w:ascii="Tahoma" w:hAnsi="Tahoma" w:cs="Tahoma"/>
                <w:sz w:val="13"/>
                <w:szCs w:val="13"/>
              </w:rPr>
              <w:t xml:space="preserve">.; размещение 5кл. 17,3руб./т и </w:t>
            </w:r>
            <w:proofErr w:type="spellStart"/>
            <w:r w:rsidRPr="009218EC">
              <w:rPr>
                <w:rFonts w:ascii="Tahoma" w:hAnsi="Tahoma" w:cs="Tahoma"/>
                <w:sz w:val="13"/>
                <w:szCs w:val="13"/>
              </w:rPr>
              <w:t>доп</w:t>
            </w:r>
            <w:proofErr w:type="spellEnd"/>
            <w:r w:rsidRPr="009218EC">
              <w:rPr>
                <w:rFonts w:ascii="Tahoma" w:hAnsi="Tahoma" w:cs="Tahoma"/>
                <w:sz w:val="13"/>
                <w:szCs w:val="13"/>
              </w:rPr>
              <w:t xml:space="preserve"> </w:t>
            </w:r>
            <w:proofErr w:type="spellStart"/>
            <w:r w:rsidRPr="009218EC">
              <w:rPr>
                <w:rFonts w:ascii="Tahoma" w:hAnsi="Tahoma" w:cs="Tahoma"/>
                <w:sz w:val="13"/>
                <w:szCs w:val="13"/>
              </w:rPr>
              <w:t>коэф</w:t>
            </w:r>
            <w:proofErr w:type="spellEnd"/>
            <w:r w:rsidRPr="009218EC">
              <w:rPr>
                <w:rFonts w:ascii="Tahoma" w:hAnsi="Tahoma" w:cs="Tahoma"/>
                <w:sz w:val="13"/>
                <w:szCs w:val="13"/>
              </w:rPr>
              <w:t xml:space="preserve"> к иным </w:t>
            </w:r>
            <w:proofErr w:type="spellStart"/>
            <w:r w:rsidRPr="009218EC">
              <w:rPr>
                <w:rFonts w:ascii="Tahoma" w:hAnsi="Tahoma" w:cs="Tahoma"/>
                <w:sz w:val="13"/>
                <w:szCs w:val="13"/>
              </w:rPr>
              <w:t>коэф</w:t>
            </w:r>
            <w:proofErr w:type="spellEnd"/>
            <w:proofErr w:type="gramStart"/>
            <w:r w:rsidRPr="009218EC">
              <w:rPr>
                <w:rFonts w:ascii="Tahoma" w:hAnsi="Tahoma" w:cs="Tahoma"/>
                <w:sz w:val="13"/>
                <w:szCs w:val="13"/>
              </w:rPr>
              <w:t>.;  плата</w:t>
            </w:r>
            <w:proofErr w:type="gramEnd"/>
            <w:r w:rsidRPr="009218EC">
              <w:rPr>
                <w:rFonts w:ascii="Tahoma" w:hAnsi="Tahoma" w:cs="Tahoma"/>
                <w:sz w:val="13"/>
                <w:szCs w:val="13"/>
              </w:rPr>
              <w:t xml:space="preserve"> за выбросы и сбросы учтена на уровне факта 2019 года с учетом доп. </w:t>
            </w:r>
            <w:proofErr w:type="spellStart"/>
            <w:r w:rsidRPr="009218EC">
              <w:rPr>
                <w:rFonts w:ascii="Tahoma" w:hAnsi="Tahoma" w:cs="Tahoma"/>
                <w:sz w:val="13"/>
                <w:szCs w:val="13"/>
              </w:rPr>
              <w:t>коэф</w:t>
            </w:r>
            <w:proofErr w:type="spellEnd"/>
            <w:r w:rsidRPr="009218EC">
              <w:rPr>
                <w:rFonts w:ascii="Tahoma" w:hAnsi="Tahoma" w:cs="Tahoma"/>
                <w:sz w:val="13"/>
                <w:szCs w:val="13"/>
              </w:rPr>
              <w:t xml:space="preserve">. к иным </w:t>
            </w:r>
            <w:proofErr w:type="spellStart"/>
            <w:r w:rsidRPr="009218EC">
              <w:rPr>
                <w:rFonts w:ascii="Tahoma" w:hAnsi="Tahoma" w:cs="Tahoma"/>
                <w:sz w:val="13"/>
                <w:szCs w:val="13"/>
              </w:rPr>
              <w:t>коэф</w:t>
            </w:r>
            <w:proofErr w:type="spellEnd"/>
            <w:r w:rsidRPr="009218EC">
              <w:rPr>
                <w:rFonts w:ascii="Tahoma" w:hAnsi="Tahoma" w:cs="Tahoma"/>
                <w:sz w:val="13"/>
                <w:szCs w:val="13"/>
              </w:rPr>
              <w:t>., расчет прилагается</w:t>
            </w:r>
          </w:p>
        </w:tc>
        <w:tc>
          <w:tcPr>
            <w:tcW w:w="1432" w:type="dxa"/>
            <w:tcBorders>
              <w:top w:val="nil"/>
              <w:left w:val="nil"/>
              <w:bottom w:val="single" w:sz="4" w:space="0" w:color="auto"/>
              <w:right w:val="single" w:sz="4" w:space="0" w:color="auto"/>
            </w:tcBorders>
            <w:shd w:val="clear" w:color="000000" w:fill="FFFF99"/>
            <w:noWrap/>
            <w:vAlign w:val="center"/>
            <w:hideMark/>
          </w:tcPr>
          <w:p w14:paraId="0F7802F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6 120,27</w:t>
            </w:r>
          </w:p>
        </w:tc>
        <w:tc>
          <w:tcPr>
            <w:tcW w:w="1616" w:type="dxa"/>
            <w:tcBorders>
              <w:top w:val="nil"/>
              <w:left w:val="nil"/>
              <w:bottom w:val="single" w:sz="4" w:space="0" w:color="auto"/>
              <w:right w:val="single" w:sz="4" w:space="0" w:color="auto"/>
            </w:tcBorders>
            <w:shd w:val="clear" w:color="000000" w:fill="FFFF99"/>
            <w:noWrap/>
            <w:vAlign w:val="center"/>
            <w:hideMark/>
          </w:tcPr>
          <w:p w14:paraId="0A15BB9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5 299,49</w:t>
            </w:r>
          </w:p>
        </w:tc>
        <w:tc>
          <w:tcPr>
            <w:tcW w:w="1466" w:type="dxa"/>
            <w:tcBorders>
              <w:top w:val="nil"/>
              <w:left w:val="nil"/>
              <w:bottom w:val="single" w:sz="4" w:space="0" w:color="auto"/>
              <w:right w:val="single" w:sz="4" w:space="0" w:color="auto"/>
            </w:tcBorders>
            <w:shd w:val="clear" w:color="000000" w:fill="CCFFCC"/>
            <w:noWrap/>
            <w:vAlign w:val="center"/>
            <w:hideMark/>
          </w:tcPr>
          <w:p w14:paraId="7ECA096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2 649,75</w:t>
            </w:r>
          </w:p>
        </w:tc>
        <w:tc>
          <w:tcPr>
            <w:tcW w:w="1456" w:type="dxa"/>
            <w:tcBorders>
              <w:top w:val="nil"/>
              <w:left w:val="nil"/>
              <w:bottom w:val="single" w:sz="4" w:space="0" w:color="auto"/>
              <w:right w:val="single" w:sz="4" w:space="0" w:color="auto"/>
            </w:tcBorders>
            <w:shd w:val="clear" w:color="000000" w:fill="CCFFCC"/>
            <w:noWrap/>
            <w:vAlign w:val="center"/>
            <w:hideMark/>
          </w:tcPr>
          <w:p w14:paraId="27D7E98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2 649,75</w:t>
            </w:r>
          </w:p>
        </w:tc>
        <w:tc>
          <w:tcPr>
            <w:tcW w:w="2376" w:type="dxa"/>
            <w:tcBorders>
              <w:top w:val="nil"/>
              <w:left w:val="nil"/>
              <w:bottom w:val="single" w:sz="4" w:space="0" w:color="auto"/>
              <w:right w:val="single" w:sz="4" w:space="0" w:color="auto"/>
            </w:tcBorders>
            <w:shd w:val="clear" w:color="000000" w:fill="FFFF99"/>
            <w:vAlign w:val="center"/>
            <w:hideMark/>
          </w:tcPr>
          <w:p w14:paraId="21266E35"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на уровне расчета регулятора исходя из </w:t>
            </w:r>
            <w:proofErr w:type="spellStart"/>
            <w:r w:rsidRPr="009218EC">
              <w:rPr>
                <w:rFonts w:ascii="Tahoma" w:hAnsi="Tahoma" w:cs="Tahoma"/>
                <w:sz w:val="13"/>
                <w:szCs w:val="13"/>
              </w:rPr>
              <w:t>фактичеких</w:t>
            </w:r>
            <w:proofErr w:type="spellEnd"/>
            <w:r w:rsidRPr="009218EC">
              <w:rPr>
                <w:rFonts w:ascii="Tahoma" w:hAnsi="Tahoma" w:cs="Tahoma"/>
                <w:sz w:val="13"/>
                <w:szCs w:val="13"/>
              </w:rPr>
              <w:t xml:space="preserve"> объемов </w:t>
            </w:r>
            <w:proofErr w:type="gramStart"/>
            <w:r w:rsidRPr="009218EC">
              <w:rPr>
                <w:rFonts w:ascii="Tahoma" w:hAnsi="Tahoma" w:cs="Tahoma"/>
                <w:sz w:val="13"/>
                <w:szCs w:val="13"/>
              </w:rPr>
              <w:t>отходов  2019</w:t>
            </w:r>
            <w:proofErr w:type="gramEnd"/>
            <w:r w:rsidRPr="009218EC">
              <w:rPr>
                <w:rFonts w:ascii="Tahoma" w:hAnsi="Tahoma" w:cs="Tahoma"/>
                <w:sz w:val="13"/>
                <w:szCs w:val="13"/>
              </w:rPr>
              <w:t xml:space="preserve"> года с учетом ставок платы за размещение 4кл. 95руб./т; размещение обработанных отходов 4кл. 663,2руб./т, </w:t>
            </w:r>
            <w:proofErr w:type="spellStart"/>
            <w:r w:rsidRPr="009218EC">
              <w:rPr>
                <w:rFonts w:ascii="Tahoma" w:hAnsi="Tahoma" w:cs="Tahoma"/>
                <w:sz w:val="13"/>
                <w:szCs w:val="13"/>
              </w:rPr>
              <w:t>коэф</w:t>
            </w:r>
            <w:proofErr w:type="spellEnd"/>
            <w:r w:rsidRPr="009218EC">
              <w:rPr>
                <w:rFonts w:ascii="Tahoma" w:hAnsi="Tahoma" w:cs="Tahoma"/>
                <w:sz w:val="13"/>
                <w:szCs w:val="13"/>
              </w:rPr>
              <w:t xml:space="preserve"> 0,3 и доп. </w:t>
            </w:r>
            <w:proofErr w:type="spellStart"/>
            <w:r w:rsidRPr="009218EC">
              <w:rPr>
                <w:rFonts w:ascii="Tahoma" w:hAnsi="Tahoma" w:cs="Tahoma"/>
                <w:sz w:val="13"/>
                <w:szCs w:val="13"/>
              </w:rPr>
              <w:t>коэф</w:t>
            </w:r>
            <w:proofErr w:type="spellEnd"/>
            <w:r w:rsidRPr="009218EC">
              <w:rPr>
                <w:rFonts w:ascii="Tahoma" w:hAnsi="Tahoma" w:cs="Tahoma"/>
                <w:sz w:val="13"/>
                <w:szCs w:val="13"/>
              </w:rPr>
              <w:t xml:space="preserve"> к иным </w:t>
            </w:r>
            <w:proofErr w:type="spellStart"/>
            <w:r w:rsidRPr="009218EC">
              <w:rPr>
                <w:rFonts w:ascii="Tahoma" w:hAnsi="Tahoma" w:cs="Tahoma"/>
                <w:sz w:val="13"/>
                <w:szCs w:val="13"/>
              </w:rPr>
              <w:t>коэф</w:t>
            </w:r>
            <w:proofErr w:type="spellEnd"/>
            <w:r w:rsidRPr="009218EC">
              <w:rPr>
                <w:rFonts w:ascii="Tahoma" w:hAnsi="Tahoma" w:cs="Tahoma"/>
                <w:sz w:val="13"/>
                <w:szCs w:val="13"/>
              </w:rPr>
              <w:t xml:space="preserve">.; размещение 5кл. 17,3руб./т и </w:t>
            </w:r>
            <w:proofErr w:type="spellStart"/>
            <w:r w:rsidRPr="009218EC">
              <w:rPr>
                <w:rFonts w:ascii="Tahoma" w:hAnsi="Tahoma" w:cs="Tahoma"/>
                <w:sz w:val="13"/>
                <w:szCs w:val="13"/>
              </w:rPr>
              <w:t>доп</w:t>
            </w:r>
            <w:proofErr w:type="spellEnd"/>
            <w:r w:rsidRPr="009218EC">
              <w:rPr>
                <w:rFonts w:ascii="Tahoma" w:hAnsi="Tahoma" w:cs="Tahoma"/>
                <w:sz w:val="13"/>
                <w:szCs w:val="13"/>
              </w:rPr>
              <w:t xml:space="preserve"> </w:t>
            </w:r>
            <w:proofErr w:type="spellStart"/>
            <w:r w:rsidRPr="009218EC">
              <w:rPr>
                <w:rFonts w:ascii="Tahoma" w:hAnsi="Tahoma" w:cs="Tahoma"/>
                <w:sz w:val="13"/>
                <w:szCs w:val="13"/>
              </w:rPr>
              <w:t>коэф</w:t>
            </w:r>
            <w:proofErr w:type="spellEnd"/>
            <w:r w:rsidRPr="009218EC">
              <w:rPr>
                <w:rFonts w:ascii="Tahoma" w:hAnsi="Tahoma" w:cs="Tahoma"/>
                <w:sz w:val="13"/>
                <w:szCs w:val="13"/>
              </w:rPr>
              <w:t xml:space="preserve"> к иным </w:t>
            </w:r>
            <w:proofErr w:type="spellStart"/>
            <w:r w:rsidRPr="009218EC">
              <w:rPr>
                <w:rFonts w:ascii="Tahoma" w:hAnsi="Tahoma" w:cs="Tahoma"/>
                <w:sz w:val="13"/>
                <w:szCs w:val="13"/>
              </w:rPr>
              <w:t>коэф</w:t>
            </w:r>
            <w:proofErr w:type="spellEnd"/>
            <w:proofErr w:type="gramStart"/>
            <w:r w:rsidRPr="009218EC">
              <w:rPr>
                <w:rFonts w:ascii="Tahoma" w:hAnsi="Tahoma" w:cs="Tahoma"/>
                <w:sz w:val="13"/>
                <w:szCs w:val="13"/>
              </w:rPr>
              <w:t>.;  плата</w:t>
            </w:r>
            <w:proofErr w:type="gramEnd"/>
            <w:r w:rsidRPr="009218EC">
              <w:rPr>
                <w:rFonts w:ascii="Tahoma" w:hAnsi="Tahoma" w:cs="Tahoma"/>
                <w:sz w:val="13"/>
                <w:szCs w:val="13"/>
              </w:rPr>
              <w:t xml:space="preserve"> за выбросы и сбросы учтена на уровне факта 2019 года с учетом доп. </w:t>
            </w:r>
            <w:proofErr w:type="spellStart"/>
            <w:r w:rsidRPr="009218EC">
              <w:rPr>
                <w:rFonts w:ascii="Tahoma" w:hAnsi="Tahoma" w:cs="Tahoma"/>
                <w:sz w:val="13"/>
                <w:szCs w:val="13"/>
              </w:rPr>
              <w:t>коэф</w:t>
            </w:r>
            <w:proofErr w:type="spellEnd"/>
            <w:r w:rsidRPr="009218EC">
              <w:rPr>
                <w:rFonts w:ascii="Tahoma" w:hAnsi="Tahoma" w:cs="Tahoma"/>
                <w:sz w:val="13"/>
                <w:szCs w:val="13"/>
              </w:rPr>
              <w:t xml:space="preserve">. к иным </w:t>
            </w:r>
            <w:proofErr w:type="spellStart"/>
            <w:r w:rsidRPr="009218EC">
              <w:rPr>
                <w:rFonts w:ascii="Tahoma" w:hAnsi="Tahoma" w:cs="Tahoma"/>
                <w:sz w:val="13"/>
                <w:szCs w:val="13"/>
              </w:rPr>
              <w:t>коэф</w:t>
            </w:r>
            <w:proofErr w:type="spellEnd"/>
            <w:r w:rsidRPr="009218EC">
              <w:rPr>
                <w:rFonts w:ascii="Tahoma" w:hAnsi="Tahoma" w:cs="Tahoma"/>
                <w:sz w:val="13"/>
                <w:szCs w:val="13"/>
              </w:rPr>
              <w:t>., расчет прилагается</w:t>
            </w:r>
          </w:p>
        </w:tc>
      </w:tr>
      <w:tr w:rsidR="00345361" w:rsidRPr="009218EC" w14:paraId="4A550705" w14:textId="77777777" w:rsidTr="009218EC">
        <w:trPr>
          <w:trHeight w:val="2040"/>
          <w:jc w:val="center"/>
        </w:trPr>
        <w:tc>
          <w:tcPr>
            <w:tcW w:w="501" w:type="dxa"/>
            <w:tcBorders>
              <w:top w:val="nil"/>
              <w:left w:val="nil"/>
              <w:bottom w:val="nil"/>
              <w:right w:val="nil"/>
            </w:tcBorders>
            <w:shd w:val="clear" w:color="000000" w:fill="FFFF00"/>
            <w:noWrap/>
            <w:vAlign w:val="bottom"/>
            <w:hideMark/>
          </w:tcPr>
          <w:p w14:paraId="7C4893BF" w14:textId="77777777" w:rsidR="00345361" w:rsidRPr="009218EC" w:rsidRDefault="00345361" w:rsidP="00345361">
            <w:pPr>
              <w:rPr>
                <w:rFonts w:ascii="Calibri" w:hAnsi="Calibri" w:cs="Calibri"/>
                <w:b/>
                <w:bCs/>
                <w:sz w:val="13"/>
                <w:szCs w:val="13"/>
              </w:rPr>
            </w:pPr>
            <w:r w:rsidRPr="009218EC">
              <w:rPr>
                <w:rFonts w:ascii="Calibri" w:hAnsi="Calibri" w:cs="Calibri"/>
                <w:b/>
                <w:bCs/>
                <w:sz w:val="13"/>
                <w:szCs w:val="13"/>
              </w:rPr>
              <w:t>ОР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07590039"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2.13.2</w:t>
            </w:r>
          </w:p>
        </w:tc>
        <w:tc>
          <w:tcPr>
            <w:tcW w:w="3406" w:type="dxa"/>
            <w:tcBorders>
              <w:top w:val="nil"/>
              <w:left w:val="nil"/>
              <w:bottom w:val="single" w:sz="4" w:space="0" w:color="auto"/>
              <w:right w:val="single" w:sz="4" w:space="0" w:color="auto"/>
            </w:tcBorders>
            <w:shd w:val="clear" w:color="auto" w:fill="auto"/>
            <w:vAlign w:val="center"/>
            <w:hideMark/>
          </w:tcPr>
          <w:p w14:paraId="7C6A4BAB"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прочие</w:t>
            </w:r>
          </w:p>
        </w:tc>
        <w:tc>
          <w:tcPr>
            <w:tcW w:w="1145" w:type="dxa"/>
            <w:tcBorders>
              <w:top w:val="nil"/>
              <w:left w:val="nil"/>
              <w:bottom w:val="single" w:sz="4" w:space="0" w:color="auto"/>
              <w:right w:val="single" w:sz="4" w:space="0" w:color="auto"/>
            </w:tcBorders>
            <w:shd w:val="clear" w:color="auto" w:fill="auto"/>
            <w:vAlign w:val="center"/>
            <w:hideMark/>
          </w:tcPr>
          <w:p w14:paraId="14E5CB78"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4EBB873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1 086,04</w:t>
            </w:r>
          </w:p>
        </w:tc>
        <w:tc>
          <w:tcPr>
            <w:tcW w:w="1556" w:type="dxa"/>
            <w:tcBorders>
              <w:top w:val="nil"/>
              <w:left w:val="nil"/>
              <w:bottom w:val="single" w:sz="4" w:space="0" w:color="auto"/>
              <w:right w:val="single" w:sz="4" w:space="0" w:color="auto"/>
            </w:tcBorders>
            <w:shd w:val="clear" w:color="000000" w:fill="FFFF99"/>
            <w:noWrap/>
            <w:vAlign w:val="center"/>
            <w:hideMark/>
          </w:tcPr>
          <w:p w14:paraId="0B404EC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229,07</w:t>
            </w:r>
          </w:p>
        </w:tc>
        <w:tc>
          <w:tcPr>
            <w:tcW w:w="1466" w:type="dxa"/>
            <w:tcBorders>
              <w:top w:val="nil"/>
              <w:left w:val="nil"/>
              <w:bottom w:val="single" w:sz="4" w:space="0" w:color="auto"/>
              <w:right w:val="single" w:sz="4" w:space="0" w:color="auto"/>
            </w:tcBorders>
            <w:shd w:val="clear" w:color="000000" w:fill="CCFFCC"/>
            <w:noWrap/>
            <w:vAlign w:val="center"/>
            <w:hideMark/>
          </w:tcPr>
          <w:p w14:paraId="3D1A3E4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114,53</w:t>
            </w:r>
          </w:p>
        </w:tc>
        <w:tc>
          <w:tcPr>
            <w:tcW w:w="1456" w:type="dxa"/>
            <w:tcBorders>
              <w:top w:val="nil"/>
              <w:left w:val="nil"/>
              <w:bottom w:val="single" w:sz="4" w:space="0" w:color="auto"/>
              <w:right w:val="single" w:sz="4" w:space="0" w:color="auto"/>
            </w:tcBorders>
            <w:shd w:val="clear" w:color="000000" w:fill="CCFFCC"/>
            <w:noWrap/>
            <w:vAlign w:val="center"/>
            <w:hideMark/>
          </w:tcPr>
          <w:p w14:paraId="32D3B61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114,53</w:t>
            </w:r>
          </w:p>
        </w:tc>
        <w:tc>
          <w:tcPr>
            <w:tcW w:w="2456" w:type="dxa"/>
            <w:tcBorders>
              <w:top w:val="nil"/>
              <w:left w:val="nil"/>
              <w:bottom w:val="single" w:sz="4" w:space="0" w:color="auto"/>
              <w:right w:val="single" w:sz="4" w:space="0" w:color="auto"/>
            </w:tcBorders>
            <w:shd w:val="clear" w:color="000000" w:fill="FFFF99"/>
            <w:vAlign w:val="center"/>
            <w:hideMark/>
          </w:tcPr>
          <w:p w14:paraId="7EFD155F"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4E29E43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1 129,48</w:t>
            </w:r>
          </w:p>
        </w:tc>
        <w:tc>
          <w:tcPr>
            <w:tcW w:w="1616" w:type="dxa"/>
            <w:tcBorders>
              <w:top w:val="nil"/>
              <w:left w:val="nil"/>
              <w:bottom w:val="single" w:sz="4" w:space="0" w:color="auto"/>
              <w:right w:val="single" w:sz="4" w:space="0" w:color="auto"/>
            </w:tcBorders>
            <w:shd w:val="clear" w:color="000000" w:fill="FFFF99"/>
            <w:noWrap/>
            <w:vAlign w:val="center"/>
            <w:hideMark/>
          </w:tcPr>
          <w:p w14:paraId="38259C0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233,98</w:t>
            </w:r>
          </w:p>
        </w:tc>
        <w:tc>
          <w:tcPr>
            <w:tcW w:w="1466" w:type="dxa"/>
            <w:tcBorders>
              <w:top w:val="nil"/>
              <w:left w:val="nil"/>
              <w:bottom w:val="single" w:sz="4" w:space="0" w:color="auto"/>
              <w:right w:val="single" w:sz="4" w:space="0" w:color="auto"/>
            </w:tcBorders>
            <w:shd w:val="clear" w:color="000000" w:fill="CCFFCC"/>
            <w:noWrap/>
            <w:vAlign w:val="center"/>
            <w:hideMark/>
          </w:tcPr>
          <w:p w14:paraId="15E078C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116,99</w:t>
            </w:r>
          </w:p>
        </w:tc>
        <w:tc>
          <w:tcPr>
            <w:tcW w:w="1456" w:type="dxa"/>
            <w:tcBorders>
              <w:top w:val="nil"/>
              <w:left w:val="nil"/>
              <w:bottom w:val="single" w:sz="4" w:space="0" w:color="auto"/>
              <w:right w:val="single" w:sz="4" w:space="0" w:color="auto"/>
            </w:tcBorders>
            <w:shd w:val="clear" w:color="000000" w:fill="CCFFCC"/>
            <w:noWrap/>
            <w:vAlign w:val="center"/>
            <w:hideMark/>
          </w:tcPr>
          <w:p w14:paraId="5F869D9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116,99</w:t>
            </w:r>
          </w:p>
        </w:tc>
        <w:tc>
          <w:tcPr>
            <w:tcW w:w="2376" w:type="dxa"/>
            <w:tcBorders>
              <w:top w:val="nil"/>
              <w:left w:val="nil"/>
              <w:bottom w:val="single" w:sz="4" w:space="0" w:color="auto"/>
              <w:right w:val="single" w:sz="4" w:space="0" w:color="auto"/>
            </w:tcBorders>
            <w:shd w:val="clear" w:color="000000" w:fill="FFFF99"/>
            <w:vAlign w:val="center"/>
            <w:hideMark/>
          </w:tcPr>
          <w:p w14:paraId="4A58C39C"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71D2A16E" w14:textId="77777777" w:rsidTr="009218EC">
        <w:trPr>
          <w:trHeight w:val="300"/>
          <w:jc w:val="center"/>
        </w:trPr>
        <w:tc>
          <w:tcPr>
            <w:tcW w:w="501" w:type="dxa"/>
            <w:tcBorders>
              <w:top w:val="nil"/>
              <w:left w:val="nil"/>
              <w:bottom w:val="nil"/>
              <w:right w:val="nil"/>
            </w:tcBorders>
            <w:shd w:val="clear" w:color="auto" w:fill="auto"/>
            <w:noWrap/>
            <w:vAlign w:val="bottom"/>
            <w:hideMark/>
          </w:tcPr>
          <w:p w14:paraId="3AFB325E" w14:textId="77777777" w:rsidR="00345361" w:rsidRPr="009218EC" w:rsidRDefault="00345361" w:rsidP="00345361">
            <w:pPr>
              <w:rPr>
                <w:rFonts w:ascii="Tahoma" w:hAnsi="Tahoma" w:cs="Tahoma"/>
                <w:sz w:val="13"/>
                <w:szCs w:val="13"/>
              </w:rPr>
            </w:pP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51C81B09"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3</w:t>
            </w:r>
          </w:p>
        </w:tc>
        <w:tc>
          <w:tcPr>
            <w:tcW w:w="3406" w:type="dxa"/>
            <w:tcBorders>
              <w:top w:val="nil"/>
              <w:left w:val="nil"/>
              <w:bottom w:val="single" w:sz="4" w:space="0" w:color="auto"/>
              <w:right w:val="single" w:sz="4" w:space="0" w:color="auto"/>
            </w:tcBorders>
            <w:shd w:val="clear" w:color="000000" w:fill="C0C0C0"/>
            <w:vAlign w:val="center"/>
            <w:hideMark/>
          </w:tcPr>
          <w:p w14:paraId="04C20EC6"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Валовая прибыль</w:t>
            </w:r>
          </w:p>
        </w:tc>
        <w:tc>
          <w:tcPr>
            <w:tcW w:w="1145" w:type="dxa"/>
            <w:tcBorders>
              <w:top w:val="nil"/>
              <w:left w:val="nil"/>
              <w:bottom w:val="single" w:sz="4" w:space="0" w:color="auto"/>
              <w:right w:val="single" w:sz="4" w:space="0" w:color="auto"/>
            </w:tcBorders>
            <w:shd w:val="clear" w:color="000000" w:fill="C0C0C0"/>
            <w:vAlign w:val="center"/>
            <w:hideMark/>
          </w:tcPr>
          <w:p w14:paraId="23BD87FD"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3916C862"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197 894,75</w:t>
            </w:r>
          </w:p>
        </w:tc>
        <w:tc>
          <w:tcPr>
            <w:tcW w:w="1556" w:type="dxa"/>
            <w:tcBorders>
              <w:top w:val="nil"/>
              <w:left w:val="nil"/>
              <w:bottom w:val="single" w:sz="4" w:space="0" w:color="auto"/>
              <w:right w:val="single" w:sz="4" w:space="0" w:color="auto"/>
            </w:tcBorders>
            <w:shd w:val="clear" w:color="000000" w:fill="CCFFCC"/>
            <w:noWrap/>
            <w:vAlign w:val="center"/>
            <w:hideMark/>
          </w:tcPr>
          <w:p w14:paraId="3A12186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190 689,81</w:t>
            </w:r>
          </w:p>
        </w:tc>
        <w:tc>
          <w:tcPr>
            <w:tcW w:w="1466" w:type="dxa"/>
            <w:tcBorders>
              <w:top w:val="nil"/>
              <w:left w:val="nil"/>
              <w:bottom w:val="single" w:sz="4" w:space="0" w:color="auto"/>
              <w:right w:val="single" w:sz="4" w:space="0" w:color="auto"/>
            </w:tcBorders>
            <w:shd w:val="clear" w:color="000000" w:fill="CCFFCC"/>
            <w:noWrap/>
            <w:vAlign w:val="center"/>
            <w:hideMark/>
          </w:tcPr>
          <w:p w14:paraId="633F78E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95 344,90</w:t>
            </w:r>
          </w:p>
        </w:tc>
        <w:tc>
          <w:tcPr>
            <w:tcW w:w="1456" w:type="dxa"/>
            <w:tcBorders>
              <w:top w:val="nil"/>
              <w:left w:val="nil"/>
              <w:bottom w:val="single" w:sz="4" w:space="0" w:color="auto"/>
              <w:right w:val="single" w:sz="4" w:space="0" w:color="auto"/>
            </w:tcBorders>
            <w:shd w:val="clear" w:color="000000" w:fill="CCFFCC"/>
            <w:noWrap/>
            <w:vAlign w:val="center"/>
            <w:hideMark/>
          </w:tcPr>
          <w:p w14:paraId="150EA41E"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95 344,90</w:t>
            </w:r>
          </w:p>
        </w:tc>
        <w:tc>
          <w:tcPr>
            <w:tcW w:w="2456" w:type="dxa"/>
            <w:tcBorders>
              <w:top w:val="nil"/>
              <w:left w:val="nil"/>
              <w:bottom w:val="single" w:sz="4" w:space="0" w:color="auto"/>
              <w:right w:val="single" w:sz="4" w:space="0" w:color="auto"/>
            </w:tcBorders>
            <w:shd w:val="clear" w:color="000000" w:fill="FFFF99"/>
            <w:vAlign w:val="center"/>
            <w:hideMark/>
          </w:tcPr>
          <w:p w14:paraId="6DBAD715"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33DA25B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132 967,80</w:t>
            </w:r>
          </w:p>
        </w:tc>
        <w:tc>
          <w:tcPr>
            <w:tcW w:w="1616" w:type="dxa"/>
            <w:tcBorders>
              <w:top w:val="nil"/>
              <w:left w:val="nil"/>
              <w:bottom w:val="single" w:sz="4" w:space="0" w:color="auto"/>
              <w:right w:val="single" w:sz="4" w:space="0" w:color="auto"/>
            </w:tcBorders>
            <w:shd w:val="clear" w:color="000000" w:fill="CCFFCC"/>
            <w:noWrap/>
            <w:vAlign w:val="center"/>
            <w:hideMark/>
          </w:tcPr>
          <w:p w14:paraId="52E56BF1"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127 764,07</w:t>
            </w:r>
          </w:p>
        </w:tc>
        <w:tc>
          <w:tcPr>
            <w:tcW w:w="1466" w:type="dxa"/>
            <w:tcBorders>
              <w:top w:val="nil"/>
              <w:left w:val="nil"/>
              <w:bottom w:val="single" w:sz="4" w:space="0" w:color="auto"/>
              <w:right w:val="single" w:sz="4" w:space="0" w:color="auto"/>
            </w:tcBorders>
            <w:shd w:val="clear" w:color="000000" w:fill="CCFFCC"/>
            <w:noWrap/>
            <w:vAlign w:val="center"/>
            <w:hideMark/>
          </w:tcPr>
          <w:p w14:paraId="466AD890"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63 882,04</w:t>
            </w:r>
          </w:p>
        </w:tc>
        <w:tc>
          <w:tcPr>
            <w:tcW w:w="1456" w:type="dxa"/>
            <w:tcBorders>
              <w:top w:val="nil"/>
              <w:left w:val="nil"/>
              <w:bottom w:val="single" w:sz="4" w:space="0" w:color="auto"/>
              <w:right w:val="single" w:sz="4" w:space="0" w:color="auto"/>
            </w:tcBorders>
            <w:shd w:val="clear" w:color="000000" w:fill="CCFFCC"/>
            <w:noWrap/>
            <w:vAlign w:val="center"/>
            <w:hideMark/>
          </w:tcPr>
          <w:p w14:paraId="0C02E841"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63 882,04</w:t>
            </w:r>
          </w:p>
        </w:tc>
        <w:tc>
          <w:tcPr>
            <w:tcW w:w="2376" w:type="dxa"/>
            <w:tcBorders>
              <w:top w:val="nil"/>
              <w:left w:val="nil"/>
              <w:bottom w:val="single" w:sz="4" w:space="0" w:color="auto"/>
              <w:right w:val="single" w:sz="4" w:space="0" w:color="auto"/>
            </w:tcBorders>
            <w:shd w:val="clear" w:color="000000" w:fill="FFFF99"/>
            <w:vAlign w:val="center"/>
            <w:hideMark/>
          </w:tcPr>
          <w:p w14:paraId="6694B437"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 </w:t>
            </w:r>
          </w:p>
        </w:tc>
      </w:tr>
      <w:tr w:rsidR="00345361" w:rsidRPr="009218EC" w14:paraId="5CA54C70" w14:textId="77777777" w:rsidTr="009218EC">
        <w:trPr>
          <w:trHeight w:val="450"/>
          <w:jc w:val="center"/>
        </w:trPr>
        <w:tc>
          <w:tcPr>
            <w:tcW w:w="501" w:type="dxa"/>
            <w:tcBorders>
              <w:top w:val="nil"/>
              <w:left w:val="nil"/>
              <w:bottom w:val="nil"/>
              <w:right w:val="nil"/>
            </w:tcBorders>
            <w:shd w:val="clear" w:color="000000" w:fill="00B0F0"/>
            <w:noWrap/>
            <w:vAlign w:val="center"/>
            <w:hideMark/>
          </w:tcPr>
          <w:p w14:paraId="3887F80A"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П</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34373DE"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3.1</w:t>
            </w:r>
          </w:p>
        </w:tc>
        <w:tc>
          <w:tcPr>
            <w:tcW w:w="3406" w:type="dxa"/>
            <w:tcBorders>
              <w:top w:val="nil"/>
              <w:left w:val="nil"/>
              <w:bottom w:val="single" w:sz="4" w:space="0" w:color="auto"/>
              <w:right w:val="single" w:sz="4" w:space="0" w:color="auto"/>
            </w:tcBorders>
            <w:shd w:val="clear" w:color="auto" w:fill="auto"/>
            <w:vAlign w:val="center"/>
            <w:hideMark/>
          </w:tcPr>
          <w:p w14:paraId="5DC0FC7D" w14:textId="77777777" w:rsidR="00345361" w:rsidRPr="009218EC" w:rsidRDefault="00345361" w:rsidP="00345361">
            <w:pPr>
              <w:ind w:firstLineChars="100" w:firstLine="130"/>
              <w:rPr>
                <w:rFonts w:ascii="Tahoma" w:hAnsi="Tahoma" w:cs="Tahoma"/>
                <w:sz w:val="13"/>
                <w:szCs w:val="13"/>
              </w:rPr>
            </w:pPr>
            <w:r w:rsidRPr="009218EC">
              <w:rPr>
                <w:rFonts w:ascii="Tahoma" w:hAnsi="Tahoma" w:cs="Tahoma"/>
                <w:sz w:val="13"/>
                <w:szCs w:val="13"/>
              </w:rPr>
              <w:t>Прибыль на развитие производства (капитальные вложения)</w:t>
            </w:r>
          </w:p>
        </w:tc>
        <w:tc>
          <w:tcPr>
            <w:tcW w:w="1145" w:type="dxa"/>
            <w:tcBorders>
              <w:top w:val="nil"/>
              <w:left w:val="nil"/>
              <w:bottom w:val="single" w:sz="4" w:space="0" w:color="auto"/>
              <w:right w:val="single" w:sz="4" w:space="0" w:color="auto"/>
            </w:tcBorders>
            <w:shd w:val="clear" w:color="auto" w:fill="auto"/>
            <w:vAlign w:val="center"/>
            <w:hideMark/>
          </w:tcPr>
          <w:p w14:paraId="4FA33661"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436A017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69 755,20</w:t>
            </w:r>
          </w:p>
        </w:tc>
        <w:tc>
          <w:tcPr>
            <w:tcW w:w="1556" w:type="dxa"/>
            <w:tcBorders>
              <w:top w:val="nil"/>
              <w:left w:val="nil"/>
              <w:bottom w:val="single" w:sz="4" w:space="0" w:color="auto"/>
              <w:right w:val="single" w:sz="4" w:space="0" w:color="auto"/>
            </w:tcBorders>
            <w:shd w:val="clear" w:color="000000" w:fill="FFFF99"/>
            <w:noWrap/>
            <w:vAlign w:val="center"/>
            <w:hideMark/>
          </w:tcPr>
          <w:p w14:paraId="54C68D4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116 175,80</w:t>
            </w:r>
          </w:p>
        </w:tc>
        <w:tc>
          <w:tcPr>
            <w:tcW w:w="1466" w:type="dxa"/>
            <w:tcBorders>
              <w:top w:val="nil"/>
              <w:left w:val="nil"/>
              <w:bottom w:val="single" w:sz="4" w:space="0" w:color="auto"/>
              <w:right w:val="single" w:sz="4" w:space="0" w:color="auto"/>
            </w:tcBorders>
            <w:shd w:val="clear" w:color="000000" w:fill="CCFFCC"/>
            <w:noWrap/>
            <w:vAlign w:val="center"/>
            <w:hideMark/>
          </w:tcPr>
          <w:p w14:paraId="60273B0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58 087,90</w:t>
            </w:r>
          </w:p>
        </w:tc>
        <w:tc>
          <w:tcPr>
            <w:tcW w:w="1456" w:type="dxa"/>
            <w:tcBorders>
              <w:top w:val="nil"/>
              <w:left w:val="nil"/>
              <w:bottom w:val="single" w:sz="4" w:space="0" w:color="auto"/>
              <w:right w:val="single" w:sz="4" w:space="0" w:color="auto"/>
            </w:tcBorders>
            <w:shd w:val="clear" w:color="000000" w:fill="CCFFCC"/>
            <w:noWrap/>
            <w:vAlign w:val="center"/>
            <w:hideMark/>
          </w:tcPr>
          <w:p w14:paraId="5C10720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58 087,90</w:t>
            </w:r>
          </w:p>
        </w:tc>
        <w:tc>
          <w:tcPr>
            <w:tcW w:w="2456" w:type="dxa"/>
            <w:tcBorders>
              <w:top w:val="nil"/>
              <w:left w:val="nil"/>
              <w:bottom w:val="single" w:sz="4" w:space="0" w:color="auto"/>
              <w:right w:val="single" w:sz="4" w:space="0" w:color="auto"/>
            </w:tcBorders>
            <w:shd w:val="clear" w:color="000000" w:fill="FFFF99"/>
            <w:vAlign w:val="center"/>
            <w:hideMark/>
          </w:tcPr>
          <w:p w14:paraId="7DF270DE"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58E0F30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41 187,40</w:t>
            </w:r>
          </w:p>
        </w:tc>
        <w:tc>
          <w:tcPr>
            <w:tcW w:w="1616" w:type="dxa"/>
            <w:tcBorders>
              <w:top w:val="nil"/>
              <w:left w:val="nil"/>
              <w:bottom w:val="single" w:sz="4" w:space="0" w:color="auto"/>
              <w:right w:val="single" w:sz="4" w:space="0" w:color="auto"/>
            </w:tcBorders>
            <w:shd w:val="clear" w:color="000000" w:fill="FFFF99"/>
            <w:noWrap/>
            <w:vAlign w:val="center"/>
            <w:hideMark/>
          </w:tcPr>
          <w:p w14:paraId="48D9240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95 584,80</w:t>
            </w:r>
          </w:p>
        </w:tc>
        <w:tc>
          <w:tcPr>
            <w:tcW w:w="1466" w:type="dxa"/>
            <w:tcBorders>
              <w:top w:val="nil"/>
              <w:left w:val="nil"/>
              <w:bottom w:val="single" w:sz="4" w:space="0" w:color="auto"/>
              <w:right w:val="single" w:sz="4" w:space="0" w:color="auto"/>
            </w:tcBorders>
            <w:shd w:val="clear" w:color="000000" w:fill="CCFFCC"/>
            <w:noWrap/>
            <w:vAlign w:val="center"/>
            <w:hideMark/>
          </w:tcPr>
          <w:p w14:paraId="4D48B08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47 792,40</w:t>
            </w:r>
          </w:p>
        </w:tc>
        <w:tc>
          <w:tcPr>
            <w:tcW w:w="1456" w:type="dxa"/>
            <w:tcBorders>
              <w:top w:val="nil"/>
              <w:left w:val="nil"/>
              <w:bottom w:val="single" w:sz="4" w:space="0" w:color="auto"/>
              <w:right w:val="single" w:sz="4" w:space="0" w:color="auto"/>
            </w:tcBorders>
            <w:shd w:val="clear" w:color="000000" w:fill="CCFFCC"/>
            <w:noWrap/>
            <w:vAlign w:val="center"/>
            <w:hideMark/>
          </w:tcPr>
          <w:p w14:paraId="78A938E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47 792,40</w:t>
            </w:r>
          </w:p>
        </w:tc>
        <w:tc>
          <w:tcPr>
            <w:tcW w:w="2376" w:type="dxa"/>
            <w:tcBorders>
              <w:top w:val="nil"/>
              <w:left w:val="nil"/>
              <w:bottom w:val="single" w:sz="4" w:space="0" w:color="auto"/>
              <w:right w:val="single" w:sz="4" w:space="0" w:color="auto"/>
            </w:tcBorders>
            <w:shd w:val="clear" w:color="000000" w:fill="FFFF99"/>
            <w:vAlign w:val="center"/>
            <w:hideMark/>
          </w:tcPr>
          <w:p w14:paraId="0EF80A0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0A875CE7" w14:textId="77777777" w:rsidTr="009218EC">
        <w:trPr>
          <w:trHeight w:val="1020"/>
          <w:jc w:val="center"/>
        </w:trPr>
        <w:tc>
          <w:tcPr>
            <w:tcW w:w="501" w:type="dxa"/>
            <w:tcBorders>
              <w:top w:val="nil"/>
              <w:left w:val="nil"/>
              <w:bottom w:val="nil"/>
              <w:right w:val="nil"/>
            </w:tcBorders>
            <w:shd w:val="clear" w:color="000000" w:fill="00B0F0"/>
            <w:noWrap/>
            <w:vAlign w:val="center"/>
            <w:hideMark/>
          </w:tcPr>
          <w:p w14:paraId="4C7250BC"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 </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890134A"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3.1.1</w:t>
            </w:r>
          </w:p>
        </w:tc>
        <w:tc>
          <w:tcPr>
            <w:tcW w:w="3406" w:type="dxa"/>
            <w:tcBorders>
              <w:top w:val="nil"/>
              <w:left w:val="nil"/>
              <w:bottom w:val="single" w:sz="4" w:space="0" w:color="auto"/>
              <w:right w:val="single" w:sz="4" w:space="0" w:color="auto"/>
            </w:tcBorders>
            <w:shd w:val="clear" w:color="auto" w:fill="auto"/>
            <w:vAlign w:val="center"/>
            <w:hideMark/>
          </w:tcPr>
          <w:p w14:paraId="2A40D34D" w14:textId="77777777" w:rsidR="00345361" w:rsidRPr="009218EC" w:rsidRDefault="00345361" w:rsidP="00345361">
            <w:pPr>
              <w:ind w:firstLineChars="100" w:firstLine="130"/>
              <w:rPr>
                <w:rFonts w:ascii="Tahoma" w:hAnsi="Tahoma" w:cs="Tahoma"/>
                <w:sz w:val="13"/>
                <w:szCs w:val="13"/>
              </w:rPr>
            </w:pPr>
            <w:r w:rsidRPr="009218EC">
              <w:rPr>
                <w:rFonts w:ascii="Tahoma" w:hAnsi="Tahoma" w:cs="Tahoma"/>
                <w:sz w:val="13"/>
                <w:szCs w:val="13"/>
              </w:rPr>
              <w:t>мероприятия инвестиционной программы 2021-2025гг.</w:t>
            </w:r>
          </w:p>
        </w:tc>
        <w:tc>
          <w:tcPr>
            <w:tcW w:w="1145" w:type="dxa"/>
            <w:tcBorders>
              <w:top w:val="nil"/>
              <w:left w:val="nil"/>
              <w:bottom w:val="single" w:sz="4" w:space="0" w:color="auto"/>
              <w:right w:val="single" w:sz="4" w:space="0" w:color="auto"/>
            </w:tcBorders>
            <w:shd w:val="clear" w:color="auto" w:fill="auto"/>
            <w:vAlign w:val="center"/>
            <w:hideMark/>
          </w:tcPr>
          <w:p w14:paraId="13F70D83"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07CE1A9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08DE7E4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99 256,70</w:t>
            </w:r>
          </w:p>
        </w:tc>
        <w:tc>
          <w:tcPr>
            <w:tcW w:w="1466" w:type="dxa"/>
            <w:tcBorders>
              <w:top w:val="nil"/>
              <w:left w:val="nil"/>
              <w:bottom w:val="single" w:sz="4" w:space="0" w:color="auto"/>
              <w:right w:val="single" w:sz="4" w:space="0" w:color="auto"/>
            </w:tcBorders>
            <w:shd w:val="clear" w:color="000000" w:fill="CCFFCC"/>
            <w:noWrap/>
            <w:vAlign w:val="center"/>
            <w:hideMark/>
          </w:tcPr>
          <w:p w14:paraId="5A9E38F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49 628,35</w:t>
            </w:r>
          </w:p>
        </w:tc>
        <w:tc>
          <w:tcPr>
            <w:tcW w:w="1456" w:type="dxa"/>
            <w:tcBorders>
              <w:top w:val="nil"/>
              <w:left w:val="nil"/>
              <w:bottom w:val="single" w:sz="4" w:space="0" w:color="auto"/>
              <w:right w:val="single" w:sz="4" w:space="0" w:color="auto"/>
            </w:tcBorders>
            <w:shd w:val="clear" w:color="000000" w:fill="CCFFCC"/>
            <w:noWrap/>
            <w:vAlign w:val="center"/>
            <w:hideMark/>
          </w:tcPr>
          <w:p w14:paraId="02FC1BC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49 628,35</w:t>
            </w:r>
          </w:p>
        </w:tc>
        <w:tc>
          <w:tcPr>
            <w:tcW w:w="2456" w:type="dxa"/>
            <w:tcBorders>
              <w:top w:val="nil"/>
              <w:left w:val="nil"/>
              <w:bottom w:val="single" w:sz="4" w:space="0" w:color="auto"/>
              <w:right w:val="single" w:sz="4" w:space="0" w:color="auto"/>
            </w:tcBorders>
            <w:shd w:val="clear" w:color="000000" w:fill="FFFF99"/>
            <w:vAlign w:val="center"/>
            <w:hideMark/>
          </w:tcPr>
          <w:p w14:paraId="1CC32034" w14:textId="77777777" w:rsidR="00345361" w:rsidRPr="009218EC" w:rsidRDefault="00345361" w:rsidP="00345361">
            <w:pPr>
              <w:rPr>
                <w:rFonts w:ascii="Tahoma" w:hAnsi="Tahoma" w:cs="Tahoma"/>
                <w:sz w:val="13"/>
                <w:szCs w:val="13"/>
              </w:rPr>
            </w:pPr>
            <w:r w:rsidRPr="009218EC">
              <w:rPr>
                <w:rFonts w:ascii="Tahoma" w:hAnsi="Tahoma" w:cs="Tahoma"/>
                <w:sz w:val="13"/>
                <w:szCs w:val="13"/>
              </w:rPr>
              <w:t>в соответствии с мероприятиями в разбивке по источниками ИП</w:t>
            </w:r>
          </w:p>
        </w:tc>
        <w:tc>
          <w:tcPr>
            <w:tcW w:w="1432" w:type="dxa"/>
            <w:tcBorders>
              <w:top w:val="nil"/>
              <w:left w:val="nil"/>
              <w:bottom w:val="single" w:sz="4" w:space="0" w:color="auto"/>
              <w:right w:val="single" w:sz="4" w:space="0" w:color="auto"/>
            </w:tcBorders>
            <w:shd w:val="clear" w:color="000000" w:fill="FFFF99"/>
            <w:noWrap/>
            <w:vAlign w:val="center"/>
            <w:hideMark/>
          </w:tcPr>
          <w:p w14:paraId="04B71C2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7FBEA8B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78 501,90</w:t>
            </w:r>
          </w:p>
        </w:tc>
        <w:tc>
          <w:tcPr>
            <w:tcW w:w="1466" w:type="dxa"/>
            <w:tcBorders>
              <w:top w:val="nil"/>
              <w:left w:val="nil"/>
              <w:bottom w:val="single" w:sz="4" w:space="0" w:color="auto"/>
              <w:right w:val="single" w:sz="4" w:space="0" w:color="auto"/>
            </w:tcBorders>
            <w:shd w:val="clear" w:color="000000" w:fill="CCFFCC"/>
            <w:noWrap/>
            <w:vAlign w:val="center"/>
            <w:hideMark/>
          </w:tcPr>
          <w:p w14:paraId="505ADA4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39 250,95</w:t>
            </w:r>
          </w:p>
        </w:tc>
        <w:tc>
          <w:tcPr>
            <w:tcW w:w="1456" w:type="dxa"/>
            <w:tcBorders>
              <w:top w:val="nil"/>
              <w:left w:val="nil"/>
              <w:bottom w:val="single" w:sz="4" w:space="0" w:color="auto"/>
              <w:right w:val="single" w:sz="4" w:space="0" w:color="auto"/>
            </w:tcBorders>
            <w:shd w:val="clear" w:color="000000" w:fill="CCFFCC"/>
            <w:noWrap/>
            <w:vAlign w:val="center"/>
            <w:hideMark/>
          </w:tcPr>
          <w:p w14:paraId="4873D9F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39 250,95</w:t>
            </w:r>
          </w:p>
        </w:tc>
        <w:tc>
          <w:tcPr>
            <w:tcW w:w="2376" w:type="dxa"/>
            <w:tcBorders>
              <w:top w:val="nil"/>
              <w:left w:val="nil"/>
              <w:bottom w:val="single" w:sz="4" w:space="0" w:color="auto"/>
              <w:right w:val="single" w:sz="4" w:space="0" w:color="auto"/>
            </w:tcBorders>
            <w:shd w:val="clear" w:color="000000" w:fill="FFFF99"/>
            <w:vAlign w:val="center"/>
            <w:hideMark/>
          </w:tcPr>
          <w:p w14:paraId="1F7C9C5D" w14:textId="77777777" w:rsidR="00345361" w:rsidRPr="009218EC" w:rsidRDefault="00345361" w:rsidP="00345361">
            <w:pPr>
              <w:rPr>
                <w:rFonts w:ascii="Tahoma" w:hAnsi="Tahoma" w:cs="Tahoma"/>
                <w:sz w:val="13"/>
                <w:szCs w:val="13"/>
              </w:rPr>
            </w:pPr>
            <w:r w:rsidRPr="009218EC">
              <w:rPr>
                <w:rFonts w:ascii="Tahoma" w:hAnsi="Tahoma" w:cs="Tahoma"/>
                <w:sz w:val="13"/>
                <w:szCs w:val="13"/>
              </w:rPr>
              <w:t>в соответствии с мероприятиями в разбивке по источниками ИП</w:t>
            </w:r>
          </w:p>
        </w:tc>
      </w:tr>
      <w:tr w:rsidR="00345361" w:rsidRPr="009218EC" w14:paraId="5465B3A5" w14:textId="77777777" w:rsidTr="009218EC">
        <w:trPr>
          <w:trHeight w:val="1530"/>
          <w:jc w:val="center"/>
        </w:trPr>
        <w:tc>
          <w:tcPr>
            <w:tcW w:w="501" w:type="dxa"/>
            <w:tcBorders>
              <w:top w:val="nil"/>
              <w:left w:val="nil"/>
              <w:bottom w:val="nil"/>
              <w:right w:val="nil"/>
            </w:tcBorders>
            <w:shd w:val="clear" w:color="000000" w:fill="00B0F0"/>
            <w:noWrap/>
            <w:vAlign w:val="center"/>
            <w:hideMark/>
          </w:tcPr>
          <w:p w14:paraId="0603B77A"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lastRenderedPageBreak/>
              <w:t> </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7A28794"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3.1.2</w:t>
            </w:r>
          </w:p>
        </w:tc>
        <w:tc>
          <w:tcPr>
            <w:tcW w:w="3406" w:type="dxa"/>
            <w:tcBorders>
              <w:top w:val="nil"/>
              <w:left w:val="nil"/>
              <w:bottom w:val="single" w:sz="4" w:space="0" w:color="auto"/>
              <w:right w:val="single" w:sz="4" w:space="0" w:color="auto"/>
            </w:tcBorders>
            <w:shd w:val="clear" w:color="auto" w:fill="auto"/>
            <w:vAlign w:val="center"/>
            <w:hideMark/>
          </w:tcPr>
          <w:p w14:paraId="113824D1" w14:textId="77777777" w:rsidR="00345361" w:rsidRPr="009218EC" w:rsidRDefault="00345361" w:rsidP="00345361">
            <w:pPr>
              <w:ind w:firstLineChars="100" w:firstLine="130"/>
              <w:rPr>
                <w:rFonts w:ascii="Tahoma" w:hAnsi="Tahoma" w:cs="Tahoma"/>
                <w:sz w:val="13"/>
                <w:szCs w:val="13"/>
              </w:rPr>
            </w:pPr>
            <w:r w:rsidRPr="009218EC">
              <w:rPr>
                <w:rFonts w:ascii="Tahoma" w:hAnsi="Tahoma" w:cs="Tahoma"/>
                <w:sz w:val="13"/>
                <w:szCs w:val="13"/>
              </w:rPr>
              <w:t>мероприятия инвестиционной программы 2017-2021 гг.(возврат)</w:t>
            </w:r>
          </w:p>
        </w:tc>
        <w:tc>
          <w:tcPr>
            <w:tcW w:w="1145" w:type="dxa"/>
            <w:tcBorders>
              <w:top w:val="nil"/>
              <w:left w:val="nil"/>
              <w:bottom w:val="single" w:sz="4" w:space="0" w:color="auto"/>
              <w:right w:val="single" w:sz="4" w:space="0" w:color="auto"/>
            </w:tcBorders>
            <w:shd w:val="clear" w:color="auto" w:fill="auto"/>
            <w:vAlign w:val="center"/>
            <w:hideMark/>
          </w:tcPr>
          <w:p w14:paraId="31E9168E"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56131B0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35FFD1E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2 901,80</w:t>
            </w:r>
          </w:p>
        </w:tc>
        <w:tc>
          <w:tcPr>
            <w:tcW w:w="1466" w:type="dxa"/>
            <w:tcBorders>
              <w:top w:val="nil"/>
              <w:left w:val="nil"/>
              <w:bottom w:val="single" w:sz="4" w:space="0" w:color="auto"/>
              <w:right w:val="single" w:sz="4" w:space="0" w:color="auto"/>
            </w:tcBorders>
            <w:shd w:val="clear" w:color="000000" w:fill="CCFFCC"/>
            <w:noWrap/>
            <w:vAlign w:val="center"/>
            <w:hideMark/>
          </w:tcPr>
          <w:p w14:paraId="32244AE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1 450,90</w:t>
            </w:r>
          </w:p>
        </w:tc>
        <w:tc>
          <w:tcPr>
            <w:tcW w:w="1456" w:type="dxa"/>
            <w:tcBorders>
              <w:top w:val="nil"/>
              <w:left w:val="nil"/>
              <w:bottom w:val="single" w:sz="4" w:space="0" w:color="auto"/>
              <w:right w:val="single" w:sz="4" w:space="0" w:color="auto"/>
            </w:tcBorders>
            <w:shd w:val="clear" w:color="000000" w:fill="CCFFCC"/>
            <w:noWrap/>
            <w:vAlign w:val="center"/>
            <w:hideMark/>
          </w:tcPr>
          <w:p w14:paraId="355A84C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1 450,90</w:t>
            </w:r>
          </w:p>
        </w:tc>
        <w:tc>
          <w:tcPr>
            <w:tcW w:w="2456" w:type="dxa"/>
            <w:tcBorders>
              <w:top w:val="nil"/>
              <w:left w:val="nil"/>
              <w:bottom w:val="single" w:sz="4" w:space="0" w:color="auto"/>
              <w:right w:val="single" w:sz="4" w:space="0" w:color="auto"/>
            </w:tcBorders>
            <w:shd w:val="clear" w:color="000000" w:fill="FFFF99"/>
            <w:vAlign w:val="center"/>
            <w:hideMark/>
          </w:tcPr>
          <w:p w14:paraId="6CA42EEA"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в соответствии </w:t>
            </w:r>
            <w:proofErr w:type="gramStart"/>
            <w:r w:rsidRPr="009218EC">
              <w:rPr>
                <w:rFonts w:ascii="Tahoma" w:hAnsi="Tahoma" w:cs="Tahoma"/>
                <w:sz w:val="13"/>
                <w:szCs w:val="13"/>
              </w:rPr>
              <w:t>возвратом  средств</w:t>
            </w:r>
            <w:proofErr w:type="gramEnd"/>
            <w:r w:rsidRPr="009218EC">
              <w:rPr>
                <w:rFonts w:ascii="Tahoma" w:hAnsi="Tahoma" w:cs="Tahoma"/>
                <w:sz w:val="13"/>
                <w:szCs w:val="13"/>
              </w:rPr>
              <w:t xml:space="preserve"> на мероприятия инвестиционной программы 2017-2021 гг.</w:t>
            </w:r>
          </w:p>
        </w:tc>
        <w:tc>
          <w:tcPr>
            <w:tcW w:w="1432" w:type="dxa"/>
            <w:tcBorders>
              <w:top w:val="nil"/>
              <w:left w:val="nil"/>
              <w:bottom w:val="single" w:sz="4" w:space="0" w:color="auto"/>
              <w:right w:val="single" w:sz="4" w:space="0" w:color="auto"/>
            </w:tcBorders>
            <w:shd w:val="clear" w:color="000000" w:fill="FFFF99"/>
            <w:noWrap/>
            <w:vAlign w:val="center"/>
            <w:hideMark/>
          </w:tcPr>
          <w:p w14:paraId="71A8AD6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6F1260D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2 901,80</w:t>
            </w:r>
          </w:p>
        </w:tc>
        <w:tc>
          <w:tcPr>
            <w:tcW w:w="1466" w:type="dxa"/>
            <w:tcBorders>
              <w:top w:val="nil"/>
              <w:left w:val="nil"/>
              <w:bottom w:val="single" w:sz="4" w:space="0" w:color="auto"/>
              <w:right w:val="single" w:sz="4" w:space="0" w:color="auto"/>
            </w:tcBorders>
            <w:shd w:val="clear" w:color="000000" w:fill="CCFFCC"/>
            <w:noWrap/>
            <w:vAlign w:val="center"/>
            <w:hideMark/>
          </w:tcPr>
          <w:p w14:paraId="2F1A69D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1 450,90</w:t>
            </w:r>
          </w:p>
        </w:tc>
        <w:tc>
          <w:tcPr>
            <w:tcW w:w="1456" w:type="dxa"/>
            <w:tcBorders>
              <w:top w:val="nil"/>
              <w:left w:val="nil"/>
              <w:bottom w:val="single" w:sz="4" w:space="0" w:color="auto"/>
              <w:right w:val="single" w:sz="4" w:space="0" w:color="auto"/>
            </w:tcBorders>
            <w:shd w:val="clear" w:color="000000" w:fill="CCFFCC"/>
            <w:noWrap/>
            <w:vAlign w:val="center"/>
            <w:hideMark/>
          </w:tcPr>
          <w:p w14:paraId="235AD3B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1 450,90</w:t>
            </w:r>
          </w:p>
        </w:tc>
        <w:tc>
          <w:tcPr>
            <w:tcW w:w="2376" w:type="dxa"/>
            <w:tcBorders>
              <w:top w:val="nil"/>
              <w:left w:val="nil"/>
              <w:bottom w:val="single" w:sz="4" w:space="0" w:color="auto"/>
              <w:right w:val="single" w:sz="4" w:space="0" w:color="auto"/>
            </w:tcBorders>
            <w:shd w:val="clear" w:color="000000" w:fill="FFFF99"/>
            <w:vAlign w:val="center"/>
            <w:hideMark/>
          </w:tcPr>
          <w:p w14:paraId="6E79DED0"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в соответствии </w:t>
            </w:r>
            <w:proofErr w:type="gramStart"/>
            <w:r w:rsidRPr="009218EC">
              <w:rPr>
                <w:rFonts w:ascii="Tahoma" w:hAnsi="Tahoma" w:cs="Tahoma"/>
                <w:sz w:val="13"/>
                <w:szCs w:val="13"/>
              </w:rPr>
              <w:t>возвратом  средств</w:t>
            </w:r>
            <w:proofErr w:type="gramEnd"/>
            <w:r w:rsidRPr="009218EC">
              <w:rPr>
                <w:rFonts w:ascii="Tahoma" w:hAnsi="Tahoma" w:cs="Tahoma"/>
                <w:sz w:val="13"/>
                <w:szCs w:val="13"/>
              </w:rPr>
              <w:t xml:space="preserve"> на мероприятия инвестиционной программы 2017-2021 гг.</w:t>
            </w:r>
          </w:p>
        </w:tc>
      </w:tr>
      <w:tr w:rsidR="00345361" w:rsidRPr="009218EC" w14:paraId="5CCB8DFC" w14:textId="77777777" w:rsidTr="009218EC">
        <w:trPr>
          <w:trHeight w:val="1530"/>
          <w:jc w:val="center"/>
        </w:trPr>
        <w:tc>
          <w:tcPr>
            <w:tcW w:w="501" w:type="dxa"/>
            <w:tcBorders>
              <w:top w:val="nil"/>
              <w:left w:val="nil"/>
              <w:bottom w:val="nil"/>
              <w:right w:val="nil"/>
            </w:tcBorders>
            <w:shd w:val="clear" w:color="000000" w:fill="00B0F0"/>
            <w:noWrap/>
            <w:vAlign w:val="center"/>
            <w:hideMark/>
          </w:tcPr>
          <w:p w14:paraId="5CA991F0"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 </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0508B96"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3.1.3</w:t>
            </w:r>
          </w:p>
        </w:tc>
        <w:tc>
          <w:tcPr>
            <w:tcW w:w="3406" w:type="dxa"/>
            <w:tcBorders>
              <w:top w:val="nil"/>
              <w:left w:val="nil"/>
              <w:bottom w:val="single" w:sz="4" w:space="0" w:color="auto"/>
              <w:right w:val="single" w:sz="4" w:space="0" w:color="auto"/>
            </w:tcBorders>
            <w:shd w:val="clear" w:color="auto" w:fill="auto"/>
            <w:vAlign w:val="center"/>
            <w:hideMark/>
          </w:tcPr>
          <w:p w14:paraId="5D07ECCE" w14:textId="77777777" w:rsidR="00345361" w:rsidRPr="009218EC" w:rsidRDefault="00345361" w:rsidP="00345361">
            <w:pPr>
              <w:ind w:firstLineChars="100" w:firstLine="130"/>
              <w:rPr>
                <w:rFonts w:ascii="Tahoma" w:hAnsi="Tahoma" w:cs="Tahoma"/>
                <w:sz w:val="13"/>
                <w:szCs w:val="13"/>
              </w:rPr>
            </w:pPr>
            <w:r w:rsidRPr="009218EC">
              <w:rPr>
                <w:rFonts w:ascii="Tahoma" w:hAnsi="Tahoma" w:cs="Tahoma"/>
                <w:sz w:val="13"/>
                <w:szCs w:val="13"/>
              </w:rPr>
              <w:t>мероприятия инвестиционной программы 2017-2021 гг.(возврат) "Реконструкция комплекса сортировки (автоматическая сортировка 1 этап)"</w:t>
            </w:r>
          </w:p>
        </w:tc>
        <w:tc>
          <w:tcPr>
            <w:tcW w:w="1145" w:type="dxa"/>
            <w:tcBorders>
              <w:top w:val="nil"/>
              <w:left w:val="nil"/>
              <w:bottom w:val="single" w:sz="4" w:space="0" w:color="auto"/>
              <w:right w:val="single" w:sz="4" w:space="0" w:color="auto"/>
            </w:tcBorders>
            <w:shd w:val="clear" w:color="auto" w:fill="auto"/>
            <w:vAlign w:val="center"/>
            <w:hideMark/>
          </w:tcPr>
          <w:p w14:paraId="141489A8"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72F1BE4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00"/>
            <w:noWrap/>
            <w:vAlign w:val="center"/>
            <w:hideMark/>
          </w:tcPr>
          <w:p w14:paraId="3F1EB31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14 017,30</w:t>
            </w:r>
          </w:p>
        </w:tc>
        <w:tc>
          <w:tcPr>
            <w:tcW w:w="1466" w:type="dxa"/>
            <w:tcBorders>
              <w:top w:val="nil"/>
              <w:left w:val="nil"/>
              <w:bottom w:val="single" w:sz="4" w:space="0" w:color="auto"/>
              <w:right w:val="single" w:sz="4" w:space="0" w:color="auto"/>
            </w:tcBorders>
            <w:shd w:val="clear" w:color="000000" w:fill="CCFFCC"/>
            <w:noWrap/>
            <w:vAlign w:val="center"/>
            <w:hideMark/>
          </w:tcPr>
          <w:p w14:paraId="17C963D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7 008,65</w:t>
            </w:r>
          </w:p>
        </w:tc>
        <w:tc>
          <w:tcPr>
            <w:tcW w:w="1456" w:type="dxa"/>
            <w:tcBorders>
              <w:top w:val="nil"/>
              <w:left w:val="nil"/>
              <w:bottom w:val="single" w:sz="4" w:space="0" w:color="auto"/>
              <w:right w:val="single" w:sz="4" w:space="0" w:color="auto"/>
            </w:tcBorders>
            <w:shd w:val="clear" w:color="000000" w:fill="CCFFCC"/>
            <w:noWrap/>
            <w:vAlign w:val="center"/>
            <w:hideMark/>
          </w:tcPr>
          <w:p w14:paraId="24079A2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7 008,65</w:t>
            </w:r>
          </w:p>
        </w:tc>
        <w:tc>
          <w:tcPr>
            <w:tcW w:w="2456" w:type="dxa"/>
            <w:tcBorders>
              <w:top w:val="nil"/>
              <w:left w:val="nil"/>
              <w:bottom w:val="single" w:sz="4" w:space="0" w:color="auto"/>
              <w:right w:val="single" w:sz="4" w:space="0" w:color="auto"/>
            </w:tcBorders>
            <w:shd w:val="clear" w:color="000000" w:fill="FFFF00"/>
            <w:vAlign w:val="center"/>
            <w:hideMark/>
          </w:tcPr>
          <w:p w14:paraId="52B09CDC"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в соответствии </w:t>
            </w:r>
            <w:proofErr w:type="gramStart"/>
            <w:r w:rsidRPr="009218EC">
              <w:rPr>
                <w:rFonts w:ascii="Tahoma" w:hAnsi="Tahoma" w:cs="Tahoma"/>
                <w:sz w:val="13"/>
                <w:szCs w:val="13"/>
              </w:rPr>
              <w:t>возвратом  средств</w:t>
            </w:r>
            <w:proofErr w:type="gramEnd"/>
            <w:r w:rsidRPr="009218EC">
              <w:rPr>
                <w:rFonts w:ascii="Tahoma" w:hAnsi="Tahoma" w:cs="Tahoma"/>
                <w:sz w:val="13"/>
                <w:szCs w:val="13"/>
              </w:rPr>
              <w:t xml:space="preserve"> на мероприятия инвестиционной программы 2017-2021 гг.</w:t>
            </w:r>
          </w:p>
        </w:tc>
        <w:tc>
          <w:tcPr>
            <w:tcW w:w="1432" w:type="dxa"/>
            <w:tcBorders>
              <w:top w:val="nil"/>
              <w:left w:val="nil"/>
              <w:bottom w:val="single" w:sz="4" w:space="0" w:color="auto"/>
              <w:right w:val="single" w:sz="4" w:space="0" w:color="auto"/>
            </w:tcBorders>
            <w:shd w:val="clear" w:color="000000" w:fill="FFFF99"/>
            <w:noWrap/>
            <w:vAlign w:val="center"/>
            <w:hideMark/>
          </w:tcPr>
          <w:p w14:paraId="5C7E789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00"/>
            <w:noWrap/>
            <w:vAlign w:val="center"/>
            <w:hideMark/>
          </w:tcPr>
          <w:p w14:paraId="7AE51C6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14 181,10</w:t>
            </w:r>
          </w:p>
        </w:tc>
        <w:tc>
          <w:tcPr>
            <w:tcW w:w="1466" w:type="dxa"/>
            <w:tcBorders>
              <w:top w:val="nil"/>
              <w:left w:val="nil"/>
              <w:bottom w:val="single" w:sz="4" w:space="0" w:color="auto"/>
              <w:right w:val="single" w:sz="4" w:space="0" w:color="auto"/>
            </w:tcBorders>
            <w:shd w:val="clear" w:color="000000" w:fill="CCFFCC"/>
            <w:noWrap/>
            <w:vAlign w:val="center"/>
            <w:hideMark/>
          </w:tcPr>
          <w:p w14:paraId="4280B78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7 090,55</w:t>
            </w:r>
          </w:p>
        </w:tc>
        <w:tc>
          <w:tcPr>
            <w:tcW w:w="1456" w:type="dxa"/>
            <w:tcBorders>
              <w:top w:val="nil"/>
              <w:left w:val="nil"/>
              <w:bottom w:val="single" w:sz="4" w:space="0" w:color="auto"/>
              <w:right w:val="single" w:sz="4" w:space="0" w:color="auto"/>
            </w:tcBorders>
            <w:shd w:val="clear" w:color="000000" w:fill="CCFFCC"/>
            <w:noWrap/>
            <w:vAlign w:val="center"/>
            <w:hideMark/>
          </w:tcPr>
          <w:p w14:paraId="5F0D6A6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7 090,55</w:t>
            </w:r>
          </w:p>
        </w:tc>
        <w:tc>
          <w:tcPr>
            <w:tcW w:w="2376" w:type="dxa"/>
            <w:tcBorders>
              <w:top w:val="nil"/>
              <w:left w:val="nil"/>
              <w:bottom w:val="single" w:sz="4" w:space="0" w:color="auto"/>
              <w:right w:val="single" w:sz="4" w:space="0" w:color="auto"/>
            </w:tcBorders>
            <w:shd w:val="clear" w:color="000000" w:fill="FFFF00"/>
            <w:vAlign w:val="center"/>
            <w:hideMark/>
          </w:tcPr>
          <w:p w14:paraId="20B86370"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в соответствии </w:t>
            </w:r>
            <w:proofErr w:type="gramStart"/>
            <w:r w:rsidRPr="009218EC">
              <w:rPr>
                <w:rFonts w:ascii="Tahoma" w:hAnsi="Tahoma" w:cs="Tahoma"/>
                <w:sz w:val="13"/>
                <w:szCs w:val="13"/>
              </w:rPr>
              <w:t>возвратом  средств</w:t>
            </w:r>
            <w:proofErr w:type="gramEnd"/>
            <w:r w:rsidRPr="009218EC">
              <w:rPr>
                <w:rFonts w:ascii="Tahoma" w:hAnsi="Tahoma" w:cs="Tahoma"/>
                <w:sz w:val="13"/>
                <w:szCs w:val="13"/>
              </w:rPr>
              <w:t xml:space="preserve"> на мероприятия инвестиционной программы 2017-2021 гг.</w:t>
            </w:r>
          </w:p>
        </w:tc>
      </w:tr>
      <w:tr w:rsidR="00345361" w:rsidRPr="009218EC" w14:paraId="1F4EB80D" w14:textId="77777777" w:rsidTr="009218EC">
        <w:trPr>
          <w:trHeight w:val="174"/>
          <w:jc w:val="center"/>
        </w:trPr>
        <w:tc>
          <w:tcPr>
            <w:tcW w:w="501" w:type="dxa"/>
            <w:tcBorders>
              <w:top w:val="nil"/>
              <w:left w:val="nil"/>
              <w:bottom w:val="nil"/>
              <w:right w:val="nil"/>
            </w:tcBorders>
            <w:shd w:val="clear" w:color="000000" w:fill="00B0F0"/>
            <w:noWrap/>
            <w:vAlign w:val="center"/>
            <w:hideMark/>
          </w:tcPr>
          <w:p w14:paraId="0812F5A2"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П</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A660FB5"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3.2</w:t>
            </w:r>
          </w:p>
        </w:tc>
        <w:tc>
          <w:tcPr>
            <w:tcW w:w="3406" w:type="dxa"/>
            <w:tcBorders>
              <w:top w:val="nil"/>
              <w:left w:val="nil"/>
              <w:bottom w:val="single" w:sz="4" w:space="0" w:color="auto"/>
              <w:right w:val="single" w:sz="4" w:space="0" w:color="auto"/>
            </w:tcBorders>
            <w:shd w:val="clear" w:color="auto" w:fill="auto"/>
            <w:vAlign w:val="center"/>
            <w:hideMark/>
          </w:tcPr>
          <w:p w14:paraId="18757403" w14:textId="77777777" w:rsidR="00345361" w:rsidRPr="009218EC" w:rsidRDefault="00345361" w:rsidP="00345361">
            <w:pPr>
              <w:ind w:firstLineChars="100" w:firstLine="130"/>
              <w:rPr>
                <w:rFonts w:ascii="Tahoma" w:hAnsi="Tahoma" w:cs="Tahoma"/>
                <w:sz w:val="13"/>
                <w:szCs w:val="13"/>
              </w:rPr>
            </w:pPr>
            <w:r w:rsidRPr="009218EC">
              <w:rPr>
                <w:rFonts w:ascii="Tahoma" w:hAnsi="Tahoma" w:cs="Tahoma"/>
                <w:sz w:val="13"/>
                <w:szCs w:val="13"/>
              </w:rPr>
              <w:t>Прибыль на социальное развитие</w:t>
            </w:r>
          </w:p>
        </w:tc>
        <w:tc>
          <w:tcPr>
            <w:tcW w:w="1145" w:type="dxa"/>
            <w:tcBorders>
              <w:top w:val="nil"/>
              <w:left w:val="nil"/>
              <w:bottom w:val="single" w:sz="4" w:space="0" w:color="auto"/>
              <w:right w:val="single" w:sz="4" w:space="0" w:color="auto"/>
            </w:tcBorders>
            <w:shd w:val="clear" w:color="auto" w:fill="auto"/>
            <w:vAlign w:val="center"/>
            <w:hideMark/>
          </w:tcPr>
          <w:p w14:paraId="6CF06816"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5DD5FB6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659,11</w:t>
            </w:r>
          </w:p>
        </w:tc>
        <w:tc>
          <w:tcPr>
            <w:tcW w:w="1556" w:type="dxa"/>
            <w:tcBorders>
              <w:top w:val="nil"/>
              <w:left w:val="nil"/>
              <w:bottom w:val="single" w:sz="4" w:space="0" w:color="auto"/>
              <w:right w:val="single" w:sz="4" w:space="0" w:color="auto"/>
            </w:tcBorders>
            <w:shd w:val="clear" w:color="000000" w:fill="FFFF99"/>
            <w:noWrap/>
            <w:vAlign w:val="center"/>
            <w:hideMark/>
          </w:tcPr>
          <w:p w14:paraId="751A1EA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134,05</w:t>
            </w:r>
          </w:p>
        </w:tc>
        <w:tc>
          <w:tcPr>
            <w:tcW w:w="1466" w:type="dxa"/>
            <w:tcBorders>
              <w:top w:val="nil"/>
              <w:left w:val="nil"/>
              <w:bottom w:val="single" w:sz="4" w:space="0" w:color="auto"/>
              <w:right w:val="single" w:sz="4" w:space="0" w:color="auto"/>
            </w:tcBorders>
            <w:shd w:val="clear" w:color="000000" w:fill="CCFFCC"/>
            <w:noWrap/>
            <w:vAlign w:val="center"/>
            <w:hideMark/>
          </w:tcPr>
          <w:p w14:paraId="0616685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67,02</w:t>
            </w:r>
          </w:p>
        </w:tc>
        <w:tc>
          <w:tcPr>
            <w:tcW w:w="1456" w:type="dxa"/>
            <w:tcBorders>
              <w:top w:val="nil"/>
              <w:left w:val="nil"/>
              <w:bottom w:val="single" w:sz="4" w:space="0" w:color="auto"/>
              <w:right w:val="single" w:sz="4" w:space="0" w:color="auto"/>
            </w:tcBorders>
            <w:shd w:val="clear" w:color="000000" w:fill="CCFFCC"/>
            <w:noWrap/>
            <w:vAlign w:val="center"/>
            <w:hideMark/>
          </w:tcPr>
          <w:p w14:paraId="24ACFD9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67,02</w:t>
            </w:r>
          </w:p>
        </w:tc>
        <w:tc>
          <w:tcPr>
            <w:tcW w:w="2456" w:type="dxa"/>
            <w:tcBorders>
              <w:top w:val="nil"/>
              <w:left w:val="nil"/>
              <w:bottom w:val="single" w:sz="4" w:space="0" w:color="auto"/>
              <w:right w:val="single" w:sz="4" w:space="0" w:color="auto"/>
            </w:tcBorders>
            <w:shd w:val="clear" w:color="000000" w:fill="FFFF99"/>
            <w:vAlign w:val="center"/>
            <w:hideMark/>
          </w:tcPr>
          <w:p w14:paraId="1B8A3220" w14:textId="77777777" w:rsidR="00345361" w:rsidRPr="009218EC" w:rsidRDefault="00345361" w:rsidP="00345361">
            <w:pPr>
              <w:rPr>
                <w:rFonts w:ascii="Tahoma" w:hAnsi="Tahoma" w:cs="Tahoma"/>
                <w:sz w:val="13"/>
                <w:szCs w:val="13"/>
              </w:rPr>
            </w:pPr>
            <w:r w:rsidRPr="009218EC">
              <w:rPr>
                <w:rFonts w:ascii="Tahoma" w:hAnsi="Tahoma" w:cs="Tahoma"/>
                <w:sz w:val="13"/>
                <w:szCs w:val="13"/>
              </w:rPr>
              <w:t>на уровне факта несения расходов 2019 года в части материальной помощи за исключением неэффективных расходов в доле распределения на захоронение ТКО с ИПЦ Минэкономразвития на 2020 год 103,2%, на 2021 год 103,6%, на 2022 год 103,9%, на 2023 год 104,0%, на 2024 год 104,0% применительно</w:t>
            </w:r>
          </w:p>
        </w:tc>
        <w:tc>
          <w:tcPr>
            <w:tcW w:w="1432" w:type="dxa"/>
            <w:tcBorders>
              <w:top w:val="nil"/>
              <w:left w:val="nil"/>
              <w:bottom w:val="single" w:sz="4" w:space="0" w:color="auto"/>
              <w:right w:val="single" w:sz="4" w:space="0" w:color="auto"/>
            </w:tcBorders>
            <w:shd w:val="clear" w:color="000000" w:fill="FFFF99"/>
            <w:noWrap/>
            <w:vAlign w:val="center"/>
            <w:hideMark/>
          </w:tcPr>
          <w:p w14:paraId="1FB1B10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685,47</w:t>
            </w:r>
          </w:p>
        </w:tc>
        <w:tc>
          <w:tcPr>
            <w:tcW w:w="1616" w:type="dxa"/>
            <w:tcBorders>
              <w:top w:val="nil"/>
              <w:left w:val="nil"/>
              <w:bottom w:val="single" w:sz="4" w:space="0" w:color="auto"/>
              <w:right w:val="single" w:sz="4" w:space="0" w:color="auto"/>
            </w:tcBorders>
            <w:shd w:val="clear" w:color="000000" w:fill="FFFF99"/>
            <w:noWrap/>
            <w:vAlign w:val="center"/>
            <w:hideMark/>
          </w:tcPr>
          <w:p w14:paraId="7EE1CE6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139,41</w:t>
            </w:r>
          </w:p>
        </w:tc>
        <w:tc>
          <w:tcPr>
            <w:tcW w:w="1466" w:type="dxa"/>
            <w:tcBorders>
              <w:top w:val="nil"/>
              <w:left w:val="nil"/>
              <w:bottom w:val="single" w:sz="4" w:space="0" w:color="auto"/>
              <w:right w:val="single" w:sz="4" w:space="0" w:color="auto"/>
            </w:tcBorders>
            <w:shd w:val="clear" w:color="000000" w:fill="CCFFCC"/>
            <w:noWrap/>
            <w:vAlign w:val="center"/>
            <w:hideMark/>
          </w:tcPr>
          <w:p w14:paraId="37B85CB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69,70</w:t>
            </w:r>
          </w:p>
        </w:tc>
        <w:tc>
          <w:tcPr>
            <w:tcW w:w="1456" w:type="dxa"/>
            <w:tcBorders>
              <w:top w:val="nil"/>
              <w:left w:val="nil"/>
              <w:bottom w:val="single" w:sz="4" w:space="0" w:color="auto"/>
              <w:right w:val="single" w:sz="4" w:space="0" w:color="auto"/>
            </w:tcBorders>
            <w:shd w:val="clear" w:color="000000" w:fill="CCFFCC"/>
            <w:noWrap/>
            <w:vAlign w:val="center"/>
            <w:hideMark/>
          </w:tcPr>
          <w:p w14:paraId="36C90EA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69,70</w:t>
            </w:r>
          </w:p>
        </w:tc>
        <w:tc>
          <w:tcPr>
            <w:tcW w:w="2376" w:type="dxa"/>
            <w:tcBorders>
              <w:top w:val="nil"/>
              <w:left w:val="nil"/>
              <w:bottom w:val="single" w:sz="4" w:space="0" w:color="auto"/>
              <w:right w:val="single" w:sz="4" w:space="0" w:color="auto"/>
            </w:tcBorders>
            <w:shd w:val="clear" w:color="000000" w:fill="FFFF99"/>
            <w:vAlign w:val="center"/>
            <w:hideMark/>
          </w:tcPr>
          <w:p w14:paraId="5A44DFE8" w14:textId="77777777" w:rsidR="00345361" w:rsidRPr="009218EC" w:rsidRDefault="00345361" w:rsidP="00345361">
            <w:pPr>
              <w:rPr>
                <w:rFonts w:ascii="Tahoma" w:hAnsi="Tahoma" w:cs="Tahoma"/>
                <w:sz w:val="13"/>
                <w:szCs w:val="13"/>
              </w:rPr>
            </w:pPr>
            <w:r w:rsidRPr="009218EC">
              <w:rPr>
                <w:rFonts w:ascii="Tahoma" w:hAnsi="Tahoma" w:cs="Tahoma"/>
                <w:sz w:val="13"/>
                <w:szCs w:val="13"/>
              </w:rPr>
              <w:t>на уровне факта несения расходов 2019 года в части материальной помощи за исключением неэффективных расходов в доле распределения на захоронение ТКО с ИПЦ Минэкономразвития на 2020 год 103,2%, на 2021 год 103,6%, на 2022 год 103,9%, на 2023 год 104,0%, на 2024 год 104,0% применительно, на 2025 год 104,0% применительно</w:t>
            </w:r>
          </w:p>
        </w:tc>
      </w:tr>
      <w:tr w:rsidR="00345361" w:rsidRPr="009218EC" w14:paraId="16688609" w14:textId="77777777" w:rsidTr="009218EC">
        <w:trPr>
          <w:trHeight w:val="510"/>
          <w:jc w:val="center"/>
        </w:trPr>
        <w:tc>
          <w:tcPr>
            <w:tcW w:w="501" w:type="dxa"/>
            <w:tcBorders>
              <w:top w:val="nil"/>
              <w:left w:val="nil"/>
              <w:bottom w:val="nil"/>
              <w:right w:val="nil"/>
            </w:tcBorders>
            <w:shd w:val="clear" w:color="000000" w:fill="00B0F0"/>
            <w:noWrap/>
            <w:vAlign w:val="center"/>
            <w:hideMark/>
          </w:tcPr>
          <w:p w14:paraId="29F78C5D"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П</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8D083C2"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3.4</w:t>
            </w:r>
          </w:p>
        </w:tc>
        <w:tc>
          <w:tcPr>
            <w:tcW w:w="3406" w:type="dxa"/>
            <w:tcBorders>
              <w:top w:val="nil"/>
              <w:left w:val="nil"/>
              <w:bottom w:val="single" w:sz="4" w:space="0" w:color="auto"/>
              <w:right w:val="single" w:sz="4" w:space="0" w:color="auto"/>
            </w:tcBorders>
            <w:shd w:val="clear" w:color="auto" w:fill="auto"/>
            <w:vAlign w:val="center"/>
            <w:hideMark/>
          </w:tcPr>
          <w:p w14:paraId="125B7741" w14:textId="77777777" w:rsidR="00345361" w:rsidRPr="009218EC" w:rsidRDefault="00345361" w:rsidP="00345361">
            <w:pPr>
              <w:ind w:firstLineChars="100" w:firstLine="130"/>
              <w:rPr>
                <w:rFonts w:ascii="Tahoma" w:hAnsi="Tahoma" w:cs="Tahoma"/>
                <w:sz w:val="13"/>
                <w:szCs w:val="13"/>
              </w:rPr>
            </w:pPr>
            <w:r w:rsidRPr="009218EC">
              <w:rPr>
                <w:rFonts w:ascii="Tahoma" w:hAnsi="Tahoma" w:cs="Tahoma"/>
                <w:sz w:val="13"/>
                <w:szCs w:val="13"/>
              </w:rPr>
              <w:t>Прибыль на прочие цели</w:t>
            </w:r>
          </w:p>
        </w:tc>
        <w:tc>
          <w:tcPr>
            <w:tcW w:w="1145" w:type="dxa"/>
            <w:tcBorders>
              <w:top w:val="nil"/>
              <w:left w:val="nil"/>
              <w:bottom w:val="single" w:sz="4" w:space="0" w:color="auto"/>
              <w:right w:val="single" w:sz="4" w:space="0" w:color="auto"/>
            </w:tcBorders>
            <w:shd w:val="clear" w:color="auto" w:fill="auto"/>
            <w:vAlign w:val="center"/>
            <w:hideMark/>
          </w:tcPr>
          <w:p w14:paraId="59FAC0EB"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03C7DC1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68 493,40</w:t>
            </w:r>
          </w:p>
        </w:tc>
        <w:tc>
          <w:tcPr>
            <w:tcW w:w="1556" w:type="dxa"/>
            <w:tcBorders>
              <w:top w:val="nil"/>
              <w:left w:val="nil"/>
              <w:bottom w:val="single" w:sz="4" w:space="0" w:color="auto"/>
              <w:right w:val="single" w:sz="4" w:space="0" w:color="auto"/>
            </w:tcBorders>
            <w:shd w:val="clear" w:color="000000" w:fill="FFFF99"/>
            <w:noWrap/>
            <w:vAlign w:val="center"/>
            <w:hideMark/>
          </w:tcPr>
          <w:p w14:paraId="2552A38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29 678,26</w:t>
            </w:r>
          </w:p>
        </w:tc>
        <w:tc>
          <w:tcPr>
            <w:tcW w:w="1466" w:type="dxa"/>
            <w:tcBorders>
              <w:top w:val="nil"/>
              <w:left w:val="nil"/>
              <w:bottom w:val="single" w:sz="4" w:space="0" w:color="auto"/>
              <w:right w:val="single" w:sz="4" w:space="0" w:color="auto"/>
            </w:tcBorders>
            <w:shd w:val="clear" w:color="000000" w:fill="CCFFCC"/>
            <w:noWrap/>
            <w:vAlign w:val="center"/>
            <w:hideMark/>
          </w:tcPr>
          <w:p w14:paraId="6E58A86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14 839,13</w:t>
            </w:r>
          </w:p>
        </w:tc>
        <w:tc>
          <w:tcPr>
            <w:tcW w:w="1456" w:type="dxa"/>
            <w:tcBorders>
              <w:top w:val="nil"/>
              <w:left w:val="nil"/>
              <w:bottom w:val="single" w:sz="4" w:space="0" w:color="auto"/>
              <w:right w:val="single" w:sz="4" w:space="0" w:color="auto"/>
            </w:tcBorders>
            <w:shd w:val="clear" w:color="000000" w:fill="CCFFCC"/>
            <w:noWrap/>
            <w:vAlign w:val="center"/>
            <w:hideMark/>
          </w:tcPr>
          <w:p w14:paraId="5A41EF0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14 839,13</w:t>
            </w:r>
          </w:p>
        </w:tc>
        <w:tc>
          <w:tcPr>
            <w:tcW w:w="2456" w:type="dxa"/>
            <w:tcBorders>
              <w:top w:val="nil"/>
              <w:left w:val="nil"/>
              <w:bottom w:val="single" w:sz="4" w:space="0" w:color="auto"/>
              <w:right w:val="single" w:sz="4" w:space="0" w:color="auto"/>
            </w:tcBorders>
            <w:shd w:val="clear" w:color="000000" w:fill="FFFF99"/>
            <w:vAlign w:val="center"/>
            <w:hideMark/>
          </w:tcPr>
          <w:p w14:paraId="2E7CD25D" w14:textId="77777777" w:rsidR="00345361" w:rsidRPr="009218EC" w:rsidRDefault="00345361" w:rsidP="00345361">
            <w:pPr>
              <w:rPr>
                <w:rFonts w:ascii="Tahoma" w:hAnsi="Tahoma" w:cs="Tahoma"/>
                <w:sz w:val="13"/>
                <w:szCs w:val="13"/>
              </w:rPr>
            </w:pPr>
            <w:r w:rsidRPr="009218EC">
              <w:rPr>
                <w:rFonts w:ascii="Tahoma" w:hAnsi="Tahoma" w:cs="Tahoma"/>
                <w:sz w:val="13"/>
                <w:szCs w:val="13"/>
              </w:rPr>
              <w:t>согласно графику гашения</w:t>
            </w:r>
          </w:p>
        </w:tc>
        <w:tc>
          <w:tcPr>
            <w:tcW w:w="1432" w:type="dxa"/>
            <w:tcBorders>
              <w:top w:val="nil"/>
              <w:left w:val="nil"/>
              <w:bottom w:val="single" w:sz="4" w:space="0" w:color="auto"/>
              <w:right w:val="single" w:sz="4" w:space="0" w:color="auto"/>
            </w:tcBorders>
            <w:shd w:val="clear" w:color="000000" w:fill="FFFF99"/>
            <w:noWrap/>
            <w:vAlign w:val="center"/>
            <w:hideMark/>
          </w:tcPr>
          <w:p w14:paraId="059F114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44 803,77</w:t>
            </w:r>
          </w:p>
        </w:tc>
        <w:tc>
          <w:tcPr>
            <w:tcW w:w="1616" w:type="dxa"/>
            <w:tcBorders>
              <w:top w:val="nil"/>
              <w:left w:val="nil"/>
              <w:bottom w:val="single" w:sz="4" w:space="0" w:color="auto"/>
              <w:right w:val="single" w:sz="4" w:space="0" w:color="auto"/>
            </w:tcBorders>
            <w:shd w:val="clear" w:color="000000" w:fill="FFFF99"/>
            <w:noWrap/>
            <w:vAlign w:val="center"/>
            <w:hideMark/>
          </w:tcPr>
          <w:p w14:paraId="426796C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1B1142E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003FE77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376" w:type="dxa"/>
            <w:tcBorders>
              <w:top w:val="nil"/>
              <w:left w:val="nil"/>
              <w:bottom w:val="single" w:sz="4" w:space="0" w:color="auto"/>
              <w:right w:val="single" w:sz="4" w:space="0" w:color="auto"/>
            </w:tcBorders>
            <w:shd w:val="clear" w:color="000000" w:fill="FFFF99"/>
            <w:vAlign w:val="center"/>
            <w:hideMark/>
          </w:tcPr>
          <w:p w14:paraId="2E9E9FE3" w14:textId="77777777" w:rsidR="00345361" w:rsidRPr="009218EC" w:rsidRDefault="00345361" w:rsidP="00345361">
            <w:pPr>
              <w:rPr>
                <w:rFonts w:ascii="Tahoma" w:hAnsi="Tahoma" w:cs="Tahoma"/>
                <w:sz w:val="13"/>
                <w:szCs w:val="13"/>
              </w:rPr>
            </w:pPr>
            <w:r w:rsidRPr="009218EC">
              <w:rPr>
                <w:rFonts w:ascii="Tahoma" w:hAnsi="Tahoma" w:cs="Tahoma"/>
                <w:sz w:val="13"/>
                <w:szCs w:val="13"/>
              </w:rPr>
              <w:t>согласно графику гашения</w:t>
            </w:r>
          </w:p>
        </w:tc>
      </w:tr>
      <w:tr w:rsidR="00345361" w:rsidRPr="009218EC" w14:paraId="6AE9F626" w14:textId="77777777" w:rsidTr="009218EC">
        <w:trPr>
          <w:trHeight w:val="70"/>
          <w:jc w:val="center"/>
        </w:trPr>
        <w:tc>
          <w:tcPr>
            <w:tcW w:w="501" w:type="dxa"/>
            <w:tcBorders>
              <w:top w:val="nil"/>
              <w:left w:val="nil"/>
              <w:bottom w:val="nil"/>
              <w:right w:val="nil"/>
            </w:tcBorders>
            <w:shd w:val="clear" w:color="000000" w:fill="B7DEE8"/>
            <w:noWrap/>
            <w:vAlign w:val="center"/>
            <w:hideMark/>
          </w:tcPr>
          <w:p w14:paraId="42EABC78"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П</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24D2016"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3.3</w:t>
            </w:r>
          </w:p>
        </w:tc>
        <w:tc>
          <w:tcPr>
            <w:tcW w:w="3406" w:type="dxa"/>
            <w:tcBorders>
              <w:top w:val="nil"/>
              <w:left w:val="nil"/>
              <w:bottom w:val="single" w:sz="4" w:space="0" w:color="auto"/>
              <w:right w:val="single" w:sz="4" w:space="0" w:color="auto"/>
            </w:tcBorders>
            <w:shd w:val="clear" w:color="auto" w:fill="auto"/>
            <w:vAlign w:val="center"/>
            <w:hideMark/>
          </w:tcPr>
          <w:p w14:paraId="23D4B353" w14:textId="77777777" w:rsidR="00345361" w:rsidRPr="009218EC" w:rsidRDefault="00345361" w:rsidP="00345361">
            <w:pPr>
              <w:ind w:firstLineChars="100" w:firstLine="130"/>
              <w:rPr>
                <w:rFonts w:ascii="Tahoma" w:hAnsi="Tahoma" w:cs="Tahoma"/>
                <w:sz w:val="13"/>
                <w:szCs w:val="13"/>
              </w:rPr>
            </w:pPr>
            <w:r w:rsidRPr="009218EC">
              <w:rPr>
                <w:rFonts w:ascii="Tahoma" w:hAnsi="Tahoma" w:cs="Tahoma"/>
                <w:sz w:val="13"/>
                <w:szCs w:val="13"/>
              </w:rPr>
              <w:t>Расчетная предпринимательская прибыль</w:t>
            </w:r>
          </w:p>
        </w:tc>
        <w:tc>
          <w:tcPr>
            <w:tcW w:w="1145" w:type="dxa"/>
            <w:tcBorders>
              <w:top w:val="nil"/>
              <w:left w:val="nil"/>
              <w:bottom w:val="single" w:sz="4" w:space="0" w:color="auto"/>
              <w:right w:val="single" w:sz="4" w:space="0" w:color="auto"/>
            </w:tcBorders>
            <w:shd w:val="clear" w:color="auto" w:fill="auto"/>
            <w:vAlign w:val="center"/>
            <w:hideMark/>
          </w:tcPr>
          <w:p w14:paraId="31F04DFF"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6AECF71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19 408,09</w:t>
            </w:r>
          </w:p>
        </w:tc>
        <w:tc>
          <w:tcPr>
            <w:tcW w:w="1556" w:type="dxa"/>
            <w:tcBorders>
              <w:top w:val="nil"/>
              <w:left w:val="nil"/>
              <w:bottom w:val="single" w:sz="4" w:space="0" w:color="auto"/>
              <w:right w:val="single" w:sz="4" w:space="0" w:color="auto"/>
            </w:tcBorders>
            <w:shd w:val="clear" w:color="000000" w:fill="FFFF99"/>
            <w:noWrap/>
            <w:vAlign w:val="center"/>
            <w:hideMark/>
          </w:tcPr>
          <w:p w14:paraId="1FD11EA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8 204,67</w:t>
            </w:r>
          </w:p>
        </w:tc>
        <w:tc>
          <w:tcPr>
            <w:tcW w:w="1466" w:type="dxa"/>
            <w:tcBorders>
              <w:top w:val="nil"/>
              <w:left w:val="nil"/>
              <w:bottom w:val="single" w:sz="4" w:space="0" w:color="auto"/>
              <w:right w:val="single" w:sz="4" w:space="0" w:color="auto"/>
            </w:tcBorders>
            <w:shd w:val="clear" w:color="000000" w:fill="CCFFCC"/>
            <w:noWrap/>
            <w:vAlign w:val="center"/>
            <w:hideMark/>
          </w:tcPr>
          <w:p w14:paraId="3492B88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4 102,34</w:t>
            </w:r>
          </w:p>
        </w:tc>
        <w:tc>
          <w:tcPr>
            <w:tcW w:w="1456" w:type="dxa"/>
            <w:tcBorders>
              <w:top w:val="nil"/>
              <w:left w:val="nil"/>
              <w:bottom w:val="single" w:sz="4" w:space="0" w:color="auto"/>
              <w:right w:val="single" w:sz="4" w:space="0" w:color="auto"/>
            </w:tcBorders>
            <w:shd w:val="clear" w:color="000000" w:fill="CCFFCC"/>
            <w:noWrap/>
            <w:vAlign w:val="center"/>
            <w:hideMark/>
          </w:tcPr>
          <w:p w14:paraId="7BBDD92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4 102,34</w:t>
            </w:r>
          </w:p>
        </w:tc>
        <w:tc>
          <w:tcPr>
            <w:tcW w:w="2456" w:type="dxa"/>
            <w:tcBorders>
              <w:top w:val="nil"/>
              <w:left w:val="nil"/>
              <w:bottom w:val="single" w:sz="4" w:space="0" w:color="auto"/>
              <w:right w:val="single" w:sz="4" w:space="0" w:color="auto"/>
            </w:tcBorders>
            <w:shd w:val="clear" w:color="000000" w:fill="FFFF99"/>
            <w:vAlign w:val="center"/>
            <w:hideMark/>
          </w:tcPr>
          <w:p w14:paraId="3D416DC9"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Рассчитано в соответствии с пунктом 25 Методических указаний "Расчетная предпринимательская прибыль регулируемой организации определяется в размере 5 процентов от включаемых в необходимую валовую выручку на очередной период регулирования расходов, указанных в подпунктах 1 - 9 пункта 15 </w:t>
            </w:r>
            <w:r w:rsidRPr="009218EC">
              <w:rPr>
                <w:rFonts w:ascii="Tahoma" w:hAnsi="Tahoma" w:cs="Tahoma"/>
                <w:sz w:val="13"/>
                <w:szCs w:val="13"/>
              </w:rPr>
              <w:lastRenderedPageBreak/>
              <w:t>Методических указаний"</w:t>
            </w:r>
          </w:p>
        </w:tc>
        <w:tc>
          <w:tcPr>
            <w:tcW w:w="1432" w:type="dxa"/>
            <w:tcBorders>
              <w:top w:val="nil"/>
              <w:left w:val="nil"/>
              <w:bottom w:val="single" w:sz="4" w:space="0" w:color="auto"/>
              <w:right w:val="single" w:sz="4" w:space="0" w:color="auto"/>
            </w:tcBorders>
            <w:shd w:val="clear" w:color="000000" w:fill="FFFF99"/>
            <w:noWrap/>
            <w:vAlign w:val="center"/>
            <w:hideMark/>
          </w:tcPr>
          <w:p w14:paraId="121D9B2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lastRenderedPageBreak/>
              <w:t>19 697,60</w:t>
            </w:r>
          </w:p>
        </w:tc>
        <w:tc>
          <w:tcPr>
            <w:tcW w:w="1616" w:type="dxa"/>
            <w:tcBorders>
              <w:top w:val="nil"/>
              <w:left w:val="nil"/>
              <w:bottom w:val="single" w:sz="4" w:space="0" w:color="auto"/>
              <w:right w:val="single" w:sz="4" w:space="0" w:color="auto"/>
            </w:tcBorders>
            <w:shd w:val="clear" w:color="000000" w:fill="FFFF99"/>
            <w:noWrap/>
            <w:vAlign w:val="center"/>
            <w:hideMark/>
          </w:tcPr>
          <w:p w14:paraId="14D5E68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8 108,81</w:t>
            </w:r>
          </w:p>
        </w:tc>
        <w:tc>
          <w:tcPr>
            <w:tcW w:w="1466" w:type="dxa"/>
            <w:tcBorders>
              <w:top w:val="nil"/>
              <w:left w:val="nil"/>
              <w:bottom w:val="single" w:sz="4" w:space="0" w:color="auto"/>
              <w:right w:val="single" w:sz="4" w:space="0" w:color="auto"/>
            </w:tcBorders>
            <w:shd w:val="clear" w:color="000000" w:fill="CCFFCC"/>
            <w:noWrap/>
            <w:vAlign w:val="center"/>
            <w:hideMark/>
          </w:tcPr>
          <w:p w14:paraId="6CFAC90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4 054,41</w:t>
            </w:r>
          </w:p>
        </w:tc>
        <w:tc>
          <w:tcPr>
            <w:tcW w:w="1456" w:type="dxa"/>
            <w:tcBorders>
              <w:top w:val="nil"/>
              <w:left w:val="nil"/>
              <w:bottom w:val="single" w:sz="4" w:space="0" w:color="auto"/>
              <w:right w:val="single" w:sz="4" w:space="0" w:color="auto"/>
            </w:tcBorders>
            <w:shd w:val="clear" w:color="000000" w:fill="CCFFCC"/>
            <w:noWrap/>
            <w:vAlign w:val="center"/>
            <w:hideMark/>
          </w:tcPr>
          <w:p w14:paraId="6BFFCE0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4 054,41</w:t>
            </w:r>
          </w:p>
        </w:tc>
        <w:tc>
          <w:tcPr>
            <w:tcW w:w="2376" w:type="dxa"/>
            <w:tcBorders>
              <w:top w:val="nil"/>
              <w:left w:val="nil"/>
              <w:bottom w:val="single" w:sz="4" w:space="0" w:color="auto"/>
              <w:right w:val="single" w:sz="4" w:space="0" w:color="auto"/>
            </w:tcBorders>
            <w:shd w:val="clear" w:color="000000" w:fill="FFFF99"/>
            <w:vAlign w:val="center"/>
            <w:hideMark/>
          </w:tcPr>
          <w:p w14:paraId="4F903910"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Рассчитано в соответствии с пунктом 25 Методических указаний "Расчетная предпринимательская прибыль регулируемой организации определяется в размере 5 процентов от включаемых в необходимую валовую выручку на очередной период регулирования расходов, указанных в подпунктах 1 - 9 пункта 15 </w:t>
            </w:r>
            <w:r w:rsidRPr="009218EC">
              <w:rPr>
                <w:rFonts w:ascii="Tahoma" w:hAnsi="Tahoma" w:cs="Tahoma"/>
                <w:sz w:val="13"/>
                <w:szCs w:val="13"/>
              </w:rPr>
              <w:lastRenderedPageBreak/>
              <w:t>Методических указаний"</w:t>
            </w:r>
          </w:p>
        </w:tc>
      </w:tr>
      <w:tr w:rsidR="00345361" w:rsidRPr="009218EC" w14:paraId="6C721A59" w14:textId="77777777" w:rsidTr="009218EC">
        <w:trPr>
          <w:trHeight w:val="450"/>
          <w:jc w:val="center"/>
        </w:trPr>
        <w:tc>
          <w:tcPr>
            <w:tcW w:w="501" w:type="dxa"/>
            <w:tcBorders>
              <w:top w:val="nil"/>
              <w:left w:val="nil"/>
              <w:bottom w:val="nil"/>
              <w:right w:val="nil"/>
            </w:tcBorders>
            <w:shd w:val="clear" w:color="000000" w:fill="00B050"/>
            <w:noWrap/>
            <w:vAlign w:val="center"/>
            <w:hideMark/>
          </w:tcPr>
          <w:p w14:paraId="2C94F9C1"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lastRenderedPageBreak/>
              <w:t>НР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A3E34F5"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3.5</w:t>
            </w:r>
          </w:p>
        </w:tc>
        <w:tc>
          <w:tcPr>
            <w:tcW w:w="3406" w:type="dxa"/>
            <w:tcBorders>
              <w:top w:val="nil"/>
              <w:left w:val="nil"/>
              <w:bottom w:val="single" w:sz="4" w:space="0" w:color="auto"/>
              <w:right w:val="single" w:sz="4" w:space="0" w:color="auto"/>
            </w:tcBorders>
            <w:shd w:val="clear" w:color="auto" w:fill="auto"/>
            <w:vAlign w:val="center"/>
            <w:hideMark/>
          </w:tcPr>
          <w:p w14:paraId="6F827EA8" w14:textId="77777777" w:rsidR="00345361" w:rsidRPr="009218EC" w:rsidRDefault="00345361" w:rsidP="00345361">
            <w:pPr>
              <w:ind w:firstLineChars="100" w:firstLine="130"/>
              <w:rPr>
                <w:rFonts w:ascii="Tahoma" w:hAnsi="Tahoma" w:cs="Tahoma"/>
                <w:sz w:val="13"/>
                <w:szCs w:val="13"/>
              </w:rPr>
            </w:pPr>
            <w:r w:rsidRPr="009218EC">
              <w:rPr>
                <w:rFonts w:ascii="Tahoma" w:hAnsi="Tahoma" w:cs="Tahoma"/>
                <w:sz w:val="13"/>
                <w:szCs w:val="13"/>
              </w:rPr>
              <w:t>Налоги, сборы, платежи - всего, из них:</w:t>
            </w:r>
          </w:p>
        </w:tc>
        <w:tc>
          <w:tcPr>
            <w:tcW w:w="1145" w:type="dxa"/>
            <w:tcBorders>
              <w:top w:val="nil"/>
              <w:left w:val="nil"/>
              <w:bottom w:val="single" w:sz="4" w:space="0" w:color="auto"/>
              <w:right w:val="single" w:sz="4" w:space="0" w:color="auto"/>
            </w:tcBorders>
            <w:shd w:val="clear" w:color="auto" w:fill="auto"/>
            <w:vAlign w:val="center"/>
            <w:hideMark/>
          </w:tcPr>
          <w:p w14:paraId="7C41E332"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06B5F23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39 578,95</w:t>
            </w:r>
          </w:p>
        </w:tc>
        <w:tc>
          <w:tcPr>
            <w:tcW w:w="1556" w:type="dxa"/>
            <w:tcBorders>
              <w:top w:val="nil"/>
              <w:left w:val="nil"/>
              <w:bottom w:val="single" w:sz="4" w:space="0" w:color="auto"/>
              <w:right w:val="single" w:sz="4" w:space="0" w:color="auto"/>
            </w:tcBorders>
            <w:shd w:val="clear" w:color="000000" w:fill="CCFFCC"/>
            <w:noWrap/>
            <w:vAlign w:val="center"/>
            <w:hideMark/>
          </w:tcPr>
          <w:p w14:paraId="0D1A2E5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36 497,03</w:t>
            </w:r>
          </w:p>
        </w:tc>
        <w:tc>
          <w:tcPr>
            <w:tcW w:w="1466" w:type="dxa"/>
            <w:tcBorders>
              <w:top w:val="nil"/>
              <w:left w:val="nil"/>
              <w:bottom w:val="single" w:sz="4" w:space="0" w:color="auto"/>
              <w:right w:val="single" w:sz="4" w:space="0" w:color="auto"/>
            </w:tcBorders>
            <w:shd w:val="clear" w:color="000000" w:fill="CCFFCC"/>
            <w:noWrap/>
            <w:vAlign w:val="center"/>
            <w:hideMark/>
          </w:tcPr>
          <w:p w14:paraId="40701A2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18 248,51</w:t>
            </w:r>
          </w:p>
        </w:tc>
        <w:tc>
          <w:tcPr>
            <w:tcW w:w="1456" w:type="dxa"/>
            <w:tcBorders>
              <w:top w:val="nil"/>
              <w:left w:val="nil"/>
              <w:bottom w:val="single" w:sz="4" w:space="0" w:color="auto"/>
              <w:right w:val="single" w:sz="4" w:space="0" w:color="auto"/>
            </w:tcBorders>
            <w:shd w:val="clear" w:color="000000" w:fill="CCFFCC"/>
            <w:noWrap/>
            <w:vAlign w:val="center"/>
            <w:hideMark/>
          </w:tcPr>
          <w:p w14:paraId="27A7B7D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18 248,51</w:t>
            </w:r>
          </w:p>
        </w:tc>
        <w:tc>
          <w:tcPr>
            <w:tcW w:w="2456" w:type="dxa"/>
            <w:tcBorders>
              <w:top w:val="nil"/>
              <w:left w:val="nil"/>
              <w:bottom w:val="single" w:sz="4" w:space="0" w:color="auto"/>
              <w:right w:val="single" w:sz="4" w:space="0" w:color="auto"/>
            </w:tcBorders>
            <w:shd w:val="clear" w:color="000000" w:fill="FFFF99"/>
            <w:vAlign w:val="center"/>
            <w:hideMark/>
          </w:tcPr>
          <w:p w14:paraId="68436D25"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7DBF025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26 593,56</w:t>
            </w:r>
          </w:p>
        </w:tc>
        <w:tc>
          <w:tcPr>
            <w:tcW w:w="1616" w:type="dxa"/>
            <w:tcBorders>
              <w:top w:val="nil"/>
              <w:left w:val="nil"/>
              <w:bottom w:val="single" w:sz="4" w:space="0" w:color="auto"/>
              <w:right w:val="single" w:sz="4" w:space="0" w:color="auto"/>
            </w:tcBorders>
            <w:shd w:val="clear" w:color="000000" w:fill="CCFFCC"/>
            <w:noWrap/>
            <w:vAlign w:val="center"/>
            <w:hideMark/>
          </w:tcPr>
          <w:p w14:paraId="23C91AD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23 931,05</w:t>
            </w:r>
          </w:p>
        </w:tc>
        <w:tc>
          <w:tcPr>
            <w:tcW w:w="1466" w:type="dxa"/>
            <w:tcBorders>
              <w:top w:val="nil"/>
              <w:left w:val="nil"/>
              <w:bottom w:val="single" w:sz="4" w:space="0" w:color="auto"/>
              <w:right w:val="single" w:sz="4" w:space="0" w:color="auto"/>
            </w:tcBorders>
            <w:shd w:val="clear" w:color="000000" w:fill="CCFFCC"/>
            <w:noWrap/>
            <w:vAlign w:val="center"/>
            <w:hideMark/>
          </w:tcPr>
          <w:p w14:paraId="7517B17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11 965,53</w:t>
            </w:r>
          </w:p>
        </w:tc>
        <w:tc>
          <w:tcPr>
            <w:tcW w:w="1456" w:type="dxa"/>
            <w:tcBorders>
              <w:top w:val="nil"/>
              <w:left w:val="nil"/>
              <w:bottom w:val="single" w:sz="4" w:space="0" w:color="auto"/>
              <w:right w:val="single" w:sz="4" w:space="0" w:color="auto"/>
            </w:tcBorders>
            <w:shd w:val="clear" w:color="000000" w:fill="CCFFCC"/>
            <w:noWrap/>
            <w:vAlign w:val="center"/>
            <w:hideMark/>
          </w:tcPr>
          <w:p w14:paraId="29015DF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11 965,53</w:t>
            </w:r>
          </w:p>
        </w:tc>
        <w:tc>
          <w:tcPr>
            <w:tcW w:w="2376" w:type="dxa"/>
            <w:tcBorders>
              <w:top w:val="nil"/>
              <w:left w:val="nil"/>
              <w:bottom w:val="single" w:sz="4" w:space="0" w:color="auto"/>
              <w:right w:val="single" w:sz="4" w:space="0" w:color="auto"/>
            </w:tcBorders>
            <w:shd w:val="clear" w:color="000000" w:fill="FFFF99"/>
            <w:vAlign w:val="center"/>
            <w:hideMark/>
          </w:tcPr>
          <w:p w14:paraId="347E4D8E"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501C4E36" w14:textId="77777777" w:rsidTr="009218EC">
        <w:trPr>
          <w:trHeight w:val="720"/>
          <w:jc w:val="center"/>
        </w:trPr>
        <w:tc>
          <w:tcPr>
            <w:tcW w:w="501" w:type="dxa"/>
            <w:tcBorders>
              <w:top w:val="nil"/>
              <w:left w:val="nil"/>
              <w:bottom w:val="nil"/>
              <w:right w:val="nil"/>
            </w:tcBorders>
            <w:shd w:val="clear" w:color="000000" w:fill="00B050"/>
            <w:noWrap/>
            <w:vAlign w:val="center"/>
            <w:hideMark/>
          </w:tcPr>
          <w:p w14:paraId="7069B965"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НР</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2FA5BA4"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3.5.1</w:t>
            </w:r>
          </w:p>
        </w:tc>
        <w:tc>
          <w:tcPr>
            <w:tcW w:w="3406" w:type="dxa"/>
            <w:tcBorders>
              <w:top w:val="nil"/>
              <w:left w:val="nil"/>
              <w:bottom w:val="single" w:sz="4" w:space="0" w:color="auto"/>
              <w:right w:val="single" w:sz="4" w:space="0" w:color="auto"/>
            </w:tcBorders>
            <w:shd w:val="clear" w:color="auto" w:fill="auto"/>
            <w:vAlign w:val="center"/>
            <w:hideMark/>
          </w:tcPr>
          <w:p w14:paraId="799A7778" w14:textId="77777777" w:rsidR="00345361" w:rsidRPr="009218EC" w:rsidRDefault="00345361" w:rsidP="00345361">
            <w:pPr>
              <w:ind w:firstLineChars="200" w:firstLine="260"/>
              <w:rPr>
                <w:rFonts w:ascii="Tahoma" w:hAnsi="Tahoma" w:cs="Tahoma"/>
                <w:sz w:val="13"/>
                <w:szCs w:val="13"/>
              </w:rPr>
            </w:pPr>
            <w:r w:rsidRPr="009218EC">
              <w:rPr>
                <w:rFonts w:ascii="Tahoma" w:hAnsi="Tahoma" w:cs="Tahoma"/>
                <w:sz w:val="13"/>
                <w:szCs w:val="13"/>
              </w:rPr>
              <w:t>на прибыль, в т.ч.</w:t>
            </w:r>
          </w:p>
        </w:tc>
        <w:tc>
          <w:tcPr>
            <w:tcW w:w="1145" w:type="dxa"/>
            <w:tcBorders>
              <w:top w:val="nil"/>
              <w:left w:val="nil"/>
              <w:bottom w:val="single" w:sz="4" w:space="0" w:color="auto"/>
              <w:right w:val="single" w:sz="4" w:space="0" w:color="auto"/>
            </w:tcBorders>
            <w:shd w:val="clear" w:color="auto" w:fill="auto"/>
            <w:vAlign w:val="center"/>
            <w:hideMark/>
          </w:tcPr>
          <w:p w14:paraId="35E62F14"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5AA8EF1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39 578,95</w:t>
            </w:r>
          </w:p>
        </w:tc>
        <w:tc>
          <w:tcPr>
            <w:tcW w:w="1556" w:type="dxa"/>
            <w:tcBorders>
              <w:top w:val="nil"/>
              <w:left w:val="nil"/>
              <w:bottom w:val="single" w:sz="4" w:space="0" w:color="auto"/>
              <w:right w:val="single" w:sz="4" w:space="0" w:color="auto"/>
            </w:tcBorders>
            <w:shd w:val="clear" w:color="000000" w:fill="FFFF99"/>
            <w:noWrap/>
            <w:vAlign w:val="center"/>
            <w:hideMark/>
          </w:tcPr>
          <w:p w14:paraId="1DE9944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36 497,03</w:t>
            </w:r>
          </w:p>
        </w:tc>
        <w:tc>
          <w:tcPr>
            <w:tcW w:w="1466" w:type="dxa"/>
            <w:tcBorders>
              <w:top w:val="nil"/>
              <w:left w:val="nil"/>
              <w:bottom w:val="single" w:sz="4" w:space="0" w:color="auto"/>
              <w:right w:val="single" w:sz="4" w:space="0" w:color="auto"/>
            </w:tcBorders>
            <w:shd w:val="clear" w:color="000000" w:fill="CCFFCC"/>
            <w:noWrap/>
            <w:vAlign w:val="center"/>
            <w:hideMark/>
          </w:tcPr>
          <w:p w14:paraId="24EB68B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18 248,51</w:t>
            </w:r>
          </w:p>
        </w:tc>
        <w:tc>
          <w:tcPr>
            <w:tcW w:w="1456" w:type="dxa"/>
            <w:tcBorders>
              <w:top w:val="nil"/>
              <w:left w:val="nil"/>
              <w:bottom w:val="single" w:sz="4" w:space="0" w:color="auto"/>
              <w:right w:val="single" w:sz="4" w:space="0" w:color="auto"/>
            </w:tcBorders>
            <w:shd w:val="clear" w:color="000000" w:fill="CCFFCC"/>
            <w:noWrap/>
            <w:vAlign w:val="center"/>
            <w:hideMark/>
          </w:tcPr>
          <w:p w14:paraId="761C783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18 248,51</w:t>
            </w:r>
          </w:p>
        </w:tc>
        <w:tc>
          <w:tcPr>
            <w:tcW w:w="2456" w:type="dxa"/>
            <w:tcBorders>
              <w:top w:val="nil"/>
              <w:left w:val="nil"/>
              <w:bottom w:val="single" w:sz="4" w:space="0" w:color="auto"/>
              <w:right w:val="single" w:sz="4" w:space="0" w:color="auto"/>
            </w:tcBorders>
            <w:shd w:val="clear" w:color="000000" w:fill="FFFF99"/>
            <w:vAlign w:val="center"/>
            <w:hideMark/>
          </w:tcPr>
          <w:p w14:paraId="3D3D9480" w14:textId="77777777" w:rsidR="00345361" w:rsidRPr="009218EC" w:rsidRDefault="00345361" w:rsidP="00345361">
            <w:pPr>
              <w:rPr>
                <w:rFonts w:ascii="Tahoma" w:hAnsi="Tahoma" w:cs="Tahoma"/>
                <w:sz w:val="13"/>
                <w:szCs w:val="13"/>
              </w:rPr>
            </w:pPr>
            <w:r w:rsidRPr="009218EC">
              <w:rPr>
                <w:rFonts w:ascii="Tahoma" w:hAnsi="Tahoma" w:cs="Tahoma"/>
                <w:sz w:val="13"/>
                <w:szCs w:val="13"/>
              </w:rPr>
              <w:t>20% от налогооблагаемой базы</w:t>
            </w:r>
          </w:p>
        </w:tc>
        <w:tc>
          <w:tcPr>
            <w:tcW w:w="1432" w:type="dxa"/>
            <w:tcBorders>
              <w:top w:val="nil"/>
              <w:left w:val="nil"/>
              <w:bottom w:val="single" w:sz="4" w:space="0" w:color="auto"/>
              <w:right w:val="single" w:sz="4" w:space="0" w:color="auto"/>
            </w:tcBorders>
            <w:shd w:val="clear" w:color="000000" w:fill="FFFF99"/>
            <w:noWrap/>
            <w:vAlign w:val="center"/>
            <w:hideMark/>
          </w:tcPr>
          <w:p w14:paraId="7E76D25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26 593,56</w:t>
            </w:r>
          </w:p>
        </w:tc>
        <w:tc>
          <w:tcPr>
            <w:tcW w:w="1616" w:type="dxa"/>
            <w:tcBorders>
              <w:top w:val="nil"/>
              <w:left w:val="nil"/>
              <w:bottom w:val="single" w:sz="4" w:space="0" w:color="auto"/>
              <w:right w:val="single" w:sz="4" w:space="0" w:color="auto"/>
            </w:tcBorders>
            <w:shd w:val="clear" w:color="000000" w:fill="FFFF99"/>
            <w:noWrap/>
            <w:vAlign w:val="center"/>
            <w:hideMark/>
          </w:tcPr>
          <w:p w14:paraId="2F6FECE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23 931,05</w:t>
            </w:r>
          </w:p>
        </w:tc>
        <w:tc>
          <w:tcPr>
            <w:tcW w:w="1466" w:type="dxa"/>
            <w:tcBorders>
              <w:top w:val="nil"/>
              <w:left w:val="nil"/>
              <w:bottom w:val="single" w:sz="4" w:space="0" w:color="auto"/>
              <w:right w:val="single" w:sz="4" w:space="0" w:color="auto"/>
            </w:tcBorders>
            <w:shd w:val="clear" w:color="000000" w:fill="CCFFCC"/>
            <w:noWrap/>
            <w:vAlign w:val="center"/>
            <w:hideMark/>
          </w:tcPr>
          <w:p w14:paraId="73E14F9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11 965,53</w:t>
            </w:r>
          </w:p>
        </w:tc>
        <w:tc>
          <w:tcPr>
            <w:tcW w:w="1456" w:type="dxa"/>
            <w:tcBorders>
              <w:top w:val="nil"/>
              <w:left w:val="nil"/>
              <w:bottom w:val="single" w:sz="4" w:space="0" w:color="auto"/>
              <w:right w:val="single" w:sz="4" w:space="0" w:color="auto"/>
            </w:tcBorders>
            <w:shd w:val="clear" w:color="000000" w:fill="CCFFCC"/>
            <w:noWrap/>
            <w:vAlign w:val="center"/>
            <w:hideMark/>
          </w:tcPr>
          <w:p w14:paraId="25B7014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11 965,53</w:t>
            </w:r>
          </w:p>
        </w:tc>
        <w:tc>
          <w:tcPr>
            <w:tcW w:w="2376" w:type="dxa"/>
            <w:tcBorders>
              <w:top w:val="nil"/>
              <w:left w:val="nil"/>
              <w:bottom w:val="single" w:sz="4" w:space="0" w:color="auto"/>
              <w:right w:val="single" w:sz="4" w:space="0" w:color="auto"/>
            </w:tcBorders>
            <w:shd w:val="clear" w:color="000000" w:fill="FFFF99"/>
            <w:vAlign w:val="center"/>
            <w:hideMark/>
          </w:tcPr>
          <w:p w14:paraId="78B8442C" w14:textId="77777777" w:rsidR="00345361" w:rsidRPr="009218EC" w:rsidRDefault="00345361" w:rsidP="00345361">
            <w:pPr>
              <w:rPr>
                <w:rFonts w:ascii="Tahoma" w:hAnsi="Tahoma" w:cs="Tahoma"/>
                <w:sz w:val="13"/>
                <w:szCs w:val="13"/>
              </w:rPr>
            </w:pPr>
            <w:r w:rsidRPr="009218EC">
              <w:rPr>
                <w:rFonts w:ascii="Tahoma" w:hAnsi="Tahoma" w:cs="Tahoma"/>
                <w:sz w:val="13"/>
                <w:szCs w:val="13"/>
              </w:rPr>
              <w:t>20% от налогооблагаемой базы</w:t>
            </w:r>
          </w:p>
        </w:tc>
      </w:tr>
      <w:tr w:rsidR="00345361" w:rsidRPr="009218EC" w14:paraId="35CDE5DD" w14:textId="77777777" w:rsidTr="009218EC">
        <w:trPr>
          <w:trHeight w:val="1125"/>
          <w:jc w:val="center"/>
        </w:trPr>
        <w:tc>
          <w:tcPr>
            <w:tcW w:w="501" w:type="dxa"/>
            <w:tcBorders>
              <w:top w:val="nil"/>
              <w:left w:val="nil"/>
              <w:bottom w:val="nil"/>
              <w:right w:val="nil"/>
            </w:tcBorders>
            <w:shd w:val="clear" w:color="000000" w:fill="E26B0A"/>
            <w:noWrap/>
            <w:vAlign w:val="center"/>
            <w:hideMark/>
          </w:tcPr>
          <w:p w14:paraId="68F13BC4"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РД</w:t>
            </w: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098EB95B"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5</w:t>
            </w:r>
          </w:p>
        </w:tc>
        <w:tc>
          <w:tcPr>
            <w:tcW w:w="3406" w:type="dxa"/>
            <w:tcBorders>
              <w:top w:val="nil"/>
              <w:left w:val="nil"/>
              <w:bottom w:val="single" w:sz="4" w:space="0" w:color="auto"/>
              <w:right w:val="single" w:sz="4" w:space="0" w:color="auto"/>
            </w:tcBorders>
            <w:shd w:val="clear" w:color="000000" w:fill="C0C0C0"/>
            <w:vAlign w:val="center"/>
            <w:hideMark/>
          </w:tcPr>
          <w:p w14:paraId="436981CB"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45" w:type="dxa"/>
            <w:tcBorders>
              <w:top w:val="nil"/>
              <w:left w:val="nil"/>
              <w:bottom w:val="single" w:sz="4" w:space="0" w:color="auto"/>
              <w:right w:val="single" w:sz="4" w:space="0" w:color="auto"/>
            </w:tcBorders>
            <w:shd w:val="clear" w:color="000000" w:fill="C0C0C0"/>
            <w:vAlign w:val="center"/>
            <w:hideMark/>
          </w:tcPr>
          <w:p w14:paraId="41A52941" w14:textId="77777777" w:rsidR="00345361" w:rsidRPr="009218EC" w:rsidRDefault="00345361" w:rsidP="00345361">
            <w:pPr>
              <w:jc w:val="center"/>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nil"/>
              <w:left w:val="nil"/>
              <w:bottom w:val="single" w:sz="4" w:space="0" w:color="auto"/>
              <w:right w:val="single" w:sz="4" w:space="0" w:color="auto"/>
            </w:tcBorders>
            <w:shd w:val="clear" w:color="000000" w:fill="FFFF99"/>
            <w:noWrap/>
            <w:vAlign w:val="center"/>
            <w:hideMark/>
          </w:tcPr>
          <w:p w14:paraId="782C7AA7"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5D6A42E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5095FAB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24C084BE"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2456" w:type="dxa"/>
            <w:tcBorders>
              <w:top w:val="nil"/>
              <w:left w:val="nil"/>
              <w:bottom w:val="single" w:sz="4" w:space="0" w:color="auto"/>
              <w:right w:val="single" w:sz="4" w:space="0" w:color="auto"/>
            </w:tcBorders>
            <w:shd w:val="clear" w:color="000000" w:fill="FFFF99"/>
            <w:vAlign w:val="center"/>
            <w:hideMark/>
          </w:tcPr>
          <w:p w14:paraId="08B13854"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11CAB70D"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28DD1A9B"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45527E94"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08CEDE8B"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2376" w:type="dxa"/>
            <w:tcBorders>
              <w:top w:val="nil"/>
              <w:left w:val="nil"/>
              <w:bottom w:val="single" w:sz="4" w:space="0" w:color="auto"/>
              <w:right w:val="single" w:sz="4" w:space="0" w:color="auto"/>
            </w:tcBorders>
            <w:shd w:val="clear" w:color="000000" w:fill="FFFF99"/>
            <w:vAlign w:val="center"/>
            <w:hideMark/>
          </w:tcPr>
          <w:p w14:paraId="033C27C2"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3E4708EA" w14:textId="77777777" w:rsidTr="009218EC">
        <w:trPr>
          <w:trHeight w:val="450"/>
          <w:jc w:val="center"/>
        </w:trPr>
        <w:tc>
          <w:tcPr>
            <w:tcW w:w="501" w:type="dxa"/>
            <w:tcBorders>
              <w:top w:val="nil"/>
              <w:left w:val="nil"/>
              <w:bottom w:val="nil"/>
              <w:right w:val="nil"/>
            </w:tcBorders>
            <w:shd w:val="clear" w:color="000000" w:fill="E26B0A"/>
            <w:noWrap/>
            <w:vAlign w:val="center"/>
            <w:hideMark/>
          </w:tcPr>
          <w:p w14:paraId="36F82575"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68C1BFA2"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 </w:t>
            </w:r>
          </w:p>
        </w:tc>
        <w:tc>
          <w:tcPr>
            <w:tcW w:w="3406" w:type="dxa"/>
            <w:tcBorders>
              <w:top w:val="nil"/>
              <w:left w:val="nil"/>
              <w:bottom w:val="single" w:sz="4" w:space="0" w:color="auto"/>
              <w:right w:val="single" w:sz="4" w:space="0" w:color="auto"/>
            </w:tcBorders>
            <w:shd w:val="clear" w:color="000000" w:fill="C0C0C0"/>
            <w:vAlign w:val="center"/>
            <w:hideMark/>
          </w:tcPr>
          <w:p w14:paraId="6BE1AAA7" w14:textId="77777777" w:rsidR="00345361" w:rsidRPr="009218EC" w:rsidRDefault="00345361" w:rsidP="00345361">
            <w:pPr>
              <w:rPr>
                <w:rFonts w:ascii="Tahoma" w:hAnsi="Tahoma" w:cs="Tahoma"/>
                <w:sz w:val="13"/>
                <w:szCs w:val="13"/>
              </w:rPr>
            </w:pPr>
            <w:r w:rsidRPr="009218EC">
              <w:rPr>
                <w:rFonts w:ascii="Tahoma" w:hAnsi="Tahoma" w:cs="Tahoma"/>
                <w:sz w:val="13"/>
                <w:szCs w:val="13"/>
              </w:rPr>
              <w:t>Амортизация основных средств за 2017 год</w:t>
            </w:r>
          </w:p>
        </w:tc>
        <w:tc>
          <w:tcPr>
            <w:tcW w:w="1145" w:type="dxa"/>
            <w:tcBorders>
              <w:top w:val="nil"/>
              <w:left w:val="nil"/>
              <w:bottom w:val="single" w:sz="4" w:space="0" w:color="auto"/>
              <w:right w:val="single" w:sz="4" w:space="0" w:color="auto"/>
            </w:tcBorders>
            <w:shd w:val="clear" w:color="000000" w:fill="C0C0C0"/>
            <w:vAlign w:val="center"/>
            <w:hideMark/>
          </w:tcPr>
          <w:p w14:paraId="4B5CABB9"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3D34B72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2A62BF3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294F54D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6377639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456" w:type="dxa"/>
            <w:tcBorders>
              <w:top w:val="nil"/>
              <w:left w:val="nil"/>
              <w:bottom w:val="single" w:sz="4" w:space="0" w:color="auto"/>
              <w:right w:val="single" w:sz="4" w:space="0" w:color="auto"/>
            </w:tcBorders>
            <w:shd w:val="clear" w:color="000000" w:fill="FFFF99"/>
            <w:vAlign w:val="center"/>
            <w:hideMark/>
          </w:tcPr>
          <w:p w14:paraId="7635B395"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05375FC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3861361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04642AE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11CEBC0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376" w:type="dxa"/>
            <w:tcBorders>
              <w:top w:val="nil"/>
              <w:left w:val="nil"/>
              <w:bottom w:val="single" w:sz="4" w:space="0" w:color="auto"/>
              <w:right w:val="single" w:sz="4" w:space="0" w:color="auto"/>
            </w:tcBorders>
            <w:shd w:val="clear" w:color="000000" w:fill="FFFF99"/>
            <w:vAlign w:val="center"/>
            <w:hideMark/>
          </w:tcPr>
          <w:p w14:paraId="430F5545"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7ECB5E05" w14:textId="77777777" w:rsidTr="009218EC">
        <w:trPr>
          <w:trHeight w:val="697"/>
          <w:jc w:val="center"/>
        </w:trPr>
        <w:tc>
          <w:tcPr>
            <w:tcW w:w="501" w:type="dxa"/>
            <w:tcBorders>
              <w:top w:val="nil"/>
              <w:left w:val="nil"/>
              <w:bottom w:val="nil"/>
              <w:right w:val="nil"/>
            </w:tcBorders>
            <w:shd w:val="clear" w:color="000000" w:fill="E26B0A"/>
            <w:noWrap/>
            <w:vAlign w:val="center"/>
            <w:hideMark/>
          </w:tcPr>
          <w:p w14:paraId="462DD279"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РД</w:t>
            </w: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66F04126"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6</w:t>
            </w:r>
          </w:p>
        </w:tc>
        <w:tc>
          <w:tcPr>
            <w:tcW w:w="3406" w:type="dxa"/>
            <w:tcBorders>
              <w:top w:val="nil"/>
              <w:left w:val="nil"/>
              <w:bottom w:val="single" w:sz="4" w:space="0" w:color="auto"/>
              <w:right w:val="single" w:sz="4" w:space="0" w:color="auto"/>
            </w:tcBorders>
            <w:shd w:val="clear" w:color="000000" w:fill="C0C0C0"/>
            <w:vAlign w:val="center"/>
            <w:hideMark/>
          </w:tcPr>
          <w:p w14:paraId="2A003CCD"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w:t>
            </w:r>
          </w:p>
        </w:tc>
        <w:tc>
          <w:tcPr>
            <w:tcW w:w="1145" w:type="dxa"/>
            <w:tcBorders>
              <w:top w:val="nil"/>
              <w:left w:val="nil"/>
              <w:bottom w:val="single" w:sz="4" w:space="0" w:color="auto"/>
              <w:right w:val="single" w:sz="4" w:space="0" w:color="auto"/>
            </w:tcBorders>
            <w:shd w:val="clear" w:color="000000" w:fill="C0C0C0"/>
            <w:vAlign w:val="center"/>
            <w:hideMark/>
          </w:tcPr>
          <w:p w14:paraId="662950D3" w14:textId="77777777" w:rsidR="00345361" w:rsidRPr="009218EC" w:rsidRDefault="00345361" w:rsidP="00345361">
            <w:pPr>
              <w:jc w:val="center"/>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nil"/>
              <w:left w:val="nil"/>
              <w:bottom w:val="single" w:sz="4" w:space="0" w:color="auto"/>
              <w:right w:val="single" w:sz="4" w:space="0" w:color="auto"/>
            </w:tcBorders>
            <w:shd w:val="clear" w:color="000000" w:fill="FFFF99"/>
            <w:noWrap/>
            <w:vAlign w:val="center"/>
            <w:hideMark/>
          </w:tcPr>
          <w:p w14:paraId="5A0E8C03"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7B1E355D"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50F22EA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75F50F97"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2456" w:type="dxa"/>
            <w:tcBorders>
              <w:top w:val="nil"/>
              <w:left w:val="nil"/>
              <w:bottom w:val="single" w:sz="4" w:space="0" w:color="auto"/>
              <w:right w:val="single" w:sz="4" w:space="0" w:color="auto"/>
            </w:tcBorders>
            <w:shd w:val="clear" w:color="000000" w:fill="FFFF99"/>
            <w:vAlign w:val="center"/>
            <w:hideMark/>
          </w:tcPr>
          <w:p w14:paraId="5563F9E8"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77772267"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306FC38D"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4AADD50F"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09D37C51"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2376" w:type="dxa"/>
            <w:tcBorders>
              <w:top w:val="nil"/>
              <w:left w:val="nil"/>
              <w:bottom w:val="single" w:sz="4" w:space="0" w:color="auto"/>
              <w:right w:val="single" w:sz="4" w:space="0" w:color="auto"/>
            </w:tcBorders>
            <w:shd w:val="clear" w:color="000000" w:fill="FFFF99"/>
            <w:vAlign w:val="center"/>
            <w:hideMark/>
          </w:tcPr>
          <w:p w14:paraId="1154D711"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15962D8E" w14:textId="77777777" w:rsidTr="009218EC">
        <w:trPr>
          <w:trHeight w:val="450"/>
          <w:jc w:val="center"/>
        </w:trPr>
        <w:tc>
          <w:tcPr>
            <w:tcW w:w="501" w:type="dxa"/>
            <w:tcBorders>
              <w:top w:val="nil"/>
              <w:left w:val="nil"/>
              <w:bottom w:val="nil"/>
              <w:right w:val="nil"/>
            </w:tcBorders>
            <w:shd w:val="clear" w:color="000000" w:fill="E26B0A"/>
            <w:noWrap/>
            <w:vAlign w:val="center"/>
            <w:hideMark/>
          </w:tcPr>
          <w:p w14:paraId="5AE2E485"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 </w:t>
            </w: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4D65A226"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3406" w:type="dxa"/>
            <w:tcBorders>
              <w:top w:val="nil"/>
              <w:left w:val="nil"/>
              <w:bottom w:val="single" w:sz="4" w:space="0" w:color="auto"/>
              <w:right w:val="single" w:sz="4" w:space="0" w:color="auto"/>
            </w:tcBorders>
            <w:shd w:val="clear" w:color="000000" w:fill="C0C0C0"/>
            <w:vAlign w:val="center"/>
            <w:hideMark/>
          </w:tcPr>
          <w:p w14:paraId="4F0A71DB" w14:textId="77777777" w:rsidR="00345361" w:rsidRPr="009218EC" w:rsidRDefault="00345361" w:rsidP="00345361">
            <w:pPr>
              <w:rPr>
                <w:rFonts w:ascii="Tahoma" w:hAnsi="Tahoma" w:cs="Tahoma"/>
                <w:sz w:val="13"/>
                <w:szCs w:val="13"/>
              </w:rPr>
            </w:pPr>
            <w:r w:rsidRPr="009218EC">
              <w:rPr>
                <w:rFonts w:ascii="Tahoma" w:hAnsi="Tahoma" w:cs="Tahoma"/>
                <w:sz w:val="13"/>
                <w:szCs w:val="13"/>
              </w:rPr>
              <w:t>плата за негативное воздействие на окружающую среду за 2017 год</w:t>
            </w:r>
          </w:p>
        </w:tc>
        <w:tc>
          <w:tcPr>
            <w:tcW w:w="1145" w:type="dxa"/>
            <w:tcBorders>
              <w:top w:val="nil"/>
              <w:left w:val="nil"/>
              <w:bottom w:val="single" w:sz="4" w:space="0" w:color="auto"/>
              <w:right w:val="single" w:sz="4" w:space="0" w:color="auto"/>
            </w:tcBorders>
            <w:shd w:val="clear" w:color="000000" w:fill="C0C0C0"/>
            <w:vAlign w:val="center"/>
            <w:hideMark/>
          </w:tcPr>
          <w:p w14:paraId="5EBEC788"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57F9989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1D6030E0"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0E3FCE8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40E3D482"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456" w:type="dxa"/>
            <w:tcBorders>
              <w:top w:val="nil"/>
              <w:left w:val="nil"/>
              <w:bottom w:val="single" w:sz="4" w:space="0" w:color="auto"/>
              <w:right w:val="single" w:sz="4" w:space="0" w:color="auto"/>
            </w:tcBorders>
            <w:shd w:val="clear" w:color="000000" w:fill="FFFF99"/>
            <w:vAlign w:val="center"/>
            <w:hideMark/>
          </w:tcPr>
          <w:p w14:paraId="7F5C5E88"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15A3896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3DDB3A5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1E58FF9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5752B06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376" w:type="dxa"/>
            <w:tcBorders>
              <w:top w:val="nil"/>
              <w:left w:val="nil"/>
              <w:bottom w:val="single" w:sz="4" w:space="0" w:color="auto"/>
              <w:right w:val="single" w:sz="4" w:space="0" w:color="auto"/>
            </w:tcBorders>
            <w:shd w:val="clear" w:color="000000" w:fill="FFFF99"/>
            <w:vAlign w:val="center"/>
            <w:hideMark/>
          </w:tcPr>
          <w:p w14:paraId="1A464A1E"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04AFCCF3" w14:textId="77777777" w:rsidTr="009218EC">
        <w:trPr>
          <w:trHeight w:val="300"/>
          <w:jc w:val="center"/>
        </w:trPr>
        <w:tc>
          <w:tcPr>
            <w:tcW w:w="501" w:type="dxa"/>
            <w:tcBorders>
              <w:top w:val="nil"/>
              <w:left w:val="nil"/>
              <w:bottom w:val="nil"/>
              <w:right w:val="nil"/>
            </w:tcBorders>
            <w:shd w:val="clear" w:color="000000" w:fill="E26B0A"/>
            <w:noWrap/>
            <w:vAlign w:val="center"/>
            <w:hideMark/>
          </w:tcPr>
          <w:p w14:paraId="3D5E4D18"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 </w:t>
            </w: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65C06782"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3406" w:type="dxa"/>
            <w:tcBorders>
              <w:top w:val="nil"/>
              <w:left w:val="nil"/>
              <w:bottom w:val="single" w:sz="4" w:space="0" w:color="auto"/>
              <w:right w:val="single" w:sz="4" w:space="0" w:color="auto"/>
            </w:tcBorders>
            <w:shd w:val="clear" w:color="000000" w:fill="C0C0C0"/>
            <w:vAlign w:val="center"/>
            <w:hideMark/>
          </w:tcPr>
          <w:p w14:paraId="214FE59B" w14:textId="77777777" w:rsidR="00345361" w:rsidRPr="009218EC" w:rsidRDefault="00345361" w:rsidP="00345361">
            <w:pPr>
              <w:rPr>
                <w:rFonts w:ascii="Tahoma" w:hAnsi="Tahoma" w:cs="Tahoma"/>
                <w:sz w:val="13"/>
                <w:szCs w:val="13"/>
              </w:rPr>
            </w:pPr>
            <w:r w:rsidRPr="009218EC">
              <w:rPr>
                <w:rFonts w:ascii="Tahoma" w:hAnsi="Tahoma" w:cs="Tahoma"/>
                <w:sz w:val="13"/>
                <w:szCs w:val="13"/>
              </w:rPr>
              <w:t>транспортный налог за 2017 год</w:t>
            </w:r>
          </w:p>
        </w:tc>
        <w:tc>
          <w:tcPr>
            <w:tcW w:w="1145" w:type="dxa"/>
            <w:tcBorders>
              <w:top w:val="nil"/>
              <w:left w:val="nil"/>
              <w:bottom w:val="single" w:sz="4" w:space="0" w:color="auto"/>
              <w:right w:val="single" w:sz="4" w:space="0" w:color="auto"/>
            </w:tcBorders>
            <w:shd w:val="clear" w:color="000000" w:fill="C0C0C0"/>
            <w:vAlign w:val="center"/>
            <w:hideMark/>
          </w:tcPr>
          <w:p w14:paraId="11283D0F"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4FBB2271"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59253984"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041C6F7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51EC30DE"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456" w:type="dxa"/>
            <w:tcBorders>
              <w:top w:val="nil"/>
              <w:left w:val="nil"/>
              <w:bottom w:val="single" w:sz="4" w:space="0" w:color="auto"/>
              <w:right w:val="single" w:sz="4" w:space="0" w:color="auto"/>
            </w:tcBorders>
            <w:shd w:val="clear" w:color="000000" w:fill="FFFF99"/>
            <w:vAlign w:val="center"/>
            <w:hideMark/>
          </w:tcPr>
          <w:p w14:paraId="6D1BA749"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58ED984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2DF79FE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0FBE3F0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1084CEC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376" w:type="dxa"/>
            <w:tcBorders>
              <w:top w:val="nil"/>
              <w:left w:val="nil"/>
              <w:bottom w:val="single" w:sz="4" w:space="0" w:color="auto"/>
              <w:right w:val="single" w:sz="4" w:space="0" w:color="auto"/>
            </w:tcBorders>
            <w:shd w:val="clear" w:color="000000" w:fill="FFFF99"/>
            <w:vAlign w:val="center"/>
            <w:hideMark/>
          </w:tcPr>
          <w:p w14:paraId="51FD7CF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27364FFC" w14:textId="77777777" w:rsidTr="009218EC">
        <w:trPr>
          <w:trHeight w:val="1800"/>
          <w:jc w:val="center"/>
        </w:trPr>
        <w:tc>
          <w:tcPr>
            <w:tcW w:w="501" w:type="dxa"/>
            <w:tcBorders>
              <w:top w:val="nil"/>
              <w:left w:val="nil"/>
              <w:bottom w:val="nil"/>
              <w:right w:val="nil"/>
            </w:tcBorders>
            <w:shd w:val="clear" w:color="000000" w:fill="E26B0A"/>
            <w:noWrap/>
            <w:vAlign w:val="center"/>
            <w:hideMark/>
          </w:tcPr>
          <w:p w14:paraId="6756491C"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 </w:t>
            </w: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743FB845"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3406" w:type="dxa"/>
            <w:tcBorders>
              <w:top w:val="nil"/>
              <w:left w:val="nil"/>
              <w:bottom w:val="single" w:sz="4" w:space="0" w:color="auto"/>
              <w:right w:val="single" w:sz="4" w:space="0" w:color="auto"/>
            </w:tcBorders>
            <w:shd w:val="clear" w:color="000000" w:fill="C0C0C0"/>
            <w:vAlign w:val="center"/>
            <w:hideMark/>
          </w:tcPr>
          <w:p w14:paraId="4B8D2DFF" w14:textId="77777777" w:rsidR="00345361" w:rsidRPr="009218EC" w:rsidRDefault="00345361" w:rsidP="00345361">
            <w:pPr>
              <w:rPr>
                <w:rFonts w:ascii="Tahoma" w:hAnsi="Tahoma" w:cs="Tahoma"/>
                <w:sz w:val="13"/>
                <w:szCs w:val="13"/>
              </w:rPr>
            </w:pPr>
            <w:r w:rsidRPr="009218EC">
              <w:rPr>
                <w:rFonts w:ascii="Tahoma" w:hAnsi="Tahoma" w:cs="Tahoma"/>
                <w:sz w:val="13"/>
                <w:szCs w:val="13"/>
              </w:rPr>
              <w:t>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за 2017 год</w:t>
            </w:r>
          </w:p>
        </w:tc>
        <w:tc>
          <w:tcPr>
            <w:tcW w:w="1145" w:type="dxa"/>
            <w:tcBorders>
              <w:top w:val="nil"/>
              <w:left w:val="nil"/>
              <w:bottom w:val="single" w:sz="4" w:space="0" w:color="auto"/>
              <w:right w:val="single" w:sz="4" w:space="0" w:color="auto"/>
            </w:tcBorders>
            <w:shd w:val="clear" w:color="000000" w:fill="C0C0C0"/>
            <w:vAlign w:val="center"/>
            <w:hideMark/>
          </w:tcPr>
          <w:p w14:paraId="022A5E17"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тыс. руб.</w:t>
            </w:r>
          </w:p>
        </w:tc>
        <w:tc>
          <w:tcPr>
            <w:tcW w:w="1432" w:type="dxa"/>
            <w:tcBorders>
              <w:top w:val="nil"/>
              <w:left w:val="nil"/>
              <w:bottom w:val="single" w:sz="4" w:space="0" w:color="auto"/>
              <w:right w:val="single" w:sz="4" w:space="0" w:color="auto"/>
            </w:tcBorders>
            <w:shd w:val="clear" w:color="000000" w:fill="FFFF99"/>
            <w:noWrap/>
            <w:vAlign w:val="center"/>
            <w:hideMark/>
          </w:tcPr>
          <w:p w14:paraId="2E6852A7"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73379048"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35A7132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6597199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456" w:type="dxa"/>
            <w:tcBorders>
              <w:top w:val="nil"/>
              <w:left w:val="nil"/>
              <w:bottom w:val="single" w:sz="4" w:space="0" w:color="auto"/>
              <w:right w:val="single" w:sz="4" w:space="0" w:color="auto"/>
            </w:tcBorders>
            <w:shd w:val="clear" w:color="000000" w:fill="FFFF99"/>
            <w:vAlign w:val="center"/>
            <w:hideMark/>
          </w:tcPr>
          <w:p w14:paraId="70BD5579"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2A84F5D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49D764A9"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673D8C6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3F3FF933"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376" w:type="dxa"/>
            <w:tcBorders>
              <w:top w:val="nil"/>
              <w:left w:val="nil"/>
              <w:bottom w:val="single" w:sz="4" w:space="0" w:color="auto"/>
              <w:right w:val="single" w:sz="4" w:space="0" w:color="auto"/>
            </w:tcBorders>
            <w:shd w:val="clear" w:color="000000" w:fill="FFFF99"/>
            <w:vAlign w:val="center"/>
            <w:hideMark/>
          </w:tcPr>
          <w:p w14:paraId="1447F2B2"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4DC70456" w14:textId="77777777" w:rsidTr="009218EC">
        <w:trPr>
          <w:trHeight w:val="938"/>
          <w:jc w:val="center"/>
        </w:trPr>
        <w:tc>
          <w:tcPr>
            <w:tcW w:w="501" w:type="dxa"/>
            <w:tcBorders>
              <w:top w:val="nil"/>
              <w:left w:val="nil"/>
              <w:bottom w:val="nil"/>
              <w:right w:val="nil"/>
            </w:tcBorders>
            <w:shd w:val="clear" w:color="000000" w:fill="E26B0A"/>
            <w:noWrap/>
            <w:vAlign w:val="center"/>
            <w:hideMark/>
          </w:tcPr>
          <w:p w14:paraId="69A74EA9"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РД</w:t>
            </w: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52819A9C"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7</w:t>
            </w:r>
          </w:p>
        </w:tc>
        <w:tc>
          <w:tcPr>
            <w:tcW w:w="3406" w:type="dxa"/>
            <w:tcBorders>
              <w:top w:val="nil"/>
              <w:left w:val="nil"/>
              <w:bottom w:val="single" w:sz="4" w:space="0" w:color="auto"/>
              <w:right w:val="single" w:sz="4" w:space="0" w:color="auto"/>
            </w:tcBorders>
            <w:shd w:val="clear" w:color="000000" w:fill="C0C0C0"/>
            <w:vAlign w:val="center"/>
            <w:hideMark/>
          </w:tcPr>
          <w:p w14:paraId="51153E1E"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45" w:type="dxa"/>
            <w:tcBorders>
              <w:top w:val="nil"/>
              <w:left w:val="nil"/>
              <w:bottom w:val="single" w:sz="4" w:space="0" w:color="auto"/>
              <w:right w:val="single" w:sz="4" w:space="0" w:color="auto"/>
            </w:tcBorders>
            <w:shd w:val="clear" w:color="000000" w:fill="C0C0C0"/>
            <w:vAlign w:val="center"/>
            <w:hideMark/>
          </w:tcPr>
          <w:p w14:paraId="36FCF0DF" w14:textId="77777777" w:rsidR="00345361" w:rsidRPr="009218EC" w:rsidRDefault="00345361" w:rsidP="00345361">
            <w:pPr>
              <w:jc w:val="center"/>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nil"/>
              <w:left w:val="nil"/>
              <w:bottom w:val="single" w:sz="4" w:space="0" w:color="auto"/>
              <w:right w:val="single" w:sz="4" w:space="0" w:color="auto"/>
            </w:tcBorders>
            <w:shd w:val="clear" w:color="000000" w:fill="FFFF99"/>
            <w:noWrap/>
            <w:vAlign w:val="center"/>
            <w:hideMark/>
          </w:tcPr>
          <w:p w14:paraId="20B16B0A"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556" w:type="dxa"/>
            <w:tcBorders>
              <w:top w:val="nil"/>
              <w:left w:val="nil"/>
              <w:bottom w:val="single" w:sz="4" w:space="0" w:color="auto"/>
              <w:right w:val="single" w:sz="4" w:space="0" w:color="auto"/>
            </w:tcBorders>
            <w:shd w:val="clear" w:color="000000" w:fill="FFFF99"/>
            <w:noWrap/>
            <w:vAlign w:val="center"/>
            <w:hideMark/>
          </w:tcPr>
          <w:p w14:paraId="516411CF"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070C0E5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748FC94B"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456" w:type="dxa"/>
            <w:tcBorders>
              <w:top w:val="nil"/>
              <w:left w:val="nil"/>
              <w:bottom w:val="single" w:sz="4" w:space="0" w:color="auto"/>
              <w:right w:val="single" w:sz="4" w:space="0" w:color="auto"/>
            </w:tcBorders>
            <w:shd w:val="clear" w:color="000000" w:fill="FFFF99"/>
            <w:vAlign w:val="center"/>
            <w:hideMark/>
          </w:tcPr>
          <w:p w14:paraId="4B2A355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FFFF99"/>
            <w:noWrap/>
            <w:vAlign w:val="center"/>
            <w:hideMark/>
          </w:tcPr>
          <w:p w14:paraId="2D4CFE15"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616" w:type="dxa"/>
            <w:tcBorders>
              <w:top w:val="nil"/>
              <w:left w:val="nil"/>
              <w:bottom w:val="single" w:sz="4" w:space="0" w:color="auto"/>
              <w:right w:val="single" w:sz="4" w:space="0" w:color="auto"/>
            </w:tcBorders>
            <w:shd w:val="clear" w:color="000000" w:fill="FFFF99"/>
            <w:noWrap/>
            <w:vAlign w:val="center"/>
            <w:hideMark/>
          </w:tcPr>
          <w:p w14:paraId="7DBC3D4C"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39888C5D"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467D9A16" w14:textId="77777777" w:rsidR="00345361" w:rsidRPr="009218EC" w:rsidRDefault="00345361" w:rsidP="00345361">
            <w:pPr>
              <w:jc w:val="right"/>
              <w:rPr>
                <w:rFonts w:ascii="Tahoma" w:hAnsi="Tahoma" w:cs="Tahoma"/>
                <w:sz w:val="13"/>
                <w:szCs w:val="13"/>
              </w:rPr>
            </w:pPr>
            <w:r w:rsidRPr="009218EC">
              <w:rPr>
                <w:rFonts w:ascii="Tahoma" w:hAnsi="Tahoma" w:cs="Tahoma"/>
                <w:sz w:val="13"/>
                <w:szCs w:val="13"/>
              </w:rPr>
              <w:t>0,00</w:t>
            </w:r>
          </w:p>
        </w:tc>
        <w:tc>
          <w:tcPr>
            <w:tcW w:w="2376" w:type="dxa"/>
            <w:tcBorders>
              <w:top w:val="nil"/>
              <w:left w:val="nil"/>
              <w:bottom w:val="single" w:sz="4" w:space="0" w:color="auto"/>
              <w:right w:val="single" w:sz="4" w:space="0" w:color="auto"/>
            </w:tcBorders>
            <w:shd w:val="clear" w:color="000000" w:fill="FFFF99"/>
            <w:vAlign w:val="center"/>
            <w:hideMark/>
          </w:tcPr>
          <w:p w14:paraId="5B8D10B6"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751BACC4" w14:textId="77777777" w:rsidTr="009218EC">
        <w:trPr>
          <w:trHeight w:val="70"/>
          <w:jc w:val="center"/>
        </w:trPr>
        <w:tc>
          <w:tcPr>
            <w:tcW w:w="501" w:type="dxa"/>
            <w:tcBorders>
              <w:top w:val="nil"/>
              <w:left w:val="nil"/>
              <w:bottom w:val="nil"/>
              <w:right w:val="nil"/>
            </w:tcBorders>
            <w:shd w:val="clear" w:color="000000" w:fill="00B050"/>
            <w:noWrap/>
            <w:vAlign w:val="center"/>
            <w:hideMark/>
          </w:tcPr>
          <w:p w14:paraId="66FE387F"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НР</w:t>
            </w: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41CA577F"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8</w:t>
            </w:r>
          </w:p>
        </w:tc>
        <w:tc>
          <w:tcPr>
            <w:tcW w:w="3406" w:type="dxa"/>
            <w:tcBorders>
              <w:top w:val="nil"/>
              <w:left w:val="nil"/>
              <w:bottom w:val="single" w:sz="4" w:space="0" w:color="auto"/>
              <w:right w:val="single" w:sz="4" w:space="0" w:color="auto"/>
            </w:tcBorders>
            <w:shd w:val="clear" w:color="000000" w:fill="C0C0C0"/>
            <w:vAlign w:val="center"/>
            <w:hideMark/>
          </w:tcPr>
          <w:p w14:paraId="0A8B8A8B"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Доходы, полученные от продажи вторичных материальных ресурсов</w:t>
            </w:r>
          </w:p>
        </w:tc>
        <w:tc>
          <w:tcPr>
            <w:tcW w:w="1145" w:type="dxa"/>
            <w:tcBorders>
              <w:top w:val="nil"/>
              <w:left w:val="nil"/>
              <w:bottom w:val="single" w:sz="4" w:space="0" w:color="auto"/>
              <w:right w:val="single" w:sz="4" w:space="0" w:color="auto"/>
            </w:tcBorders>
            <w:shd w:val="clear" w:color="000000" w:fill="C0C0C0"/>
            <w:vAlign w:val="center"/>
            <w:hideMark/>
          </w:tcPr>
          <w:p w14:paraId="264E9D16" w14:textId="77777777" w:rsidR="00345361" w:rsidRPr="009218EC" w:rsidRDefault="00345361" w:rsidP="00345361">
            <w:pPr>
              <w:jc w:val="center"/>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nil"/>
              <w:left w:val="nil"/>
              <w:bottom w:val="single" w:sz="4" w:space="0" w:color="auto"/>
              <w:right w:val="single" w:sz="4" w:space="0" w:color="auto"/>
            </w:tcBorders>
            <w:shd w:val="clear" w:color="000000" w:fill="FFFF99"/>
            <w:noWrap/>
            <w:vAlign w:val="center"/>
            <w:hideMark/>
          </w:tcPr>
          <w:p w14:paraId="30ED1D60"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158 934,97</w:t>
            </w:r>
          </w:p>
        </w:tc>
        <w:tc>
          <w:tcPr>
            <w:tcW w:w="1556" w:type="dxa"/>
            <w:tcBorders>
              <w:top w:val="nil"/>
              <w:left w:val="nil"/>
              <w:bottom w:val="single" w:sz="4" w:space="0" w:color="auto"/>
              <w:right w:val="single" w:sz="4" w:space="0" w:color="auto"/>
            </w:tcBorders>
            <w:shd w:val="clear" w:color="000000" w:fill="FFFF99"/>
            <w:noWrap/>
            <w:vAlign w:val="center"/>
            <w:hideMark/>
          </w:tcPr>
          <w:p w14:paraId="138CB130"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17763297"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2C7F8E84"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2456" w:type="dxa"/>
            <w:tcBorders>
              <w:top w:val="nil"/>
              <w:left w:val="nil"/>
              <w:bottom w:val="single" w:sz="4" w:space="0" w:color="auto"/>
              <w:right w:val="single" w:sz="4" w:space="0" w:color="auto"/>
            </w:tcBorders>
            <w:shd w:val="clear" w:color="000000" w:fill="FFFF99"/>
            <w:vAlign w:val="center"/>
            <w:hideMark/>
          </w:tcPr>
          <w:p w14:paraId="348B389E"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в соответствии с приказом ФАС России от 14.09.2020 № </w:t>
            </w:r>
            <w:r w:rsidRPr="009218EC">
              <w:rPr>
                <w:rFonts w:ascii="Tahoma" w:hAnsi="Tahoma" w:cs="Tahoma"/>
                <w:sz w:val="13"/>
                <w:szCs w:val="13"/>
              </w:rPr>
              <w:lastRenderedPageBreak/>
              <w:t xml:space="preserve">840/20 "доходы полученные от продажи вторичных материальных ресурсов, полученных из отходов, из необходимой валовой выручки регулируемой организации не исключаются, </w:t>
            </w:r>
            <w:proofErr w:type="gramStart"/>
            <w:r w:rsidRPr="009218EC">
              <w:rPr>
                <w:rFonts w:ascii="Tahoma" w:hAnsi="Tahoma" w:cs="Tahoma"/>
                <w:sz w:val="13"/>
                <w:szCs w:val="13"/>
              </w:rPr>
              <w:t>оставаясь  в</w:t>
            </w:r>
            <w:proofErr w:type="gramEnd"/>
            <w:r w:rsidRPr="009218EC">
              <w:rPr>
                <w:rFonts w:ascii="Tahoma" w:hAnsi="Tahoma" w:cs="Tahoma"/>
                <w:sz w:val="13"/>
                <w:szCs w:val="13"/>
              </w:rPr>
              <w:t xml:space="preserve"> распоряжении регулируемой организации"</w:t>
            </w:r>
          </w:p>
        </w:tc>
        <w:tc>
          <w:tcPr>
            <w:tcW w:w="1432" w:type="dxa"/>
            <w:tcBorders>
              <w:top w:val="nil"/>
              <w:left w:val="nil"/>
              <w:bottom w:val="single" w:sz="4" w:space="0" w:color="auto"/>
              <w:right w:val="single" w:sz="4" w:space="0" w:color="auto"/>
            </w:tcBorders>
            <w:shd w:val="clear" w:color="000000" w:fill="FFFF99"/>
            <w:noWrap/>
            <w:vAlign w:val="center"/>
            <w:hideMark/>
          </w:tcPr>
          <w:p w14:paraId="5C07D6FE"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lastRenderedPageBreak/>
              <w:t>158 934,97</w:t>
            </w:r>
          </w:p>
        </w:tc>
        <w:tc>
          <w:tcPr>
            <w:tcW w:w="1616" w:type="dxa"/>
            <w:tcBorders>
              <w:top w:val="nil"/>
              <w:left w:val="nil"/>
              <w:bottom w:val="single" w:sz="4" w:space="0" w:color="auto"/>
              <w:right w:val="single" w:sz="4" w:space="0" w:color="auto"/>
            </w:tcBorders>
            <w:shd w:val="clear" w:color="000000" w:fill="FFFF99"/>
            <w:noWrap/>
            <w:vAlign w:val="center"/>
            <w:hideMark/>
          </w:tcPr>
          <w:p w14:paraId="33CFC70F"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45145CCC"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3938C97D"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2376" w:type="dxa"/>
            <w:tcBorders>
              <w:top w:val="nil"/>
              <w:left w:val="nil"/>
              <w:bottom w:val="single" w:sz="4" w:space="0" w:color="auto"/>
              <w:right w:val="single" w:sz="4" w:space="0" w:color="auto"/>
            </w:tcBorders>
            <w:shd w:val="clear" w:color="000000" w:fill="FFFF99"/>
            <w:vAlign w:val="center"/>
            <w:hideMark/>
          </w:tcPr>
          <w:p w14:paraId="52968FE9" w14:textId="77777777" w:rsidR="00345361" w:rsidRPr="009218EC" w:rsidRDefault="00345361" w:rsidP="00345361">
            <w:pPr>
              <w:rPr>
                <w:rFonts w:ascii="Tahoma" w:hAnsi="Tahoma" w:cs="Tahoma"/>
                <w:sz w:val="13"/>
                <w:szCs w:val="13"/>
              </w:rPr>
            </w:pPr>
            <w:r w:rsidRPr="009218EC">
              <w:rPr>
                <w:rFonts w:ascii="Tahoma" w:hAnsi="Tahoma" w:cs="Tahoma"/>
                <w:sz w:val="13"/>
                <w:szCs w:val="13"/>
              </w:rPr>
              <w:t xml:space="preserve">в соответствии с приказом ФАС России от 14.09.2020 № </w:t>
            </w:r>
            <w:r w:rsidRPr="009218EC">
              <w:rPr>
                <w:rFonts w:ascii="Tahoma" w:hAnsi="Tahoma" w:cs="Tahoma"/>
                <w:sz w:val="13"/>
                <w:szCs w:val="13"/>
              </w:rPr>
              <w:lastRenderedPageBreak/>
              <w:t xml:space="preserve">840/20 "доходы полученные от продажи вторичных материальных ресурсов, полученных из отходов, из необходимой валовой выручки регулируемой организации не исключаются, </w:t>
            </w:r>
            <w:proofErr w:type="gramStart"/>
            <w:r w:rsidRPr="009218EC">
              <w:rPr>
                <w:rFonts w:ascii="Tahoma" w:hAnsi="Tahoma" w:cs="Tahoma"/>
                <w:sz w:val="13"/>
                <w:szCs w:val="13"/>
              </w:rPr>
              <w:t>оставаясь  в</w:t>
            </w:r>
            <w:proofErr w:type="gramEnd"/>
            <w:r w:rsidRPr="009218EC">
              <w:rPr>
                <w:rFonts w:ascii="Tahoma" w:hAnsi="Tahoma" w:cs="Tahoma"/>
                <w:sz w:val="13"/>
                <w:szCs w:val="13"/>
              </w:rPr>
              <w:t xml:space="preserve"> распоряжении регулируемой организации"</w:t>
            </w:r>
          </w:p>
        </w:tc>
      </w:tr>
      <w:tr w:rsidR="00345361" w:rsidRPr="009218EC" w14:paraId="31614A1E" w14:textId="77777777" w:rsidTr="009218EC">
        <w:trPr>
          <w:trHeight w:val="300"/>
          <w:jc w:val="center"/>
        </w:trPr>
        <w:tc>
          <w:tcPr>
            <w:tcW w:w="501" w:type="dxa"/>
            <w:tcBorders>
              <w:top w:val="nil"/>
              <w:left w:val="nil"/>
              <w:bottom w:val="nil"/>
              <w:right w:val="nil"/>
            </w:tcBorders>
            <w:shd w:val="clear" w:color="auto" w:fill="auto"/>
            <w:noWrap/>
            <w:vAlign w:val="bottom"/>
            <w:hideMark/>
          </w:tcPr>
          <w:p w14:paraId="41BFD436" w14:textId="77777777" w:rsidR="00345361" w:rsidRPr="009218EC" w:rsidRDefault="00345361" w:rsidP="00345361">
            <w:pPr>
              <w:rPr>
                <w:rFonts w:ascii="Tahoma" w:hAnsi="Tahoma" w:cs="Tahoma"/>
                <w:sz w:val="13"/>
                <w:szCs w:val="13"/>
              </w:rPr>
            </w:pP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773D02F1"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9</w:t>
            </w:r>
          </w:p>
        </w:tc>
        <w:tc>
          <w:tcPr>
            <w:tcW w:w="3406" w:type="dxa"/>
            <w:tcBorders>
              <w:top w:val="nil"/>
              <w:left w:val="nil"/>
              <w:bottom w:val="single" w:sz="4" w:space="0" w:color="auto"/>
              <w:right w:val="single" w:sz="4" w:space="0" w:color="auto"/>
            </w:tcBorders>
            <w:shd w:val="clear" w:color="000000" w:fill="C0C0C0"/>
            <w:vAlign w:val="center"/>
            <w:hideMark/>
          </w:tcPr>
          <w:p w14:paraId="7AA6C3E5"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НВВ без НДС</w:t>
            </w:r>
          </w:p>
        </w:tc>
        <w:tc>
          <w:tcPr>
            <w:tcW w:w="1145" w:type="dxa"/>
            <w:tcBorders>
              <w:top w:val="nil"/>
              <w:left w:val="nil"/>
              <w:bottom w:val="single" w:sz="4" w:space="0" w:color="auto"/>
              <w:right w:val="single" w:sz="4" w:space="0" w:color="auto"/>
            </w:tcBorders>
            <w:shd w:val="clear" w:color="000000" w:fill="C0C0C0"/>
            <w:vAlign w:val="center"/>
            <w:hideMark/>
          </w:tcPr>
          <w:p w14:paraId="6AB61B34"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673E9333"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433 161,38</w:t>
            </w:r>
          </w:p>
        </w:tc>
        <w:tc>
          <w:tcPr>
            <w:tcW w:w="1556" w:type="dxa"/>
            <w:tcBorders>
              <w:top w:val="nil"/>
              <w:left w:val="nil"/>
              <w:bottom w:val="single" w:sz="4" w:space="0" w:color="auto"/>
              <w:right w:val="single" w:sz="4" w:space="0" w:color="auto"/>
            </w:tcBorders>
            <w:shd w:val="clear" w:color="000000" w:fill="CCFFCC"/>
            <w:noWrap/>
            <w:vAlign w:val="center"/>
            <w:hideMark/>
          </w:tcPr>
          <w:p w14:paraId="66A1E849"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354 783,25</w:t>
            </w:r>
          </w:p>
        </w:tc>
        <w:tc>
          <w:tcPr>
            <w:tcW w:w="1466" w:type="dxa"/>
            <w:tcBorders>
              <w:top w:val="nil"/>
              <w:left w:val="nil"/>
              <w:bottom w:val="single" w:sz="4" w:space="0" w:color="auto"/>
              <w:right w:val="single" w:sz="4" w:space="0" w:color="auto"/>
            </w:tcBorders>
            <w:shd w:val="clear" w:color="000000" w:fill="CCFFCC"/>
            <w:noWrap/>
            <w:vAlign w:val="center"/>
            <w:hideMark/>
          </w:tcPr>
          <w:p w14:paraId="6C5933C6"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177 391,63</w:t>
            </w:r>
          </w:p>
        </w:tc>
        <w:tc>
          <w:tcPr>
            <w:tcW w:w="1456" w:type="dxa"/>
            <w:tcBorders>
              <w:top w:val="nil"/>
              <w:left w:val="nil"/>
              <w:bottom w:val="single" w:sz="4" w:space="0" w:color="auto"/>
              <w:right w:val="single" w:sz="4" w:space="0" w:color="auto"/>
            </w:tcBorders>
            <w:shd w:val="clear" w:color="000000" w:fill="CCFFCC"/>
            <w:noWrap/>
            <w:vAlign w:val="center"/>
            <w:hideMark/>
          </w:tcPr>
          <w:p w14:paraId="35242B6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177 391,63</w:t>
            </w:r>
          </w:p>
        </w:tc>
        <w:tc>
          <w:tcPr>
            <w:tcW w:w="2456" w:type="dxa"/>
            <w:tcBorders>
              <w:top w:val="nil"/>
              <w:left w:val="nil"/>
              <w:bottom w:val="single" w:sz="4" w:space="0" w:color="auto"/>
              <w:right w:val="single" w:sz="4" w:space="0" w:color="auto"/>
            </w:tcBorders>
            <w:shd w:val="clear" w:color="000000" w:fill="FFFF99"/>
            <w:vAlign w:val="center"/>
            <w:hideMark/>
          </w:tcPr>
          <w:p w14:paraId="47A25E58"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3B0A31D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374 331,47</w:t>
            </w:r>
          </w:p>
        </w:tc>
        <w:tc>
          <w:tcPr>
            <w:tcW w:w="1616" w:type="dxa"/>
            <w:tcBorders>
              <w:top w:val="nil"/>
              <w:left w:val="nil"/>
              <w:bottom w:val="single" w:sz="4" w:space="0" w:color="auto"/>
              <w:right w:val="single" w:sz="4" w:space="0" w:color="auto"/>
            </w:tcBorders>
            <w:shd w:val="clear" w:color="000000" w:fill="CCFFCC"/>
            <w:noWrap/>
            <w:vAlign w:val="center"/>
            <w:hideMark/>
          </w:tcPr>
          <w:p w14:paraId="11268662"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289 940,36</w:t>
            </w:r>
          </w:p>
        </w:tc>
        <w:tc>
          <w:tcPr>
            <w:tcW w:w="1466" w:type="dxa"/>
            <w:tcBorders>
              <w:top w:val="nil"/>
              <w:left w:val="nil"/>
              <w:bottom w:val="single" w:sz="4" w:space="0" w:color="auto"/>
              <w:right w:val="single" w:sz="4" w:space="0" w:color="auto"/>
            </w:tcBorders>
            <w:shd w:val="clear" w:color="000000" w:fill="CCFFCC"/>
            <w:noWrap/>
            <w:vAlign w:val="center"/>
            <w:hideMark/>
          </w:tcPr>
          <w:p w14:paraId="0DFE1474"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144 970,18</w:t>
            </w:r>
          </w:p>
        </w:tc>
        <w:tc>
          <w:tcPr>
            <w:tcW w:w="1456" w:type="dxa"/>
            <w:tcBorders>
              <w:top w:val="nil"/>
              <w:left w:val="nil"/>
              <w:bottom w:val="single" w:sz="4" w:space="0" w:color="auto"/>
              <w:right w:val="single" w:sz="4" w:space="0" w:color="auto"/>
            </w:tcBorders>
            <w:shd w:val="clear" w:color="000000" w:fill="CCFFCC"/>
            <w:noWrap/>
            <w:vAlign w:val="center"/>
            <w:hideMark/>
          </w:tcPr>
          <w:p w14:paraId="6763581E"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144 970,18</w:t>
            </w:r>
          </w:p>
        </w:tc>
        <w:tc>
          <w:tcPr>
            <w:tcW w:w="2376" w:type="dxa"/>
            <w:tcBorders>
              <w:top w:val="nil"/>
              <w:left w:val="nil"/>
              <w:bottom w:val="single" w:sz="4" w:space="0" w:color="auto"/>
              <w:right w:val="single" w:sz="4" w:space="0" w:color="auto"/>
            </w:tcBorders>
            <w:shd w:val="clear" w:color="000000" w:fill="FFFF99"/>
            <w:vAlign w:val="center"/>
            <w:hideMark/>
          </w:tcPr>
          <w:p w14:paraId="693856A8"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r>
      <w:tr w:rsidR="00345361" w:rsidRPr="009218EC" w14:paraId="2EB439CC" w14:textId="77777777" w:rsidTr="009218EC">
        <w:trPr>
          <w:trHeight w:val="1470"/>
          <w:jc w:val="center"/>
        </w:trPr>
        <w:tc>
          <w:tcPr>
            <w:tcW w:w="501" w:type="dxa"/>
            <w:tcBorders>
              <w:top w:val="nil"/>
              <w:left w:val="nil"/>
              <w:bottom w:val="nil"/>
              <w:right w:val="nil"/>
            </w:tcBorders>
            <w:shd w:val="clear" w:color="000000" w:fill="808080"/>
            <w:noWrap/>
            <w:vAlign w:val="center"/>
            <w:hideMark/>
          </w:tcPr>
          <w:p w14:paraId="7C6527A1"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К</w:t>
            </w: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4FAE374F"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10</w:t>
            </w:r>
          </w:p>
        </w:tc>
        <w:tc>
          <w:tcPr>
            <w:tcW w:w="3406" w:type="dxa"/>
            <w:tcBorders>
              <w:top w:val="nil"/>
              <w:left w:val="nil"/>
              <w:bottom w:val="single" w:sz="4" w:space="0" w:color="auto"/>
              <w:right w:val="single" w:sz="4" w:space="0" w:color="auto"/>
            </w:tcBorders>
            <w:shd w:val="clear" w:color="000000" w:fill="C0C0C0"/>
            <w:vAlign w:val="center"/>
            <w:hideMark/>
          </w:tcPr>
          <w:p w14:paraId="698CBA39"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Корректировка НВВ 2018 года (размер отклонения значений, учтенных при установлении тарифов, от фактических значений параметров расчета тарифов)</w:t>
            </w:r>
          </w:p>
        </w:tc>
        <w:tc>
          <w:tcPr>
            <w:tcW w:w="1145" w:type="dxa"/>
            <w:tcBorders>
              <w:top w:val="nil"/>
              <w:left w:val="nil"/>
              <w:bottom w:val="single" w:sz="4" w:space="0" w:color="auto"/>
              <w:right w:val="single" w:sz="4" w:space="0" w:color="auto"/>
            </w:tcBorders>
            <w:shd w:val="clear" w:color="000000" w:fill="C0C0C0"/>
            <w:vAlign w:val="center"/>
            <w:hideMark/>
          </w:tcPr>
          <w:p w14:paraId="56D10575"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2BCB30CC"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556" w:type="dxa"/>
            <w:tcBorders>
              <w:top w:val="nil"/>
              <w:left w:val="nil"/>
              <w:bottom w:val="single" w:sz="4" w:space="0" w:color="auto"/>
              <w:right w:val="single" w:sz="4" w:space="0" w:color="auto"/>
            </w:tcBorders>
            <w:shd w:val="clear" w:color="000000" w:fill="CCFFCC"/>
            <w:noWrap/>
            <w:vAlign w:val="center"/>
            <w:hideMark/>
          </w:tcPr>
          <w:p w14:paraId="2D1BCD0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1E95C4B0"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72A7556C"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2456" w:type="dxa"/>
            <w:tcBorders>
              <w:top w:val="nil"/>
              <w:left w:val="nil"/>
              <w:bottom w:val="single" w:sz="4" w:space="0" w:color="auto"/>
              <w:right w:val="single" w:sz="4" w:space="0" w:color="auto"/>
            </w:tcBorders>
            <w:shd w:val="clear" w:color="000000" w:fill="FFFF99"/>
            <w:vAlign w:val="center"/>
            <w:hideMark/>
          </w:tcPr>
          <w:p w14:paraId="18850700"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426A3ABB"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616" w:type="dxa"/>
            <w:tcBorders>
              <w:top w:val="nil"/>
              <w:left w:val="nil"/>
              <w:bottom w:val="single" w:sz="4" w:space="0" w:color="auto"/>
              <w:right w:val="single" w:sz="4" w:space="0" w:color="auto"/>
            </w:tcBorders>
            <w:shd w:val="clear" w:color="000000" w:fill="CCFFCC"/>
            <w:noWrap/>
            <w:vAlign w:val="center"/>
            <w:hideMark/>
          </w:tcPr>
          <w:p w14:paraId="005BE676"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60A4FE21"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CCFFCC"/>
            <w:noWrap/>
            <w:vAlign w:val="center"/>
            <w:hideMark/>
          </w:tcPr>
          <w:p w14:paraId="34B619D9"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0,00</w:t>
            </w:r>
          </w:p>
        </w:tc>
        <w:tc>
          <w:tcPr>
            <w:tcW w:w="2376" w:type="dxa"/>
            <w:tcBorders>
              <w:top w:val="nil"/>
              <w:left w:val="nil"/>
              <w:bottom w:val="single" w:sz="4" w:space="0" w:color="auto"/>
              <w:right w:val="single" w:sz="4" w:space="0" w:color="auto"/>
            </w:tcBorders>
            <w:shd w:val="clear" w:color="000000" w:fill="FFFF99"/>
            <w:vAlign w:val="center"/>
            <w:hideMark/>
          </w:tcPr>
          <w:p w14:paraId="490A643C"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4A01A959" w14:textId="77777777" w:rsidTr="009218EC">
        <w:trPr>
          <w:trHeight w:val="570"/>
          <w:jc w:val="center"/>
        </w:trPr>
        <w:tc>
          <w:tcPr>
            <w:tcW w:w="501" w:type="dxa"/>
            <w:tcBorders>
              <w:top w:val="nil"/>
              <w:left w:val="nil"/>
              <w:bottom w:val="nil"/>
              <w:right w:val="nil"/>
            </w:tcBorders>
            <w:shd w:val="clear" w:color="auto" w:fill="auto"/>
            <w:noWrap/>
            <w:vAlign w:val="bottom"/>
            <w:hideMark/>
          </w:tcPr>
          <w:p w14:paraId="531A2571" w14:textId="77777777" w:rsidR="00345361" w:rsidRPr="009218EC" w:rsidRDefault="00345361" w:rsidP="00345361">
            <w:pPr>
              <w:rPr>
                <w:rFonts w:ascii="Tahoma" w:hAnsi="Tahoma" w:cs="Tahoma"/>
                <w:sz w:val="13"/>
                <w:szCs w:val="13"/>
              </w:rPr>
            </w:pP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2D1B5431"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11</w:t>
            </w:r>
          </w:p>
        </w:tc>
        <w:tc>
          <w:tcPr>
            <w:tcW w:w="3406" w:type="dxa"/>
            <w:tcBorders>
              <w:top w:val="nil"/>
              <w:left w:val="nil"/>
              <w:bottom w:val="single" w:sz="4" w:space="0" w:color="auto"/>
              <w:right w:val="single" w:sz="4" w:space="0" w:color="auto"/>
            </w:tcBorders>
            <w:shd w:val="clear" w:color="000000" w:fill="C0C0C0"/>
            <w:vAlign w:val="center"/>
            <w:hideMark/>
          </w:tcPr>
          <w:p w14:paraId="0C79A41C"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НВВ без НДС с учетом корректировки</w:t>
            </w:r>
          </w:p>
        </w:tc>
        <w:tc>
          <w:tcPr>
            <w:tcW w:w="1145" w:type="dxa"/>
            <w:tcBorders>
              <w:top w:val="nil"/>
              <w:left w:val="nil"/>
              <w:bottom w:val="single" w:sz="4" w:space="0" w:color="auto"/>
              <w:right w:val="single" w:sz="4" w:space="0" w:color="auto"/>
            </w:tcBorders>
            <w:shd w:val="clear" w:color="000000" w:fill="C0C0C0"/>
            <w:vAlign w:val="center"/>
            <w:hideMark/>
          </w:tcPr>
          <w:p w14:paraId="31998483"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697D7439"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433 161,38</w:t>
            </w:r>
          </w:p>
        </w:tc>
        <w:tc>
          <w:tcPr>
            <w:tcW w:w="1556" w:type="dxa"/>
            <w:tcBorders>
              <w:top w:val="nil"/>
              <w:left w:val="nil"/>
              <w:bottom w:val="single" w:sz="4" w:space="0" w:color="auto"/>
              <w:right w:val="single" w:sz="4" w:space="0" w:color="auto"/>
            </w:tcBorders>
            <w:shd w:val="clear" w:color="000000" w:fill="CCFFCC"/>
            <w:noWrap/>
            <w:vAlign w:val="center"/>
            <w:hideMark/>
          </w:tcPr>
          <w:p w14:paraId="0CE0985C"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354 783,25</w:t>
            </w:r>
          </w:p>
        </w:tc>
        <w:tc>
          <w:tcPr>
            <w:tcW w:w="1466" w:type="dxa"/>
            <w:tcBorders>
              <w:top w:val="nil"/>
              <w:left w:val="nil"/>
              <w:bottom w:val="single" w:sz="4" w:space="0" w:color="auto"/>
              <w:right w:val="single" w:sz="4" w:space="0" w:color="auto"/>
            </w:tcBorders>
            <w:shd w:val="clear" w:color="000000" w:fill="CCFFCC"/>
            <w:noWrap/>
            <w:vAlign w:val="center"/>
            <w:hideMark/>
          </w:tcPr>
          <w:p w14:paraId="1F41B93F"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177 391,63</w:t>
            </w:r>
          </w:p>
        </w:tc>
        <w:tc>
          <w:tcPr>
            <w:tcW w:w="1456" w:type="dxa"/>
            <w:tcBorders>
              <w:top w:val="nil"/>
              <w:left w:val="nil"/>
              <w:bottom w:val="single" w:sz="4" w:space="0" w:color="auto"/>
              <w:right w:val="single" w:sz="4" w:space="0" w:color="auto"/>
            </w:tcBorders>
            <w:shd w:val="clear" w:color="000000" w:fill="CCFFCC"/>
            <w:noWrap/>
            <w:vAlign w:val="center"/>
            <w:hideMark/>
          </w:tcPr>
          <w:p w14:paraId="376C65B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177 391,63</w:t>
            </w:r>
          </w:p>
        </w:tc>
        <w:tc>
          <w:tcPr>
            <w:tcW w:w="2456" w:type="dxa"/>
            <w:tcBorders>
              <w:top w:val="nil"/>
              <w:left w:val="nil"/>
              <w:bottom w:val="single" w:sz="4" w:space="0" w:color="auto"/>
              <w:right w:val="single" w:sz="4" w:space="0" w:color="auto"/>
            </w:tcBorders>
            <w:shd w:val="clear" w:color="000000" w:fill="FFFF99"/>
            <w:vAlign w:val="center"/>
            <w:hideMark/>
          </w:tcPr>
          <w:p w14:paraId="5487611E"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68A59FD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374 331,47</w:t>
            </w:r>
          </w:p>
        </w:tc>
        <w:tc>
          <w:tcPr>
            <w:tcW w:w="1616" w:type="dxa"/>
            <w:tcBorders>
              <w:top w:val="nil"/>
              <w:left w:val="nil"/>
              <w:bottom w:val="single" w:sz="4" w:space="0" w:color="auto"/>
              <w:right w:val="single" w:sz="4" w:space="0" w:color="auto"/>
            </w:tcBorders>
            <w:shd w:val="clear" w:color="000000" w:fill="CCFFCC"/>
            <w:noWrap/>
            <w:vAlign w:val="center"/>
            <w:hideMark/>
          </w:tcPr>
          <w:p w14:paraId="34F253E0"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289 940,36</w:t>
            </w:r>
          </w:p>
        </w:tc>
        <w:tc>
          <w:tcPr>
            <w:tcW w:w="1466" w:type="dxa"/>
            <w:tcBorders>
              <w:top w:val="nil"/>
              <w:left w:val="nil"/>
              <w:bottom w:val="single" w:sz="4" w:space="0" w:color="auto"/>
              <w:right w:val="single" w:sz="4" w:space="0" w:color="auto"/>
            </w:tcBorders>
            <w:shd w:val="clear" w:color="000000" w:fill="CCFFCC"/>
            <w:noWrap/>
            <w:vAlign w:val="center"/>
            <w:hideMark/>
          </w:tcPr>
          <w:p w14:paraId="4F887E82"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144 970,18</w:t>
            </w:r>
          </w:p>
        </w:tc>
        <w:tc>
          <w:tcPr>
            <w:tcW w:w="1456" w:type="dxa"/>
            <w:tcBorders>
              <w:top w:val="nil"/>
              <w:left w:val="nil"/>
              <w:bottom w:val="single" w:sz="4" w:space="0" w:color="auto"/>
              <w:right w:val="single" w:sz="4" w:space="0" w:color="auto"/>
            </w:tcBorders>
            <w:shd w:val="clear" w:color="000000" w:fill="CCFFCC"/>
            <w:noWrap/>
            <w:vAlign w:val="center"/>
            <w:hideMark/>
          </w:tcPr>
          <w:p w14:paraId="426A1BAA"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144 970,18</w:t>
            </w:r>
          </w:p>
        </w:tc>
        <w:tc>
          <w:tcPr>
            <w:tcW w:w="2376" w:type="dxa"/>
            <w:tcBorders>
              <w:top w:val="nil"/>
              <w:left w:val="nil"/>
              <w:bottom w:val="single" w:sz="4" w:space="0" w:color="auto"/>
              <w:right w:val="single" w:sz="4" w:space="0" w:color="auto"/>
            </w:tcBorders>
            <w:shd w:val="clear" w:color="000000" w:fill="FFFF99"/>
            <w:vAlign w:val="center"/>
            <w:hideMark/>
          </w:tcPr>
          <w:p w14:paraId="7BB42BCF" w14:textId="77777777" w:rsidR="00345361" w:rsidRPr="009218EC" w:rsidRDefault="00345361" w:rsidP="00345361">
            <w:pPr>
              <w:rPr>
                <w:rFonts w:ascii="Tahoma" w:hAnsi="Tahoma" w:cs="Tahoma"/>
                <w:sz w:val="13"/>
                <w:szCs w:val="13"/>
              </w:rPr>
            </w:pPr>
            <w:r w:rsidRPr="009218EC">
              <w:rPr>
                <w:rFonts w:ascii="Tahoma" w:hAnsi="Tahoma" w:cs="Tahoma"/>
                <w:sz w:val="13"/>
                <w:szCs w:val="13"/>
              </w:rPr>
              <w:t> </w:t>
            </w:r>
          </w:p>
        </w:tc>
      </w:tr>
      <w:tr w:rsidR="00345361" w:rsidRPr="009218EC" w14:paraId="2FC72518" w14:textId="77777777" w:rsidTr="009218EC">
        <w:trPr>
          <w:trHeight w:val="300"/>
          <w:jc w:val="center"/>
        </w:trPr>
        <w:tc>
          <w:tcPr>
            <w:tcW w:w="501" w:type="dxa"/>
            <w:tcBorders>
              <w:top w:val="nil"/>
              <w:left w:val="nil"/>
              <w:bottom w:val="nil"/>
              <w:right w:val="nil"/>
            </w:tcBorders>
            <w:shd w:val="clear" w:color="auto" w:fill="auto"/>
            <w:noWrap/>
            <w:vAlign w:val="bottom"/>
            <w:hideMark/>
          </w:tcPr>
          <w:p w14:paraId="3CCA8CA1" w14:textId="77777777" w:rsidR="00345361" w:rsidRPr="009218EC" w:rsidRDefault="00345361" w:rsidP="00345361">
            <w:pPr>
              <w:rPr>
                <w:rFonts w:ascii="Tahoma" w:hAnsi="Tahoma" w:cs="Tahoma"/>
                <w:sz w:val="13"/>
                <w:szCs w:val="13"/>
              </w:rPr>
            </w:pP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4181D966"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12</w:t>
            </w:r>
          </w:p>
        </w:tc>
        <w:tc>
          <w:tcPr>
            <w:tcW w:w="3406" w:type="dxa"/>
            <w:tcBorders>
              <w:top w:val="nil"/>
              <w:left w:val="nil"/>
              <w:bottom w:val="single" w:sz="4" w:space="0" w:color="auto"/>
              <w:right w:val="single" w:sz="4" w:space="0" w:color="auto"/>
            </w:tcBorders>
            <w:shd w:val="clear" w:color="000000" w:fill="C0C0C0"/>
            <w:vAlign w:val="center"/>
            <w:hideMark/>
          </w:tcPr>
          <w:p w14:paraId="2D7E00E3" w14:textId="77777777" w:rsidR="00345361" w:rsidRPr="009218EC" w:rsidRDefault="00345361" w:rsidP="00345361">
            <w:pPr>
              <w:rPr>
                <w:rFonts w:ascii="Tahoma" w:hAnsi="Tahoma" w:cs="Tahoma"/>
                <w:b/>
                <w:bCs/>
                <w:sz w:val="13"/>
                <w:szCs w:val="13"/>
              </w:rPr>
            </w:pPr>
            <w:r w:rsidRPr="009218EC">
              <w:rPr>
                <w:rFonts w:ascii="Tahoma" w:hAnsi="Tahoma" w:cs="Tahoma"/>
                <w:b/>
                <w:bCs/>
                <w:sz w:val="13"/>
                <w:szCs w:val="13"/>
              </w:rPr>
              <w:t>Тариф</w:t>
            </w:r>
          </w:p>
        </w:tc>
        <w:tc>
          <w:tcPr>
            <w:tcW w:w="1145" w:type="dxa"/>
            <w:tcBorders>
              <w:top w:val="nil"/>
              <w:left w:val="nil"/>
              <w:bottom w:val="single" w:sz="4" w:space="0" w:color="auto"/>
              <w:right w:val="single" w:sz="4" w:space="0" w:color="auto"/>
            </w:tcBorders>
            <w:shd w:val="clear" w:color="000000" w:fill="C0C0C0"/>
            <w:vAlign w:val="center"/>
            <w:hideMark/>
          </w:tcPr>
          <w:p w14:paraId="55F4CE58"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руб./т</w:t>
            </w:r>
          </w:p>
        </w:tc>
        <w:tc>
          <w:tcPr>
            <w:tcW w:w="1432" w:type="dxa"/>
            <w:tcBorders>
              <w:top w:val="nil"/>
              <w:left w:val="nil"/>
              <w:bottom w:val="single" w:sz="4" w:space="0" w:color="auto"/>
              <w:right w:val="single" w:sz="4" w:space="0" w:color="auto"/>
            </w:tcBorders>
            <w:shd w:val="clear" w:color="000000" w:fill="CCFFCC"/>
            <w:noWrap/>
            <w:vAlign w:val="center"/>
            <w:hideMark/>
          </w:tcPr>
          <w:p w14:paraId="2B9CE38E"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1 907,93</w:t>
            </w:r>
          </w:p>
        </w:tc>
        <w:tc>
          <w:tcPr>
            <w:tcW w:w="1556" w:type="dxa"/>
            <w:tcBorders>
              <w:top w:val="nil"/>
              <w:left w:val="nil"/>
              <w:bottom w:val="single" w:sz="4" w:space="0" w:color="auto"/>
              <w:right w:val="single" w:sz="4" w:space="0" w:color="auto"/>
            </w:tcBorders>
            <w:shd w:val="clear" w:color="auto" w:fill="auto"/>
            <w:noWrap/>
            <w:vAlign w:val="center"/>
            <w:hideMark/>
          </w:tcPr>
          <w:p w14:paraId="3CD29368"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3 237,37</w:t>
            </w:r>
          </w:p>
        </w:tc>
        <w:tc>
          <w:tcPr>
            <w:tcW w:w="1466" w:type="dxa"/>
            <w:tcBorders>
              <w:top w:val="nil"/>
              <w:left w:val="nil"/>
              <w:bottom w:val="single" w:sz="4" w:space="0" w:color="auto"/>
              <w:right w:val="single" w:sz="4" w:space="0" w:color="auto"/>
            </w:tcBorders>
            <w:shd w:val="clear" w:color="auto" w:fill="auto"/>
            <w:noWrap/>
            <w:vAlign w:val="center"/>
            <w:hideMark/>
          </w:tcPr>
          <w:p w14:paraId="756DC7EE"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3 237,37</w:t>
            </w:r>
          </w:p>
        </w:tc>
        <w:tc>
          <w:tcPr>
            <w:tcW w:w="1456" w:type="dxa"/>
            <w:tcBorders>
              <w:top w:val="nil"/>
              <w:left w:val="nil"/>
              <w:bottom w:val="single" w:sz="4" w:space="0" w:color="auto"/>
              <w:right w:val="single" w:sz="4" w:space="0" w:color="auto"/>
            </w:tcBorders>
            <w:shd w:val="clear" w:color="auto" w:fill="auto"/>
            <w:noWrap/>
            <w:vAlign w:val="center"/>
            <w:hideMark/>
          </w:tcPr>
          <w:p w14:paraId="0F9BFCC9"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3 237,37</w:t>
            </w:r>
          </w:p>
        </w:tc>
        <w:tc>
          <w:tcPr>
            <w:tcW w:w="2456" w:type="dxa"/>
            <w:tcBorders>
              <w:top w:val="nil"/>
              <w:left w:val="nil"/>
              <w:bottom w:val="single" w:sz="4" w:space="0" w:color="auto"/>
              <w:right w:val="single" w:sz="4" w:space="0" w:color="auto"/>
            </w:tcBorders>
            <w:shd w:val="clear" w:color="000000" w:fill="FFFF99"/>
            <w:vAlign w:val="center"/>
            <w:hideMark/>
          </w:tcPr>
          <w:p w14:paraId="6E3D604B"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100,0%</w:t>
            </w:r>
          </w:p>
        </w:tc>
        <w:tc>
          <w:tcPr>
            <w:tcW w:w="1432" w:type="dxa"/>
            <w:tcBorders>
              <w:top w:val="nil"/>
              <w:left w:val="nil"/>
              <w:bottom w:val="single" w:sz="4" w:space="0" w:color="auto"/>
              <w:right w:val="single" w:sz="4" w:space="0" w:color="auto"/>
            </w:tcBorders>
            <w:shd w:val="clear" w:color="000000" w:fill="CCFFCC"/>
            <w:noWrap/>
            <w:vAlign w:val="center"/>
            <w:hideMark/>
          </w:tcPr>
          <w:p w14:paraId="43A3FCB4"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1 648,80</w:t>
            </w:r>
          </w:p>
        </w:tc>
        <w:tc>
          <w:tcPr>
            <w:tcW w:w="1616" w:type="dxa"/>
            <w:tcBorders>
              <w:top w:val="nil"/>
              <w:left w:val="nil"/>
              <w:bottom w:val="single" w:sz="4" w:space="0" w:color="auto"/>
              <w:right w:val="single" w:sz="4" w:space="0" w:color="auto"/>
            </w:tcBorders>
            <w:shd w:val="clear" w:color="auto" w:fill="auto"/>
            <w:noWrap/>
            <w:vAlign w:val="center"/>
            <w:hideMark/>
          </w:tcPr>
          <w:p w14:paraId="05226F1E"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2 666,85</w:t>
            </w:r>
          </w:p>
        </w:tc>
        <w:tc>
          <w:tcPr>
            <w:tcW w:w="1466" w:type="dxa"/>
            <w:tcBorders>
              <w:top w:val="nil"/>
              <w:left w:val="nil"/>
              <w:bottom w:val="single" w:sz="4" w:space="0" w:color="auto"/>
              <w:right w:val="single" w:sz="4" w:space="0" w:color="auto"/>
            </w:tcBorders>
            <w:shd w:val="clear" w:color="auto" w:fill="auto"/>
            <w:noWrap/>
            <w:vAlign w:val="center"/>
            <w:hideMark/>
          </w:tcPr>
          <w:p w14:paraId="150D90B1"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2 666,85</w:t>
            </w:r>
          </w:p>
        </w:tc>
        <w:tc>
          <w:tcPr>
            <w:tcW w:w="1456" w:type="dxa"/>
            <w:tcBorders>
              <w:top w:val="nil"/>
              <w:left w:val="nil"/>
              <w:bottom w:val="single" w:sz="4" w:space="0" w:color="auto"/>
              <w:right w:val="single" w:sz="4" w:space="0" w:color="auto"/>
            </w:tcBorders>
            <w:shd w:val="clear" w:color="auto" w:fill="auto"/>
            <w:noWrap/>
            <w:vAlign w:val="center"/>
            <w:hideMark/>
          </w:tcPr>
          <w:p w14:paraId="44749205" w14:textId="77777777" w:rsidR="00345361" w:rsidRPr="009218EC" w:rsidRDefault="00345361" w:rsidP="00345361">
            <w:pPr>
              <w:jc w:val="right"/>
              <w:rPr>
                <w:rFonts w:ascii="Tahoma" w:hAnsi="Tahoma" w:cs="Tahoma"/>
                <w:b/>
                <w:bCs/>
                <w:sz w:val="13"/>
                <w:szCs w:val="13"/>
              </w:rPr>
            </w:pPr>
            <w:r w:rsidRPr="009218EC">
              <w:rPr>
                <w:rFonts w:ascii="Tahoma" w:hAnsi="Tahoma" w:cs="Tahoma"/>
                <w:b/>
                <w:bCs/>
                <w:sz w:val="13"/>
                <w:szCs w:val="13"/>
              </w:rPr>
              <w:t>2 666,85</w:t>
            </w:r>
          </w:p>
        </w:tc>
        <w:tc>
          <w:tcPr>
            <w:tcW w:w="2376" w:type="dxa"/>
            <w:tcBorders>
              <w:top w:val="nil"/>
              <w:left w:val="nil"/>
              <w:bottom w:val="single" w:sz="4" w:space="0" w:color="auto"/>
              <w:right w:val="single" w:sz="4" w:space="0" w:color="auto"/>
            </w:tcBorders>
            <w:shd w:val="clear" w:color="000000" w:fill="FFFF99"/>
            <w:vAlign w:val="center"/>
            <w:hideMark/>
          </w:tcPr>
          <w:p w14:paraId="47129ABD"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100,0%</w:t>
            </w:r>
          </w:p>
        </w:tc>
      </w:tr>
      <w:tr w:rsidR="00345361" w:rsidRPr="009218EC" w14:paraId="6D43B49C" w14:textId="77777777" w:rsidTr="009218EC">
        <w:trPr>
          <w:trHeight w:val="570"/>
          <w:jc w:val="center"/>
        </w:trPr>
        <w:tc>
          <w:tcPr>
            <w:tcW w:w="501" w:type="dxa"/>
            <w:tcBorders>
              <w:top w:val="nil"/>
              <w:left w:val="nil"/>
              <w:bottom w:val="nil"/>
              <w:right w:val="nil"/>
            </w:tcBorders>
            <w:shd w:val="clear" w:color="auto" w:fill="auto"/>
            <w:noWrap/>
            <w:vAlign w:val="bottom"/>
            <w:hideMark/>
          </w:tcPr>
          <w:p w14:paraId="05E6DACC" w14:textId="77777777" w:rsidR="00345361" w:rsidRPr="009218EC" w:rsidRDefault="00345361" w:rsidP="00345361">
            <w:pPr>
              <w:jc w:val="center"/>
              <w:rPr>
                <w:rFonts w:ascii="Tahoma" w:hAnsi="Tahoma" w:cs="Tahoma"/>
                <w:b/>
                <w:bCs/>
                <w:sz w:val="13"/>
                <w:szCs w:val="13"/>
              </w:rPr>
            </w:pP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046465C2" w14:textId="77777777" w:rsidR="00345361" w:rsidRPr="009218EC" w:rsidRDefault="00345361" w:rsidP="00345361">
            <w:pPr>
              <w:jc w:val="center"/>
              <w:outlineLvl w:val="0"/>
              <w:rPr>
                <w:rFonts w:ascii="Tahoma" w:hAnsi="Tahoma" w:cs="Tahoma"/>
                <w:b/>
                <w:bCs/>
                <w:sz w:val="13"/>
                <w:szCs w:val="13"/>
              </w:rPr>
            </w:pPr>
            <w:r w:rsidRPr="009218EC">
              <w:rPr>
                <w:rFonts w:ascii="Tahoma" w:hAnsi="Tahoma" w:cs="Tahoma"/>
                <w:b/>
                <w:bCs/>
                <w:sz w:val="13"/>
                <w:szCs w:val="13"/>
              </w:rPr>
              <w:t> </w:t>
            </w:r>
          </w:p>
        </w:tc>
        <w:tc>
          <w:tcPr>
            <w:tcW w:w="3406" w:type="dxa"/>
            <w:tcBorders>
              <w:top w:val="nil"/>
              <w:left w:val="nil"/>
              <w:bottom w:val="single" w:sz="4" w:space="0" w:color="auto"/>
              <w:right w:val="single" w:sz="4" w:space="0" w:color="auto"/>
            </w:tcBorders>
            <w:shd w:val="clear" w:color="000000" w:fill="C0C0C0"/>
            <w:vAlign w:val="center"/>
            <w:hideMark/>
          </w:tcPr>
          <w:p w14:paraId="1AA065F2"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ФОТ, всего</w:t>
            </w:r>
          </w:p>
        </w:tc>
        <w:tc>
          <w:tcPr>
            <w:tcW w:w="1145" w:type="dxa"/>
            <w:tcBorders>
              <w:top w:val="nil"/>
              <w:left w:val="nil"/>
              <w:bottom w:val="single" w:sz="4" w:space="0" w:color="auto"/>
              <w:right w:val="single" w:sz="4" w:space="0" w:color="auto"/>
            </w:tcBorders>
            <w:shd w:val="clear" w:color="000000" w:fill="C0C0C0"/>
            <w:vAlign w:val="center"/>
            <w:hideMark/>
          </w:tcPr>
          <w:p w14:paraId="1673BDAC" w14:textId="77777777" w:rsidR="00345361" w:rsidRPr="009218EC" w:rsidRDefault="00345361" w:rsidP="00345361">
            <w:pPr>
              <w:jc w:val="center"/>
              <w:outlineLvl w:val="0"/>
              <w:rPr>
                <w:rFonts w:ascii="Tahoma" w:hAnsi="Tahoma" w:cs="Tahoma"/>
                <w:b/>
                <w:bCs/>
                <w:sz w:val="13"/>
                <w:szCs w:val="13"/>
              </w:rPr>
            </w:pPr>
            <w:r w:rsidRPr="009218EC">
              <w:rPr>
                <w:rFonts w:ascii="Tahoma" w:hAnsi="Tahoma" w:cs="Tahoma"/>
                <w:b/>
                <w:bCs/>
                <w:sz w:val="13"/>
                <w:szCs w:val="13"/>
              </w:rPr>
              <w:t>тыс. руб.</w:t>
            </w:r>
          </w:p>
        </w:tc>
        <w:tc>
          <w:tcPr>
            <w:tcW w:w="1432" w:type="dxa"/>
            <w:tcBorders>
              <w:top w:val="nil"/>
              <w:left w:val="nil"/>
              <w:bottom w:val="single" w:sz="4" w:space="0" w:color="auto"/>
              <w:right w:val="single" w:sz="4" w:space="0" w:color="auto"/>
            </w:tcBorders>
            <w:shd w:val="clear" w:color="000000" w:fill="CCFFCC"/>
            <w:noWrap/>
            <w:vAlign w:val="center"/>
            <w:hideMark/>
          </w:tcPr>
          <w:p w14:paraId="71403145"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136 191,94</w:t>
            </w:r>
          </w:p>
        </w:tc>
        <w:tc>
          <w:tcPr>
            <w:tcW w:w="1556" w:type="dxa"/>
            <w:tcBorders>
              <w:top w:val="nil"/>
              <w:left w:val="nil"/>
              <w:bottom w:val="single" w:sz="4" w:space="0" w:color="auto"/>
              <w:right w:val="single" w:sz="4" w:space="0" w:color="auto"/>
            </w:tcBorders>
            <w:shd w:val="clear" w:color="000000" w:fill="CCFFCC"/>
            <w:noWrap/>
            <w:vAlign w:val="center"/>
            <w:hideMark/>
          </w:tcPr>
          <w:p w14:paraId="46AF1056"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42 184,70</w:t>
            </w:r>
          </w:p>
        </w:tc>
        <w:tc>
          <w:tcPr>
            <w:tcW w:w="1466" w:type="dxa"/>
            <w:tcBorders>
              <w:top w:val="nil"/>
              <w:left w:val="nil"/>
              <w:bottom w:val="single" w:sz="4" w:space="0" w:color="auto"/>
              <w:right w:val="single" w:sz="4" w:space="0" w:color="auto"/>
            </w:tcBorders>
            <w:shd w:val="clear" w:color="000000" w:fill="CCFFCC"/>
            <w:noWrap/>
            <w:vAlign w:val="center"/>
            <w:hideMark/>
          </w:tcPr>
          <w:p w14:paraId="45129F37"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21 092,35</w:t>
            </w:r>
          </w:p>
        </w:tc>
        <w:tc>
          <w:tcPr>
            <w:tcW w:w="1456" w:type="dxa"/>
            <w:tcBorders>
              <w:top w:val="nil"/>
              <w:left w:val="nil"/>
              <w:bottom w:val="single" w:sz="4" w:space="0" w:color="auto"/>
              <w:right w:val="single" w:sz="4" w:space="0" w:color="auto"/>
            </w:tcBorders>
            <w:shd w:val="clear" w:color="000000" w:fill="CCFFCC"/>
            <w:noWrap/>
            <w:vAlign w:val="center"/>
            <w:hideMark/>
          </w:tcPr>
          <w:p w14:paraId="7672D100"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21 092,35</w:t>
            </w:r>
          </w:p>
        </w:tc>
        <w:tc>
          <w:tcPr>
            <w:tcW w:w="2456" w:type="dxa"/>
            <w:tcBorders>
              <w:top w:val="nil"/>
              <w:left w:val="nil"/>
              <w:bottom w:val="single" w:sz="4" w:space="0" w:color="auto"/>
              <w:right w:val="single" w:sz="4" w:space="0" w:color="auto"/>
            </w:tcBorders>
            <w:shd w:val="clear" w:color="000000" w:fill="FFFF99"/>
            <w:vAlign w:val="center"/>
            <w:hideMark/>
          </w:tcPr>
          <w:p w14:paraId="2DC8ECE7"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10353628"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141 639,62</w:t>
            </w:r>
          </w:p>
        </w:tc>
        <w:tc>
          <w:tcPr>
            <w:tcW w:w="1616" w:type="dxa"/>
            <w:tcBorders>
              <w:top w:val="nil"/>
              <w:left w:val="nil"/>
              <w:bottom w:val="single" w:sz="4" w:space="0" w:color="auto"/>
              <w:right w:val="single" w:sz="4" w:space="0" w:color="auto"/>
            </w:tcBorders>
            <w:shd w:val="clear" w:color="000000" w:fill="CCFFCC"/>
            <w:noWrap/>
            <w:vAlign w:val="center"/>
            <w:hideMark/>
          </w:tcPr>
          <w:p w14:paraId="646B6702"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43 088,56</w:t>
            </w:r>
          </w:p>
        </w:tc>
        <w:tc>
          <w:tcPr>
            <w:tcW w:w="1466" w:type="dxa"/>
            <w:tcBorders>
              <w:top w:val="nil"/>
              <w:left w:val="nil"/>
              <w:bottom w:val="single" w:sz="4" w:space="0" w:color="auto"/>
              <w:right w:val="single" w:sz="4" w:space="0" w:color="auto"/>
            </w:tcBorders>
            <w:shd w:val="clear" w:color="000000" w:fill="CCFFCC"/>
            <w:noWrap/>
            <w:vAlign w:val="center"/>
            <w:hideMark/>
          </w:tcPr>
          <w:p w14:paraId="075BA6B3"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21 544,28</w:t>
            </w:r>
          </w:p>
        </w:tc>
        <w:tc>
          <w:tcPr>
            <w:tcW w:w="1456" w:type="dxa"/>
            <w:tcBorders>
              <w:top w:val="nil"/>
              <w:left w:val="nil"/>
              <w:bottom w:val="single" w:sz="4" w:space="0" w:color="auto"/>
              <w:right w:val="single" w:sz="4" w:space="0" w:color="auto"/>
            </w:tcBorders>
            <w:shd w:val="clear" w:color="000000" w:fill="CCFFCC"/>
            <w:noWrap/>
            <w:vAlign w:val="center"/>
            <w:hideMark/>
          </w:tcPr>
          <w:p w14:paraId="6216D4E0"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21 544,28</w:t>
            </w:r>
          </w:p>
        </w:tc>
        <w:tc>
          <w:tcPr>
            <w:tcW w:w="2376" w:type="dxa"/>
            <w:tcBorders>
              <w:top w:val="nil"/>
              <w:left w:val="nil"/>
              <w:bottom w:val="single" w:sz="4" w:space="0" w:color="auto"/>
              <w:right w:val="single" w:sz="4" w:space="0" w:color="auto"/>
            </w:tcBorders>
            <w:shd w:val="clear" w:color="000000" w:fill="FFFF99"/>
            <w:vAlign w:val="center"/>
            <w:hideMark/>
          </w:tcPr>
          <w:p w14:paraId="20F189E4"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 </w:t>
            </w:r>
          </w:p>
        </w:tc>
      </w:tr>
      <w:tr w:rsidR="00345361" w:rsidRPr="009218EC" w14:paraId="47CECE38" w14:textId="77777777" w:rsidTr="009218EC">
        <w:trPr>
          <w:trHeight w:val="570"/>
          <w:jc w:val="center"/>
        </w:trPr>
        <w:tc>
          <w:tcPr>
            <w:tcW w:w="501" w:type="dxa"/>
            <w:tcBorders>
              <w:top w:val="nil"/>
              <w:left w:val="nil"/>
              <w:bottom w:val="nil"/>
              <w:right w:val="nil"/>
            </w:tcBorders>
            <w:shd w:val="clear" w:color="auto" w:fill="auto"/>
            <w:noWrap/>
            <w:vAlign w:val="bottom"/>
            <w:hideMark/>
          </w:tcPr>
          <w:p w14:paraId="5974BB22" w14:textId="77777777" w:rsidR="00345361" w:rsidRPr="009218EC" w:rsidRDefault="00345361" w:rsidP="00345361">
            <w:pPr>
              <w:outlineLvl w:val="0"/>
              <w:rPr>
                <w:rFonts w:ascii="Tahoma" w:hAnsi="Tahoma" w:cs="Tahoma"/>
                <w:b/>
                <w:bCs/>
                <w:sz w:val="13"/>
                <w:szCs w:val="13"/>
              </w:rPr>
            </w:pP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6E3BE7EE" w14:textId="77777777" w:rsidR="00345361" w:rsidRPr="009218EC" w:rsidRDefault="00345361" w:rsidP="00345361">
            <w:pPr>
              <w:jc w:val="center"/>
              <w:outlineLvl w:val="0"/>
              <w:rPr>
                <w:rFonts w:ascii="Tahoma" w:hAnsi="Tahoma" w:cs="Tahoma"/>
                <w:b/>
                <w:bCs/>
                <w:sz w:val="13"/>
                <w:szCs w:val="13"/>
              </w:rPr>
            </w:pPr>
            <w:r w:rsidRPr="009218EC">
              <w:rPr>
                <w:rFonts w:ascii="Tahoma" w:hAnsi="Tahoma" w:cs="Tahoma"/>
                <w:b/>
                <w:bCs/>
                <w:sz w:val="13"/>
                <w:szCs w:val="13"/>
              </w:rPr>
              <w:t> </w:t>
            </w:r>
          </w:p>
        </w:tc>
        <w:tc>
          <w:tcPr>
            <w:tcW w:w="3406" w:type="dxa"/>
            <w:tcBorders>
              <w:top w:val="nil"/>
              <w:left w:val="nil"/>
              <w:bottom w:val="single" w:sz="4" w:space="0" w:color="auto"/>
              <w:right w:val="single" w:sz="4" w:space="0" w:color="auto"/>
            </w:tcBorders>
            <w:shd w:val="clear" w:color="000000" w:fill="C0C0C0"/>
            <w:vAlign w:val="center"/>
            <w:hideMark/>
          </w:tcPr>
          <w:p w14:paraId="0B3D9AD6"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Численность персонала, всего</w:t>
            </w:r>
          </w:p>
        </w:tc>
        <w:tc>
          <w:tcPr>
            <w:tcW w:w="1145" w:type="dxa"/>
            <w:tcBorders>
              <w:top w:val="nil"/>
              <w:left w:val="nil"/>
              <w:bottom w:val="single" w:sz="4" w:space="0" w:color="auto"/>
              <w:right w:val="single" w:sz="4" w:space="0" w:color="auto"/>
            </w:tcBorders>
            <w:shd w:val="clear" w:color="000000" w:fill="C0C0C0"/>
            <w:vAlign w:val="center"/>
            <w:hideMark/>
          </w:tcPr>
          <w:p w14:paraId="5569C381" w14:textId="77777777" w:rsidR="00345361" w:rsidRPr="009218EC" w:rsidRDefault="00345361" w:rsidP="00345361">
            <w:pPr>
              <w:jc w:val="center"/>
              <w:outlineLvl w:val="0"/>
              <w:rPr>
                <w:rFonts w:ascii="Tahoma" w:hAnsi="Tahoma" w:cs="Tahoma"/>
                <w:b/>
                <w:bCs/>
                <w:sz w:val="13"/>
                <w:szCs w:val="13"/>
              </w:rPr>
            </w:pPr>
            <w:r w:rsidRPr="009218EC">
              <w:rPr>
                <w:rFonts w:ascii="Tahoma" w:hAnsi="Tahoma" w:cs="Tahoma"/>
                <w:b/>
                <w:bCs/>
                <w:sz w:val="13"/>
                <w:szCs w:val="13"/>
              </w:rPr>
              <w:t>чел.</w:t>
            </w:r>
          </w:p>
        </w:tc>
        <w:tc>
          <w:tcPr>
            <w:tcW w:w="1432" w:type="dxa"/>
            <w:tcBorders>
              <w:top w:val="nil"/>
              <w:left w:val="nil"/>
              <w:bottom w:val="single" w:sz="4" w:space="0" w:color="auto"/>
              <w:right w:val="single" w:sz="4" w:space="0" w:color="auto"/>
            </w:tcBorders>
            <w:shd w:val="clear" w:color="000000" w:fill="CCFFCC"/>
            <w:noWrap/>
            <w:vAlign w:val="center"/>
            <w:hideMark/>
          </w:tcPr>
          <w:p w14:paraId="557E1BCE"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324,84</w:t>
            </w:r>
          </w:p>
        </w:tc>
        <w:tc>
          <w:tcPr>
            <w:tcW w:w="1556" w:type="dxa"/>
            <w:tcBorders>
              <w:top w:val="nil"/>
              <w:left w:val="nil"/>
              <w:bottom w:val="single" w:sz="4" w:space="0" w:color="auto"/>
              <w:right w:val="single" w:sz="4" w:space="0" w:color="auto"/>
            </w:tcBorders>
            <w:shd w:val="clear" w:color="000000" w:fill="CCFFCC"/>
            <w:noWrap/>
            <w:vAlign w:val="center"/>
            <w:hideMark/>
          </w:tcPr>
          <w:p w14:paraId="61FD95E9"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586CF0F2"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 </w:t>
            </w:r>
          </w:p>
        </w:tc>
        <w:tc>
          <w:tcPr>
            <w:tcW w:w="1456" w:type="dxa"/>
            <w:tcBorders>
              <w:top w:val="nil"/>
              <w:left w:val="nil"/>
              <w:bottom w:val="single" w:sz="4" w:space="0" w:color="auto"/>
              <w:right w:val="single" w:sz="4" w:space="0" w:color="auto"/>
            </w:tcBorders>
            <w:shd w:val="clear" w:color="000000" w:fill="CCFFCC"/>
            <w:noWrap/>
            <w:vAlign w:val="center"/>
            <w:hideMark/>
          </w:tcPr>
          <w:p w14:paraId="666463EE"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 </w:t>
            </w:r>
          </w:p>
        </w:tc>
        <w:tc>
          <w:tcPr>
            <w:tcW w:w="2456" w:type="dxa"/>
            <w:tcBorders>
              <w:top w:val="nil"/>
              <w:left w:val="nil"/>
              <w:bottom w:val="single" w:sz="4" w:space="0" w:color="auto"/>
              <w:right w:val="single" w:sz="4" w:space="0" w:color="auto"/>
            </w:tcBorders>
            <w:shd w:val="clear" w:color="000000" w:fill="FFFF99"/>
            <w:vAlign w:val="center"/>
            <w:hideMark/>
          </w:tcPr>
          <w:p w14:paraId="345A9081"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1166860C"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324,84</w:t>
            </w:r>
          </w:p>
        </w:tc>
        <w:tc>
          <w:tcPr>
            <w:tcW w:w="1616" w:type="dxa"/>
            <w:tcBorders>
              <w:top w:val="nil"/>
              <w:left w:val="nil"/>
              <w:bottom w:val="single" w:sz="4" w:space="0" w:color="auto"/>
              <w:right w:val="single" w:sz="4" w:space="0" w:color="auto"/>
            </w:tcBorders>
            <w:shd w:val="clear" w:color="000000" w:fill="CCFFCC"/>
            <w:noWrap/>
            <w:vAlign w:val="center"/>
            <w:hideMark/>
          </w:tcPr>
          <w:p w14:paraId="25314464"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6E19757C"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 </w:t>
            </w:r>
          </w:p>
        </w:tc>
        <w:tc>
          <w:tcPr>
            <w:tcW w:w="1456" w:type="dxa"/>
            <w:tcBorders>
              <w:top w:val="nil"/>
              <w:left w:val="nil"/>
              <w:bottom w:val="single" w:sz="4" w:space="0" w:color="auto"/>
              <w:right w:val="single" w:sz="4" w:space="0" w:color="auto"/>
            </w:tcBorders>
            <w:shd w:val="clear" w:color="000000" w:fill="CCFFCC"/>
            <w:noWrap/>
            <w:vAlign w:val="center"/>
            <w:hideMark/>
          </w:tcPr>
          <w:p w14:paraId="61BD08FC"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 </w:t>
            </w:r>
          </w:p>
        </w:tc>
        <w:tc>
          <w:tcPr>
            <w:tcW w:w="2376" w:type="dxa"/>
            <w:tcBorders>
              <w:top w:val="nil"/>
              <w:left w:val="nil"/>
              <w:bottom w:val="single" w:sz="4" w:space="0" w:color="auto"/>
              <w:right w:val="single" w:sz="4" w:space="0" w:color="auto"/>
            </w:tcBorders>
            <w:shd w:val="clear" w:color="000000" w:fill="FFFF99"/>
            <w:vAlign w:val="center"/>
            <w:hideMark/>
          </w:tcPr>
          <w:p w14:paraId="2C0E9DF7"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 </w:t>
            </w:r>
          </w:p>
        </w:tc>
      </w:tr>
      <w:tr w:rsidR="00345361" w:rsidRPr="009218EC" w14:paraId="3598D1CD" w14:textId="77777777" w:rsidTr="009218EC">
        <w:trPr>
          <w:trHeight w:val="570"/>
          <w:jc w:val="center"/>
        </w:trPr>
        <w:tc>
          <w:tcPr>
            <w:tcW w:w="501" w:type="dxa"/>
            <w:tcBorders>
              <w:top w:val="nil"/>
              <w:left w:val="nil"/>
              <w:bottom w:val="nil"/>
              <w:right w:val="nil"/>
            </w:tcBorders>
            <w:shd w:val="clear" w:color="auto" w:fill="auto"/>
            <w:noWrap/>
            <w:vAlign w:val="bottom"/>
            <w:hideMark/>
          </w:tcPr>
          <w:p w14:paraId="63CA0ABD" w14:textId="77777777" w:rsidR="00345361" w:rsidRPr="009218EC" w:rsidRDefault="00345361" w:rsidP="00345361">
            <w:pPr>
              <w:outlineLvl w:val="0"/>
              <w:rPr>
                <w:rFonts w:ascii="Tahoma" w:hAnsi="Tahoma" w:cs="Tahoma"/>
                <w:b/>
                <w:bCs/>
                <w:sz w:val="13"/>
                <w:szCs w:val="13"/>
              </w:rPr>
            </w:pPr>
          </w:p>
        </w:tc>
        <w:tc>
          <w:tcPr>
            <w:tcW w:w="756" w:type="dxa"/>
            <w:tcBorders>
              <w:top w:val="nil"/>
              <w:left w:val="single" w:sz="4" w:space="0" w:color="auto"/>
              <w:bottom w:val="single" w:sz="4" w:space="0" w:color="auto"/>
              <w:right w:val="single" w:sz="4" w:space="0" w:color="auto"/>
            </w:tcBorders>
            <w:shd w:val="clear" w:color="000000" w:fill="C0C0C0"/>
            <w:noWrap/>
            <w:vAlign w:val="center"/>
            <w:hideMark/>
          </w:tcPr>
          <w:p w14:paraId="590AF10A" w14:textId="77777777" w:rsidR="00345361" w:rsidRPr="009218EC" w:rsidRDefault="00345361" w:rsidP="00345361">
            <w:pPr>
              <w:jc w:val="center"/>
              <w:outlineLvl w:val="0"/>
              <w:rPr>
                <w:rFonts w:ascii="Tahoma" w:hAnsi="Tahoma" w:cs="Tahoma"/>
                <w:b/>
                <w:bCs/>
                <w:sz w:val="13"/>
                <w:szCs w:val="13"/>
              </w:rPr>
            </w:pPr>
            <w:r w:rsidRPr="009218EC">
              <w:rPr>
                <w:rFonts w:ascii="Tahoma" w:hAnsi="Tahoma" w:cs="Tahoma"/>
                <w:b/>
                <w:bCs/>
                <w:sz w:val="13"/>
                <w:szCs w:val="13"/>
              </w:rPr>
              <w:t> </w:t>
            </w:r>
          </w:p>
        </w:tc>
        <w:tc>
          <w:tcPr>
            <w:tcW w:w="3406" w:type="dxa"/>
            <w:tcBorders>
              <w:top w:val="nil"/>
              <w:left w:val="nil"/>
              <w:bottom w:val="single" w:sz="4" w:space="0" w:color="auto"/>
              <w:right w:val="single" w:sz="4" w:space="0" w:color="auto"/>
            </w:tcBorders>
            <w:shd w:val="clear" w:color="000000" w:fill="C0C0C0"/>
            <w:vAlign w:val="center"/>
            <w:hideMark/>
          </w:tcPr>
          <w:p w14:paraId="13CDFA8E"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Среднемесячная заработная плата</w:t>
            </w:r>
          </w:p>
        </w:tc>
        <w:tc>
          <w:tcPr>
            <w:tcW w:w="1145" w:type="dxa"/>
            <w:tcBorders>
              <w:top w:val="nil"/>
              <w:left w:val="nil"/>
              <w:bottom w:val="single" w:sz="4" w:space="0" w:color="auto"/>
              <w:right w:val="single" w:sz="4" w:space="0" w:color="auto"/>
            </w:tcBorders>
            <w:shd w:val="clear" w:color="000000" w:fill="C0C0C0"/>
            <w:vAlign w:val="center"/>
            <w:hideMark/>
          </w:tcPr>
          <w:p w14:paraId="6011DEF8" w14:textId="77777777" w:rsidR="00345361" w:rsidRPr="009218EC" w:rsidRDefault="00345361" w:rsidP="00345361">
            <w:pPr>
              <w:jc w:val="center"/>
              <w:outlineLvl w:val="0"/>
              <w:rPr>
                <w:rFonts w:ascii="Tahoma" w:hAnsi="Tahoma" w:cs="Tahoma"/>
                <w:b/>
                <w:bCs/>
                <w:sz w:val="13"/>
                <w:szCs w:val="13"/>
              </w:rPr>
            </w:pPr>
            <w:r w:rsidRPr="009218EC">
              <w:rPr>
                <w:rFonts w:ascii="Tahoma" w:hAnsi="Tahoma" w:cs="Tahoma"/>
                <w:b/>
                <w:bCs/>
                <w:sz w:val="13"/>
                <w:szCs w:val="13"/>
              </w:rPr>
              <w:t>руб.</w:t>
            </w:r>
          </w:p>
        </w:tc>
        <w:tc>
          <w:tcPr>
            <w:tcW w:w="1432" w:type="dxa"/>
            <w:tcBorders>
              <w:top w:val="nil"/>
              <w:left w:val="nil"/>
              <w:bottom w:val="single" w:sz="4" w:space="0" w:color="auto"/>
              <w:right w:val="single" w:sz="4" w:space="0" w:color="auto"/>
            </w:tcBorders>
            <w:shd w:val="clear" w:color="000000" w:fill="CCFFCC"/>
            <w:noWrap/>
            <w:vAlign w:val="center"/>
            <w:hideMark/>
          </w:tcPr>
          <w:p w14:paraId="28A3B194"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34 938,21</w:t>
            </w:r>
          </w:p>
        </w:tc>
        <w:tc>
          <w:tcPr>
            <w:tcW w:w="1556" w:type="dxa"/>
            <w:tcBorders>
              <w:top w:val="nil"/>
              <w:left w:val="nil"/>
              <w:bottom w:val="single" w:sz="4" w:space="0" w:color="auto"/>
              <w:right w:val="single" w:sz="4" w:space="0" w:color="auto"/>
            </w:tcBorders>
            <w:shd w:val="clear" w:color="000000" w:fill="CCFFCC"/>
            <w:noWrap/>
            <w:vAlign w:val="center"/>
            <w:hideMark/>
          </w:tcPr>
          <w:p w14:paraId="2AE03A4E"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77299D5F"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 </w:t>
            </w:r>
          </w:p>
        </w:tc>
        <w:tc>
          <w:tcPr>
            <w:tcW w:w="1456" w:type="dxa"/>
            <w:tcBorders>
              <w:top w:val="nil"/>
              <w:left w:val="nil"/>
              <w:bottom w:val="single" w:sz="4" w:space="0" w:color="auto"/>
              <w:right w:val="single" w:sz="4" w:space="0" w:color="auto"/>
            </w:tcBorders>
            <w:shd w:val="clear" w:color="000000" w:fill="CCFFCC"/>
            <w:noWrap/>
            <w:vAlign w:val="center"/>
            <w:hideMark/>
          </w:tcPr>
          <w:p w14:paraId="128739F4"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 </w:t>
            </w:r>
          </w:p>
        </w:tc>
        <w:tc>
          <w:tcPr>
            <w:tcW w:w="2456" w:type="dxa"/>
            <w:tcBorders>
              <w:top w:val="nil"/>
              <w:left w:val="nil"/>
              <w:bottom w:val="single" w:sz="4" w:space="0" w:color="auto"/>
              <w:right w:val="single" w:sz="4" w:space="0" w:color="auto"/>
            </w:tcBorders>
            <w:shd w:val="clear" w:color="000000" w:fill="FFFF99"/>
            <w:vAlign w:val="center"/>
            <w:hideMark/>
          </w:tcPr>
          <w:p w14:paraId="68C7039B"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 </w:t>
            </w:r>
          </w:p>
        </w:tc>
        <w:tc>
          <w:tcPr>
            <w:tcW w:w="1432" w:type="dxa"/>
            <w:tcBorders>
              <w:top w:val="nil"/>
              <w:left w:val="nil"/>
              <w:bottom w:val="single" w:sz="4" w:space="0" w:color="auto"/>
              <w:right w:val="single" w:sz="4" w:space="0" w:color="auto"/>
            </w:tcBorders>
            <w:shd w:val="clear" w:color="000000" w:fill="CCFFCC"/>
            <w:noWrap/>
            <w:vAlign w:val="center"/>
            <w:hideMark/>
          </w:tcPr>
          <w:p w14:paraId="35E23377"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36 335,74</w:t>
            </w:r>
          </w:p>
        </w:tc>
        <w:tc>
          <w:tcPr>
            <w:tcW w:w="1616" w:type="dxa"/>
            <w:tcBorders>
              <w:top w:val="nil"/>
              <w:left w:val="nil"/>
              <w:bottom w:val="single" w:sz="4" w:space="0" w:color="auto"/>
              <w:right w:val="single" w:sz="4" w:space="0" w:color="auto"/>
            </w:tcBorders>
            <w:shd w:val="clear" w:color="000000" w:fill="CCFFCC"/>
            <w:noWrap/>
            <w:vAlign w:val="center"/>
            <w:hideMark/>
          </w:tcPr>
          <w:p w14:paraId="41DD341F"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 </w:t>
            </w:r>
          </w:p>
        </w:tc>
        <w:tc>
          <w:tcPr>
            <w:tcW w:w="1466" w:type="dxa"/>
            <w:tcBorders>
              <w:top w:val="nil"/>
              <w:left w:val="nil"/>
              <w:bottom w:val="single" w:sz="4" w:space="0" w:color="auto"/>
              <w:right w:val="single" w:sz="4" w:space="0" w:color="auto"/>
            </w:tcBorders>
            <w:shd w:val="clear" w:color="000000" w:fill="CCFFCC"/>
            <w:noWrap/>
            <w:vAlign w:val="center"/>
            <w:hideMark/>
          </w:tcPr>
          <w:p w14:paraId="5E256592"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 </w:t>
            </w:r>
          </w:p>
        </w:tc>
        <w:tc>
          <w:tcPr>
            <w:tcW w:w="1456" w:type="dxa"/>
            <w:tcBorders>
              <w:top w:val="nil"/>
              <w:left w:val="nil"/>
              <w:bottom w:val="single" w:sz="4" w:space="0" w:color="auto"/>
              <w:right w:val="single" w:sz="4" w:space="0" w:color="auto"/>
            </w:tcBorders>
            <w:shd w:val="clear" w:color="000000" w:fill="CCFFCC"/>
            <w:noWrap/>
            <w:vAlign w:val="center"/>
            <w:hideMark/>
          </w:tcPr>
          <w:p w14:paraId="5BB689D9"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 </w:t>
            </w:r>
          </w:p>
        </w:tc>
        <w:tc>
          <w:tcPr>
            <w:tcW w:w="2376" w:type="dxa"/>
            <w:tcBorders>
              <w:top w:val="nil"/>
              <w:left w:val="nil"/>
              <w:bottom w:val="single" w:sz="4" w:space="0" w:color="auto"/>
              <w:right w:val="single" w:sz="4" w:space="0" w:color="auto"/>
            </w:tcBorders>
            <w:shd w:val="clear" w:color="000000" w:fill="FFFF99"/>
            <w:vAlign w:val="center"/>
            <w:hideMark/>
          </w:tcPr>
          <w:p w14:paraId="04D334AF"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 </w:t>
            </w:r>
          </w:p>
        </w:tc>
      </w:tr>
      <w:tr w:rsidR="00345361" w:rsidRPr="009218EC" w14:paraId="6FAE2743" w14:textId="77777777" w:rsidTr="009218EC">
        <w:trPr>
          <w:trHeight w:val="300"/>
          <w:jc w:val="center"/>
        </w:trPr>
        <w:tc>
          <w:tcPr>
            <w:tcW w:w="501" w:type="dxa"/>
            <w:tcBorders>
              <w:top w:val="nil"/>
              <w:left w:val="nil"/>
              <w:bottom w:val="nil"/>
              <w:right w:val="nil"/>
            </w:tcBorders>
            <w:shd w:val="clear" w:color="000000" w:fill="FFFFFF"/>
            <w:noWrap/>
            <w:vAlign w:val="bottom"/>
            <w:hideMark/>
          </w:tcPr>
          <w:p w14:paraId="42B5701A"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459A6BFD"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3406" w:type="dxa"/>
            <w:tcBorders>
              <w:top w:val="nil"/>
              <w:left w:val="nil"/>
              <w:bottom w:val="nil"/>
              <w:right w:val="nil"/>
            </w:tcBorders>
            <w:shd w:val="clear" w:color="000000" w:fill="FFFFFF"/>
            <w:noWrap/>
            <w:vAlign w:val="bottom"/>
            <w:hideMark/>
          </w:tcPr>
          <w:p w14:paraId="502D9AE2"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145" w:type="dxa"/>
            <w:tcBorders>
              <w:top w:val="nil"/>
              <w:left w:val="nil"/>
              <w:bottom w:val="nil"/>
              <w:right w:val="nil"/>
            </w:tcBorders>
            <w:shd w:val="clear" w:color="000000" w:fill="FFFFFF"/>
            <w:noWrap/>
            <w:vAlign w:val="bottom"/>
            <w:hideMark/>
          </w:tcPr>
          <w:p w14:paraId="009B9F01"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32" w:type="dxa"/>
            <w:tcBorders>
              <w:top w:val="nil"/>
              <w:left w:val="nil"/>
              <w:bottom w:val="nil"/>
              <w:right w:val="nil"/>
            </w:tcBorders>
            <w:shd w:val="clear" w:color="000000" w:fill="FFFFFF"/>
            <w:noWrap/>
            <w:vAlign w:val="bottom"/>
            <w:hideMark/>
          </w:tcPr>
          <w:p w14:paraId="6D2FA71A"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556" w:type="dxa"/>
            <w:tcBorders>
              <w:top w:val="nil"/>
              <w:left w:val="nil"/>
              <w:bottom w:val="nil"/>
              <w:right w:val="nil"/>
            </w:tcBorders>
            <w:shd w:val="clear" w:color="000000" w:fill="FFFFFF"/>
            <w:noWrap/>
            <w:vAlign w:val="bottom"/>
            <w:hideMark/>
          </w:tcPr>
          <w:p w14:paraId="582A840F"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66" w:type="dxa"/>
            <w:tcBorders>
              <w:top w:val="nil"/>
              <w:left w:val="nil"/>
              <w:bottom w:val="nil"/>
              <w:right w:val="nil"/>
            </w:tcBorders>
            <w:shd w:val="clear" w:color="000000" w:fill="FFFFFF"/>
            <w:noWrap/>
            <w:vAlign w:val="bottom"/>
            <w:hideMark/>
          </w:tcPr>
          <w:p w14:paraId="72192350"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56" w:type="dxa"/>
            <w:tcBorders>
              <w:top w:val="nil"/>
              <w:left w:val="nil"/>
              <w:bottom w:val="nil"/>
              <w:right w:val="nil"/>
            </w:tcBorders>
            <w:shd w:val="clear" w:color="000000" w:fill="FFFFFF"/>
            <w:noWrap/>
            <w:vAlign w:val="bottom"/>
            <w:hideMark/>
          </w:tcPr>
          <w:p w14:paraId="496CBB88"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2456" w:type="dxa"/>
            <w:tcBorders>
              <w:top w:val="nil"/>
              <w:left w:val="nil"/>
              <w:bottom w:val="nil"/>
              <w:right w:val="nil"/>
            </w:tcBorders>
            <w:shd w:val="clear" w:color="000000" w:fill="FFFFFF"/>
            <w:noWrap/>
            <w:vAlign w:val="bottom"/>
            <w:hideMark/>
          </w:tcPr>
          <w:p w14:paraId="6B6339D4"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32" w:type="dxa"/>
            <w:tcBorders>
              <w:top w:val="nil"/>
              <w:left w:val="nil"/>
              <w:bottom w:val="nil"/>
              <w:right w:val="nil"/>
            </w:tcBorders>
            <w:shd w:val="clear" w:color="000000" w:fill="FFFFFF"/>
            <w:noWrap/>
            <w:vAlign w:val="bottom"/>
            <w:hideMark/>
          </w:tcPr>
          <w:p w14:paraId="58AE69A8"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616" w:type="dxa"/>
            <w:tcBorders>
              <w:top w:val="nil"/>
              <w:left w:val="nil"/>
              <w:bottom w:val="nil"/>
              <w:right w:val="nil"/>
            </w:tcBorders>
            <w:shd w:val="clear" w:color="000000" w:fill="FFFFFF"/>
            <w:noWrap/>
            <w:vAlign w:val="bottom"/>
            <w:hideMark/>
          </w:tcPr>
          <w:p w14:paraId="361844BF"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66" w:type="dxa"/>
            <w:tcBorders>
              <w:top w:val="nil"/>
              <w:left w:val="nil"/>
              <w:bottom w:val="nil"/>
              <w:right w:val="nil"/>
            </w:tcBorders>
            <w:shd w:val="clear" w:color="000000" w:fill="FFFFFF"/>
            <w:noWrap/>
            <w:vAlign w:val="bottom"/>
            <w:hideMark/>
          </w:tcPr>
          <w:p w14:paraId="5C1230BF"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56" w:type="dxa"/>
            <w:tcBorders>
              <w:top w:val="nil"/>
              <w:left w:val="nil"/>
              <w:bottom w:val="nil"/>
              <w:right w:val="nil"/>
            </w:tcBorders>
            <w:shd w:val="clear" w:color="000000" w:fill="FFFFFF"/>
            <w:noWrap/>
            <w:vAlign w:val="bottom"/>
            <w:hideMark/>
          </w:tcPr>
          <w:p w14:paraId="40E4F5AA"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2376" w:type="dxa"/>
            <w:tcBorders>
              <w:top w:val="nil"/>
              <w:left w:val="nil"/>
              <w:bottom w:val="nil"/>
              <w:right w:val="nil"/>
            </w:tcBorders>
            <w:shd w:val="clear" w:color="000000" w:fill="FFFFFF"/>
            <w:noWrap/>
            <w:vAlign w:val="bottom"/>
            <w:hideMark/>
          </w:tcPr>
          <w:p w14:paraId="2AB15247"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r>
      <w:tr w:rsidR="00345361" w:rsidRPr="009218EC" w14:paraId="7C20D8AF" w14:textId="77777777" w:rsidTr="009218EC">
        <w:trPr>
          <w:trHeight w:val="300"/>
          <w:jc w:val="center"/>
        </w:trPr>
        <w:tc>
          <w:tcPr>
            <w:tcW w:w="501" w:type="dxa"/>
            <w:tcBorders>
              <w:top w:val="nil"/>
              <w:left w:val="nil"/>
              <w:bottom w:val="nil"/>
              <w:right w:val="nil"/>
            </w:tcBorders>
            <w:shd w:val="clear" w:color="000000" w:fill="FFFFFF"/>
            <w:noWrap/>
            <w:vAlign w:val="bottom"/>
            <w:hideMark/>
          </w:tcPr>
          <w:p w14:paraId="07251B65"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3598B474"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3406" w:type="dxa"/>
            <w:tcBorders>
              <w:top w:val="nil"/>
              <w:left w:val="nil"/>
              <w:bottom w:val="nil"/>
              <w:right w:val="nil"/>
            </w:tcBorders>
            <w:shd w:val="clear" w:color="000000" w:fill="FFFFFF"/>
            <w:noWrap/>
            <w:vAlign w:val="bottom"/>
            <w:hideMark/>
          </w:tcPr>
          <w:p w14:paraId="3E4F99E9"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145" w:type="dxa"/>
            <w:tcBorders>
              <w:top w:val="nil"/>
              <w:left w:val="nil"/>
              <w:bottom w:val="nil"/>
              <w:right w:val="nil"/>
            </w:tcBorders>
            <w:shd w:val="clear" w:color="000000" w:fill="FFFFFF"/>
            <w:noWrap/>
            <w:vAlign w:val="bottom"/>
            <w:hideMark/>
          </w:tcPr>
          <w:p w14:paraId="0ED05C56"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32" w:type="dxa"/>
            <w:tcBorders>
              <w:top w:val="nil"/>
              <w:left w:val="nil"/>
              <w:bottom w:val="nil"/>
              <w:right w:val="nil"/>
            </w:tcBorders>
            <w:shd w:val="clear" w:color="000000" w:fill="FFFFFF"/>
            <w:noWrap/>
            <w:vAlign w:val="bottom"/>
            <w:hideMark/>
          </w:tcPr>
          <w:p w14:paraId="6A72F6CD"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556" w:type="dxa"/>
            <w:tcBorders>
              <w:top w:val="nil"/>
              <w:left w:val="nil"/>
              <w:bottom w:val="nil"/>
              <w:right w:val="nil"/>
            </w:tcBorders>
            <w:shd w:val="clear" w:color="000000" w:fill="FFFFFF"/>
            <w:noWrap/>
            <w:vAlign w:val="bottom"/>
            <w:hideMark/>
          </w:tcPr>
          <w:p w14:paraId="57731314"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66" w:type="dxa"/>
            <w:tcBorders>
              <w:top w:val="nil"/>
              <w:left w:val="nil"/>
              <w:bottom w:val="nil"/>
              <w:right w:val="nil"/>
            </w:tcBorders>
            <w:shd w:val="clear" w:color="000000" w:fill="FFFFFF"/>
            <w:noWrap/>
            <w:vAlign w:val="bottom"/>
            <w:hideMark/>
          </w:tcPr>
          <w:p w14:paraId="74AFC2B9"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56" w:type="dxa"/>
            <w:tcBorders>
              <w:top w:val="nil"/>
              <w:left w:val="nil"/>
              <w:bottom w:val="nil"/>
              <w:right w:val="nil"/>
            </w:tcBorders>
            <w:shd w:val="clear" w:color="000000" w:fill="FFFFFF"/>
            <w:noWrap/>
            <w:vAlign w:val="bottom"/>
            <w:hideMark/>
          </w:tcPr>
          <w:p w14:paraId="15CE38F5"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2456" w:type="dxa"/>
            <w:tcBorders>
              <w:top w:val="nil"/>
              <w:left w:val="nil"/>
              <w:bottom w:val="nil"/>
              <w:right w:val="nil"/>
            </w:tcBorders>
            <w:shd w:val="clear" w:color="000000" w:fill="FFFFFF"/>
            <w:noWrap/>
            <w:vAlign w:val="bottom"/>
            <w:hideMark/>
          </w:tcPr>
          <w:p w14:paraId="236BCB53"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32" w:type="dxa"/>
            <w:tcBorders>
              <w:top w:val="nil"/>
              <w:left w:val="nil"/>
              <w:bottom w:val="nil"/>
              <w:right w:val="nil"/>
            </w:tcBorders>
            <w:shd w:val="clear" w:color="000000" w:fill="FFFFFF"/>
            <w:noWrap/>
            <w:vAlign w:val="bottom"/>
            <w:hideMark/>
          </w:tcPr>
          <w:p w14:paraId="7963EB18"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616" w:type="dxa"/>
            <w:tcBorders>
              <w:top w:val="nil"/>
              <w:left w:val="nil"/>
              <w:bottom w:val="nil"/>
              <w:right w:val="nil"/>
            </w:tcBorders>
            <w:shd w:val="clear" w:color="000000" w:fill="FFFFFF"/>
            <w:noWrap/>
            <w:vAlign w:val="bottom"/>
            <w:hideMark/>
          </w:tcPr>
          <w:p w14:paraId="093EDD8D"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66" w:type="dxa"/>
            <w:tcBorders>
              <w:top w:val="nil"/>
              <w:left w:val="nil"/>
              <w:bottom w:val="nil"/>
              <w:right w:val="nil"/>
            </w:tcBorders>
            <w:shd w:val="clear" w:color="000000" w:fill="FFFFFF"/>
            <w:noWrap/>
            <w:vAlign w:val="bottom"/>
            <w:hideMark/>
          </w:tcPr>
          <w:p w14:paraId="4BC61801"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56" w:type="dxa"/>
            <w:tcBorders>
              <w:top w:val="nil"/>
              <w:left w:val="nil"/>
              <w:bottom w:val="nil"/>
              <w:right w:val="nil"/>
            </w:tcBorders>
            <w:shd w:val="clear" w:color="000000" w:fill="FFFFFF"/>
            <w:noWrap/>
            <w:vAlign w:val="bottom"/>
            <w:hideMark/>
          </w:tcPr>
          <w:p w14:paraId="0993B788"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2376" w:type="dxa"/>
            <w:tcBorders>
              <w:top w:val="nil"/>
              <w:left w:val="nil"/>
              <w:bottom w:val="nil"/>
              <w:right w:val="nil"/>
            </w:tcBorders>
            <w:shd w:val="clear" w:color="000000" w:fill="FFFFFF"/>
            <w:noWrap/>
            <w:vAlign w:val="bottom"/>
            <w:hideMark/>
          </w:tcPr>
          <w:p w14:paraId="02F495BB"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r>
      <w:tr w:rsidR="00345361" w:rsidRPr="009218EC" w14:paraId="6557895F" w14:textId="77777777" w:rsidTr="009218EC">
        <w:trPr>
          <w:trHeight w:val="480"/>
          <w:jc w:val="center"/>
        </w:trPr>
        <w:tc>
          <w:tcPr>
            <w:tcW w:w="501" w:type="dxa"/>
            <w:tcBorders>
              <w:top w:val="nil"/>
              <w:left w:val="nil"/>
              <w:bottom w:val="nil"/>
              <w:right w:val="nil"/>
            </w:tcBorders>
            <w:shd w:val="clear" w:color="000000" w:fill="FFFFFF"/>
            <w:noWrap/>
            <w:vAlign w:val="bottom"/>
            <w:hideMark/>
          </w:tcPr>
          <w:p w14:paraId="1325A2CC"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25E321D6"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3406" w:type="dxa"/>
            <w:tcBorders>
              <w:top w:val="single" w:sz="4" w:space="0" w:color="C0C0C0"/>
              <w:left w:val="single" w:sz="4" w:space="0" w:color="C0C0C0"/>
              <w:bottom w:val="single" w:sz="4" w:space="0" w:color="C0C0C0"/>
              <w:right w:val="single" w:sz="4" w:space="0" w:color="C0C0C0"/>
            </w:tcBorders>
            <w:shd w:val="clear" w:color="000000" w:fill="FFFFFF"/>
            <w:vAlign w:val="bottom"/>
            <w:hideMark/>
          </w:tcPr>
          <w:p w14:paraId="1595CB4A" w14:textId="77777777" w:rsidR="00345361" w:rsidRPr="009218EC" w:rsidRDefault="00345361" w:rsidP="00345361">
            <w:pPr>
              <w:rPr>
                <w:rFonts w:ascii="Tahoma" w:hAnsi="Tahoma" w:cs="Tahoma"/>
                <w:sz w:val="13"/>
                <w:szCs w:val="13"/>
              </w:rPr>
            </w:pPr>
            <w:r w:rsidRPr="009218EC">
              <w:rPr>
                <w:rFonts w:ascii="Tahoma" w:hAnsi="Tahoma" w:cs="Tahoma"/>
                <w:sz w:val="13"/>
                <w:szCs w:val="13"/>
              </w:rPr>
              <w:t>Индекс эффективности операционных расходов</w:t>
            </w:r>
          </w:p>
        </w:tc>
        <w:tc>
          <w:tcPr>
            <w:tcW w:w="1145" w:type="dxa"/>
            <w:tcBorders>
              <w:top w:val="single" w:sz="4" w:space="0" w:color="C0C0C0"/>
              <w:left w:val="nil"/>
              <w:bottom w:val="single" w:sz="4" w:space="0" w:color="C0C0C0"/>
              <w:right w:val="nil"/>
            </w:tcBorders>
            <w:shd w:val="clear" w:color="000000" w:fill="FFFFFF"/>
            <w:noWrap/>
            <w:vAlign w:val="center"/>
            <w:hideMark/>
          </w:tcPr>
          <w:p w14:paraId="2EA4805E"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w:t>
            </w:r>
          </w:p>
        </w:tc>
        <w:tc>
          <w:tcPr>
            <w:tcW w:w="1432"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77DD6F9C"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556" w:type="dxa"/>
            <w:tcBorders>
              <w:top w:val="single" w:sz="4" w:space="0" w:color="C0C0C0"/>
              <w:left w:val="nil"/>
              <w:bottom w:val="single" w:sz="4" w:space="0" w:color="C0C0C0"/>
              <w:right w:val="single" w:sz="4" w:space="0" w:color="C0C0C0"/>
            </w:tcBorders>
            <w:shd w:val="clear" w:color="000000" w:fill="FFFFFF"/>
            <w:vAlign w:val="center"/>
            <w:hideMark/>
          </w:tcPr>
          <w:p w14:paraId="050FAF3C"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xml:space="preserve">1 </w:t>
            </w:r>
          </w:p>
        </w:tc>
        <w:tc>
          <w:tcPr>
            <w:tcW w:w="1466" w:type="dxa"/>
            <w:tcBorders>
              <w:top w:val="single" w:sz="4" w:space="0" w:color="C0C0C0"/>
              <w:left w:val="nil"/>
              <w:bottom w:val="single" w:sz="4" w:space="0" w:color="C0C0C0"/>
              <w:right w:val="single" w:sz="4" w:space="0" w:color="C0C0C0"/>
            </w:tcBorders>
            <w:shd w:val="clear" w:color="000000" w:fill="FFFFFF"/>
            <w:vAlign w:val="center"/>
            <w:hideMark/>
          </w:tcPr>
          <w:p w14:paraId="45C23224"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456" w:type="dxa"/>
            <w:tcBorders>
              <w:top w:val="single" w:sz="4" w:space="0" w:color="C0C0C0"/>
              <w:left w:val="nil"/>
              <w:bottom w:val="single" w:sz="4" w:space="0" w:color="C0C0C0"/>
              <w:right w:val="single" w:sz="4" w:space="0" w:color="C0C0C0"/>
            </w:tcBorders>
            <w:shd w:val="clear" w:color="000000" w:fill="FFFFFF"/>
            <w:vAlign w:val="center"/>
            <w:hideMark/>
          </w:tcPr>
          <w:p w14:paraId="460A6266"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2456" w:type="dxa"/>
            <w:tcBorders>
              <w:top w:val="nil"/>
              <w:left w:val="nil"/>
              <w:bottom w:val="nil"/>
              <w:right w:val="nil"/>
            </w:tcBorders>
            <w:shd w:val="clear" w:color="000000" w:fill="FFFFFF"/>
            <w:noWrap/>
            <w:vAlign w:val="bottom"/>
            <w:hideMark/>
          </w:tcPr>
          <w:p w14:paraId="176DBC4C"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32"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67DD6FE5"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616" w:type="dxa"/>
            <w:tcBorders>
              <w:top w:val="single" w:sz="4" w:space="0" w:color="C0C0C0"/>
              <w:left w:val="nil"/>
              <w:bottom w:val="single" w:sz="4" w:space="0" w:color="C0C0C0"/>
              <w:right w:val="single" w:sz="4" w:space="0" w:color="C0C0C0"/>
            </w:tcBorders>
            <w:shd w:val="clear" w:color="000000" w:fill="FFFFFF"/>
            <w:vAlign w:val="center"/>
            <w:hideMark/>
          </w:tcPr>
          <w:p w14:paraId="351A9E8D"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xml:space="preserve">1 </w:t>
            </w:r>
          </w:p>
        </w:tc>
        <w:tc>
          <w:tcPr>
            <w:tcW w:w="1466" w:type="dxa"/>
            <w:tcBorders>
              <w:top w:val="single" w:sz="4" w:space="0" w:color="C0C0C0"/>
              <w:left w:val="nil"/>
              <w:bottom w:val="single" w:sz="4" w:space="0" w:color="C0C0C0"/>
              <w:right w:val="single" w:sz="4" w:space="0" w:color="C0C0C0"/>
            </w:tcBorders>
            <w:shd w:val="clear" w:color="000000" w:fill="FFFFFF"/>
            <w:vAlign w:val="center"/>
            <w:hideMark/>
          </w:tcPr>
          <w:p w14:paraId="59415273"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456" w:type="dxa"/>
            <w:tcBorders>
              <w:top w:val="single" w:sz="4" w:space="0" w:color="C0C0C0"/>
              <w:left w:val="nil"/>
              <w:bottom w:val="single" w:sz="4" w:space="0" w:color="C0C0C0"/>
              <w:right w:val="single" w:sz="4" w:space="0" w:color="C0C0C0"/>
            </w:tcBorders>
            <w:shd w:val="clear" w:color="000000" w:fill="FFFFFF"/>
            <w:vAlign w:val="center"/>
            <w:hideMark/>
          </w:tcPr>
          <w:p w14:paraId="3A04EDB4"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2376" w:type="dxa"/>
            <w:tcBorders>
              <w:top w:val="nil"/>
              <w:left w:val="nil"/>
              <w:bottom w:val="nil"/>
              <w:right w:val="nil"/>
            </w:tcBorders>
            <w:shd w:val="clear" w:color="000000" w:fill="FFFFFF"/>
            <w:noWrap/>
            <w:vAlign w:val="bottom"/>
            <w:hideMark/>
          </w:tcPr>
          <w:p w14:paraId="6A1FE9C1"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r>
      <w:tr w:rsidR="00345361" w:rsidRPr="009218EC" w14:paraId="4E8C5421" w14:textId="77777777" w:rsidTr="009218EC">
        <w:trPr>
          <w:trHeight w:val="300"/>
          <w:jc w:val="center"/>
        </w:trPr>
        <w:tc>
          <w:tcPr>
            <w:tcW w:w="501" w:type="dxa"/>
            <w:tcBorders>
              <w:top w:val="nil"/>
              <w:left w:val="nil"/>
              <w:bottom w:val="nil"/>
              <w:right w:val="nil"/>
            </w:tcBorders>
            <w:shd w:val="clear" w:color="000000" w:fill="FFFFFF"/>
            <w:noWrap/>
            <w:vAlign w:val="bottom"/>
            <w:hideMark/>
          </w:tcPr>
          <w:p w14:paraId="6A3DEFCE"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65259A0F"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3406" w:type="dxa"/>
            <w:tcBorders>
              <w:top w:val="nil"/>
              <w:left w:val="single" w:sz="4" w:space="0" w:color="C0C0C0"/>
              <w:bottom w:val="single" w:sz="4" w:space="0" w:color="C0C0C0"/>
              <w:right w:val="single" w:sz="4" w:space="0" w:color="C0C0C0"/>
            </w:tcBorders>
            <w:shd w:val="clear" w:color="000000" w:fill="FFFFFF"/>
            <w:vAlign w:val="bottom"/>
            <w:hideMark/>
          </w:tcPr>
          <w:p w14:paraId="6E9424B0" w14:textId="77777777" w:rsidR="00345361" w:rsidRPr="009218EC" w:rsidRDefault="00345361" w:rsidP="00345361">
            <w:pPr>
              <w:rPr>
                <w:rFonts w:ascii="Tahoma" w:hAnsi="Tahoma" w:cs="Tahoma"/>
                <w:sz w:val="13"/>
                <w:szCs w:val="13"/>
              </w:rPr>
            </w:pPr>
            <w:r w:rsidRPr="009218EC">
              <w:rPr>
                <w:rFonts w:ascii="Tahoma" w:hAnsi="Tahoma" w:cs="Tahoma"/>
                <w:sz w:val="13"/>
                <w:szCs w:val="13"/>
              </w:rPr>
              <w:t>Индекс потребительских цен</w:t>
            </w:r>
          </w:p>
        </w:tc>
        <w:tc>
          <w:tcPr>
            <w:tcW w:w="1145" w:type="dxa"/>
            <w:tcBorders>
              <w:top w:val="nil"/>
              <w:left w:val="nil"/>
              <w:bottom w:val="single" w:sz="4" w:space="0" w:color="C0C0C0"/>
              <w:right w:val="nil"/>
            </w:tcBorders>
            <w:shd w:val="clear" w:color="000000" w:fill="FFFFFF"/>
            <w:noWrap/>
            <w:vAlign w:val="center"/>
            <w:hideMark/>
          </w:tcPr>
          <w:p w14:paraId="44505BB7" w14:textId="77777777" w:rsidR="00345361" w:rsidRPr="009218EC" w:rsidRDefault="00345361" w:rsidP="00345361">
            <w:pPr>
              <w:jc w:val="center"/>
              <w:rPr>
                <w:rFonts w:ascii="Tahoma" w:hAnsi="Tahoma" w:cs="Tahoma"/>
                <w:sz w:val="13"/>
                <w:szCs w:val="13"/>
              </w:rPr>
            </w:pPr>
            <w:r w:rsidRPr="009218EC">
              <w:rPr>
                <w:rFonts w:ascii="Tahoma" w:hAnsi="Tahoma" w:cs="Tahoma"/>
                <w:sz w:val="13"/>
                <w:szCs w:val="13"/>
              </w:rPr>
              <w:t>%</w:t>
            </w:r>
          </w:p>
        </w:tc>
        <w:tc>
          <w:tcPr>
            <w:tcW w:w="1432" w:type="dxa"/>
            <w:tcBorders>
              <w:top w:val="nil"/>
              <w:left w:val="single" w:sz="4" w:space="0" w:color="C0C0C0"/>
              <w:bottom w:val="single" w:sz="4" w:space="0" w:color="C0C0C0"/>
              <w:right w:val="single" w:sz="4" w:space="0" w:color="C0C0C0"/>
            </w:tcBorders>
            <w:shd w:val="clear" w:color="000000" w:fill="FFFFFF"/>
            <w:vAlign w:val="center"/>
            <w:hideMark/>
          </w:tcPr>
          <w:p w14:paraId="59DB44FC"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FF"/>
            <w:vAlign w:val="center"/>
            <w:hideMark/>
          </w:tcPr>
          <w:p w14:paraId="4BF258A7"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xml:space="preserve">4,0 </w:t>
            </w:r>
          </w:p>
        </w:tc>
        <w:tc>
          <w:tcPr>
            <w:tcW w:w="1466" w:type="dxa"/>
            <w:tcBorders>
              <w:top w:val="nil"/>
              <w:left w:val="nil"/>
              <w:bottom w:val="single" w:sz="4" w:space="0" w:color="C0C0C0"/>
              <w:right w:val="single" w:sz="4" w:space="0" w:color="C0C0C0"/>
            </w:tcBorders>
            <w:shd w:val="clear" w:color="000000" w:fill="FFFFFF"/>
            <w:vAlign w:val="center"/>
            <w:hideMark/>
          </w:tcPr>
          <w:p w14:paraId="2B3FE818"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FFFFFF"/>
            <w:vAlign w:val="center"/>
            <w:hideMark/>
          </w:tcPr>
          <w:p w14:paraId="4DB7AA00"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2456" w:type="dxa"/>
            <w:tcBorders>
              <w:top w:val="nil"/>
              <w:left w:val="nil"/>
              <w:bottom w:val="nil"/>
              <w:right w:val="nil"/>
            </w:tcBorders>
            <w:shd w:val="clear" w:color="000000" w:fill="FFFFFF"/>
            <w:noWrap/>
            <w:vAlign w:val="bottom"/>
            <w:hideMark/>
          </w:tcPr>
          <w:p w14:paraId="1A018E34"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32" w:type="dxa"/>
            <w:tcBorders>
              <w:top w:val="nil"/>
              <w:left w:val="single" w:sz="4" w:space="0" w:color="C0C0C0"/>
              <w:bottom w:val="single" w:sz="4" w:space="0" w:color="C0C0C0"/>
              <w:right w:val="single" w:sz="4" w:space="0" w:color="C0C0C0"/>
            </w:tcBorders>
            <w:shd w:val="clear" w:color="000000" w:fill="FFFFFF"/>
            <w:vAlign w:val="center"/>
            <w:hideMark/>
          </w:tcPr>
          <w:p w14:paraId="48B93050"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FF"/>
            <w:vAlign w:val="center"/>
            <w:hideMark/>
          </w:tcPr>
          <w:p w14:paraId="037F5B96"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xml:space="preserve">4,0 </w:t>
            </w:r>
          </w:p>
        </w:tc>
        <w:tc>
          <w:tcPr>
            <w:tcW w:w="1466" w:type="dxa"/>
            <w:tcBorders>
              <w:top w:val="nil"/>
              <w:left w:val="nil"/>
              <w:bottom w:val="single" w:sz="4" w:space="0" w:color="C0C0C0"/>
              <w:right w:val="single" w:sz="4" w:space="0" w:color="C0C0C0"/>
            </w:tcBorders>
            <w:shd w:val="clear" w:color="000000" w:fill="FFFFFF"/>
            <w:vAlign w:val="center"/>
            <w:hideMark/>
          </w:tcPr>
          <w:p w14:paraId="47E939E5"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FFFFFF"/>
            <w:vAlign w:val="center"/>
            <w:hideMark/>
          </w:tcPr>
          <w:p w14:paraId="595EED11"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2376" w:type="dxa"/>
            <w:tcBorders>
              <w:top w:val="nil"/>
              <w:left w:val="nil"/>
              <w:bottom w:val="nil"/>
              <w:right w:val="nil"/>
            </w:tcBorders>
            <w:shd w:val="clear" w:color="000000" w:fill="FFFFFF"/>
            <w:noWrap/>
            <w:vAlign w:val="bottom"/>
            <w:hideMark/>
          </w:tcPr>
          <w:p w14:paraId="29B98E14"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r>
      <w:tr w:rsidR="00345361" w:rsidRPr="009218EC" w14:paraId="2330F698" w14:textId="77777777" w:rsidTr="009218EC">
        <w:trPr>
          <w:trHeight w:val="300"/>
          <w:jc w:val="center"/>
        </w:trPr>
        <w:tc>
          <w:tcPr>
            <w:tcW w:w="501" w:type="dxa"/>
            <w:tcBorders>
              <w:top w:val="nil"/>
              <w:left w:val="nil"/>
              <w:bottom w:val="nil"/>
              <w:right w:val="nil"/>
            </w:tcBorders>
            <w:shd w:val="clear" w:color="000000" w:fill="FFFFFF"/>
            <w:noWrap/>
            <w:vAlign w:val="bottom"/>
            <w:hideMark/>
          </w:tcPr>
          <w:p w14:paraId="78845F09"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093ECF70"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3406" w:type="dxa"/>
            <w:tcBorders>
              <w:top w:val="nil"/>
              <w:left w:val="single" w:sz="4" w:space="0" w:color="C0C0C0"/>
              <w:bottom w:val="single" w:sz="4" w:space="0" w:color="C0C0C0"/>
              <w:right w:val="single" w:sz="4" w:space="0" w:color="C0C0C0"/>
            </w:tcBorders>
            <w:shd w:val="clear" w:color="000000" w:fill="FFFFFF"/>
            <w:vAlign w:val="center"/>
            <w:hideMark/>
          </w:tcPr>
          <w:p w14:paraId="49A8B635" w14:textId="77777777" w:rsidR="00345361" w:rsidRPr="009218EC" w:rsidRDefault="00345361" w:rsidP="00345361">
            <w:pPr>
              <w:rPr>
                <w:rFonts w:ascii="Tahoma" w:hAnsi="Tahoma" w:cs="Tahoma"/>
                <w:sz w:val="13"/>
                <w:szCs w:val="13"/>
              </w:rPr>
            </w:pPr>
            <w:r w:rsidRPr="009218EC">
              <w:rPr>
                <w:rFonts w:ascii="Tahoma" w:hAnsi="Tahoma" w:cs="Tahoma"/>
                <w:sz w:val="13"/>
                <w:szCs w:val="13"/>
              </w:rPr>
              <w:t>Итого коэффициент индексации</w:t>
            </w:r>
          </w:p>
        </w:tc>
        <w:tc>
          <w:tcPr>
            <w:tcW w:w="1145" w:type="dxa"/>
            <w:tcBorders>
              <w:top w:val="nil"/>
              <w:left w:val="nil"/>
              <w:bottom w:val="single" w:sz="4" w:space="0" w:color="C0C0C0"/>
              <w:right w:val="single" w:sz="4" w:space="0" w:color="C0C0C0"/>
            </w:tcBorders>
            <w:shd w:val="clear" w:color="000000" w:fill="FFFFFF"/>
            <w:vAlign w:val="center"/>
            <w:hideMark/>
          </w:tcPr>
          <w:p w14:paraId="6862E3C5"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432" w:type="dxa"/>
            <w:tcBorders>
              <w:top w:val="nil"/>
              <w:left w:val="single" w:sz="4" w:space="0" w:color="C0C0C0"/>
              <w:bottom w:val="single" w:sz="4" w:space="0" w:color="C0C0C0"/>
              <w:right w:val="single" w:sz="4" w:space="0" w:color="C0C0C0"/>
            </w:tcBorders>
            <w:shd w:val="clear" w:color="000000" w:fill="FFFFFF"/>
            <w:vAlign w:val="center"/>
            <w:hideMark/>
          </w:tcPr>
          <w:p w14:paraId="34C8F893"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FF"/>
            <w:vAlign w:val="center"/>
            <w:hideMark/>
          </w:tcPr>
          <w:p w14:paraId="1CF4EA7C"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xml:space="preserve">1,02960 </w:t>
            </w:r>
          </w:p>
        </w:tc>
        <w:tc>
          <w:tcPr>
            <w:tcW w:w="1466" w:type="dxa"/>
            <w:tcBorders>
              <w:top w:val="nil"/>
              <w:left w:val="nil"/>
              <w:bottom w:val="single" w:sz="4" w:space="0" w:color="C0C0C0"/>
              <w:right w:val="single" w:sz="4" w:space="0" w:color="C0C0C0"/>
            </w:tcBorders>
            <w:shd w:val="clear" w:color="000000" w:fill="FFFFFF"/>
            <w:vAlign w:val="center"/>
            <w:hideMark/>
          </w:tcPr>
          <w:p w14:paraId="7AD44AAB"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FFFFFF"/>
            <w:vAlign w:val="center"/>
            <w:hideMark/>
          </w:tcPr>
          <w:p w14:paraId="3D418818"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2456" w:type="dxa"/>
            <w:tcBorders>
              <w:top w:val="nil"/>
              <w:left w:val="nil"/>
              <w:bottom w:val="nil"/>
              <w:right w:val="nil"/>
            </w:tcBorders>
            <w:shd w:val="clear" w:color="000000" w:fill="FFFFFF"/>
            <w:noWrap/>
            <w:vAlign w:val="bottom"/>
            <w:hideMark/>
          </w:tcPr>
          <w:p w14:paraId="160ED1DE"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c>
          <w:tcPr>
            <w:tcW w:w="1432" w:type="dxa"/>
            <w:tcBorders>
              <w:top w:val="nil"/>
              <w:left w:val="single" w:sz="4" w:space="0" w:color="C0C0C0"/>
              <w:bottom w:val="single" w:sz="4" w:space="0" w:color="C0C0C0"/>
              <w:right w:val="single" w:sz="4" w:space="0" w:color="C0C0C0"/>
            </w:tcBorders>
            <w:shd w:val="clear" w:color="000000" w:fill="FFFFFF"/>
            <w:vAlign w:val="center"/>
            <w:hideMark/>
          </w:tcPr>
          <w:p w14:paraId="5196009F"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FF"/>
            <w:vAlign w:val="center"/>
            <w:hideMark/>
          </w:tcPr>
          <w:p w14:paraId="02A2BED7"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xml:space="preserve">1,02960 </w:t>
            </w:r>
          </w:p>
        </w:tc>
        <w:tc>
          <w:tcPr>
            <w:tcW w:w="1466" w:type="dxa"/>
            <w:tcBorders>
              <w:top w:val="nil"/>
              <w:left w:val="nil"/>
              <w:bottom w:val="single" w:sz="4" w:space="0" w:color="C0C0C0"/>
              <w:right w:val="single" w:sz="4" w:space="0" w:color="C0C0C0"/>
            </w:tcBorders>
            <w:shd w:val="clear" w:color="000000" w:fill="FFFFFF"/>
            <w:vAlign w:val="center"/>
            <w:hideMark/>
          </w:tcPr>
          <w:p w14:paraId="387FE0DF"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FFFFFF"/>
            <w:vAlign w:val="center"/>
            <w:hideMark/>
          </w:tcPr>
          <w:p w14:paraId="1CE2AFA5" w14:textId="77777777" w:rsidR="00345361" w:rsidRPr="009218EC" w:rsidRDefault="00345361" w:rsidP="00345361">
            <w:pPr>
              <w:jc w:val="center"/>
              <w:rPr>
                <w:rFonts w:ascii="Tahoma" w:hAnsi="Tahoma" w:cs="Tahoma"/>
                <w:b/>
                <w:bCs/>
                <w:sz w:val="13"/>
                <w:szCs w:val="13"/>
              </w:rPr>
            </w:pPr>
            <w:r w:rsidRPr="009218EC">
              <w:rPr>
                <w:rFonts w:ascii="Tahoma" w:hAnsi="Tahoma" w:cs="Tahoma"/>
                <w:b/>
                <w:bCs/>
                <w:sz w:val="13"/>
                <w:szCs w:val="13"/>
              </w:rPr>
              <w:t> </w:t>
            </w:r>
          </w:p>
        </w:tc>
        <w:tc>
          <w:tcPr>
            <w:tcW w:w="2376" w:type="dxa"/>
            <w:tcBorders>
              <w:top w:val="nil"/>
              <w:left w:val="nil"/>
              <w:bottom w:val="nil"/>
              <w:right w:val="nil"/>
            </w:tcBorders>
            <w:shd w:val="clear" w:color="000000" w:fill="FFFFFF"/>
            <w:noWrap/>
            <w:vAlign w:val="bottom"/>
            <w:hideMark/>
          </w:tcPr>
          <w:p w14:paraId="3F79153F" w14:textId="77777777" w:rsidR="00345361" w:rsidRPr="009218EC" w:rsidRDefault="00345361" w:rsidP="00345361">
            <w:pPr>
              <w:rPr>
                <w:rFonts w:ascii="Calibri" w:hAnsi="Calibri" w:cs="Calibri"/>
                <w:sz w:val="13"/>
                <w:szCs w:val="13"/>
              </w:rPr>
            </w:pPr>
            <w:r w:rsidRPr="009218EC">
              <w:rPr>
                <w:rFonts w:ascii="Calibri" w:hAnsi="Calibri" w:cs="Calibri"/>
                <w:sz w:val="13"/>
                <w:szCs w:val="13"/>
              </w:rPr>
              <w:t> </w:t>
            </w:r>
          </w:p>
        </w:tc>
      </w:tr>
      <w:tr w:rsidR="00345361" w:rsidRPr="009218EC" w14:paraId="040B7287" w14:textId="77777777" w:rsidTr="009218EC">
        <w:trPr>
          <w:trHeight w:val="300"/>
          <w:jc w:val="center"/>
        </w:trPr>
        <w:tc>
          <w:tcPr>
            <w:tcW w:w="501" w:type="dxa"/>
            <w:tcBorders>
              <w:top w:val="nil"/>
              <w:left w:val="nil"/>
              <w:bottom w:val="nil"/>
              <w:right w:val="nil"/>
            </w:tcBorders>
            <w:shd w:val="clear" w:color="000000" w:fill="FFFFFF"/>
            <w:noWrap/>
            <w:vAlign w:val="bottom"/>
            <w:hideMark/>
          </w:tcPr>
          <w:p w14:paraId="2870DD7E"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0CEDEE10"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3406" w:type="dxa"/>
            <w:tcBorders>
              <w:top w:val="nil"/>
              <w:left w:val="nil"/>
              <w:bottom w:val="nil"/>
              <w:right w:val="nil"/>
            </w:tcBorders>
            <w:shd w:val="clear" w:color="000000" w:fill="FFFFFF"/>
            <w:vAlign w:val="center"/>
            <w:hideMark/>
          </w:tcPr>
          <w:p w14:paraId="1ED293A3" w14:textId="77777777" w:rsidR="00345361" w:rsidRPr="009218EC" w:rsidRDefault="00345361" w:rsidP="00345361">
            <w:pPr>
              <w:outlineLvl w:val="0"/>
              <w:rPr>
                <w:rFonts w:ascii="Tahoma" w:hAnsi="Tahoma" w:cs="Tahoma"/>
                <w:sz w:val="13"/>
                <w:szCs w:val="13"/>
              </w:rPr>
            </w:pPr>
            <w:r w:rsidRPr="009218EC">
              <w:rPr>
                <w:rFonts w:ascii="Tahoma" w:hAnsi="Tahoma" w:cs="Tahoma"/>
                <w:sz w:val="13"/>
                <w:szCs w:val="13"/>
              </w:rPr>
              <w:t> </w:t>
            </w:r>
          </w:p>
        </w:tc>
        <w:tc>
          <w:tcPr>
            <w:tcW w:w="1145" w:type="dxa"/>
            <w:tcBorders>
              <w:top w:val="nil"/>
              <w:left w:val="nil"/>
              <w:bottom w:val="nil"/>
              <w:right w:val="nil"/>
            </w:tcBorders>
            <w:shd w:val="clear" w:color="000000" w:fill="FFFFFF"/>
            <w:vAlign w:val="center"/>
            <w:hideMark/>
          </w:tcPr>
          <w:p w14:paraId="0F76940F" w14:textId="77777777" w:rsidR="00345361" w:rsidRPr="009218EC" w:rsidRDefault="00345361" w:rsidP="00345361">
            <w:pPr>
              <w:jc w:val="center"/>
              <w:outlineLvl w:val="0"/>
              <w:rPr>
                <w:rFonts w:ascii="Tahoma" w:hAnsi="Tahoma" w:cs="Tahoma"/>
                <w:b/>
                <w:bCs/>
                <w:sz w:val="13"/>
                <w:szCs w:val="13"/>
              </w:rPr>
            </w:pPr>
            <w:r w:rsidRPr="009218EC">
              <w:rPr>
                <w:rFonts w:ascii="Tahoma" w:hAnsi="Tahoma" w:cs="Tahoma"/>
                <w:b/>
                <w:bCs/>
                <w:sz w:val="13"/>
                <w:szCs w:val="13"/>
              </w:rPr>
              <w:t> </w:t>
            </w:r>
          </w:p>
        </w:tc>
        <w:tc>
          <w:tcPr>
            <w:tcW w:w="1432" w:type="dxa"/>
            <w:tcBorders>
              <w:top w:val="nil"/>
              <w:left w:val="nil"/>
              <w:bottom w:val="nil"/>
              <w:right w:val="nil"/>
            </w:tcBorders>
            <w:shd w:val="clear" w:color="000000" w:fill="FFFFFF"/>
            <w:noWrap/>
            <w:vAlign w:val="bottom"/>
            <w:hideMark/>
          </w:tcPr>
          <w:p w14:paraId="531AADA2"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1556" w:type="dxa"/>
            <w:tcBorders>
              <w:top w:val="nil"/>
              <w:left w:val="nil"/>
              <w:bottom w:val="nil"/>
              <w:right w:val="nil"/>
            </w:tcBorders>
            <w:shd w:val="clear" w:color="000000" w:fill="FFFFFF"/>
            <w:noWrap/>
            <w:vAlign w:val="bottom"/>
            <w:hideMark/>
          </w:tcPr>
          <w:p w14:paraId="418403CE"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1466" w:type="dxa"/>
            <w:tcBorders>
              <w:top w:val="nil"/>
              <w:left w:val="nil"/>
              <w:bottom w:val="nil"/>
              <w:right w:val="nil"/>
            </w:tcBorders>
            <w:shd w:val="clear" w:color="000000" w:fill="FFFFFF"/>
            <w:noWrap/>
            <w:vAlign w:val="bottom"/>
            <w:hideMark/>
          </w:tcPr>
          <w:p w14:paraId="0092DB85"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1456" w:type="dxa"/>
            <w:tcBorders>
              <w:top w:val="nil"/>
              <w:left w:val="nil"/>
              <w:bottom w:val="nil"/>
              <w:right w:val="nil"/>
            </w:tcBorders>
            <w:shd w:val="clear" w:color="000000" w:fill="FFFFFF"/>
            <w:noWrap/>
            <w:vAlign w:val="bottom"/>
            <w:hideMark/>
          </w:tcPr>
          <w:p w14:paraId="1CFC1D17"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2456" w:type="dxa"/>
            <w:tcBorders>
              <w:top w:val="nil"/>
              <w:left w:val="nil"/>
              <w:bottom w:val="nil"/>
              <w:right w:val="nil"/>
            </w:tcBorders>
            <w:shd w:val="clear" w:color="000000" w:fill="FFFFFF"/>
            <w:noWrap/>
            <w:vAlign w:val="bottom"/>
            <w:hideMark/>
          </w:tcPr>
          <w:p w14:paraId="0EF4AF6F"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1432" w:type="dxa"/>
            <w:tcBorders>
              <w:top w:val="nil"/>
              <w:left w:val="nil"/>
              <w:bottom w:val="nil"/>
              <w:right w:val="nil"/>
            </w:tcBorders>
            <w:shd w:val="clear" w:color="000000" w:fill="FFFFFF"/>
            <w:noWrap/>
            <w:vAlign w:val="bottom"/>
            <w:hideMark/>
          </w:tcPr>
          <w:p w14:paraId="5BFAFD84"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1616" w:type="dxa"/>
            <w:tcBorders>
              <w:top w:val="nil"/>
              <w:left w:val="nil"/>
              <w:bottom w:val="nil"/>
              <w:right w:val="nil"/>
            </w:tcBorders>
            <w:shd w:val="clear" w:color="000000" w:fill="FFFFFF"/>
            <w:noWrap/>
            <w:vAlign w:val="bottom"/>
            <w:hideMark/>
          </w:tcPr>
          <w:p w14:paraId="46DC9E63"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1466" w:type="dxa"/>
            <w:tcBorders>
              <w:top w:val="nil"/>
              <w:left w:val="nil"/>
              <w:bottom w:val="nil"/>
              <w:right w:val="nil"/>
            </w:tcBorders>
            <w:shd w:val="clear" w:color="000000" w:fill="FFFFFF"/>
            <w:noWrap/>
            <w:vAlign w:val="bottom"/>
            <w:hideMark/>
          </w:tcPr>
          <w:p w14:paraId="18B50DA4"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1456" w:type="dxa"/>
            <w:tcBorders>
              <w:top w:val="nil"/>
              <w:left w:val="nil"/>
              <w:bottom w:val="nil"/>
              <w:right w:val="nil"/>
            </w:tcBorders>
            <w:shd w:val="clear" w:color="000000" w:fill="FFFFFF"/>
            <w:noWrap/>
            <w:vAlign w:val="bottom"/>
            <w:hideMark/>
          </w:tcPr>
          <w:p w14:paraId="74D8FF9A"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2376" w:type="dxa"/>
            <w:tcBorders>
              <w:top w:val="nil"/>
              <w:left w:val="nil"/>
              <w:bottom w:val="nil"/>
              <w:right w:val="nil"/>
            </w:tcBorders>
            <w:shd w:val="clear" w:color="000000" w:fill="FFFFFF"/>
            <w:noWrap/>
            <w:vAlign w:val="bottom"/>
            <w:hideMark/>
          </w:tcPr>
          <w:p w14:paraId="43D2AB89"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r>
      <w:tr w:rsidR="00345361" w:rsidRPr="009218EC" w14:paraId="2F47EC40" w14:textId="77777777" w:rsidTr="009218EC">
        <w:trPr>
          <w:trHeight w:val="300"/>
          <w:jc w:val="center"/>
        </w:trPr>
        <w:tc>
          <w:tcPr>
            <w:tcW w:w="501" w:type="dxa"/>
            <w:tcBorders>
              <w:top w:val="nil"/>
              <w:left w:val="nil"/>
              <w:bottom w:val="nil"/>
              <w:right w:val="nil"/>
            </w:tcBorders>
            <w:shd w:val="clear" w:color="000000" w:fill="FFFFFF"/>
            <w:noWrap/>
            <w:vAlign w:val="bottom"/>
            <w:hideMark/>
          </w:tcPr>
          <w:p w14:paraId="46354AA8"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057DEFEB"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3406"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B69B887"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Текущие расходы, в том числе:</w:t>
            </w:r>
          </w:p>
        </w:tc>
        <w:tc>
          <w:tcPr>
            <w:tcW w:w="1145" w:type="dxa"/>
            <w:tcBorders>
              <w:top w:val="single" w:sz="4" w:space="0" w:color="C0C0C0"/>
              <w:left w:val="nil"/>
              <w:bottom w:val="single" w:sz="4" w:space="0" w:color="C0C0C0"/>
              <w:right w:val="single" w:sz="4" w:space="0" w:color="C0C0C0"/>
            </w:tcBorders>
            <w:shd w:val="clear" w:color="000000" w:fill="FFFFFF"/>
            <w:vAlign w:val="center"/>
            <w:hideMark/>
          </w:tcPr>
          <w:p w14:paraId="31D8E8B0" w14:textId="77777777" w:rsidR="00345361" w:rsidRPr="009218EC" w:rsidRDefault="00345361" w:rsidP="00345361">
            <w:pPr>
              <w:jc w:val="center"/>
              <w:outlineLvl w:val="0"/>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9637303"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219 605,21   </w:t>
            </w:r>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27403A72"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145 285,82   </w:t>
            </w:r>
          </w:p>
        </w:tc>
        <w:tc>
          <w:tcPr>
            <w:tcW w:w="1466" w:type="dxa"/>
            <w:tcBorders>
              <w:top w:val="single" w:sz="4" w:space="0" w:color="C0C0C0"/>
              <w:left w:val="nil"/>
              <w:bottom w:val="single" w:sz="4" w:space="0" w:color="C0C0C0"/>
              <w:right w:val="single" w:sz="4" w:space="0" w:color="C0C0C0"/>
            </w:tcBorders>
            <w:shd w:val="clear" w:color="auto" w:fill="auto"/>
            <w:vAlign w:val="center"/>
            <w:hideMark/>
          </w:tcPr>
          <w:p w14:paraId="660EE0A8"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72 642,91   </w:t>
            </w:r>
          </w:p>
        </w:tc>
        <w:tc>
          <w:tcPr>
            <w:tcW w:w="1456" w:type="dxa"/>
            <w:tcBorders>
              <w:top w:val="single" w:sz="4" w:space="0" w:color="C0C0C0"/>
              <w:left w:val="nil"/>
              <w:bottom w:val="single" w:sz="4" w:space="0" w:color="C0C0C0"/>
              <w:right w:val="single" w:sz="4" w:space="0" w:color="C0C0C0"/>
            </w:tcBorders>
            <w:shd w:val="clear" w:color="auto" w:fill="auto"/>
            <w:vAlign w:val="center"/>
            <w:hideMark/>
          </w:tcPr>
          <w:p w14:paraId="63CD848A"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72 642,91   </w:t>
            </w:r>
          </w:p>
        </w:tc>
        <w:tc>
          <w:tcPr>
            <w:tcW w:w="2456" w:type="dxa"/>
            <w:tcBorders>
              <w:top w:val="nil"/>
              <w:left w:val="nil"/>
              <w:bottom w:val="nil"/>
              <w:right w:val="nil"/>
            </w:tcBorders>
            <w:shd w:val="clear" w:color="auto" w:fill="auto"/>
            <w:noWrap/>
            <w:vAlign w:val="bottom"/>
            <w:hideMark/>
          </w:tcPr>
          <w:p w14:paraId="5E629778" w14:textId="77777777" w:rsidR="00345361" w:rsidRPr="009218EC" w:rsidRDefault="00345361" w:rsidP="00345361">
            <w:pPr>
              <w:jc w:val="center"/>
              <w:outlineLvl w:val="0"/>
              <w:rPr>
                <w:rFonts w:ascii="Tahoma" w:hAnsi="Tahoma" w:cs="Tahoma"/>
                <w:b/>
                <w:bCs/>
                <w:sz w:val="11"/>
                <w:szCs w:val="11"/>
              </w:rPr>
            </w:pPr>
          </w:p>
        </w:tc>
        <w:tc>
          <w:tcPr>
            <w:tcW w:w="143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759C1AC"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215 255,16   </w:t>
            </w:r>
          </w:p>
        </w:tc>
        <w:tc>
          <w:tcPr>
            <w:tcW w:w="1616" w:type="dxa"/>
            <w:tcBorders>
              <w:top w:val="single" w:sz="4" w:space="0" w:color="C0C0C0"/>
              <w:left w:val="nil"/>
              <w:bottom w:val="single" w:sz="4" w:space="0" w:color="C0C0C0"/>
              <w:right w:val="single" w:sz="4" w:space="0" w:color="C0C0C0"/>
            </w:tcBorders>
            <w:shd w:val="clear" w:color="auto" w:fill="auto"/>
            <w:vAlign w:val="center"/>
            <w:hideMark/>
          </w:tcPr>
          <w:p w14:paraId="19678641"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134 550,24   </w:t>
            </w:r>
          </w:p>
        </w:tc>
        <w:tc>
          <w:tcPr>
            <w:tcW w:w="1466" w:type="dxa"/>
            <w:tcBorders>
              <w:top w:val="single" w:sz="4" w:space="0" w:color="C0C0C0"/>
              <w:left w:val="nil"/>
              <w:bottom w:val="single" w:sz="4" w:space="0" w:color="C0C0C0"/>
              <w:right w:val="single" w:sz="4" w:space="0" w:color="C0C0C0"/>
            </w:tcBorders>
            <w:shd w:val="clear" w:color="auto" w:fill="auto"/>
            <w:vAlign w:val="center"/>
            <w:hideMark/>
          </w:tcPr>
          <w:p w14:paraId="339629E1"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67 275,12   </w:t>
            </w:r>
          </w:p>
        </w:tc>
        <w:tc>
          <w:tcPr>
            <w:tcW w:w="1456" w:type="dxa"/>
            <w:tcBorders>
              <w:top w:val="single" w:sz="4" w:space="0" w:color="C0C0C0"/>
              <w:left w:val="nil"/>
              <w:bottom w:val="single" w:sz="4" w:space="0" w:color="C0C0C0"/>
              <w:right w:val="single" w:sz="4" w:space="0" w:color="C0C0C0"/>
            </w:tcBorders>
            <w:shd w:val="clear" w:color="auto" w:fill="auto"/>
            <w:vAlign w:val="center"/>
            <w:hideMark/>
          </w:tcPr>
          <w:p w14:paraId="22D17468"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67 275,12   </w:t>
            </w:r>
          </w:p>
        </w:tc>
        <w:tc>
          <w:tcPr>
            <w:tcW w:w="2376" w:type="dxa"/>
            <w:tcBorders>
              <w:top w:val="nil"/>
              <w:left w:val="nil"/>
              <w:bottom w:val="nil"/>
              <w:right w:val="nil"/>
            </w:tcBorders>
            <w:shd w:val="clear" w:color="auto" w:fill="auto"/>
            <w:noWrap/>
            <w:vAlign w:val="bottom"/>
            <w:hideMark/>
          </w:tcPr>
          <w:p w14:paraId="586B8130" w14:textId="77777777" w:rsidR="00345361" w:rsidRPr="009218EC" w:rsidRDefault="00345361" w:rsidP="00345361">
            <w:pPr>
              <w:jc w:val="center"/>
              <w:outlineLvl w:val="0"/>
              <w:rPr>
                <w:rFonts w:ascii="Tahoma" w:hAnsi="Tahoma" w:cs="Tahoma"/>
                <w:b/>
                <w:bCs/>
                <w:sz w:val="13"/>
                <w:szCs w:val="13"/>
              </w:rPr>
            </w:pPr>
          </w:p>
        </w:tc>
      </w:tr>
      <w:tr w:rsidR="00345361" w:rsidRPr="009218EC" w14:paraId="2C7BD85D" w14:textId="77777777" w:rsidTr="009218EC">
        <w:trPr>
          <w:trHeight w:val="300"/>
          <w:jc w:val="center"/>
        </w:trPr>
        <w:tc>
          <w:tcPr>
            <w:tcW w:w="501" w:type="dxa"/>
            <w:tcBorders>
              <w:top w:val="nil"/>
              <w:left w:val="nil"/>
              <w:bottom w:val="nil"/>
              <w:right w:val="nil"/>
            </w:tcBorders>
            <w:shd w:val="clear" w:color="000000" w:fill="FFFFFF"/>
            <w:noWrap/>
            <w:vAlign w:val="bottom"/>
            <w:hideMark/>
          </w:tcPr>
          <w:p w14:paraId="753F169C"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105343D4"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3406" w:type="dxa"/>
            <w:tcBorders>
              <w:top w:val="nil"/>
              <w:left w:val="single" w:sz="4" w:space="0" w:color="C0C0C0"/>
              <w:bottom w:val="single" w:sz="4" w:space="0" w:color="C0C0C0"/>
              <w:right w:val="single" w:sz="4" w:space="0" w:color="C0C0C0"/>
            </w:tcBorders>
            <w:shd w:val="clear" w:color="000000" w:fill="FFFF00"/>
            <w:vAlign w:val="center"/>
            <w:hideMark/>
          </w:tcPr>
          <w:p w14:paraId="655DD7E2"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Операционные расходы</w:t>
            </w:r>
          </w:p>
        </w:tc>
        <w:tc>
          <w:tcPr>
            <w:tcW w:w="1145" w:type="dxa"/>
            <w:tcBorders>
              <w:top w:val="nil"/>
              <w:left w:val="nil"/>
              <w:bottom w:val="single" w:sz="4" w:space="0" w:color="C0C0C0"/>
              <w:right w:val="single" w:sz="4" w:space="0" w:color="C0C0C0"/>
            </w:tcBorders>
            <w:shd w:val="clear" w:color="000000" w:fill="FFFFFF"/>
            <w:vAlign w:val="center"/>
            <w:hideMark/>
          </w:tcPr>
          <w:p w14:paraId="5C2FD7F6" w14:textId="77777777" w:rsidR="00345361" w:rsidRPr="009218EC" w:rsidRDefault="00345361" w:rsidP="00345361">
            <w:pPr>
              <w:jc w:val="center"/>
              <w:outlineLvl w:val="0"/>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327CD08F"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322 390,04   </w:t>
            </w:r>
          </w:p>
        </w:tc>
        <w:tc>
          <w:tcPr>
            <w:tcW w:w="1556" w:type="dxa"/>
            <w:tcBorders>
              <w:top w:val="nil"/>
              <w:left w:val="nil"/>
              <w:bottom w:val="single" w:sz="4" w:space="0" w:color="C0C0C0"/>
              <w:right w:val="single" w:sz="4" w:space="0" w:color="C0C0C0"/>
            </w:tcBorders>
            <w:shd w:val="clear" w:color="auto" w:fill="auto"/>
            <w:vAlign w:val="center"/>
            <w:hideMark/>
          </w:tcPr>
          <w:p w14:paraId="7959CFC5"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97 916,30   </w:t>
            </w:r>
          </w:p>
        </w:tc>
        <w:tc>
          <w:tcPr>
            <w:tcW w:w="1466" w:type="dxa"/>
            <w:tcBorders>
              <w:top w:val="nil"/>
              <w:left w:val="nil"/>
              <w:bottom w:val="single" w:sz="4" w:space="0" w:color="C0C0C0"/>
              <w:right w:val="single" w:sz="4" w:space="0" w:color="C0C0C0"/>
            </w:tcBorders>
            <w:shd w:val="clear" w:color="auto" w:fill="auto"/>
            <w:vAlign w:val="center"/>
            <w:hideMark/>
          </w:tcPr>
          <w:p w14:paraId="05849FE5"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48 958,15   </w:t>
            </w:r>
          </w:p>
        </w:tc>
        <w:tc>
          <w:tcPr>
            <w:tcW w:w="1456" w:type="dxa"/>
            <w:tcBorders>
              <w:top w:val="nil"/>
              <w:left w:val="nil"/>
              <w:bottom w:val="single" w:sz="4" w:space="0" w:color="C0C0C0"/>
              <w:right w:val="single" w:sz="4" w:space="0" w:color="C0C0C0"/>
            </w:tcBorders>
            <w:shd w:val="clear" w:color="auto" w:fill="auto"/>
            <w:vAlign w:val="center"/>
            <w:hideMark/>
          </w:tcPr>
          <w:p w14:paraId="4BF6DA40"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48 958,15   </w:t>
            </w:r>
          </w:p>
        </w:tc>
        <w:tc>
          <w:tcPr>
            <w:tcW w:w="2456" w:type="dxa"/>
            <w:tcBorders>
              <w:top w:val="nil"/>
              <w:left w:val="nil"/>
              <w:bottom w:val="nil"/>
              <w:right w:val="nil"/>
            </w:tcBorders>
            <w:shd w:val="clear" w:color="auto" w:fill="auto"/>
            <w:noWrap/>
            <w:vAlign w:val="bottom"/>
            <w:hideMark/>
          </w:tcPr>
          <w:p w14:paraId="581F9CB8" w14:textId="77777777" w:rsidR="00345361" w:rsidRPr="009218EC" w:rsidRDefault="00345361" w:rsidP="00345361">
            <w:pPr>
              <w:jc w:val="center"/>
              <w:outlineLvl w:val="0"/>
              <w:rPr>
                <w:rFonts w:ascii="Tahoma" w:hAnsi="Tahoma" w:cs="Tahoma"/>
                <w:b/>
                <w:bCs/>
                <w:sz w:val="11"/>
                <w:szCs w:val="11"/>
              </w:rPr>
            </w:pPr>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4FCC2605"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330 297,25   </w:t>
            </w:r>
          </w:p>
        </w:tc>
        <w:tc>
          <w:tcPr>
            <w:tcW w:w="1616" w:type="dxa"/>
            <w:tcBorders>
              <w:top w:val="nil"/>
              <w:left w:val="nil"/>
              <w:bottom w:val="single" w:sz="4" w:space="0" w:color="C0C0C0"/>
              <w:right w:val="single" w:sz="4" w:space="0" w:color="C0C0C0"/>
            </w:tcBorders>
            <w:shd w:val="clear" w:color="auto" w:fill="auto"/>
            <w:vAlign w:val="center"/>
            <w:hideMark/>
          </w:tcPr>
          <w:p w14:paraId="65DB6C39"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100 014,29   </w:t>
            </w:r>
          </w:p>
        </w:tc>
        <w:tc>
          <w:tcPr>
            <w:tcW w:w="1466" w:type="dxa"/>
            <w:tcBorders>
              <w:top w:val="nil"/>
              <w:left w:val="nil"/>
              <w:bottom w:val="single" w:sz="4" w:space="0" w:color="C0C0C0"/>
              <w:right w:val="single" w:sz="4" w:space="0" w:color="C0C0C0"/>
            </w:tcBorders>
            <w:shd w:val="clear" w:color="auto" w:fill="auto"/>
            <w:vAlign w:val="center"/>
            <w:hideMark/>
          </w:tcPr>
          <w:p w14:paraId="2DD3C1D1"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50 007,15   </w:t>
            </w:r>
          </w:p>
        </w:tc>
        <w:tc>
          <w:tcPr>
            <w:tcW w:w="1456" w:type="dxa"/>
            <w:tcBorders>
              <w:top w:val="nil"/>
              <w:left w:val="nil"/>
              <w:bottom w:val="single" w:sz="4" w:space="0" w:color="C0C0C0"/>
              <w:right w:val="single" w:sz="4" w:space="0" w:color="C0C0C0"/>
            </w:tcBorders>
            <w:shd w:val="clear" w:color="auto" w:fill="auto"/>
            <w:vAlign w:val="center"/>
            <w:hideMark/>
          </w:tcPr>
          <w:p w14:paraId="2FBF331D"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50 007,15   </w:t>
            </w:r>
          </w:p>
        </w:tc>
        <w:tc>
          <w:tcPr>
            <w:tcW w:w="2376" w:type="dxa"/>
            <w:tcBorders>
              <w:top w:val="nil"/>
              <w:left w:val="nil"/>
              <w:bottom w:val="nil"/>
              <w:right w:val="nil"/>
            </w:tcBorders>
            <w:shd w:val="clear" w:color="auto" w:fill="auto"/>
            <w:noWrap/>
            <w:vAlign w:val="bottom"/>
            <w:hideMark/>
          </w:tcPr>
          <w:p w14:paraId="55189E40" w14:textId="77777777" w:rsidR="00345361" w:rsidRPr="009218EC" w:rsidRDefault="00345361" w:rsidP="00345361">
            <w:pPr>
              <w:jc w:val="center"/>
              <w:outlineLvl w:val="0"/>
              <w:rPr>
                <w:rFonts w:ascii="Tahoma" w:hAnsi="Tahoma" w:cs="Tahoma"/>
                <w:b/>
                <w:bCs/>
                <w:sz w:val="13"/>
                <w:szCs w:val="13"/>
              </w:rPr>
            </w:pPr>
          </w:p>
        </w:tc>
      </w:tr>
      <w:tr w:rsidR="00345361" w:rsidRPr="009218EC" w14:paraId="7343AA79" w14:textId="77777777" w:rsidTr="009218EC">
        <w:trPr>
          <w:trHeight w:val="300"/>
          <w:jc w:val="center"/>
        </w:trPr>
        <w:tc>
          <w:tcPr>
            <w:tcW w:w="501" w:type="dxa"/>
            <w:tcBorders>
              <w:top w:val="nil"/>
              <w:left w:val="nil"/>
              <w:bottom w:val="nil"/>
              <w:right w:val="nil"/>
            </w:tcBorders>
            <w:shd w:val="clear" w:color="000000" w:fill="FFFFFF"/>
            <w:noWrap/>
            <w:vAlign w:val="bottom"/>
            <w:hideMark/>
          </w:tcPr>
          <w:p w14:paraId="26283CD5"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lastRenderedPageBreak/>
              <w:t> </w:t>
            </w:r>
          </w:p>
        </w:tc>
        <w:tc>
          <w:tcPr>
            <w:tcW w:w="756" w:type="dxa"/>
            <w:tcBorders>
              <w:top w:val="nil"/>
              <w:left w:val="nil"/>
              <w:bottom w:val="nil"/>
              <w:right w:val="nil"/>
            </w:tcBorders>
            <w:shd w:val="clear" w:color="000000" w:fill="FFFFFF"/>
            <w:noWrap/>
            <w:vAlign w:val="bottom"/>
            <w:hideMark/>
          </w:tcPr>
          <w:p w14:paraId="70B27112"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3406" w:type="dxa"/>
            <w:tcBorders>
              <w:top w:val="nil"/>
              <w:left w:val="single" w:sz="4" w:space="0" w:color="C0C0C0"/>
              <w:bottom w:val="single" w:sz="4" w:space="0" w:color="C0C0C0"/>
              <w:right w:val="single" w:sz="4" w:space="0" w:color="C0C0C0"/>
            </w:tcBorders>
            <w:shd w:val="clear" w:color="000000" w:fill="00B050"/>
            <w:vAlign w:val="center"/>
            <w:hideMark/>
          </w:tcPr>
          <w:p w14:paraId="08A8BA80"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Неподконтрольные расходы</w:t>
            </w:r>
          </w:p>
        </w:tc>
        <w:tc>
          <w:tcPr>
            <w:tcW w:w="1145" w:type="dxa"/>
            <w:tcBorders>
              <w:top w:val="nil"/>
              <w:left w:val="nil"/>
              <w:bottom w:val="single" w:sz="4" w:space="0" w:color="C0C0C0"/>
              <w:right w:val="single" w:sz="4" w:space="0" w:color="C0C0C0"/>
            </w:tcBorders>
            <w:shd w:val="clear" w:color="000000" w:fill="FFFFFF"/>
            <w:vAlign w:val="center"/>
            <w:hideMark/>
          </w:tcPr>
          <w:p w14:paraId="4C0776D3" w14:textId="77777777" w:rsidR="00345361" w:rsidRPr="009218EC" w:rsidRDefault="00345361" w:rsidP="00345361">
            <w:pPr>
              <w:jc w:val="center"/>
              <w:outlineLvl w:val="0"/>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55664A94"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-113 316,17   </w:t>
            </w:r>
          </w:p>
        </w:tc>
        <w:tc>
          <w:tcPr>
            <w:tcW w:w="1556" w:type="dxa"/>
            <w:tcBorders>
              <w:top w:val="nil"/>
              <w:left w:val="nil"/>
              <w:bottom w:val="single" w:sz="4" w:space="0" w:color="C0C0C0"/>
              <w:right w:val="single" w:sz="4" w:space="0" w:color="C0C0C0"/>
            </w:tcBorders>
            <w:shd w:val="clear" w:color="auto" w:fill="auto"/>
            <w:vAlign w:val="center"/>
            <w:hideMark/>
          </w:tcPr>
          <w:p w14:paraId="5047E602"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42 917,84   </w:t>
            </w:r>
          </w:p>
        </w:tc>
        <w:tc>
          <w:tcPr>
            <w:tcW w:w="1466" w:type="dxa"/>
            <w:tcBorders>
              <w:top w:val="nil"/>
              <w:left w:val="nil"/>
              <w:bottom w:val="single" w:sz="4" w:space="0" w:color="C0C0C0"/>
              <w:right w:val="single" w:sz="4" w:space="0" w:color="C0C0C0"/>
            </w:tcBorders>
            <w:shd w:val="clear" w:color="auto" w:fill="auto"/>
            <w:vAlign w:val="center"/>
            <w:hideMark/>
          </w:tcPr>
          <w:p w14:paraId="714FB72F"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21 458,92   </w:t>
            </w:r>
          </w:p>
        </w:tc>
        <w:tc>
          <w:tcPr>
            <w:tcW w:w="1456" w:type="dxa"/>
            <w:tcBorders>
              <w:top w:val="nil"/>
              <w:left w:val="nil"/>
              <w:bottom w:val="single" w:sz="4" w:space="0" w:color="C0C0C0"/>
              <w:right w:val="single" w:sz="4" w:space="0" w:color="C0C0C0"/>
            </w:tcBorders>
            <w:shd w:val="clear" w:color="auto" w:fill="auto"/>
            <w:vAlign w:val="center"/>
            <w:hideMark/>
          </w:tcPr>
          <w:p w14:paraId="1A338BD3"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21 458,92   </w:t>
            </w:r>
          </w:p>
        </w:tc>
        <w:tc>
          <w:tcPr>
            <w:tcW w:w="2456" w:type="dxa"/>
            <w:tcBorders>
              <w:top w:val="nil"/>
              <w:left w:val="nil"/>
              <w:bottom w:val="nil"/>
              <w:right w:val="nil"/>
            </w:tcBorders>
            <w:shd w:val="clear" w:color="auto" w:fill="auto"/>
            <w:noWrap/>
            <w:vAlign w:val="bottom"/>
            <w:hideMark/>
          </w:tcPr>
          <w:p w14:paraId="4687D9F8" w14:textId="77777777" w:rsidR="00345361" w:rsidRPr="009218EC" w:rsidRDefault="00345361" w:rsidP="00345361">
            <w:pPr>
              <w:jc w:val="center"/>
              <w:outlineLvl w:val="0"/>
              <w:rPr>
                <w:rFonts w:ascii="Tahoma" w:hAnsi="Tahoma" w:cs="Tahoma"/>
                <w:b/>
                <w:bCs/>
                <w:sz w:val="11"/>
                <w:szCs w:val="11"/>
              </w:rPr>
            </w:pPr>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64C1E166"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-125 994,68   </w:t>
            </w:r>
          </w:p>
        </w:tc>
        <w:tc>
          <w:tcPr>
            <w:tcW w:w="1616" w:type="dxa"/>
            <w:tcBorders>
              <w:top w:val="nil"/>
              <w:left w:val="nil"/>
              <w:bottom w:val="single" w:sz="4" w:space="0" w:color="C0C0C0"/>
              <w:right w:val="single" w:sz="4" w:space="0" w:color="C0C0C0"/>
            </w:tcBorders>
            <w:shd w:val="clear" w:color="auto" w:fill="auto"/>
            <w:vAlign w:val="center"/>
            <w:hideMark/>
          </w:tcPr>
          <w:p w14:paraId="7CF0EBE1"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29 942,96   </w:t>
            </w:r>
          </w:p>
        </w:tc>
        <w:tc>
          <w:tcPr>
            <w:tcW w:w="1466" w:type="dxa"/>
            <w:tcBorders>
              <w:top w:val="nil"/>
              <w:left w:val="nil"/>
              <w:bottom w:val="single" w:sz="4" w:space="0" w:color="C0C0C0"/>
              <w:right w:val="single" w:sz="4" w:space="0" w:color="C0C0C0"/>
            </w:tcBorders>
            <w:shd w:val="clear" w:color="auto" w:fill="auto"/>
            <w:vAlign w:val="center"/>
            <w:hideMark/>
          </w:tcPr>
          <w:p w14:paraId="4196112C"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14 971,48   </w:t>
            </w:r>
          </w:p>
        </w:tc>
        <w:tc>
          <w:tcPr>
            <w:tcW w:w="1456" w:type="dxa"/>
            <w:tcBorders>
              <w:top w:val="nil"/>
              <w:left w:val="nil"/>
              <w:bottom w:val="single" w:sz="4" w:space="0" w:color="C0C0C0"/>
              <w:right w:val="single" w:sz="4" w:space="0" w:color="C0C0C0"/>
            </w:tcBorders>
            <w:shd w:val="clear" w:color="auto" w:fill="auto"/>
            <w:vAlign w:val="center"/>
            <w:hideMark/>
          </w:tcPr>
          <w:p w14:paraId="351D9755"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14 971,48   </w:t>
            </w:r>
          </w:p>
        </w:tc>
        <w:tc>
          <w:tcPr>
            <w:tcW w:w="2376" w:type="dxa"/>
            <w:tcBorders>
              <w:top w:val="nil"/>
              <w:left w:val="nil"/>
              <w:bottom w:val="nil"/>
              <w:right w:val="nil"/>
            </w:tcBorders>
            <w:shd w:val="clear" w:color="auto" w:fill="auto"/>
            <w:noWrap/>
            <w:vAlign w:val="bottom"/>
            <w:hideMark/>
          </w:tcPr>
          <w:p w14:paraId="4B436342" w14:textId="77777777" w:rsidR="00345361" w:rsidRPr="009218EC" w:rsidRDefault="00345361" w:rsidP="00345361">
            <w:pPr>
              <w:jc w:val="center"/>
              <w:outlineLvl w:val="0"/>
              <w:rPr>
                <w:rFonts w:ascii="Tahoma" w:hAnsi="Tahoma" w:cs="Tahoma"/>
                <w:b/>
                <w:bCs/>
                <w:sz w:val="13"/>
                <w:szCs w:val="13"/>
              </w:rPr>
            </w:pPr>
          </w:p>
        </w:tc>
      </w:tr>
      <w:tr w:rsidR="00345361" w:rsidRPr="009218EC" w14:paraId="62BC6048" w14:textId="77777777" w:rsidTr="009218EC">
        <w:trPr>
          <w:trHeight w:val="450"/>
          <w:jc w:val="center"/>
        </w:trPr>
        <w:tc>
          <w:tcPr>
            <w:tcW w:w="501" w:type="dxa"/>
            <w:tcBorders>
              <w:top w:val="nil"/>
              <w:left w:val="nil"/>
              <w:bottom w:val="nil"/>
              <w:right w:val="nil"/>
            </w:tcBorders>
            <w:shd w:val="clear" w:color="000000" w:fill="FFFFFF"/>
            <w:noWrap/>
            <w:vAlign w:val="bottom"/>
            <w:hideMark/>
          </w:tcPr>
          <w:p w14:paraId="05EFD973"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5D75BD0F"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3406" w:type="dxa"/>
            <w:tcBorders>
              <w:top w:val="nil"/>
              <w:left w:val="single" w:sz="4" w:space="0" w:color="C0C0C0"/>
              <w:bottom w:val="single" w:sz="4" w:space="0" w:color="C0C0C0"/>
              <w:right w:val="single" w:sz="4" w:space="0" w:color="C0C0C0"/>
            </w:tcBorders>
            <w:shd w:val="clear" w:color="000000" w:fill="FABF8F"/>
            <w:vAlign w:val="center"/>
            <w:hideMark/>
          </w:tcPr>
          <w:p w14:paraId="08E2CFB4" w14:textId="77777777" w:rsidR="00345361" w:rsidRPr="009218EC" w:rsidRDefault="00345361" w:rsidP="00345361">
            <w:pPr>
              <w:jc w:val="right"/>
              <w:outlineLvl w:val="0"/>
              <w:rPr>
                <w:rFonts w:ascii="Tahoma" w:hAnsi="Tahoma" w:cs="Tahoma"/>
                <w:b/>
                <w:bCs/>
                <w:sz w:val="13"/>
                <w:szCs w:val="13"/>
              </w:rPr>
            </w:pPr>
            <w:r w:rsidRPr="009218EC">
              <w:rPr>
                <w:rFonts w:ascii="Tahoma" w:hAnsi="Tahoma" w:cs="Tahoma"/>
                <w:b/>
                <w:bCs/>
                <w:sz w:val="13"/>
                <w:szCs w:val="13"/>
              </w:rPr>
              <w:t>Расходы на приобретение энергетических ресурсов</w:t>
            </w:r>
          </w:p>
        </w:tc>
        <w:tc>
          <w:tcPr>
            <w:tcW w:w="1145" w:type="dxa"/>
            <w:tcBorders>
              <w:top w:val="nil"/>
              <w:left w:val="nil"/>
              <w:bottom w:val="single" w:sz="4" w:space="0" w:color="C0C0C0"/>
              <w:right w:val="single" w:sz="4" w:space="0" w:color="C0C0C0"/>
            </w:tcBorders>
            <w:shd w:val="clear" w:color="000000" w:fill="FFFFFF"/>
            <w:vAlign w:val="center"/>
            <w:hideMark/>
          </w:tcPr>
          <w:p w14:paraId="0046EB69" w14:textId="77777777" w:rsidR="00345361" w:rsidRPr="009218EC" w:rsidRDefault="00345361" w:rsidP="00345361">
            <w:pPr>
              <w:jc w:val="center"/>
              <w:outlineLvl w:val="0"/>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3BC1C568"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10 531,34   </w:t>
            </w:r>
          </w:p>
        </w:tc>
        <w:tc>
          <w:tcPr>
            <w:tcW w:w="1556" w:type="dxa"/>
            <w:tcBorders>
              <w:top w:val="nil"/>
              <w:left w:val="nil"/>
              <w:bottom w:val="single" w:sz="4" w:space="0" w:color="C0C0C0"/>
              <w:right w:val="single" w:sz="4" w:space="0" w:color="C0C0C0"/>
            </w:tcBorders>
            <w:shd w:val="clear" w:color="auto" w:fill="auto"/>
            <w:vAlign w:val="center"/>
            <w:hideMark/>
          </w:tcPr>
          <w:p w14:paraId="13BEEB58"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4 451,68   </w:t>
            </w:r>
          </w:p>
        </w:tc>
        <w:tc>
          <w:tcPr>
            <w:tcW w:w="1466" w:type="dxa"/>
            <w:tcBorders>
              <w:top w:val="nil"/>
              <w:left w:val="nil"/>
              <w:bottom w:val="single" w:sz="4" w:space="0" w:color="C0C0C0"/>
              <w:right w:val="single" w:sz="4" w:space="0" w:color="C0C0C0"/>
            </w:tcBorders>
            <w:shd w:val="clear" w:color="auto" w:fill="auto"/>
            <w:vAlign w:val="center"/>
            <w:hideMark/>
          </w:tcPr>
          <w:p w14:paraId="1E57588D"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2 225,84   </w:t>
            </w:r>
          </w:p>
        </w:tc>
        <w:tc>
          <w:tcPr>
            <w:tcW w:w="1456" w:type="dxa"/>
            <w:tcBorders>
              <w:top w:val="nil"/>
              <w:left w:val="nil"/>
              <w:bottom w:val="single" w:sz="4" w:space="0" w:color="C0C0C0"/>
              <w:right w:val="single" w:sz="4" w:space="0" w:color="C0C0C0"/>
            </w:tcBorders>
            <w:shd w:val="clear" w:color="auto" w:fill="auto"/>
            <w:vAlign w:val="center"/>
            <w:hideMark/>
          </w:tcPr>
          <w:p w14:paraId="17ECDAF0"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2 225,84   </w:t>
            </w:r>
          </w:p>
        </w:tc>
        <w:tc>
          <w:tcPr>
            <w:tcW w:w="2456" w:type="dxa"/>
            <w:tcBorders>
              <w:top w:val="nil"/>
              <w:left w:val="nil"/>
              <w:bottom w:val="nil"/>
              <w:right w:val="nil"/>
            </w:tcBorders>
            <w:shd w:val="clear" w:color="auto" w:fill="auto"/>
            <w:noWrap/>
            <w:vAlign w:val="bottom"/>
            <w:hideMark/>
          </w:tcPr>
          <w:p w14:paraId="7497E820" w14:textId="77777777" w:rsidR="00345361" w:rsidRPr="009218EC" w:rsidRDefault="00345361" w:rsidP="00345361">
            <w:pPr>
              <w:jc w:val="center"/>
              <w:outlineLvl w:val="0"/>
              <w:rPr>
                <w:rFonts w:ascii="Tahoma" w:hAnsi="Tahoma" w:cs="Tahoma"/>
                <w:b/>
                <w:bCs/>
                <w:sz w:val="11"/>
                <w:szCs w:val="11"/>
              </w:rPr>
            </w:pPr>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02B103A6"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10 952,59   </w:t>
            </w:r>
          </w:p>
        </w:tc>
        <w:tc>
          <w:tcPr>
            <w:tcW w:w="1616" w:type="dxa"/>
            <w:tcBorders>
              <w:top w:val="nil"/>
              <w:left w:val="nil"/>
              <w:bottom w:val="single" w:sz="4" w:space="0" w:color="C0C0C0"/>
              <w:right w:val="single" w:sz="4" w:space="0" w:color="C0C0C0"/>
            </w:tcBorders>
            <w:shd w:val="clear" w:color="auto" w:fill="auto"/>
            <w:vAlign w:val="center"/>
            <w:hideMark/>
          </w:tcPr>
          <w:p w14:paraId="5BE599B2"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4 593,00   </w:t>
            </w:r>
          </w:p>
        </w:tc>
        <w:tc>
          <w:tcPr>
            <w:tcW w:w="1466" w:type="dxa"/>
            <w:tcBorders>
              <w:top w:val="nil"/>
              <w:left w:val="nil"/>
              <w:bottom w:val="single" w:sz="4" w:space="0" w:color="C0C0C0"/>
              <w:right w:val="single" w:sz="4" w:space="0" w:color="C0C0C0"/>
            </w:tcBorders>
            <w:shd w:val="clear" w:color="auto" w:fill="auto"/>
            <w:vAlign w:val="center"/>
            <w:hideMark/>
          </w:tcPr>
          <w:p w14:paraId="124629D2"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2 296,50   </w:t>
            </w:r>
          </w:p>
        </w:tc>
        <w:tc>
          <w:tcPr>
            <w:tcW w:w="1456" w:type="dxa"/>
            <w:tcBorders>
              <w:top w:val="nil"/>
              <w:left w:val="nil"/>
              <w:bottom w:val="single" w:sz="4" w:space="0" w:color="C0C0C0"/>
              <w:right w:val="single" w:sz="4" w:space="0" w:color="C0C0C0"/>
            </w:tcBorders>
            <w:shd w:val="clear" w:color="auto" w:fill="auto"/>
            <w:vAlign w:val="center"/>
            <w:hideMark/>
          </w:tcPr>
          <w:p w14:paraId="28BF13D7"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2 296,50   </w:t>
            </w:r>
          </w:p>
        </w:tc>
        <w:tc>
          <w:tcPr>
            <w:tcW w:w="2376" w:type="dxa"/>
            <w:tcBorders>
              <w:top w:val="nil"/>
              <w:left w:val="nil"/>
              <w:bottom w:val="nil"/>
              <w:right w:val="nil"/>
            </w:tcBorders>
            <w:shd w:val="clear" w:color="auto" w:fill="auto"/>
            <w:noWrap/>
            <w:vAlign w:val="bottom"/>
            <w:hideMark/>
          </w:tcPr>
          <w:p w14:paraId="4568DB93" w14:textId="77777777" w:rsidR="00345361" w:rsidRPr="009218EC" w:rsidRDefault="00345361" w:rsidP="00345361">
            <w:pPr>
              <w:jc w:val="center"/>
              <w:outlineLvl w:val="0"/>
              <w:rPr>
                <w:rFonts w:ascii="Tahoma" w:hAnsi="Tahoma" w:cs="Tahoma"/>
                <w:b/>
                <w:bCs/>
                <w:sz w:val="13"/>
                <w:szCs w:val="13"/>
              </w:rPr>
            </w:pPr>
          </w:p>
        </w:tc>
      </w:tr>
      <w:tr w:rsidR="00345361" w:rsidRPr="009218EC" w14:paraId="617E63DD" w14:textId="77777777" w:rsidTr="009218EC">
        <w:trPr>
          <w:trHeight w:val="300"/>
          <w:jc w:val="center"/>
        </w:trPr>
        <w:tc>
          <w:tcPr>
            <w:tcW w:w="501" w:type="dxa"/>
            <w:tcBorders>
              <w:top w:val="nil"/>
              <w:left w:val="nil"/>
              <w:bottom w:val="nil"/>
              <w:right w:val="nil"/>
            </w:tcBorders>
            <w:shd w:val="clear" w:color="000000" w:fill="FFFFFF"/>
            <w:noWrap/>
            <w:vAlign w:val="bottom"/>
            <w:hideMark/>
          </w:tcPr>
          <w:p w14:paraId="6FC687BD"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2E5258D8"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3406" w:type="dxa"/>
            <w:tcBorders>
              <w:top w:val="nil"/>
              <w:left w:val="single" w:sz="4" w:space="0" w:color="C0C0C0"/>
              <w:bottom w:val="single" w:sz="4" w:space="0" w:color="C0C0C0"/>
              <w:right w:val="single" w:sz="4" w:space="0" w:color="C0C0C0"/>
            </w:tcBorders>
            <w:shd w:val="clear" w:color="000000" w:fill="B1A0C7"/>
            <w:vAlign w:val="center"/>
            <w:hideMark/>
          </w:tcPr>
          <w:p w14:paraId="282721A0"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Амортизация</w:t>
            </w:r>
          </w:p>
        </w:tc>
        <w:tc>
          <w:tcPr>
            <w:tcW w:w="1145" w:type="dxa"/>
            <w:tcBorders>
              <w:top w:val="nil"/>
              <w:left w:val="nil"/>
              <w:bottom w:val="single" w:sz="4" w:space="0" w:color="C0C0C0"/>
              <w:right w:val="single" w:sz="4" w:space="0" w:color="C0C0C0"/>
            </w:tcBorders>
            <w:shd w:val="clear" w:color="000000" w:fill="FFFFFF"/>
            <w:vAlign w:val="center"/>
            <w:hideMark/>
          </w:tcPr>
          <w:p w14:paraId="0041B1B9" w14:textId="77777777" w:rsidR="00345361" w:rsidRPr="009218EC" w:rsidRDefault="00345361" w:rsidP="00345361">
            <w:pPr>
              <w:jc w:val="center"/>
              <w:outlineLvl w:val="0"/>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734BBB54"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55 240,38   </w:t>
            </w:r>
          </w:p>
        </w:tc>
        <w:tc>
          <w:tcPr>
            <w:tcW w:w="1556" w:type="dxa"/>
            <w:tcBorders>
              <w:top w:val="nil"/>
              <w:left w:val="nil"/>
              <w:bottom w:val="single" w:sz="4" w:space="0" w:color="C0C0C0"/>
              <w:right w:val="single" w:sz="4" w:space="0" w:color="C0C0C0"/>
            </w:tcBorders>
            <w:shd w:val="clear" w:color="auto" w:fill="auto"/>
            <w:vAlign w:val="center"/>
            <w:hideMark/>
          </w:tcPr>
          <w:p w14:paraId="3B5E7D67"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55 304,65   </w:t>
            </w:r>
          </w:p>
        </w:tc>
        <w:tc>
          <w:tcPr>
            <w:tcW w:w="1466" w:type="dxa"/>
            <w:tcBorders>
              <w:top w:val="nil"/>
              <w:left w:val="nil"/>
              <w:bottom w:val="single" w:sz="4" w:space="0" w:color="C0C0C0"/>
              <w:right w:val="single" w:sz="4" w:space="0" w:color="C0C0C0"/>
            </w:tcBorders>
            <w:shd w:val="clear" w:color="auto" w:fill="auto"/>
            <w:vAlign w:val="center"/>
            <w:hideMark/>
          </w:tcPr>
          <w:p w14:paraId="32FDB242"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27 652,32   </w:t>
            </w:r>
          </w:p>
        </w:tc>
        <w:tc>
          <w:tcPr>
            <w:tcW w:w="1456" w:type="dxa"/>
            <w:tcBorders>
              <w:top w:val="nil"/>
              <w:left w:val="nil"/>
              <w:bottom w:val="single" w:sz="4" w:space="0" w:color="C0C0C0"/>
              <w:right w:val="single" w:sz="4" w:space="0" w:color="C0C0C0"/>
            </w:tcBorders>
            <w:shd w:val="clear" w:color="auto" w:fill="auto"/>
            <w:vAlign w:val="center"/>
            <w:hideMark/>
          </w:tcPr>
          <w:p w14:paraId="49AC5FA6"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27 652,32   </w:t>
            </w:r>
          </w:p>
        </w:tc>
        <w:tc>
          <w:tcPr>
            <w:tcW w:w="2456" w:type="dxa"/>
            <w:tcBorders>
              <w:top w:val="nil"/>
              <w:left w:val="nil"/>
              <w:bottom w:val="nil"/>
              <w:right w:val="nil"/>
            </w:tcBorders>
            <w:shd w:val="clear" w:color="auto" w:fill="auto"/>
            <w:noWrap/>
            <w:vAlign w:val="bottom"/>
            <w:hideMark/>
          </w:tcPr>
          <w:p w14:paraId="74DE3CB1" w14:textId="77777777" w:rsidR="00345361" w:rsidRPr="009218EC" w:rsidRDefault="00345361" w:rsidP="00345361">
            <w:pPr>
              <w:jc w:val="center"/>
              <w:outlineLvl w:val="0"/>
              <w:rPr>
                <w:rFonts w:ascii="Tahoma" w:hAnsi="Tahoma" w:cs="Tahoma"/>
                <w:b/>
                <w:bCs/>
                <w:sz w:val="11"/>
                <w:szCs w:val="11"/>
              </w:rPr>
            </w:pPr>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0CCB46E5"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52 702,08   </w:t>
            </w:r>
          </w:p>
        </w:tc>
        <w:tc>
          <w:tcPr>
            <w:tcW w:w="1616" w:type="dxa"/>
            <w:tcBorders>
              <w:top w:val="nil"/>
              <w:left w:val="nil"/>
              <w:bottom w:val="single" w:sz="4" w:space="0" w:color="C0C0C0"/>
              <w:right w:val="single" w:sz="4" w:space="0" w:color="C0C0C0"/>
            </w:tcBorders>
            <w:shd w:val="clear" w:color="auto" w:fill="auto"/>
            <w:vAlign w:val="center"/>
            <w:hideMark/>
          </w:tcPr>
          <w:p w14:paraId="6D6B6494"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51 557,10   </w:t>
            </w:r>
          </w:p>
        </w:tc>
        <w:tc>
          <w:tcPr>
            <w:tcW w:w="1466" w:type="dxa"/>
            <w:tcBorders>
              <w:top w:val="nil"/>
              <w:left w:val="nil"/>
              <w:bottom w:val="single" w:sz="4" w:space="0" w:color="C0C0C0"/>
              <w:right w:val="single" w:sz="4" w:space="0" w:color="C0C0C0"/>
            </w:tcBorders>
            <w:shd w:val="clear" w:color="auto" w:fill="auto"/>
            <w:vAlign w:val="center"/>
            <w:hideMark/>
          </w:tcPr>
          <w:p w14:paraId="4BFE741B"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25 778,55   </w:t>
            </w:r>
          </w:p>
        </w:tc>
        <w:tc>
          <w:tcPr>
            <w:tcW w:w="1456" w:type="dxa"/>
            <w:tcBorders>
              <w:top w:val="nil"/>
              <w:left w:val="nil"/>
              <w:bottom w:val="single" w:sz="4" w:space="0" w:color="C0C0C0"/>
              <w:right w:val="single" w:sz="4" w:space="0" w:color="C0C0C0"/>
            </w:tcBorders>
            <w:shd w:val="clear" w:color="auto" w:fill="auto"/>
            <w:vAlign w:val="center"/>
            <w:hideMark/>
          </w:tcPr>
          <w:p w14:paraId="7BB910D6"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25 778,55   </w:t>
            </w:r>
          </w:p>
        </w:tc>
        <w:tc>
          <w:tcPr>
            <w:tcW w:w="2376" w:type="dxa"/>
            <w:tcBorders>
              <w:top w:val="nil"/>
              <w:left w:val="nil"/>
              <w:bottom w:val="nil"/>
              <w:right w:val="nil"/>
            </w:tcBorders>
            <w:shd w:val="clear" w:color="auto" w:fill="auto"/>
            <w:noWrap/>
            <w:vAlign w:val="bottom"/>
            <w:hideMark/>
          </w:tcPr>
          <w:p w14:paraId="05C7EA91" w14:textId="77777777" w:rsidR="00345361" w:rsidRPr="009218EC" w:rsidRDefault="00345361" w:rsidP="00345361">
            <w:pPr>
              <w:jc w:val="center"/>
              <w:outlineLvl w:val="0"/>
              <w:rPr>
                <w:rFonts w:ascii="Tahoma" w:hAnsi="Tahoma" w:cs="Tahoma"/>
                <w:b/>
                <w:bCs/>
                <w:sz w:val="13"/>
                <w:szCs w:val="13"/>
              </w:rPr>
            </w:pPr>
          </w:p>
        </w:tc>
      </w:tr>
      <w:tr w:rsidR="00345361" w:rsidRPr="009218EC" w14:paraId="2021880C" w14:textId="77777777" w:rsidTr="009218EC">
        <w:trPr>
          <w:trHeight w:val="300"/>
          <w:jc w:val="center"/>
        </w:trPr>
        <w:tc>
          <w:tcPr>
            <w:tcW w:w="501" w:type="dxa"/>
            <w:tcBorders>
              <w:top w:val="nil"/>
              <w:left w:val="nil"/>
              <w:bottom w:val="nil"/>
              <w:right w:val="nil"/>
            </w:tcBorders>
            <w:shd w:val="clear" w:color="000000" w:fill="FFFFFF"/>
            <w:noWrap/>
            <w:vAlign w:val="bottom"/>
            <w:hideMark/>
          </w:tcPr>
          <w:p w14:paraId="48C9EF0D"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05E4906E"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3406" w:type="dxa"/>
            <w:tcBorders>
              <w:top w:val="nil"/>
              <w:left w:val="single" w:sz="4" w:space="0" w:color="C0C0C0"/>
              <w:bottom w:val="single" w:sz="4" w:space="0" w:color="C0C0C0"/>
              <w:right w:val="single" w:sz="4" w:space="0" w:color="C0C0C0"/>
            </w:tcBorders>
            <w:shd w:val="clear" w:color="000000" w:fill="00B0F0"/>
            <w:vAlign w:val="center"/>
            <w:hideMark/>
          </w:tcPr>
          <w:p w14:paraId="2C85831C"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Нормативная прибыль</w:t>
            </w:r>
          </w:p>
        </w:tc>
        <w:tc>
          <w:tcPr>
            <w:tcW w:w="1145" w:type="dxa"/>
            <w:tcBorders>
              <w:top w:val="nil"/>
              <w:left w:val="nil"/>
              <w:bottom w:val="single" w:sz="4" w:space="0" w:color="C0C0C0"/>
              <w:right w:val="single" w:sz="4" w:space="0" w:color="C0C0C0"/>
            </w:tcBorders>
            <w:shd w:val="clear" w:color="000000" w:fill="FFFFFF"/>
            <w:vAlign w:val="center"/>
            <w:hideMark/>
          </w:tcPr>
          <w:p w14:paraId="19039706" w14:textId="77777777" w:rsidR="00345361" w:rsidRPr="009218EC" w:rsidRDefault="00345361" w:rsidP="00345361">
            <w:pPr>
              <w:jc w:val="center"/>
              <w:outlineLvl w:val="0"/>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39C59074"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138 907,71   </w:t>
            </w:r>
          </w:p>
        </w:tc>
        <w:tc>
          <w:tcPr>
            <w:tcW w:w="1556" w:type="dxa"/>
            <w:tcBorders>
              <w:top w:val="nil"/>
              <w:left w:val="nil"/>
              <w:bottom w:val="single" w:sz="4" w:space="0" w:color="C0C0C0"/>
              <w:right w:val="single" w:sz="4" w:space="0" w:color="C0C0C0"/>
            </w:tcBorders>
            <w:shd w:val="clear" w:color="auto" w:fill="auto"/>
            <w:vAlign w:val="center"/>
            <w:hideMark/>
          </w:tcPr>
          <w:p w14:paraId="6B4392B9"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145 988,11   </w:t>
            </w:r>
          </w:p>
        </w:tc>
        <w:tc>
          <w:tcPr>
            <w:tcW w:w="1466" w:type="dxa"/>
            <w:tcBorders>
              <w:top w:val="nil"/>
              <w:left w:val="nil"/>
              <w:bottom w:val="single" w:sz="4" w:space="0" w:color="C0C0C0"/>
              <w:right w:val="single" w:sz="4" w:space="0" w:color="C0C0C0"/>
            </w:tcBorders>
            <w:shd w:val="clear" w:color="auto" w:fill="auto"/>
            <w:vAlign w:val="center"/>
            <w:hideMark/>
          </w:tcPr>
          <w:p w14:paraId="1A60A238"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72 994,05   </w:t>
            </w:r>
          </w:p>
        </w:tc>
        <w:tc>
          <w:tcPr>
            <w:tcW w:w="1456" w:type="dxa"/>
            <w:tcBorders>
              <w:top w:val="nil"/>
              <w:left w:val="nil"/>
              <w:bottom w:val="single" w:sz="4" w:space="0" w:color="C0C0C0"/>
              <w:right w:val="single" w:sz="4" w:space="0" w:color="C0C0C0"/>
            </w:tcBorders>
            <w:shd w:val="clear" w:color="auto" w:fill="auto"/>
            <w:vAlign w:val="center"/>
            <w:hideMark/>
          </w:tcPr>
          <w:p w14:paraId="083BFE1D"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72 994,05   </w:t>
            </w:r>
          </w:p>
        </w:tc>
        <w:tc>
          <w:tcPr>
            <w:tcW w:w="2456" w:type="dxa"/>
            <w:tcBorders>
              <w:top w:val="nil"/>
              <w:left w:val="nil"/>
              <w:bottom w:val="nil"/>
              <w:right w:val="nil"/>
            </w:tcBorders>
            <w:shd w:val="clear" w:color="auto" w:fill="auto"/>
            <w:noWrap/>
            <w:vAlign w:val="bottom"/>
            <w:hideMark/>
          </w:tcPr>
          <w:p w14:paraId="009041C1" w14:textId="77777777" w:rsidR="00345361" w:rsidRPr="009218EC" w:rsidRDefault="00345361" w:rsidP="00345361">
            <w:pPr>
              <w:jc w:val="center"/>
              <w:outlineLvl w:val="0"/>
              <w:rPr>
                <w:rFonts w:ascii="Tahoma" w:hAnsi="Tahoma" w:cs="Tahoma"/>
                <w:b/>
                <w:bCs/>
                <w:sz w:val="11"/>
                <w:szCs w:val="11"/>
              </w:rPr>
            </w:pPr>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39374AD3"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86 676,64   </w:t>
            </w:r>
          </w:p>
        </w:tc>
        <w:tc>
          <w:tcPr>
            <w:tcW w:w="1616" w:type="dxa"/>
            <w:tcBorders>
              <w:top w:val="nil"/>
              <w:left w:val="nil"/>
              <w:bottom w:val="single" w:sz="4" w:space="0" w:color="C0C0C0"/>
              <w:right w:val="single" w:sz="4" w:space="0" w:color="C0C0C0"/>
            </w:tcBorders>
            <w:shd w:val="clear" w:color="auto" w:fill="auto"/>
            <w:vAlign w:val="center"/>
            <w:hideMark/>
          </w:tcPr>
          <w:p w14:paraId="193E65F6"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95 724,21   </w:t>
            </w:r>
          </w:p>
        </w:tc>
        <w:tc>
          <w:tcPr>
            <w:tcW w:w="1466" w:type="dxa"/>
            <w:tcBorders>
              <w:top w:val="nil"/>
              <w:left w:val="nil"/>
              <w:bottom w:val="single" w:sz="4" w:space="0" w:color="C0C0C0"/>
              <w:right w:val="single" w:sz="4" w:space="0" w:color="C0C0C0"/>
            </w:tcBorders>
            <w:shd w:val="clear" w:color="auto" w:fill="auto"/>
            <w:vAlign w:val="center"/>
            <w:hideMark/>
          </w:tcPr>
          <w:p w14:paraId="09DA3D20"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47 862,10   </w:t>
            </w:r>
          </w:p>
        </w:tc>
        <w:tc>
          <w:tcPr>
            <w:tcW w:w="1456" w:type="dxa"/>
            <w:tcBorders>
              <w:top w:val="nil"/>
              <w:left w:val="nil"/>
              <w:bottom w:val="single" w:sz="4" w:space="0" w:color="C0C0C0"/>
              <w:right w:val="single" w:sz="4" w:space="0" w:color="C0C0C0"/>
            </w:tcBorders>
            <w:shd w:val="clear" w:color="auto" w:fill="auto"/>
            <w:vAlign w:val="center"/>
            <w:hideMark/>
          </w:tcPr>
          <w:p w14:paraId="1467B54B"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47 862,10   </w:t>
            </w:r>
          </w:p>
        </w:tc>
        <w:tc>
          <w:tcPr>
            <w:tcW w:w="2376" w:type="dxa"/>
            <w:tcBorders>
              <w:top w:val="nil"/>
              <w:left w:val="nil"/>
              <w:bottom w:val="nil"/>
              <w:right w:val="nil"/>
            </w:tcBorders>
            <w:shd w:val="clear" w:color="auto" w:fill="auto"/>
            <w:noWrap/>
            <w:vAlign w:val="bottom"/>
            <w:hideMark/>
          </w:tcPr>
          <w:p w14:paraId="69A2A85B" w14:textId="77777777" w:rsidR="00345361" w:rsidRPr="009218EC" w:rsidRDefault="00345361" w:rsidP="00345361">
            <w:pPr>
              <w:jc w:val="center"/>
              <w:outlineLvl w:val="0"/>
              <w:rPr>
                <w:rFonts w:ascii="Tahoma" w:hAnsi="Tahoma" w:cs="Tahoma"/>
                <w:b/>
                <w:bCs/>
                <w:sz w:val="13"/>
                <w:szCs w:val="13"/>
              </w:rPr>
            </w:pPr>
          </w:p>
        </w:tc>
      </w:tr>
      <w:tr w:rsidR="00345361" w:rsidRPr="009218EC" w14:paraId="38DB3D11" w14:textId="77777777" w:rsidTr="009218EC">
        <w:trPr>
          <w:trHeight w:val="450"/>
          <w:jc w:val="center"/>
        </w:trPr>
        <w:tc>
          <w:tcPr>
            <w:tcW w:w="501" w:type="dxa"/>
            <w:tcBorders>
              <w:top w:val="nil"/>
              <w:left w:val="nil"/>
              <w:bottom w:val="nil"/>
              <w:right w:val="nil"/>
            </w:tcBorders>
            <w:shd w:val="clear" w:color="000000" w:fill="FFFFFF"/>
            <w:noWrap/>
            <w:vAlign w:val="bottom"/>
            <w:hideMark/>
          </w:tcPr>
          <w:p w14:paraId="416CF7CC"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0C6B12DF"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3406" w:type="dxa"/>
            <w:tcBorders>
              <w:top w:val="nil"/>
              <w:left w:val="single" w:sz="4" w:space="0" w:color="C0C0C0"/>
              <w:bottom w:val="single" w:sz="4" w:space="0" w:color="C0C0C0"/>
              <w:right w:val="single" w:sz="4" w:space="0" w:color="C0C0C0"/>
            </w:tcBorders>
            <w:shd w:val="clear" w:color="000000" w:fill="B7DEE8"/>
            <w:vAlign w:val="center"/>
            <w:hideMark/>
          </w:tcPr>
          <w:p w14:paraId="02BFAC9D"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Расчетная предпринимательская прибыль</w:t>
            </w:r>
          </w:p>
        </w:tc>
        <w:tc>
          <w:tcPr>
            <w:tcW w:w="1145" w:type="dxa"/>
            <w:tcBorders>
              <w:top w:val="nil"/>
              <w:left w:val="nil"/>
              <w:bottom w:val="single" w:sz="4" w:space="0" w:color="C0C0C0"/>
              <w:right w:val="single" w:sz="4" w:space="0" w:color="C0C0C0"/>
            </w:tcBorders>
            <w:shd w:val="clear" w:color="000000" w:fill="FFFFFF"/>
            <w:vAlign w:val="center"/>
            <w:hideMark/>
          </w:tcPr>
          <w:p w14:paraId="0E4DADF9" w14:textId="77777777" w:rsidR="00345361" w:rsidRPr="009218EC" w:rsidRDefault="00345361" w:rsidP="00345361">
            <w:pPr>
              <w:jc w:val="center"/>
              <w:outlineLvl w:val="0"/>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5517E002"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19 408,09   </w:t>
            </w:r>
          </w:p>
        </w:tc>
        <w:tc>
          <w:tcPr>
            <w:tcW w:w="1556" w:type="dxa"/>
            <w:tcBorders>
              <w:top w:val="nil"/>
              <w:left w:val="nil"/>
              <w:bottom w:val="single" w:sz="4" w:space="0" w:color="C0C0C0"/>
              <w:right w:val="single" w:sz="4" w:space="0" w:color="C0C0C0"/>
            </w:tcBorders>
            <w:shd w:val="clear" w:color="auto" w:fill="auto"/>
            <w:vAlign w:val="center"/>
            <w:hideMark/>
          </w:tcPr>
          <w:p w14:paraId="0FF98033"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8 204,67   </w:t>
            </w:r>
          </w:p>
        </w:tc>
        <w:tc>
          <w:tcPr>
            <w:tcW w:w="1466" w:type="dxa"/>
            <w:tcBorders>
              <w:top w:val="nil"/>
              <w:left w:val="nil"/>
              <w:bottom w:val="single" w:sz="4" w:space="0" w:color="C0C0C0"/>
              <w:right w:val="single" w:sz="4" w:space="0" w:color="C0C0C0"/>
            </w:tcBorders>
            <w:shd w:val="clear" w:color="auto" w:fill="auto"/>
            <w:vAlign w:val="center"/>
            <w:hideMark/>
          </w:tcPr>
          <w:p w14:paraId="71B7E556"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4 102,34   </w:t>
            </w:r>
          </w:p>
        </w:tc>
        <w:tc>
          <w:tcPr>
            <w:tcW w:w="1456" w:type="dxa"/>
            <w:tcBorders>
              <w:top w:val="nil"/>
              <w:left w:val="nil"/>
              <w:bottom w:val="single" w:sz="4" w:space="0" w:color="C0C0C0"/>
              <w:right w:val="single" w:sz="4" w:space="0" w:color="C0C0C0"/>
            </w:tcBorders>
            <w:shd w:val="clear" w:color="auto" w:fill="auto"/>
            <w:vAlign w:val="center"/>
            <w:hideMark/>
          </w:tcPr>
          <w:p w14:paraId="36E61904"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4 102,34   </w:t>
            </w:r>
          </w:p>
        </w:tc>
        <w:tc>
          <w:tcPr>
            <w:tcW w:w="2456" w:type="dxa"/>
            <w:tcBorders>
              <w:top w:val="nil"/>
              <w:left w:val="nil"/>
              <w:bottom w:val="nil"/>
              <w:right w:val="nil"/>
            </w:tcBorders>
            <w:shd w:val="clear" w:color="auto" w:fill="auto"/>
            <w:noWrap/>
            <w:vAlign w:val="bottom"/>
            <w:hideMark/>
          </w:tcPr>
          <w:p w14:paraId="345A8333" w14:textId="77777777" w:rsidR="00345361" w:rsidRPr="009218EC" w:rsidRDefault="00345361" w:rsidP="00345361">
            <w:pPr>
              <w:jc w:val="center"/>
              <w:outlineLvl w:val="0"/>
              <w:rPr>
                <w:rFonts w:ascii="Tahoma" w:hAnsi="Tahoma" w:cs="Tahoma"/>
                <w:b/>
                <w:bCs/>
                <w:sz w:val="11"/>
                <w:szCs w:val="11"/>
              </w:rPr>
            </w:pPr>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0F67FFB7"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19 697,60   </w:t>
            </w:r>
          </w:p>
        </w:tc>
        <w:tc>
          <w:tcPr>
            <w:tcW w:w="1616" w:type="dxa"/>
            <w:tcBorders>
              <w:top w:val="nil"/>
              <w:left w:val="nil"/>
              <w:bottom w:val="single" w:sz="4" w:space="0" w:color="C0C0C0"/>
              <w:right w:val="single" w:sz="4" w:space="0" w:color="C0C0C0"/>
            </w:tcBorders>
            <w:shd w:val="clear" w:color="auto" w:fill="auto"/>
            <w:vAlign w:val="center"/>
            <w:hideMark/>
          </w:tcPr>
          <w:p w14:paraId="23C9CE33"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8 108,81   </w:t>
            </w:r>
          </w:p>
        </w:tc>
        <w:tc>
          <w:tcPr>
            <w:tcW w:w="1466" w:type="dxa"/>
            <w:tcBorders>
              <w:top w:val="nil"/>
              <w:left w:val="nil"/>
              <w:bottom w:val="single" w:sz="4" w:space="0" w:color="C0C0C0"/>
              <w:right w:val="single" w:sz="4" w:space="0" w:color="C0C0C0"/>
            </w:tcBorders>
            <w:shd w:val="clear" w:color="auto" w:fill="auto"/>
            <w:vAlign w:val="center"/>
            <w:hideMark/>
          </w:tcPr>
          <w:p w14:paraId="0FF82F48"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4 054,41   </w:t>
            </w:r>
          </w:p>
        </w:tc>
        <w:tc>
          <w:tcPr>
            <w:tcW w:w="1456" w:type="dxa"/>
            <w:tcBorders>
              <w:top w:val="nil"/>
              <w:left w:val="nil"/>
              <w:bottom w:val="single" w:sz="4" w:space="0" w:color="C0C0C0"/>
              <w:right w:val="single" w:sz="4" w:space="0" w:color="C0C0C0"/>
            </w:tcBorders>
            <w:shd w:val="clear" w:color="auto" w:fill="auto"/>
            <w:vAlign w:val="center"/>
            <w:hideMark/>
          </w:tcPr>
          <w:p w14:paraId="3F3A8BD6"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4 054,41   </w:t>
            </w:r>
          </w:p>
        </w:tc>
        <w:tc>
          <w:tcPr>
            <w:tcW w:w="2376" w:type="dxa"/>
            <w:tcBorders>
              <w:top w:val="nil"/>
              <w:left w:val="nil"/>
              <w:bottom w:val="nil"/>
              <w:right w:val="nil"/>
            </w:tcBorders>
            <w:shd w:val="clear" w:color="auto" w:fill="auto"/>
            <w:noWrap/>
            <w:vAlign w:val="bottom"/>
            <w:hideMark/>
          </w:tcPr>
          <w:p w14:paraId="441370CD" w14:textId="77777777" w:rsidR="00345361" w:rsidRPr="009218EC" w:rsidRDefault="00345361" w:rsidP="00345361">
            <w:pPr>
              <w:jc w:val="center"/>
              <w:outlineLvl w:val="0"/>
              <w:rPr>
                <w:rFonts w:ascii="Tahoma" w:hAnsi="Tahoma" w:cs="Tahoma"/>
                <w:b/>
                <w:bCs/>
                <w:sz w:val="13"/>
                <w:szCs w:val="13"/>
              </w:rPr>
            </w:pPr>
          </w:p>
        </w:tc>
      </w:tr>
      <w:tr w:rsidR="00345361" w:rsidRPr="009218EC" w14:paraId="50A727B1" w14:textId="77777777" w:rsidTr="009218EC">
        <w:trPr>
          <w:trHeight w:val="300"/>
          <w:jc w:val="center"/>
        </w:trPr>
        <w:tc>
          <w:tcPr>
            <w:tcW w:w="501" w:type="dxa"/>
            <w:tcBorders>
              <w:top w:val="nil"/>
              <w:left w:val="nil"/>
              <w:bottom w:val="nil"/>
              <w:right w:val="nil"/>
            </w:tcBorders>
            <w:shd w:val="clear" w:color="000000" w:fill="FFFFFF"/>
            <w:noWrap/>
            <w:vAlign w:val="bottom"/>
            <w:hideMark/>
          </w:tcPr>
          <w:p w14:paraId="4DC291C9"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3C5FB957"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3406" w:type="dxa"/>
            <w:tcBorders>
              <w:top w:val="nil"/>
              <w:left w:val="single" w:sz="4" w:space="0" w:color="C0C0C0"/>
              <w:bottom w:val="single" w:sz="4" w:space="0" w:color="C0C0C0"/>
              <w:right w:val="single" w:sz="4" w:space="0" w:color="C0C0C0"/>
            </w:tcBorders>
            <w:shd w:val="clear" w:color="000000" w:fill="E26B0A"/>
            <w:vAlign w:val="center"/>
            <w:hideMark/>
          </w:tcPr>
          <w:p w14:paraId="3F5618F8"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Результаты деятельности</w:t>
            </w:r>
          </w:p>
        </w:tc>
        <w:tc>
          <w:tcPr>
            <w:tcW w:w="1145" w:type="dxa"/>
            <w:tcBorders>
              <w:top w:val="nil"/>
              <w:left w:val="nil"/>
              <w:bottom w:val="single" w:sz="4" w:space="0" w:color="C0C0C0"/>
              <w:right w:val="single" w:sz="4" w:space="0" w:color="C0C0C0"/>
            </w:tcBorders>
            <w:shd w:val="clear" w:color="000000" w:fill="FFFFFF"/>
            <w:vAlign w:val="center"/>
            <w:hideMark/>
          </w:tcPr>
          <w:p w14:paraId="6508BE2E" w14:textId="77777777" w:rsidR="00345361" w:rsidRPr="009218EC" w:rsidRDefault="00345361" w:rsidP="00345361">
            <w:pPr>
              <w:jc w:val="center"/>
              <w:outlineLvl w:val="0"/>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1B74CD9E"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1556" w:type="dxa"/>
            <w:tcBorders>
              <w:top w:val="nil"/>
              <w:left w:val="nil"/>
              <w:bottom w:val="single" w:sz="4" w:space="0" w:color="C0C0C0"/>
              <w:right w:val="single" w:sz="4" w:space="0" w:color="C0C0C0"/>
            </w:tcBorders>
            <w:shd w:val="clear" w:color="auto" w:fill="auto"/>
            <w:vAlign w:val="center"/>
            <w:hideMark/>
          </w:tcPr>
          <w:p w14:paraId="6B00F73E"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1466" w:type="dxa"/>
            <w:tcBorders>
              <w:top w:val="nil"/>
              <w:left w:val="nil"/>
              <w:bottom w:val="single" w:sz="4" w:space="0" w:color="C0C0C0"/>
              <w:right w:val="single" w:sz="4" w:space="0" w:color="C0C0C0"/>
            </w:tcBorders>
            <w:shd w:val="clear" w:color="auto" w:fill="auto"/>
            <w:vAlign w:val="center"/>
            <w:hideMark/>
          </w:tcPr>
          <w:p w14:paraId="1F1A055A"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1456" w:type="dxa"/>
            <w:tcBorders>
              <w:top w:val="nil"/>
              <w:left w:val="nil"/>
              <w:bottom w:val="single" w:sz="4" w:space="0" w:color="C0C0C0"/>
              <w:right w:val="single" w:sz="4" w:space="0" w:color="C0C0C0"/>
            </w:tcBorders>
            <w:shd w:val="clear" w:color="auto" w:fill="auto"/>
            <w:vAlign w:val="center"/>
            <w:hideMark/>
          </w:tcPr>
          <w:p w14:paraId="444C230A"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2456" w:type="dxa"/>
            <w:tcBorders>
              <w:top w:val="nil"/>
              <w:left w:val="nil"/>
              <w:bottom w:val="nil"/>
              <w:right w:val="nil"/>
            </w:tcBorders>
            <w:shd w:val="clear" w:color="auto" w:fill="auto"/>
            <w:noWrap/>
            <w:vAlign w:val="bottom"/>
            <w:hideMark/>
          </w:tcPr>
          <w:p w14:paraId="37E90C34" w14:textId="77777777" w:rsidR="00345361" w:rsidRPr="009218EC" w:rsidRDefault="00345361" w:rsidP="00345361">
            <w:pPr>
              <w:jc w:val="center"/>
              <w:outlineLvl w:val="0"/>
              <w:rPr>
                <w:rFonts w:ascii="Tahoma" w:hAnsi="Tahoma" w:cs="Tahoma"/>
                <w:b/>
                <w:bCs/>
                <w:sz w:val="11"/>
                <w:szCs w:val="11"/>
              </w:rPr>
            </w:pPr>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0285EB01"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1616" w:type="dxa"/>
            <w:tcBorders>
              <w:top w:val="nil"/>
              <w:left w:val="nil"/>
              <w:bottom w:val="single" w:sz="4" w:space="0" w:color="C0C0C0"/>
              <w:right w:val="single" w:sz="4" w:space="0" w:color="C0C0C0"/>
            </w:tcBorders>
            <w:shd w:val="clear" w:color="auto" w:fill="auto"/>
            <w:vAlign w:val="center"/>
            <w:hideMark/>
          </w:tcPr>
          <w:p w14:paraId="66953D1C"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1466" w:type="dxa"/>
            <w:tcBorders>
              <w:top w:val="nil"/>
              <w:left w:val="nil"/>
              <w:bottom w:val="single" w:sz="4" w:space="0" w:color="C0C0C0"/>
              <w:right w:val="single" w:sz="4" w:space="0" w:color="C0C0C0"/>
            </w:tcBorders>
            <w:shd w:val="clear" w:color="auto" w:fill="auto"/>
            <w:vAlign w:val="center"/>
            <w:hideMark/>
          </w:tcPr>
          <w:p w14:paraId="06563A69"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1456" w:type="dxa"/>
            <w:tcBorders>
              <w:top w:val="nil"/>
              <w:left w:val="nil"/>
              <w:bottom w:val="single" w:sz="4" w:space="0" w:color="C0C0C0"/>
              <w:right w:val="single" w:sz="4" w:space="0" w:color="C0C0C0"/>
            </w:tcBorders>
            <w:shd w:val="clear" w:color="auto" w:fill="auto"/>
            <w:vAlign w:val="center"/>
            <w:hideMark/>
          </w:tcPr>
          <w:p w14:paraId="350B9374"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2376" w:type="dxa"/>
            <w:tcBorders>
              <w:top w:val="nil"/>
              <w:left w:val="nil"/>
              <w:bottom w:val="nil"/>
              <w:right w:val="nil"/>
            </w:tcBorders>
            <w:shd w:val="clear" w:color="auto" w:fill="auto"/>
            <w:noWrap/>
            <w:vAlign w:val="bottom"/>
            <w:hideMark/>
          </w:tcPr>
          <w:p w14:paraId="1824A3A8" w14:textId="77777777" w:rsidR="00345361" w:rsidRPr="009218EC" w:rsidRDefault="00345361" w:rsidP="00345361">
            <w:pPr>
              <w:jc w:val="center"/>
              <w:outlineLvl w:val="0"/>
              <w:rPr>
                <w:rFonts w:ascii="Tahoma" w:hAnsi="Tahoma" w:cs="Tahoma"/>
                <w:b/>
                <w:bCs/>
                <w:sz w:val="13"/>
                <w:szCs w:val="13"/>
              </w:rPr>
            </w:pPr>
          </w:p>
        </w:tc>
      </w:tr>
      <w:tr w:rsidR="00345361" w:rsidRPr="009218EC" w14:paraId="1C31D1F0" w14:textId="77777777" w:rsidTr="009218EC">
        <w:trPr>
          <w:trHeight w:val="300"/>
          <w:jc w:val="center"/>
        </w:trPr>
        <w:tc>
          <w:tcPr>
            <w:tcW w:w="501" w:type="dxa"/>
            <w:tcBorders>
              <w:top w:val="nil"/>
              <w:left w:val="nil"/>
              <w:bottom w:val="nil"/>
              <w:right w:val="nil"/>
            </w:tcBorders>
            <w:shd w:val="clear" w:color="000000" w:fill="FFFFFF"/>
            <w:noWrap/>
            <w:vAlign w:val="bottom"/>
            <w:hideMark/>
          </w:tcPr>
          <w:p w14:paraId="37AA8BF7"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24C85454"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3406" w:type="dxa"/>
            <w:tcBorders>
              <w:top w:val="nil"/>
              <w:left w:val="nil"/>
              <w:bottom w:val="nil"/>
              <w:right w:val="nil"/>
            </w:tcBorders>
            <w:shd w:val="clear" w:color="000000" w:fill="808080"/>
            <w:noWrap/>
            <w:vAlign w:val="center"/>
            <w:hideMark/>
          </w:tcPr>
          <w:p w14:paraId="3457ECF0"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Корректировка НВВ</w:t>
            </w:r>
          </w:p>
        </w:tc>
        <w:tc>
          <w:tcPr>
            <w:tcW w:w="1145" w:type="dxa"/>
            <w:tcBorders>
              <w:top w:val="nil"/>
              <w:left w:val="single" w:sz="4" w:space="0" w:color="C0C0C0"/>
              <w:bottom w:val="single" w:sz="4" w:space="0" w:color="C0C0C0"/>
              <w:right w:val="single" w:sz="4" w:space="0" w:color="C0C0C0"/>
            </w:tcBorders>
            <w:shd w:val="clear" w:color="000000" w:fill="FFFFFF"/>
            <w:vAlign w:val="center"/>
            <w:hideMark/>
          </w:tcPr>
          <w:p w14:paraId="2C298589" w14:textId="77777777" w:rsidR="00345361" w:rsidRPr="009218EC" w:rsidRDefault="00345361" w:rsidP="00345361">
            <w:pPr>
              <w:jc w:val="center"/>
              <w:outlineLvl w:val="0"/>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4FF4A426"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1556" w:type="dxa"/>
            <w:tcBorders>
              <w:top w:val="nil"/>
              <w:left w:val="nil"/>
              <w:bottom w:val="single" w:sz="4" w:space="0" w:color="C0C0C0"/>
              <w:right w:val="single" w:sz="4" w:space="0" w:color="C0C0C0"/>
            </w:tcBorders>
            <w:shd w:val="clear" w:color="auto" w:fill="auto"/>
            <w:vAlign w:val="center"/>
            <w:hideMark/>
          </w:tcPr>
          <w:p w14:paraId="774A154D"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1466" w:type="dxa"/>
            <w:tcBorders>
              <w:top w:val="nil"/>
              <w:left w:val="nil"/>
              <w:bottom w:val="single" w:sz="4" w:space="0" w:color="C0C0C0"/>
              <w:right w:val="single" w:sz="4" w:space="0" w:color="C0C0C0"/>
            </w:tcBorders>
            <w:shd w:val="clear" w:color="auto" w:fill="auto"/>
            <w:vAlign w:val="center"/>
            <w:hideMark/>
          </w:tcPr>
          <w:p w14:paraId="70202075"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1456" w:type="dxa"/>
            <w:tcBorders>
              <w:top w:val="nil"/>
              <w:left w:val="nil"/>
              <w:bottom w:val="single" w:sz="4" w:space="0" w:color="C0C0C0"/>
              <w:right w:val="single" w:sz="4" w:space="0" w:color="C0C0C0"/>
            </w:tcBorders>
            <w:shd w:val="clear" w:color="auto" w:fill="auto"/>
            <w:vAlign w:val="center"/>
            <w:hideMark/>
          </w:tcPr>
          <w:p w14:paraId="1B8A2184"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2456" w:type="dxa"/>
            <w:tcBorders>
              <w:top w:val="nil"/>
              <w:left w:val="nil"/>
              <w:bottom w:val="nil"/>
              <w:right w:val="nil"/>
            </w:tcBorders>
            <w:shd w:val="clear" w:color="auto" w:fill="auto"/>
            <w:noWrap/>
            <w:vAlign w:val="bottom"/>
            <w:hideMark/>
          </w:tcPr>
          <w:p w14:paraId="1D3485EB" w14:textId="77777777" w:rsidR="00345361" w:rsidRPr="009218EC" w:rsidRDefault="00345361" w:rsidP="00345361">
            <w:pPr>
              <w:jc w:val="center"/>
              <w:outlineLvl w:val="0"/>
              <w:rPr>
                <w:rFonts w:ascii="Tahoma" w:hAnsi="Tahoma" w:cs="Tahoma"/>
                <w:b/>
                <w:bCs/>
                <w:sz w:val="11"/>
                <w:szCs w:val="11"/>
              </w:rPr>
            </w:pPr>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03024E5C"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1616" w:type="dxa"/>
            <w:tcBorders>
              <w:top w:val="nil"/>
              <w:left w:val="nil"/>
              <w:bottom w:val="single" w:sz="4" w:space="0" w:color="C0C0C0"/>
              <w:right w:val="single" w:sz="4" w:space="0" w:color="C0C0C0"/>
            </w:tcBorders>
            <w:shd w:val="clear" w:color="auto" w:fill="auto"/>
            <w:vAlign w:val="center"/>
            <w:hideMark/>
          </w:tcPr>
          <w:p w14:paraId="0A84C590"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1466" w:type="dxa"/>
            <w:tcBorders>
              <w:top w:val="nil"/>
              <w:left w:val="nil"/>
              <w:bottom w:val="single" w:sz="4" w:space="0" w:color="C0C0C0"/>
              <w:right w:val="single" w:sz="4" w:space="0" w:color="C0C0C0"/>
            </w:tcBorders>
            <w:shd w:val="clear" w:color="auto" w:fill="auto"/>
            <w:vAlign w:val="center"/>
            <w:hideMark/>
          </w:tcPr>
          <w:p w14:paraId="229BEA40"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1456" w:type="dxa"/>
            <w:tcBorders>
              <w:top w:val="nil"/>
              <w:left w:val="nil"/>
              <w:bottom w:val="single" w:sz="4" w:space="0" w:color="C0C0C0"/>
              <w:right w:val="single" w:sz="4" w:space="0" w:color="C0C0C0"/>
            </w:tcBorders>
            <w:shd w:val="clear" w:color="auto" w:fill="auto"/>
            <w:vAlign w:val="center"/>
            <w:hideMark/>
          </w:tcPr>
          <w:p w14:paraId="527667EA"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     </w:t>
            </w:r>
          </w:p>
        </w:tc>
        <w:tc>
          <w:tcPr>
            <w:tcW w:w="2376" w:type="dxa"/>
            <w:tcBorders>
              <w:top w:val="nil"/>
              <w:left w:val="nil"/>
              <w:bottom w:val="nil"/>
              <w:right w:val="nil"/>
            </w:tcBorders>
            <w:shd w:val="clear" w:color="auto" w:fill="auto"/>
            <w:noWrap/>
            <w:vAlign w:val="bottom"/>
            <w:hideMark/>
          </w:tcPr>
          <w:p w14:paraId="237D6253" w14:textId="77777777" w:rsidR="00345361" w:rsidRPr="009218EC" w:rsidRDefault="00345361" w:rsidP="00345361">
            <w:pPr>
              <w:jc w:val="center"/>
              <w:outlineLvl w:val="0"/>
              <w:rPr>
                <w:rFonts w:ascii="Tahoma" w:hAnsi="Tahoma" w:cs="Tahoma"/>
                <w:b/>
                <w:bCs/>
                <w:sz w:val="13"/>
                <w:szCs w:val="13"/>
              </w:rPr>
            </w:pPr>
          </w:p>
        </w:tc>
      </w:tr>
      <w:tr w:rsidR="00345361" w:rsidRPr="009218EC" w14:paraId="29B5A727" w14:textId="77777777" w:rsidTr="009218EC">
        <w:trPr>
          <w:trHeight w:val="300"/>
          <w:jc w:val="center"/>
        </w:trPr>
        <w:tc>
          <w:tcPr>
            <w:tcW w:w="501" w:type="dxa"/>
            <w:tcBorders>
              <w:top w:val="nil"/>
              <w:left w:val="nil"/>
              <w:bottom w:val="nil"/>
              <w:right w:val="nil"/>
            </w:tcBorders>
            <w:shd w:val="clear" w:color="000000" w:fill="FFFFFF"/>
            <w:noWrap/>
            <w:vAlign w:val="bottom"/>
            <w:hideMark/>
          </w:tcPr>
          <w:p w14:paraId="3E4F981D"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756" w:type="dxa"/>
            <w:tcBorders>
              <w:top w:val="nil"/>
              <w:left w:val="nil"/>
              <w:bottom w:val="nil"/>
              <w:right w:val="nil"/>
            </w:tcBorders>
            <w:shd w:val="clear" w:color="000000" w:fill="FFFFFF"/>
            <w:noWrap/>
            <w:vAlign w:val="bottom"/>
            <w:hideMark/>
          </w:tcPr>
          <w:p w14:paraId="0E8B65A8" w14:textId="77777777" w:rsidR="00345361" w:rsidRPr="009218EC" w:rsidRDefault="00345361" w:rsidP="00345361">
            <w:pPr>
              <w:outlineLvl w:val="0"/>
              <w:rPr>
                <w:rFonts w:ascii="Calibri" w:hAnsi="Calibri" w:cs="Calibri"/>
                <w:sz w:val="13"/>
                <w:szCs w:val="13"/>
              </w:rPr>
            </w:pPr>
            <w:r w:rsidRPr="009218EC">
              <w:rPr>
                <w:rFonts w:ascii="Calibri" w:hAnsi="Calibri" w:cs="Calibri"/>
                <w:sz w:val="13"/>
                <w:szCs w:val="13"/>
              </w:rPr>
              <w:t> </w:t>
            </w:r>
          </w:p>
        </w:tc>
        <w:tc>
          <w:tcPr>
            <w:tcW w:w="340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14C79EB3" w14:textId="77777777" w:rsidR="00345361" w:rsidRPr="009218EC" w:rsidRDefault="00345361" w:rsidP="00345361">
            <w:pPr>
              <w:outlineLvl w:val="0"/>
              <w:rPr>
                <w:rFonts w:ascii="Tahoma" w:hAnsi="Tahoma" w:cs="Tahoma"/>
                <w:b/>
                <w:bCs/>
                <w:sz w:val="13"/>
                <w:szCs w:val="13"/>
              </w:rPr>
            </w:pPr>
            <w:r w:rsidRPr="009218EC">
              <w:rPr>
                <w:rFonts w:ascii="Tahoma" w:hAnsi="Tahoma" w:cs="Tahoma"/>
                <w:b/>
                <w:bCs/>
                <w:sz w:val="13"/>
                <w:szCs w:val="13"/>
              </w:rPr>
              <w:t>ВСЕГО:</w:t>
            </w:r>
          </w:p>
        </w:tc>
        <w:tc>
          <w:tcPr>
            <w:tcW w:w="1145" w:type="dxa"/>
            <w:tcBorders>
              <w:top w:val="nil"/>
              <w:left w:val="nil"/>
              <w:bottom w:val="single" w:sz="4" w:space="0" w:color="C0C0C0"/>
              <w:right w:val="single" w:sz="4" w:space="0" w:color="C0C0C0"/>
            </w:tcBorders>
            <w:shd w:val="clear" w:color="000000" w:fill="FFFFFF"/>
            <w:vAlign w:val="center"/>
            <w:hideMark/>
          </w:tcPr>
          <w:p w14:paraId="491FE323" w14:textId="77777777" w:rsidR="00345361" w:rsidRPr="009218EC" w:rsidRDefault="00345361" w:rsidP="00345361">
            <w:pPr>
              <w:jc w:val="center"/>
              <w:outlineLvl w:val="0"/>
              <w:rPr>
                <w:rFonts w:ascii="Tahoma" w:hAnsi="Tahoma" w:cs="Tahoma"/>
                <w:b/>
                <w:bCs/>
                <w:sz w:val="13"/>
                <w:szCs w:val="13"/>
              </w:rPr>
            </w:pPr>
            <w:proofErr w:type="spellStart"/>
            <w:r w:rsidRPr="009218EC">
              <w:rPr>
                <w:rFonts w:ascii="Tahoma" w:hAnsi="Tahoma" w:cs="Tahoma"/>
                <w:b/>
                <w:bCs/>
                <w:sz w:val="13"/>
                <w:szCs w:val="13"/>
              </w:rPr>
              <w:t>тыс</w:t>
            </w:r>
            <w:proofErr w:type="spellEnd"/>
            <w:r w:rsidRPr="009218EC">
              <w:rPr>
                <w:rFonts w:ascii="Tahoma" w:hAnsi="Tahoma" w:cs="Tahoma"/>
                <w:b/>
                <w:bCs/>
                <w:sz w:val="13"/>
                <w:szCs w:val="13"/>
              </w:rPr>
              <w:t xml:space="preserve"> </w:t>
            </w:r>
            <w:proofErr w:type="spellStart"/>
            <w:r w:rsidRPr="009218EC">
              <w:rPr>
                <w:rFonts w:ascii="Tahoma" w:hAnsi="Tahoma" w:cs="Tahoma"/>
                <w:b/>
                <w:bCs/>
                <w:sz w:val="13"/>
                <w:szCs w:val="13"/>
              </w:rPr>
              <w:t>руб</w:t>
            </w:r>
            <w:proofErr w:type="spellEnd"/>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675992B3"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433 161,39   </w:t>
            </w:r>
          </w:p>
        </w:tc>
        <w:tc>
          <w:tcPr>
            <w:tcW w:w="1556" w:type="dxa"/>
            <w:tcBorders>
              <w:top w:val="nil"/>
              <w:left w:val="nil"/>
              <w:bottom w:val="single" w:sz="4" w:space="0" w:color="C0C0C0"/>
              <w:right w:val="single" w:sz="4" w:space="0" w:color="C0C0C0"/>
            </w:tcBorders>
            <w:shd w:val="clear" w:color="auto" w:fill="auto"/>
            <w:vAlign w:val="center"/>
            <w:hideMark/>
          </w:tcPr>
          <w:p w14:paraId="725DC6D3"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354 783,25   </w:t>
            </w:r>
          </w:p>
        </w:tc>
        <w:tc>
          <w:tcPr>
            <w:tcW w:w="1466" w:type="dxa"/>
            <w:tcBorders>
              <w:top w:val="nil"/>
              <w:left w:val="nil"/>
              <w:bottom w:val="single" w:sz="4" w:space="0" w:color="C0C0C0"/>
              <w:right w:val="single" w:sz="4" w:space="0" w:color="C0C0C0"/>
            </w:tcBorders>
            <w:shd w:val="clear" w:color="auto" w:fill="auto"/>
            <w:vAlign w:val="center"/>
            <w:hideMark/>
          </w:tcPr>
          <w:p w14:paraId="12A178C7"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177 391,63   </w:t>
            </w:r>
          </w:p>
        </w:tc>
        <w:tc>
          <w:tcPr>
            <w:tcW w:w="1456" w:type="dxa"/>
            <w:tcBorders>
              <w:top w:val="nil"/>
              <w:left w:val="nil"/>
              <w:bottom w:val="single" w:sz="4" w:space="0" w:color="C0C0C0"/>
              <w:right w:val="single" w:sz="4" w:space="0" w:color="C0C0C0"/>
            </w:tcBorders>
            <w:shd w:val="clear" w:color="auto" w:fill="auto"/>
            <w:vAlign w:val="center"/>
            <w:hideMark/>
          </w:tcPr>
          <w:p w14:paraId="57A321F7"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177 391,63   </w:t>
            </w:r>
          </w:p>
        </w:tc>
        <w:tc>
          <w:tcPr>
            <w:tcW w:w="2456" w:type="dxa"/>
            <w:tcBorders>
              <w:top w:val="nil"/>
              <w:left w:val="nil"/>
              <w:bottom w:val="nil"/>
              <w:right w:val="nil"/>
            </w:tcBorders>
            <w:shd w:val="clear" w:color="auto" w:fill="auto"/>
            <w:noWrap/>
            <w:vAlign w:val="bottom"/>
            <w:hideMark/>
          </w:tcPr>
          <w:p w14:paraId="285AD8FF" w14:textId="77777777" w:rsidR="00345361" w:rsidRPr="009218EC" w:rsidRDefault="00345361" w:rsidP="00345361">
            <w:pPr>
              <w:jc w:val="center"/>
              <w:outlineLvl w:val="0"/>
              <w:rPr>
                <w:rFonts w:ascii="Tahoma" w:hAnsi="Tahoma" w:cs="Tahoma"/>
                <w:b/>
                <w:bCs/>
                <w:sz w:val="11"/>
                <w:szCs w:val="11"/>
              </w:rPr>
            </w:pPr>
          </w:p>
        </w:tc>
        <w:tc>
          <w:tcPr>
            <w:tcW w:w="1432" w:type="dxa"/>
            <w:tcBorders>
              <w:top w:val="nil"/>
              <w:left w:val="single" w:sz="4" w:space="0" w:color="C0C0C0"/>
              <w:bottom w:val="single" w:sz="4" w:space="0" w:color="C0C0C0"/>
              <w:right w:val="single" w:sz="4" w:space="0" w:color="C0C0C0"/>
            </w:tcBorders>
            <w:shd w:val="clear" w:color="auto" w:fill="auto"/>
            <w:vAlign w:val="center"/>
            <w:hideMark/>
          </w:tcPr>
          <w:p w14:paraId="4043876D"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374 331,48   </w:t>
            </w:r>
          </w:p>
        </w:tc>
        <w:tc>
          <w:tcPr>
            <w:tcW w:w="1616" w:type="dxa"/>
            <w:tcBorders>
              <w:top w:val="nil"/>
              <w:left w:val="nil"/>
              <w:bottom w:val="single" w:sz="4" w:space="0" w:color="C0C0C0"/>
              <w:right w:val="single" w:sz="4" w:space="0" w:color="C0C0C0"/>
            </w:tcBorders>
            <w:shd w:val="clear" w:color="auto" w:fill="auto"/>
            <w:vAlign w:val="center"/>
            <w:hideMark/>
          </w:tcPr>
          <w:p w14:paraId="79AF43CD"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289 940,36   </w:t>
            </w:r>
          </w:p>
        </w:tc>
        <w:tc>
          <w:tcPr>
            <w:tcW w:w="1466" w:type="dxa"/>
            <w:tcBorders>
              <w:top w:val="nil"/>
              <w:left w:val="nil"/>
              <w:bottom w:val="single" w:sz="4" w:space="0" w:color="C0C0C0"/>
              <w:right w:val="single" w:sz="4" w:space="0" w:color="C0C0C0"/>
            </w:tcBorders>
            <w:shd w:val="clear" w:color="auto" w:fill="auto"/>
            <w:vAlign w:val="center"/>
            <w:hideMark/>
          </w:tcPr>
          <w:p w14:paraId="53C8FC31"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144 970,18   </w:t>
            </w:r>
          </w:p>
        </w:tc>
        <w:tc>
          <w:tcPr>
            <w:tcW w:w="1456" w:type="dxa"/>
            <w:tcBorders>
              <w:top w:val="nil"/>
              <w:left w:val="nil"/>
              <w:bottom w:val="single" w:sz="4" w:space="0" w:color="C0C0C0"/>
              <w:right w:val="single" w:sz="4" w:space="0" w:color="C0C0C0"/>
            </w:tcBorders>
            <w:shd w:val="clear" w:color="auto" w:fill="auto"/>
            <w:vAlign w:val="center"/>
            <w:hideMark/>
          </w:tcPr>
          <w:p w14:paraId="607FD338" w14:textId="77777777" w:rsidR="00345361" w:rsidRPr="009218EC" w:rsidRDefault="00345361" w:rsidP="00345361">
            <w:pPr>
              <w:jc w:val="center"/>
              <w:outlineLvl w:val="0"/>
              <w:rPr>
                <w:rFonts w:ascii="Tahoma" w:hAnsi="Tahoma" w:cs="Tahoma"/>
                <w:b/>
                <w:bCs/>
                <w:sz w:val="11"/>
                <w:szCs w:val="11"/>
              </w:rPr>
            </w:pPr>
            <w:r w:rsidRPr="009218EC">
              <w:rPr>
                <w:rFonts w:ascii="Tahoma" w:hAnsi="Tahoma" w:cs="Tahoma"/>
                <w:b/>
                <w:bCs/>
                <w:sz w:val="11"/>
                <w:szCs w:val="11"/>
              </w:rPr>
              <w:t xml:space="preserve"> 144 970,18   </w:t>
            </w:r>
          </w:p>
        </w:tc>
        <w:tc>
          <w:tcPr>
            <w:tcW w:w="2376" w:type="dxa"/>
            <w:tcBorders>
              <w:top w:val="nil"/>
              <w:left w:val="nil"/>
              <w:bottom w:val="nil"/>
              <w:right w:val="nil"/>
            </w:tcBorders>
            <w:shd w:val="clear" w:color="auto" w:fill="auto"/>
            <w:noWrap/>
            <w:vAlign w:val="bottom"/>
            <w:hideMark/>
          </w:tcPr>
          <w:p w14:paraId="22D6E902" w14:textId="77777777" w:rsidR="00345361" w:rsidRPr="009218EC" w:rsidRDefault="00345361" w:rsidP="00345361">
            <w:pPr>
              <w:jc w:val="center"/>
              <w:outlineLvl w:val="0"/>
              <w:rPr>
                <w:rFonts w:ascii="Tahoma" w:hAnsi="Tahoma" w:cs="Tahoma"/>
                <w:b/>
                <w:bCs/>
                <w:sz w:val="13"/>
                <w:szCs w:val="13"/>
              </w:rPr>
            </w:pPr>
          </w:p>
        </w:tc>
      </w:tr>
    </w:tbl>
    <w:p w14:paraId="4D796877" w14:textId="6D483CE0" w:rsidR="00280E3B" w:rsidRDefault="00280E3B" w:rsidP="00280E3B">
      <w:pPr>
        <w:tabs>
          <w:tab w:val="left" w:pos="5580"/>
          <w:tab w:val="left" w:pos="9498"/>
        </w:tabs>
        <w:ind w:right="-569"/>
      </w:pPr>
    </w:p>
    <w:p w14:paraId="7D569736" w14:textId="77777777" w:rsidR="00280E3B" w:rsidRPr="00280E3B" w:rsidRDefault="00280E3B" w:rsidP="00280E3B">
      <w:pPr>
        <w:tabs>
          <w:tab w:val="left" w:pos="0"/>
          <w:tab w:val="left" w:pos="3052"/>
        </w:tabs>
        <w:ind w:left="3544"/>
        <w:rPr>
          <w:lang w:eastAsia="en-US"/>
        </w:rPr>
      </w:pPr>
    </w:p>
    <w:p w14:paraId="0A61DF42" w14:textId="77777777" w:rsidR="00280E3B" w:rsidRDefault="00280E3B" w:rsidP="00280E3B">
      <w:pPr>
        <w:tabs>
          <w:tab w:val="left" w:pos="5580"/>
          <w:tab w:val="left" w:pos="9498"/>
        </w:tabs>
        <w:ind w:right="-569" w:firstLine="5670"/>
        <w:sectPr w:rsidR="00280E3B" w:rsidSect="00280E3B">
          <w:pgSz w:w="16838" w:h="11906" w:orient="landscape"/>
          <w:pgMar w:top="709" w:right="851" w:bottom="707" w:left="567" w:header="720" w:footer="720" w:gutter="0"/>
          <w:cols w:space="720"/>
          <w:titlePg/>
          <w:docGrid w:linePitch="326"/>
        </w:sectPr>
      </w:pPr>
    </w:p>
    <w:p w14:paraId="441C57AD" w14:textId="0F67562E" w:rsidR="00280E3B" w:rsidRDefault="00280E3B" w:rsidP="00280E3B">
      <w:pPr>
        <w:tabs>
          <w:tab w:val="left" w:pos="5580"/>
          <w:tab w:val="left" w:pos="9498"/>
        </w:tabs>
        <w:ind w:right="-569" w:firstLine="11624"/>
      </w:pPr>
      <w:r>
        <w:lastRenderedPageBreak/>
        <w:t>Приложение № 6 к протоколу № 78</w:t>
      </w:r>
    </w:p>
    <w:p w14:paraId="0E5C67E9" w14:textId="77777777" w:rsidR="00280E3B" w:rsidRDefault="00280E3B" w:rsidP="00280E3B">
      <w:pPr>
        <w:tabs>
          <w:tab w:val="left" w:pos="5580"/>
          <w:tab w:val="left" w:pos="9498"/>
        </w:tabs>
        <w:ind w:right="-569" w:firstLine="11624"/>
      </w:pPr>
      <w:r>
        <w:t>заседания Правления Региональной</w:t>
      </w:r>
    </w:p>
    <w:p w14:paraId="0A0B03E1" w14:textId="77777777" w:rsidR="00280E3B" w:rsidRDefault="00280E3B" w:rsidP="00280E3B">
      <w:pPr>
        <w:tabs>
          <w:tab w:val="left" w:pos="5580"/>
          <w:tab w:val="left" w:pos="9498"/>
        </w:tabs>
        <w:ind w:right="-569" w:firstLine="11624"/>
      </w:pPr>
      <w:r>
        <w:t>энергетической комиссии</w:t>
      </w:r>
    </w:p>
    <w:p w14:paraId="63A084FC" w14:textId="77777777" w:rsidR="00280E3B" w:rsidRDefault="00280E3B" w:rsidP="00280E3B">
      <w:pPr>
        <w:tabs>
          <w:tab w:val="left" w:pos="5580"/>
          <w:tab w:val="left" w:pos="9498"/>
        </w:tabs>
        <w:ind w:right="-569" w:firstLine="11624"/>
      </w:pPr>
      <w:r>
        <w:t>Кузбасса от 30.11.2020</w:t>
      </w:r>
    </w:p>
    <w:p w14:paraId="7DF3F2E4" w14:textId="77777777" w:rsidR="00280E3B" w:rsidRPr="00280E3B" w:rsidRDefault="00280E3B" w:rsidP="00280E3B">
      <w:pPr>
        <w:tabs>
          <w:tab w:val="left" w:pos="0"/>
          <w:tab w:val="left" w:pos="3052"/>
        </w:tabs>
        <w:ind w:left="3544"/>
        <w:rPr>
          <w:lang w:eastAsia="en-US"/>
        </w:rPr>
      </w:pPr>
    </w:p>
    <w:p w14:paraId="12BA13D6" w14:textId="77777777" w:rsidR="00280E3B" w:rsidRPr="00280E3B" w:rsidRDefault="00280E3B" w:rsidP="00280E3B">
      <w:pPr>
        <w:jc w:val="center"/>
        <w:rPr>
          <w:b/>
          <w:sz w:val="28"/>
          <w:szCs w:val="28"/>
          <w:lang w:eastAsia="en-US"/>
        </w:rPr>
      </w:pPr>
      <w:r w:rsidRPr="00280E3B">
        <w:rPr>
          <w:b/>
          <w:sz w:val="28"/>
          <w:szCs w:val="28"/>
          <w:lang w:eastAsia="en-US"/>
        </w:rPr>
        <w:t xml:space="preserve">Предельные тарифы </w:t>
      </w:r>
    </w:p>
    <w:p w14:paraId="0797A7BA" w14:textId="77777777" w:rsidR="00280E3B" w:rsidRPr="00280E3B" w:rsidRDefault="00280E3B" w:rsidP="00280E3B">
      <w:pPr>
        <w:jc w:val="center"/>
        <w:rPr>
          <w:b/>
          <w:sz w:val="28"/>
          <w:szCs w:val="28"/>
          <w:lang w:eastAsia="en-US"/>
        </w:rPr>
      </w:pPr>
      <w:r w:rsidRPr="00280E3B">
        <w:rPr>
          <w:b/>
          <w:sz w:val="28"/>
          <w:szCs w:val="28"/>
          <w:lang w:eastAsia="en-US"/>
        </w:rPr>
        <w:t xml:space="preserve">на захоронение твердых коммунальных отходов </w:t>
      </w:r>
    </w:p>
    <w:p w14:paraId="600A39C6" w14:textId="77777777" w:rsidR="00280E3B" w:rsidRPr="00280E3B" w:rsidRDefault="00280E3B" w:rsidP="00280E3B">
      <w:pPr>
        <w:jc w:val="center"/>
        <w:rPr>
          <w:b/>
          <w:sz w:val="28"/>
          <w:szCs w:val="28"/>
          <w:lang w:eastAsia="en-US"/>
        </w:rPr>
      </w:pPr>
      <w:r w:rsidRPr="00280E3B">
        <w:rPr>
          <w:b/>
          <w:sz w:val="28"/>
          <w:szCs w:val="28"/>
          <w:lang w:eastAsia="en-US"/>
        </w:rPr>
        <w:t>ООО «</w:t>
      </w:r>
      <w:proofErr w:type="spellStart"/>
      <w:r w:rsidRPr="00280E3B">
        <w:rPr>
          <w:b/>
          <w:sz w:val="28"/>
          <w:szCs w:val="28"/>
          <w:lang w:eastAsia="en-US"/>
        </w:rPr>
        <w:t>ЭкоЛэнд</w:t>
      </w:r>
      <w:proofErr w:type="spellEnd"/>
      <w:r w:rsidRPr="00280E3B">
        <w:rPr>
          <w:b/>
          <w:sz w:val="28"/>
          <w:szCs w:val="28"/>
          <w:lang w:eastAsia="en-US"/>
        </w:rPr>
        <w:t>» (Новокузнецкий городской округ)</w:t>
      </w:r>
    </w:p>
    <w:p w14:paraId="03574B68" w14:textId="77777777" w:rsidR="00280E3B" w:rsidRPr="00280E3B" w:rsidRDefault="00280E3B" w:rsidP="00280E3B">
      <w:pPr>
        <w:jc w:val="center"/>
        <w:rPr>
          <w:b/>
          <w:sz w:val="28"/>
          <w:szCs w:val="28"/>
          <w:lang w:eastAsia="en-US"/>
        </w:rPr>
      </w:pPr>
      <w:r w:rsidRPr="00280E3B">
        <w:rPr>
          <w:b/>
          <w:sz w:val="28"/>
          <w:szCs w:val="28"/>
          <w:lang w:eastAsia="en-US"/>
        </w:rPr>
        <w:t>на период с 01.01.2021 по 31.12.2025</w:t>
      </w:r>
    </w:p>
    <w:p w14:paraId="46F48C87" w14:textId="77777777" w:rsidR="00280E3B" w:rsidRPr="00280E3B" w:rsidRDefault="00280E3B" w:rsidP="00280E3B">
      <w:pPr>
        <w:jc w:val="center"/>
        <w:rPr>
          <w:b/>
          <w:sz w:val="28"/>
          <w:szCs w:val="28"/>
          <w:lang w:eastAsia="en-US"/>
        </w:rPr>
      </w:pPr>
    </w:p>
    <w:p w14:paraId="2EBFF647" w14:textId="77777777" w:rsidR="00280E3B" w:rsidRPr="00280E3B" w:rsidRDefault="00280E3B" w:rsidP="00280E3B">
      <w:pPr>
        <w:jc w:val="center"/>
        <w:rPr>
          <w:b/>
          <w:sz w:val="28"/>
          <w:szCs w:val="28"/>
          <w:lang w:eastAsia="en-US"/>
        </w:rPr>
      </w:pPr>
    </w:p>
    <w:tbl>
      <w:tblPr>
        <w:tblW w:w="14742" w:type="dxa"/>
        <w:tblInd w:w="279" w:type="dxa"/>
        <w:tblLayout w:type="fixed"/>
        <w:tblLook w:val="04A0" w:firstRow="1" w:lastRow="0" w:firstColumn="1" w:lastColumn="0" w:noHBand="0" w:noVBand="1"/>
      </w:tblPr>
      <w:tblGrid>
        <w:gridCol w:w="3090"/>
        <w:gridCol w:w="1275"/>
        <w:gridCol w:w="1230"/>
        <w:gridCol w:w="1209"/>
        <w:gridCol w:w="1134"/>
        <w:gridCol w:w="1134"/>
        <w:gridCol w:w="1134"/>
        <w:gridCol w:w="1134"/>
        <w:gridCol w:w="1134"/>
        <w:gridCol w:w="1134"/>
        <w:gridCol w:w="1134"/>
      </w:tblGrid>
      <w:tr w:rsidR="00280E3B" w:rsidRPr="00280E3B" w14:paraId="43DA0E9D" w14:textId="77777777" w:rsidTr="006B7F43">
        <w:trPr>
          <w:trHeight w:val="585"/>
        </w:trPr>
        <w:tc>
          <w:tcPr>
            <w:tcW w:w="30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57D677" w14:textId="77777777" w:rsidR="00280E3B" w:rsidRPr="00280E3B" w:rsidRDefault="00280E3B" w:rsidP="00280E3B">
            <w:pPr>
              <w:jc w:val="center"/>
              <w:rPr>
                <w:color w:val="000000"/>
                <w:sz w:val="28"/>
                <w:szCs w:val="28"/>
              </w:rPr>
            </w:pPr>
            <w:r w:rsidRPr="00280E3B">
              <w:rPr>
                <w:color w:val="000000"/>
                <w:sz w:val="28"/>
                <w:szCs w:val="28"/>
              </w:rPr>
              <w:t>Наименование услуги</w:t>
            </w:r>
          </w:p>
        </w:tc>
        <w:tc>
          <w:tcPr>
            <w:tcW w:w="11652" w:type="dxa"/>
            <w:gridSpan w:val="10"/>
            <w:tcBorders>
              <w:top w:val="single" w:sz="4" w:space="0" w:color="auto"/>
              <w:left w:val="nil"/>
              <w:bottom w:val="single" w:sz="4" w:space="0" w:color="auto"/>
              <w:right w:val="single" w:sz="4" w:space="0" w:color="auto"/>
            </w:tcBorders>
            <w:shd w:val="clear" w:color="000000" w:fill="FFFFFF"/>
            <w:vAlign w:val="center"/>
            <w:hideMark/>
          </w:tcPr>
          <w:p w14:paraId="65CB5072" w14:textId="77777777" w:rsidR="00280E3B" w:rsidRPr="00280E3B" w:rsidRDefault="00280E3B" w:rsidP="00280E3B">
            <w:pPr>
              <w:jc w:val="center"/>
              <w:rPr>
                <w:color w:val="000000"/>
                <w:sz w:val="28"/>
                <w:szCs w:val="28"/>
              </w:rPr>
            </w:pPr>
            <w:r w:rsidRPr="00280E3B">
              <w:rPr>
                <w:color w:val="000000"/>
                <w:sz w:val="28"/>
                <w:szCs w:val="28"/>
              </w:rPr>
              <w:t>Тариф, руб./т (без НДС)</w:t>
            </w:r>
          </w:p>
        </w:tc>
      </w:tr>
      <w:tr w:rsidR="00280E3B" w:rsidRPr="00280E3B" w14:paraId="55A4A5F9" w14:textId="77777777" w:rsidTr="006B7F43">
        <w:trPr>
          <w:trHeight w:val="551"/>
        </w:trPr>
        <w:tc>
          <w:tcPr>
            <w:tcW w:w="3090" w:type="dxa"/>
            <w:vMerge/>
            <w:tcBorders>
              <w:top w:val="single" w:sz="4" w:space="0" w:color="auto"/>
              <w:left w:val="single" w:sz="4" w:space="0" w:color="auto"/>
              <w:bottom w:val="single" w:sz="4" w:space="0" w:color="auto"/>
              <w:right w:val="single" w:sz="4" w:space="0" w:color="auto"/>
            </w:tcBorders>
            <w:vAlign w:val="center"/>
          </w:tcPr>
          <w:p w14:paraId="1F6F77C7" w14:textId="77777777" w:rsidR="00280E3B" w:rsidRPr="00280E3B" w:rsidRDefault="00280E3B" w:rsidP="00280E3B">
            <w:pPr>
              <w:rPr>
                <w:color w:val="000000"/>
                <w:sz w:val="28"/>
                <w:szCs w:val="28"/>
              </w:rPr>
            </w:pPr>
          </w:p>
        </w:tc>
        <w:tc>
          <w:tcPr>
            <w:tcW w:w="2505" w:type="dxa"/>
            <w:gridSpan w:val="2"/>
            <w:tcBorders>
              <w:top w:val="nil"/>
              <w:left w:val="nil"/>
              <w:bottom w:val="single" w:sz="4" w:space="0" w:color="auto"/>
              <w:right w:val="single" w:sz="4" w:space="0" w:color="auto"/>
            </w:tcBorders>
            <w:shd w:val="clear" w:color="000000" w:fill="FFFFFF"/>
            <w:vAlign w:val="center"/>
          </w:tcPr>
          <w:p w14:paraId="1252BF7F" w14:textId="77777777" w:rsidR="00280E3B" w:rsidRPr="00280E3B" w:rsidRDefault="00280E3B" w:rsidP="00280E3B">
            <w:pPr>
              <w:jc w:val="center"/>
              <w:rPr>
                <w:color w:val="000000"/>
                <w:sz w:val="28"/>
                <w:szCs w:val="28"/>
              </w:rPr>
            </w:pPr>
            <w:r w:rsidRPr="00280E3B">
              <w:rPr>
                <w:color w:val="000000"/>
                <w:sz w:val="28"/>
                <w:szCs w:val="28"/>
              </w:rPr>
              <w:t>2021 год</w:t>
            </w:r>
          </w:p>
        </w:tc>
        <w:tc>
          <w:tcPr>
            <w:tcW w:w="2343" w:type="dxa"/>
            <w:gridSpan w:val="2"/>
            <w:tcBorders>
              <w:top w:val="nil"/>
              <w:left w:val="nil"/>
              <w:bottom w:val="single" w:sz="4" w:space="0" w:color="auto"/>
              <w:right w:val="single" w:sz="4" w:space="0" w:color="auto"/>
            </w:tcBorders>
            <w:shd w:val="clear" w:color="000000" w:fill="FFFFFF"/>
            <w:vAlign w:val="center"/>
          </w:tcPr>
          <w:p w14:paraId="0B893971" w14:textId="77777777" w:rsidR="00280E3B" w:rsidRPr="00280E3B" w:rsidRDefault="00280E3B" w:rsidP="00280E3B">
            <w:pPr>
              <w:jc w:val="center"/>
              <w:rPr>
                <w:color w:val="000000"/>
                <w:sz w:val="28"/>
                <w:szCs w:val="28"/>
              </w:rPr>
            </w:pPr>
            <w:r w:rsidRPr="00280E3B">
              <w:rPr>
                <w:color w:val="000000"/>
                <w:sz w:val="28"/>
                <w:szCs w:val="28"/>
              </w:rPr>
              <w:t>2022 год</w:t>
            </w:r>
          </w:p>
        </w:tc>
        <w:tc>
          <w:tcPr>
            <w:tcW w:w="2268" w:type="dxa"/>
            <w:gridSpan w:val="2"/>
            <w:tcBorders>
              <w:top w:val="nil"/>
              <w:left w:val="nil"/>
              <w:bottom w:val="single" w:sz="4" w:space="0" w:color="auto"/>
              <w:right w:val="single" w:sz="4" w:space="0" w:color="auto"/>
            </w:tcBorders>
            <w:shd w:val="clear" w:color="000000" w:fill="FFFFFF"/>
            <w:vAlign w:val="center"/>
          </w:tcPr>
          <w:p w14:paraId="2A6D5069" w14:textId="77777777" w:rsidR="00280E3B" w:rsidRPr="00280E3B" w:rsidRDefault="00280E3B" w:rsidP="00280E3B">
            <w:pPr>
              <w:jc w:val="center"/>
              <w:rPr>
                <w:color w:val="000000"/>
                <w:sz w:val="28"/>
                <w:szCs w:val="28"/>
              </w:rPr>
            </w:pPr>
            <w:r w:rsidRPr="00280E3B">
              <w:rPr>
                <w:color w:val="000000"/>
                <w:sz w:val="28"/>
                <w:szCs w:val="28"/>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3EB29400" w14:textId="77777777" w:rsidR="00280E3B" w:rsidRPr="00280E3B" w:rsidRDefault="00280E3B" w:rsidP="00280E3B">
            <w:pPr>
              <w:jc w:val="center"/>
              <w:rPr>
                <w:color w:val="000000"/>
                <w:sz w:val="28"/>
                <w:szCs w:val="28"/>
              </w:rPr>
            </w:pPr>
            <w:r w:rsidRPr="00280E3B">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63E4A541" w14:textId="77777777" w:rsidR="00280E3B" w:rsidRPr="00280E3B" w:rsidRDefault="00280E3B" w:rsidP="00280E3B">
            <w:pPr>
              <w:jc w:val="center"/>
              <w:rPr>
                <w:color w:val="000000"/>
                <w:sz w:val="28"/>
                <w:szCs w:val="28"/>
              </w:rPr>
            </w:pPr>
            <w:r w:rsidRPr="00280E3B">
              <w:rPr>
                <w:color w:val="000000"/>
                <w:sz w:val="28"/>
                <w:szCs w:val="28"/>
              </w:rPr>
              <w:t>2025 год</w:t>
            </w:r>
          </w:p>
        </w:tc>
      </w:tr>
      <w:tr w:rsidR="00280E3B" w:rsidRPr="00280E3B" w14:paraId="7050D062" w14:textId="77777777" w:rsidTr="006B7F43">
        <w:trPr>
          <w:trHeight w:val="885"/>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288028DC" w14:textId="77777777" w:rsidR="00280E3B" w:rsidRPr="00280E3B" w:rsidRDefault="00280E3B" w:rsidP="00280E3B">
            <w:pPr>
              <w:rPr>
                <w:color w:val="000000"/>
                <w:sz w:val="28"/>
                <w:szCs w:val="28"/>
              </w:rPr>
            </w:pPr>
          </w:p>
        </w:tc>
        <w:tc>
          <w:tcPr>
            <w:tcW w:w="1275" w:type="dxa"/>
            <w:tcBorders>
              <w:top w:val="nil"/>
              <w:left w:val="nil"/>
              <w:bottom w:val="single" w:sz="4" w:space="0" w:color="auto"/>
              <w:right w:val="single" w:sz="4" w:space="0" w:color="auto"/>
            </w:tcBorders>
            <w:shd w:val="clear" w:color="000000" w:fill="FFFFFF"/>
            <w:vAlign w:val="center"/>
          </w:tcPr>
          <w:p w14:paraId="57AC4CDF" w14:textId="77777777" w:rsidR="00280E3B" w:rsidRPr="00280E3B" w:rsidRDefault="00280E3B" w:rsidP="00280E3B">
            <w:pPr>
              <w:jc w:val="center"/>
              <w:rPr>
                <w:color w:val="000000"/>
              </w:rPr>
            </w:pPr>
            <w:r w:rsidRPr="00280E3B">
              <w:rPr>
                <w:color w:val="000000"/>
              </w:rPr>
              <w:t xml:space="preserve">с 01.01. </w:t>
            </w:r>
          </w:p>
          <w:p w14:paraId="080DF5C2" w14:textId="77777777" w:rsidR="00280E3B" w:rsidRPr="00280E3B" w:rsidRDefault="00280E3B" w:rsidP="00280E3B">
            <w:pPr>
              <w:jc w:val="center"/>
              <w:rPr>
                <w:color w:val="000000"/>
              </w:rPr>
            </w:pPr>
            <w:r w:rsidRPr="00280E3B">
              <w:rPr>
                <w:color w:val="000000"/>
              </w:rPr>
              <w:t>по 30.06.</w:t>
            </w:r>
          </w:p>
        </w:tc>
        <w:tc>
          <w:tcPr>
            <w:tcW w:w="1230" w:type="dxa"/>
            <w:tcBorders>
              <w:top w:val="nil"/>
              <w:left w:val="nil"/>
              <w:bottom w:val="single" w:sz="4" w:space="0" w:color="auto"/>
              <w:right w:val="single" w:sz="4" w:space="0" w:color="auto"/>
            </w:tcBorders>
            <w:shd w:val="clear" w:color="000000" w:fill="FFFFFF"/>
            <w:vAlign w:val="center"/>
          </w:tcPr>
          <w:p w14:paraId="1A99D8CA" w14:textId="77777777" w:rsidR="00280E3B" w:rsidRPr="00280E3B" w:rsidRDefault="00280E3B" w:rsidP="00280E3B">
            <w:pPr>
              <w:jc w:val="center"/>
              <w:rPr>
                <w:color w:val="000000"/>
              </w:rPr>
            </w:pPr>
            <w:r w:rsidRPr="00280E3B">
              <w:rPr>
                <w:color w:val="000000"/>
              </w:rPr>
              <w:t>с 01.07. по 31.12.</w:t>
            </w:r>
          </w:p>
        </w:tc>
        <w:tc>
          <w:tcPr>
            <w:tcW w:w="1209" w:type="dxa"/>
            <w:tcBorders>
              <w:top w:val="nil"/>
              <w:left w:val="nil"/>
              <w:bottom w:val="single" w:sz="4" w:space="0" w:color="auto"/>
              <w:right w:val="single" w:sz="4" w:space="0" w:color="auto"/>
            </w:tcBorders>
            <w:shd w:val="clear" w:color="000000" w:fill="FFFFFF"/>
            <w:vAlign w:val="center"/>
          </w:tcPr>
          <w:p w14:paraId="1B1E7189" w14:textId="77777777" w:rsidR="00280E3B" w:rsidRPr="00280E3B" w:rsidRDefault="00280E3B" w:rsidP="00280E3B">
            <w:pPr>
              <w:jc w:val="center"/>
              <w:rPr>
                <w:color w:val="000000"/>
              </w:rPr>
            </w:pPr>
            <w:r w:rsidRPr="00280E3B">
              <w:rPr>
                <w:color w:val="000000"/>
              </w:rPr>
              <w:t xml:space="preserve">с 01.01. </w:t>
            </w:r>
          </w:p>
          <w:p w14:paraId="79F6586D" w14:textId="77777777" w:rsidR="00280E3B" w:rsidRPr="00280E3B" w:rsidRDefault="00280E3B" w:rsidP="00280E3B">
            <w:pPr>
              <w:jc w:val="center"/>
              <w:rPr>
                <w:color w:val="000000"/>
              </w:rPr>
            </w:pPr>
            <w:r w:rsidRPr="00280E3B">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7AAB4E9F" w14:textId="77777777" w:rsidR="00280E3B" w:rsidRPr="00280E3B" w:rsidRDefault="00280E3B" w:rsidP="00280E3B">
            <w:pPr>
              <w:jc w:val="center"/>
              <w:rPr>
                <w:color w:val="000000"/>
              </w:rPr>
            </w:pPr>
            <w:r w:rsidRPr="00280E3B">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18F421E0" w14:textId="77777777" w:rsidR="00280E3B" w:rsidRPr="00280E3B" w:rsidRDefault="00280E3B" w:rsidP="00280E3B">
            <w:pPr>
              <w:jc w:val="center"/>
              <w:rPr>
                <w:color w:val="000000"/>
              </w:rPr>
            </w:pPr>
            <w:r w:rsidRPr="00280E3B">
              <w:rPr>
                <w:color w:val="000000"/>
              </w:rPr>
              <w:t xml:space="preserve">с 01.01. </w:t>
            </w:r>
          </w:p>
          <w:p w14:paraId="68C44871" w14:textId="77777777" w:rsidR="00280E3B" w:rsidRPr="00280E3B" w:rsidRDefault="00280E3B" w:rsidP="00280E3B">
            <w:pPr>
              <w:jc w:val="center"/>
              <w:rPr>
                <w:color w:val="000000"/>
              </w:rPr>
            </w:pPr>
            <w:r w:rsidRPr="00280E3B">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4D1C0E7C" w14:textId="77777777" w:rsidR="00280E3B" w:rsidRPr="00280E3B" w:rsidRDefault="00280E3B" w:rsidP="00280E3B">
            <w:pPr>
              <w:jc w:val="center"/>
              <w:rPr>
                <w:color w:val="000000"/>
              </w:rPr>
            </w:pPr>
            <w:r w:rsidRPr="00280E3B">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4864996B" w14:textId="77777777" w:rsidR="00280E3B" w:rsidRPr="00280E3B" w:rsidRDefault="00280E3B" w:rsidP="00280E3B">
            <w:pPr>
              <w:jc w:val="center"/>
              <w:rPr>
                <w:color w:val="000000"/>
              </w:rPr>
            </w:pPr>
            <w:r w:rsidRPr="00280E3B">
              <w:rPr>
                <w:color w:val="000000"/>
              </w:rPr>
              <w:t xml:space="preserve">с 01.01. </w:t>
            </w:r>
          </w:p>
          <w:p w14:paraId="565E66B3" w14:textId="77777777" w:rsidR="00280E3B" w:rsidRPr="00280E3B" w:rsidRDefault="00280E3B" w:rsidP="00280E3B">
            <w:pPr>
              <w:jc w:val="center"/>
              <w:rPr>
                <w:color w:val="000000"/>
              </w:rPr>
            </w:pPr>
            <w:r w:rsidRPr="00280E3B">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7E96D024" w14:textId="77777777" w:rsidR="00280E3B" w:rsidRPr="00280E3B" w:rsidRDefault="00280E3B" w:rsidP="00280E3B">
            <w:pPr>
              <w:jc w:val="center"/>
              <w:rPr>
                <w:color w:val="000000"/>
              </w:rPr>
            </w:pPr>
            <w:r w:rsidRPr="00280E3B">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7ABC0397" w14:textId="77777777" w:rsidR="00280E3B" w:rsidRPr="00280E3B" w:rsidRDefault="00280E3B" w:rsidP="00280E3B">
            <w:pPr>
              <w:jc w:val="center"/>
              <w:rPr>
                <w:color w:val="000000"/>
              </w:rPr>
            </w:pPr>
            <w:r w:rsidRPr="00280E3B">
              <w:rPr>
                <w:color w:val="000000"/>
              </w:rPr>
              <w:t xml:space="preserve">с 01.01. </w:t>
            </w:r>
          </w:p>
          <w:p w14:paraId="19E2A448" w14:textId="77777777" w:rsidR="00280E3B" w:rsidRPr="00280E3B" w:rsidRDefault="00280E3B" w:rsidP="00280E3B">
            <w:pPr>
              <w:jc w:val="center"/>
              <w:rPr>
                <w:color w:val="000000"/>
              </w:rPr>
            </w:pPr>
            <w:r w:rsidRPr="00280E3B">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26C50B57" w14:textId="77777777" w:rsidR="00280E3B" w:rsidRPr="00280E3B" w:rsidRDefault="00280E3B" w:rsidP="00280E3B">
            <w:pPr>
              <w:jc w:val="center"/>
              <w:rPr>
                <w:color w:val="000000"/>
              </w:rPr>
            </w:pPr>
            <w:r w:rsidRPr="00280E3B">
              <w:rPr>
                <w:color w:val="000000"/>
              </w:rPr>
              <w:t>с 01.07. по 31.12.</w:t>
            </w:r>
          </w:p>
        </w:tc>
      </w:tr>
      <w:tr w:rsidR="00280E3B" w:rsidRPr="00280E3B" w14:paraId="744885C0" w14:textId="77777777" w:rsidTr="006B7F43">
        <w:trPr>
          <w:trHeight w:val="1461"/>
        </w:trPr>
        <w:tc>
          <w:tcPr>
            <w:tcW w:w="3090" w:type="dxa"/>
            <w:tcBorders>
              <w:top w:val="nil"/>
              <w:left w:val="single" w:sz="4" w:space="0" w:color="auto"/>
              <w:bottom w:val="single" w:sz="4" w:space="0" w:color="auto"/>
              <w:right w:val="single" w:sz="4" w:space="0" w:color="auto"/>
            </w:tcBorders>
            <w:shd w:val="clear" w:color="000000" w:fill="FFFFFF"/>
            <w:vAlign w:val="center"/>
          </w:tcPr>
          <w:p w14:paraId="67574040" w14:textId="77777777" w:rsidR="00280E3B" w:rsidRPr="00280E3B" w:rsidRDefault="00280E3B" w:rsidP="00280E3B">
            <w:pPr>
              <w:rPr>
                <w:color w:val="000000"/>
                <w:sz w:val="28"/>
                <w:szCs w:val="28"/>
              </w:rPr>
            </w:pPr>
            <w:r w:rsidRPr="00280E3B">
              <w:rPr>
                <w:sz w:val="28"/>
                <w:szCs w:val="28"/>
              </w:rPr>
              <w:t>Захоронение твердых коммунальных отходов</w:t>
            </w:r>
          </w:p>
        </w:tc>
        <w:tc>
          <w:tcPr>
            <w:tcW w:w="1275" w:type="dxa"/>
            <w:tcBorders>
              <w:top w:val="nil"/>
              <w:left w:val="nil"/>
              <w:bottom w:val="single" w:sz="4" w:space="0" w:color="auto"/>
              <w:right w:val="single" w:sz="4" w:space="0" w:color="auto"/>
            </w:tcBorders>
            <w:shd w:val="clear" w:color="000000" w:fill="FFFFFF"/>
            <w:vAlign w:val="center"/>
          </w:tcPr>
          <w:p w14:paraId="1948D2CF" w14:textId="77777777" w:rsidR="00280E3B" w:rsidRPr="00280E3B" w:rsidRDefault="00280E3B" w:rsidP="00280E3B">
            <w:pPr>
              <w:jc w:val="center"/>
              <w:rPr>
                <w:sz w:val="28"/>
                <w:szCs w:val="28"/>
              </w:rPr>
            </w:pPr>
            <w:r w:rsidRPr="00280E3B">
              <w:rPr>
                <w:sz w:val="28"/>
                <w:szCs w:val="28"/>
              </w:rPr>
              <w:t>967,18</w:t>
            </w:r>
          </w:p>
        </w:tc>
        <w:tc>
          <w:tcPr>
            <w:tcW w:w="1230" w:type="dxa"/>
            <w:tcBorders>
              <w:top w:val="nil"/>
              <w:left w:val="nil"/>
              <w:bottom w:val="single" w:sz="4" w:space="0" w:color="auto"/>
              <w:right w:val="single" w:sz="4" w:space="0" w:color="auto"/>
            </w:tcBorders>
            <w:shd w:val="clear" w:color="000000" w:fill="FFFFFF"/>
            <w:vAlign w:val="center"/>
          </w:tcPr>
          <w:p w14:paraId="19CC16D5" w14:textId="77777777" w:rsidR="00280E3B" w:rsidRPr="00280E3B" w:rsidRDefault="00280E3B" w:rsidP="00280E3B">
            <w:pPr>
              <w:jc w:val="center"/>
              <w:rPr>
                <w:sz w:val="28"/>
                <w:szCs w:val="28"/>
              </w:rPr>
            </w:pPr>
            <w:r w:rsidRPr="00280E3B">
              <w:rPr>
                <w:sz w:val="28"/>
                <w:szCs w:val="28"/>
              </w:rPr>
              <w:t>1382,27</w:t>
            </w:r>
          </w:p>
        </w:tc>
        <w:tc>
          <w:tcPr>
            <w:tcW w:w="1209" w:type="dxa"/>
            <w:tcBorders>
              <w:top w:val="nil"/>
              <w:left w:val="nil"/>
              <w:bottom w:val="single" w:sz="4" w:space="0" w:color="auto"/>
              <w:right w:val="single" w:sz="4" w:space="0" w:color="auto"/>
            </w:tcBorders>
            <w:shd w:val="clear" w:color="000000" w:fill="FFFFFF"/>
            <w:vAlign w:val="center"/>
          </w:tcPr>
          <w:p w14:paraId="4594B5BB" w14:textId="77777777" w:rsidR="00280E3B" w:rsidRPr="00280E3B" w:rsidRDefault="00280E3B" w:rsidP="00280E3B">
            <w:pPr>
              <w:jc w:val="center"/>
              <w:rPr>
                <w:sz w:val="28"/>
                <w:szCs w:val="28"/>
              </w:rPr>
            </w:pPr>
            <w:r w:rsidRPr="00280E3B">
              <w:rPr>
                <w:sz w:val="28"/>
                <w:szCs w:val="28"/>
              </w:rPr>
              <w:t>1382,27</w:t>
            </w:r>
          </w:p>
        </w:tc>
        <w:tc>
          <w:tcPr>
            <w:tcW w:w="1134" w:type="dxa"/>
            <w:tcBorders>
              <w:top w:val="nil"/>
              <w:left w:val="nil"/>
              <w:bottom w:val="single" w:sz="4" w:space="0" w:color="auto"/>
              <w:right w:val="single" w:sz="4" w:space="0" w:color="auto"/>
            </w:tcBorders>
            <w:shd w:val="clear" w:color="000000" w:fill="FFFFFF"/>
            <w:vAlign w:val="center"/>
          </w:tcPr>
          <w:p w14:paraId="750CA44B" w14:textId="77777777" w:rsidR="00280E3B" w:rsidRPr="00280E3B" w:rsidRDefault="00280E3B" w:rsidP="00280E3B">
            <w:pPr>
              <w:jc w:val="center"/>
              <w:rPr>
                <w:sz w:val="28"/>
                <w:szCs w:val="28"/>
              </w:rPr>
            </w:pPr>
            <w:r w:rsidRPr="00280E3B">
              <w:rPr>
                <w:sz w:val="28"/>
                <w:szCs w:val="28"/>
              </w:rPr>
              <w:t>2550,66</w:t>
            </w:r>
          </w:p>
        </w:tc>
        <w:tc>
          <w:tcPr>
            <w:tcW w:w="1134" w:type="dxa"/>
            <w:tcBorders>
              <w:top w:val="nil"/>
              <w:left w:val="nil"/>
              <w:bottom w:val="single" w:sz="4" w:space="0" w:color="auto"/>
              <w:right w:val="single" w:sz="4" w:space="0" w:color="auto"/>
            </w:tcBorders>
            <w:shd w:val="clear" w:color="000000" w:fill="FFFFFF"/>
            <w:vAlign w:val="center"/>
          </w:tcPr>
          <w:p w14:paraId="0107B787" w14:textId="77777777" w:rsidR="00280E3B" w:rsidRPr="00280E3B" w:rsidRDefault="00280E3B" w:rsidP="00280E3B">
            <w:pPr>
              <w:jc w:val="center"/>
              <w:rPr>
                <w:sz w:val="28"/>
                <w:szCs w:val="28"/>
              </w:rPr>
            </w:pPr>
            <w:r w:rsidRPr="00280E3B">
              <w:rPr>
                <w:sz w:val="28"/>
                <w:szCs w:val="28"/>
              </w:rPr>
              <w:t>2550,66</w:t>
            </w:r>
          </w:p>
        </w:tc>
        <w:tc>
          <w:tcPr>
            <w:tcW w:w="1134" w:type="dxa"/>
            <w:tcBorders>
              <w:top w:val="nil"/>
              <w:left w:val="nil"/>
              <w:bottom w:val="single" w:sz="4" w:space="0" w:color="auto"/>
              <w:right w:val="single" w:sz="4" w:space="0" w:color="auto"/>
            </w:tcBorders>
            <w:shd w:val="clear" w:color="000000" w:fill="FFFFFF"/>
            <w:vAlign w:val="center"/>
          </w:tcPr>
          <w:p w14:paraId="20186746" w14:textId="77777777" w:rsidR="00280E3B" w:rsidRPr="00280E3B" w:rsidRDefault="00280E3B" w:rsidP="00280E3B">
            <w:pPr>
              <w:jc w:val="center"/>
              <w:rPr>
                <w:sz w:val="28"/>
                <w:szCs w:val="28"/>
              </w:rPr>
            </w:pPr>
            <w:r w:rsidRPr="00280E3B">
              <w:rPr>
                <w:sz w:val="28"/>
                <w:szCs w:val="28"/>
              </w:rPr>
              <w:t>3741,57</w:t>
            </w:r>
          </w:p>
        </w:tc>
        <w:tc>
          <w:tcPr>
            <w:tcW w:w="1134" w:type="dxa"/>
            <w:tcBorders>
              <w:top w:val="nil"/>
              <w:left w:val="nil"/>
              <w:bottom w:val="single" w:sz="4" w:space="0" w:color="auto"/>
              <w:right w:val="single" w:sz="4" w:space="0" w:color="auto"/>
            </w:tcBorders>
            <w:shd w:val="clear" w:color="000000" w:fill="FFFFFF"/>
            <w:vAlign w:val="center"/>
          </w:tcPr>
          <w:p w14:paraId="633EA8DE" w14:textId="77777777" w:rsidR="00280E3B" w:rsidRPr="00280E3B" w:rsidRDefault="00280E3B" w:rsidP="00280E3B">
            <w:pPr>
              <w:jc w:val="center"/>
              <w:rPr>
                <w:sz w:val="28"/>
                <w:szCs w:val="28"/>
              </w:rPr>
            </w:pPr>
            <w:r w:rsidRPr="00280E3B">
              <w:rPr>
                <w:sz w:val="28"/>
                <w:szCs w:val="28"/>
              </w:rPr>
              <w:t>3237,37</w:t>
            </w:r>
          </w:p>
        </w:tc>
        <w:tc>
          <w:tcPr>
            <w:tcW w:w="1134" w:type="dxa"/>
            <w:tcBorders>
              <w:top w:val="nil"/>
              <w:left w:val="nil"/>
              <w:bottom w:val="single" w:sz="4" w:space="0" w:color="auto"/>
              <w:right w:val="single" w:sz="4" w:space="0" w:color="auto"/>
            </w:tcBorders>
            <w:shd w:val="clear" w:color="000000" w:fill="FFFFFF"/>
            <w:vAlign w:val="center"/>
          </w:tcPr>
          <w:p w14:paraId="75E13A14" w14:textId="77777777" w:rsidR="00280E3B" w:rsidRPr="00280E3B" w:rsidRDefault="00280E3B" w:rsidP="00280E3B">
            <w:pPr>
              <w:jc w:val="center"/>
              <w:rPr>
                <w:sz w:val="28"/>
                <w:szCs w:val="28"/>
              </w:rPr>
            </w:pPr>
            <w:r w:rsidRPr="00280E3B">
              <w:rPr>
                <w:sz w:val="28"/>
                <w:szCs w:val="28"/>
              </w:rPr>
              <w:t>3237,37</w:t>
            </w:r>
          </w:p>
        </w:tc>
        <w:tc>
          <w:tcPr>
            <w:tcW w:w="1134" w:type="dxa"/>
            <w:tcBorders>
              <w:top w:val="nil"/>
              <w:left w:val="nil"/>
              <w:bottom w:val="single" w:sz="4" w:space="0" w:color="auto"/>
              <w:right w:val="single" w:sz="4" w:space="0" w:color="auto"/>
            </w:tcBorders>
            <w:shd w:val="clear" w:color="000000" w:fill="FFFFFF"/>
            <w:vAlign w:val="center"/>
          </w:tcPr>
          <w:p w14:paraId="5C7E094D" w14:textId="77777777" w:rsidR="00280E3B" w:rsidRPr="00280E3B" w:rsidRDefault="00280E3B" w:rsidP="00280E3B">
            <w:pPr>
              <w:jc w:val="center"/>
              <w:rPr>
                <w:sz w:val="28"/>
                <w:szCs w:val="28"/>
              </w:rPr>
            </w:pPr>
            <w:r w:rsidRPr="00280E3B">
              <w:rPr>
                <w:sz w:val="28"/>
                <w:szCs w:val="28"/>
              </w:rPr>
              <w:t>2666,85</w:t>
            </w:r>
          </w:p>
        </w:tc>
        <w:tc>
          <w:tcPr>
            <w:tcW w:w="1134" w:type="dxa"/>
            <w:tcBorders>
              <w:top w:val="nil"/>
              <w:left w:val="nil"/>
              <w:bottom w:val="single" w:sz="4" w:space="0" w:color="auto"/>
              <w:right w:val="single" w:sz="4" w:space="0" w:color="auto"/>
            </w:tcBorders>
            <w:shd w:val="clear" w:color="000000" w:fill="FFFFFF"/>
            <w:vAlign w:val="center"/>
          </w:tcPr>
          <w:p w14:paraId="6A37A882" w14:textId="77777777" w:rsidR="00280E3B" w:rsidRPr="00280E3B" w:rsidRDefault="00280E3B" w:rsidP="00280E3B">
            <w:pPr>
              <w:jc w:val="center"/>
              <w:rPr>
                <w:sz w:val="28"/>
                <w:szCs w:val="28"/>
              </w:rPr>
            </w:pPr>
            <w:r w:rsidRPr="00280E3B">
              <w:rPr>
                <w:sz w:val="28"/>
                <w:szCs w:val="28"/>
              </w:rPr>
              <w:t>2666,85</w:t>
            </w:r>
          </w:p>
        </w:tc>
      </w:tr>
    </w:tbl>
    <w:p w14:paraId="1D4000A0" w14:textId="77777777" w:rsidR="00280E3B" w:rsidRPr="00280E3B" w:rsidRDefault="00280E3B" w:rsidP="00280E3B">
      <w:pPr>
        <w:ind w:firstLine="709"/>
        <w:jc w:val="both"/>
        <w:rPr>
          <w:sz w:val="28"/>
          <w:szCs w:val="28"/>
          <w:lang w:eastAsia="en-US"/>
        </w:rPr>
      </w:pPr>
    </w:p>
    <w:p w14:paraId="69D9D13A" w14:textId="77777777" w:rsidR="006B7F43" w:rsidRDefault="006B7F43" w:rsidP="005107D1">
      <w:pPr>
        <w:rPr>
          <w:sz w:val="28"/>
          <w:szCs w:val="28"/>
          <w:highlight w:val="green"/>
        </w:rPr>
        <w:sectPr w:rsidR="006B7F43" w:rsidSect="00280E3B">
          <w:pgSz w:w="16838" w:h="11906" w:orient="landscape"/>
          <w:pgMar w:top="709" w:right="851" w:bottom="707" w:left="567" w:header="720" w:footer="720" w:gutter="0"/>
          <w:cols w:space="720"/>
          <w:titlePg/>
          <w:docGrid w:linePitch="326"/>
        </w:sectPr>
      </w:pPr>
    </w:p>
    <w:p w14:paraId="643C8A31" w14:textId="3DF3A519" w:rsidR="006B7F43" w:rsidRDefault="006B7F43" w:rsidP="006B7F43">
      <w:pPr>
        <w:tabs>
          <w:tab w:val="left" w:pos="5580"/>
          <w:tab w:val="left" w:pos="9498"/>
        </w:tabs>
        <w:ind w:left="-1385" w:right="-569" w:firstLine="8048"/>
      </w:pPr>
      <w:r>
        <w:lastRenderedPageBreak/>
        <w:t>Приложение № 7 к протоколу № 78</w:t>
      </w:r>
    </w:p>
    <w:p w14:paraId="018E57C4" w14:textId="77777777" w:rsidR="006B7F43" w:rsidRDefault="006B7F43" w:rsidP="006B7F43">
      <w:pPr>
        <w:tabs>
          <w:tab w:val="left" w:pos="5580"/>
          <w:tab w:val="left" w:pos="9498"/>
        </w:tabs>
        <w:ind w:left="-1385" w:right="-569" w:firstLine="8048"/>
      </w:pPr>
      <w:r>
        <w:t>заседания Правления Региональной</w:t>
      </w:r>
    </w:p>
    <w:p w14:paraId="4CC9A523" w14:textId="77777777" w:rsidR="006B7F43" w:rsidRDefault="006B7F43" w:rsidP="006B7F43">
      <w:pPr>
        <w:tabs>
          <w:tab w:val="left" w:pos="5580"/>
          <w:tab w:val="left" w:pos="9498"/>
        </w:tabs>
        <w:ind w:left="-1385" w:right="-569" w:firstLine="8048"/>
      </w:pPr>
      <w:r>
        <w:t>энергетической комиссии</w:t>
      </w:r>
    </w:p>
    <w:p w14:paraId="6ED10CA0" w14:textId="73408F07" w:rsidR="006B7F43" w:rsidRDefault="006B7F43" w:rsidP="006B7F43">
      <w:pPr>
        <w:tabs>
          <w:tab w:val="left" w:pos="5580"/>
          <w:tab w:val="left" w:pos="9498"/>
        </w:tabs>
        <w:ind w:left="-1385" w:right="-569" w:firstLine="8048"/>
      </w:pPr>
      <w:r>
        <w:t>Кузбасса от 30.11.2020</w:t>
      </w:r>
    </w:p>
    <w:p w14:paraId="0EBBE500" w14:textId="77777777" w:rsidR="00E4034E" w:rsidRDefault="00E4034E" w:rsidP="006B7F43">
      <w:pPr>
        <w:tabs>
          <w:tab w:val="left" w:pos="5580"/>
          <w:tab w:val="left" w:pos="9498"/>
        </w:tabs>
        <w:ind w:left="-1385" w:right="-569" w:firstLine="8048"/>
      </w:pPr>
    </w:p>
    <w:p w14:paraId="30771FFB" w14:textId="77777777" w:rsidR="00E4034E" w:rsidRDefault="00E4034E" w:rsidP="00E4034E">
      <w:pPr>
        <w:tabs>
          <w:tab w:val="left" w:pos="3052"/>
        </w:tabs>
        <w:jc w:val="center"/>
        <w:rPr>
          <w:b/>
          <w:bCs/>
          <w:sz w:val="28"/>
          <w:szCs w:val="28"/>
        </w:rPr>
      </w:pPr>
      <w:r w:rsidRPr="006343C3">
        <w:rPr>
          <w:b/>
          <w:bCs/>
          <w:sz w:val="28"/>
          <w:szCs w:val="28"/>
        </w:rPr>
        <w:t xml:space="preserve">Производственная программа </w:t>
      </w:r>
    </w:p>
    <w:p w14:paraId="6512B706" w14:textId="77777777" w:rsidR="00E4034E" w:rsidRDefault="00E4034E" w:rsidP="00E4034E">
      <w:pPr>
        <w:tabs>
          <w:tab w:val="left" w:pos="3052"/>
        </w:tabs>
        <w:jc w:val="center"/>
        <w:rPr>
          <w:b/>
          <w:sz w:val="28"/>
          <w:szCs w:val="28"/>
        </w:rPr>
      </w:pPr>
      <w:r>
        <w:rPr>
          <w:b/>
          <w:sz w:val="28"/>
          <w:szCs w:val="28"/>
        </w:rPr>
        <w:t xml:space="preserve">единого регионального оператора </w:t>
      </w:r>
      <w:r w:rsidRPr="005D58DE">
        <w:rPr>
          <w:b/>
          <w:sz w:val="28"/>
          <w:szCs w:val="28"/>
        </w:rPr>
        <w:t>ООО «</w:t>
      </w:r>
      <w:r>
        <w:rPr>
          <w:b/>
          <w:sz w:val="28"/>
          <w:szCs w:val="28"/>
        </w:rPr>
        <w:t>Экологические технологии</w:t>
      </w:r>
      <w:r w:rsidRPr="005D58DE">
        <w:rPr>
          <w:b/>
          <w:sz w:val="28"/>
          <w:szCs w:val="28"/>
        </w:rPr>
        <w:t xml:space="preserve">» </w:t>
      </w:r>
    </w:p>
    <w:p w14:paraId="1A044F07" w14:textId="77777777" w:rsidR="00E4034E" w:rsidRPr="005D58DE" w:rsidRDefault="00E4034E" w:rsidP="00E4034E">
      <w:pPr>
        <w:tabs>
          <w:tab w:val="left" w:pos="3052"/>
        </w:tabs>
        <w:jc w:val="center"/>
        <w:rPr>
          <w:b/>
          <w:bCs/>
          <w:sz w:val="28"/>
          <w:szCs w:val="28"/>
        </w:rPr>
      </w:pPr>
      <w:r w:rsidRPr="005D58DE">
        <w:rPr>
          <w:b/>
          <w:bCs/>
          <w:sz w:val="28"/>
          <w:szCs w:val="28"/>
        </w:rPr>
        <w:t xml:space="preserve">в области обращения с твердыми коммунальными отходами </w:t>
      </w:r>
    </w:p>
    <w:p w14:paraId="32587DF6" w14:textId="77777777" w:rsidR="00E4034E" w:rsidRPr="007C52A9" w:rsidRDefault="00E4034E" w:rsidP="00E4034E"/>
    <w:p w14:paraId="07E5059C" w14:textId="77777777" w:rsidR="00E4034E" w:rsidRDefault="00E4034E" w:rsidP="00E4034E">
      <w:pPr>
        <w:jc w:val="center"/>
        <w:rPr>
          <w:sz w:val="28"/>
          <w:szCs w:val="28"/>
        </w:rPr>
      </w:pPr>
      <w:r>
        <w:rPr>
          <w:sz w:val="28"/>
          <w:szCs w:val="28"/>
        </w:rPr>
        <w:t>Раздел 1. Паспорт производственной программы</w:t>
      </w:r>
    </w:p>
    <w:p w14:paraId="7814F0D5" w14:textId="77777777" w:rsidR="00E4034E" w:rsidRDefault="00E4034E" w:rsidP="00E4034E">
      <w:pPr>
        <w:jc w:val="center"/>
        <w:rPr>
          <w:sz w:val="28"/>
          <w:szCs w:val="28"/>
        </w:rPr>
      </w:pPr>
    </w:p>
    <w:tbl>
      <w:tblPr>
        <w:tblStyle w:val="af"/>
        <w:tblW w:w="10207" w:type="dxa"/>
        <w:jc w:val="center"/>
        <w:tblLook w:val="04A0" w:firstRow="1" w:lastRow="0" w:firstColumn="1" w:lastColumn="0" w:noHBand="0" w:noVBand="1"/>
      </w:tblPr>
      <w:tblGrid>
        <w:gridCol w:w="5103"/>
        <w:gridCol w:w="5104"/>
      </w:tblGrid>
      <w:tr w:rsidR="00E4034E" w14:paraId="2A7404B8" w14:textId="77777777" w:rsidTr="00E4034E">
        <w:trPr>
          <w:trHeight w:val="1099"/>
          <w:jc w:val="center"/>
        </w:trPr>
        <w:tc>
          <w:tcPr>
            <w:tcW w:w="5103" w:type="dxa"/>
            <w:vAlign w:val="center"/>
          </w:tcPr>
          <w:p w14:paraId="5668204D" w14:textId="77777777" w:rsidR="00E4034E" w:rsidRDefault="00E4034E" w:rsidP="00345361">
            <w:pPr>
              <w:rPr>
                <w:sz w:val="28"/>
                <w:szCs w:val="28"/>
              </w:rPr>
            </w:pPr>
            <w:r>
              <w:rPr>
                <w:sz w:val="28"/>
                <w:szCs w:val="28"/>
              </w:rPr>
              <w:t>Наименование организации</w:t>
            </w:r>
          </w:p>
        </w:tc>
        <w:tc>
          <w:tcPr>
            <w:tcW w:w="5104" w:type="dxa"/>
            <w:vAlign w:val="center"/>
          </w:tcPr>
          <w:p w14:paraId="73AC0CCD" w14:textId="77777777" w:rsidR="00E4034E" w:rsidRDefault="00E4034E" w:rsidP="00345361">
            <w:pPr>
              <w:jc w:val="center"/>
              <w:rPr>
                <w:sz w:val="28"/>
                <w:szCs w:val="28"/>
              </w:rPr>
            </w:pPr>
            <w:r>
              <w:rPr>
                <w:sz w:val="28"/>
                <w:szCs w:val="28"/>
              </w:rPr>
              <w:t>ООО «Экологические технологии»</w:t>
            </w:r>
          </w:p>
        </w:tc>
      </w:tr>
      <w:tr w:rsidR="00E4034E" w14:paraId="34C708B4" w14:textId="77777777" w:rsidTr="00E4034E">
        <w:trPr>
          <w:trHeight w:val="1109"/>
          <w:jc w:val="center"/>
        </w:trPr>
        <w:tc>
          <w:tcPr>
            <w:tcW w:w="5103" w:type="dxa"/>
            <w:vAlign w:val="center"/>
          </w:tcPr>
          <w:p w14:paraId="3FE5BE37" w14:textId="77777777" w:rsidR="00E4034E" w:rsidRDefault="00E4034E" w:rsidP="00345361">
            <w:pPr>
              <w:rPr>
                <w:sz w:val="28"/>
                <w:szCs w:val="28"/>
              </w:rPr>
            </w:pPr>
            <w:r>
              <w:rPr>
                <w:sz w:val="28"/>
                <w:szCs w:val="28"/>
              </w:rPr>
              <w:t>Юридический адрес, почтовый адрес</w:t>
            </w:r>
          </w:p>
        </w:tc>
        <w:tc>
          <w:tcPr>
            <w:tcW w:w="5104" w:type="dxa"/>
            <w:vAlign w:val="center"/>
          </w:tcPr>
          <w:p w14:paraId="6BBF26BC" w14:textId="77777777" w:rsidR="00E4034E" w:rsidRPr="00024F95" w:rsidRDefault="00E4034E" w:rsidP="00345361">
            <w:pPr>
              <w:jc w:val="center"/>
              <w:rPr>
                <w:sz w:val="28"/>
                <w:szCs w:val="28"/>
              </w:rPr>
            </w:pPr>
            <w:r w:rsidRPr="00024F95">
              <w:rPr>
                <w:sz w:val="28"/>
                <w:szCs w:val="28"/>
              </w:rPr>
              <w:t>654080, Кемеровская область,</w:t>
            </w:r>
          </w:p>
          <w:p w14:paraId="1F3DE393" w14:textId="77777777" w:rsidR="00E4034E" w:rsidRPr="00024F95" w:rsidRDefault="00E4034E" w:rsidP="00345361">
            <w:pPr>
              <w:jc w:val="center"/>
              <w:rPr>
                <w:sz w:val="28"/>
                <w:szCs w:val="28"/>
              </w:rPr>
            </w:pPr>
            <w:r w:rsidRPr="00024F95">
              <w:rPr>
                <w:sz w:val="28"/>
                <w:szCs w:val="28"/>
              </w:rPr>
              <w:t>г. Новокузнецк,</w:t>
            </w:r>
          </w:p>
          <w:p w14:paraId="245039D3" w14:textId="77777777" w:rsidR="00E4034E" w:rsidRPr="00271D97" w:rsidRDefault="00E4034E" w:rsidP="00345361">
            <w:pPr>
              <w:jc w:val="center"/>
              <w:rPr>
                <w:color w:val="FF0000"/>
                <w:sz w:val="28"/>
                <w:szCs w:val="28"/>
              </w:rPr>
            </w:pPr>
            <w:r w:rsidRPr="00024F95">
              <w:rPr>
                <w:sz w:val="28"/>
                <w:szCs w:val="28"/>
              </w:rPr>
              <w:t>ул. Запорожская, 21А</w:t>
            </w:r>
          </w:p>
        </w:tc>
      </w:tr>
      <w:tr w:rsidR="00E4034E" w14:paraId="62811263" w14:textId="77777777" w:rsidTr="00E4034E">
        <w:trPr>
          <w:trHeight w:val="1109"/>
          <w:jc w:val="center"/>
        </w:trPr>
        <w:tc>
          <w:tcPr>
            <w:tcW w:w="5103" w:type="dxa"/>
            <w:vAlign w:val="center"/>
          </w:tcPr>
          <w:p w14:paraId="52A5ABF2" w14:textId="77777777" w:rsidR="00E4034E" w:rsidRDefault="00E4034E" w:rsidP="00345361">
            <w:pPr>
              <w:rPr>
                <w:sz w:val="28"/>
                <w:szCs w:val="28"/>
              </w:rPr>
            </w:pPr>
            <w:r>
              <w:rPr>
                <w:sz w:val="28"/>
                <w:szCs w:val="28"/>
              </w:rPr>
              <w:t xml:space="preserve">Лицо, ответственное за разработку производственной программы </w:t>
            </w:r>
          </w:p>
        </w:tc>
        <w:tc>
          <w:tcPr>
            <w:tcW w:w="5104" w:type="dxa"/>
            <w:vAlign w:val="center"/>
          </w:tcPr>
          <w:p w14:paraId="38C2327D" w14:textId="77777777" w:rsidR="00E4034E" w:rsidRDefault="00E4034E" w:rsidP="00345361">
            <w:pPr>
              <w:jc w:val="center"/>
              <w:rPr>
                <w:sz w:val="28"/>
                <w:szCs w:val="28"/>
              </w:rPr>
            </w:pPr>
            <w:r>
              <w:rPr>
                <w:sz w:val="28"/>
                <w:szCs w:val="28"/>
              </w:rPr>
              <w:t>Управляющий</w:t>
            </w:r>
            <w:r w:rsidRPr="00024F95">
              <w:rPr>
                <w:sz w:val="28"/>
                <w:szCs w:val="28"/>
              </w:rPr>
              <w:t xml:space="preserve"> директор</w:t>
            </w:r>
            <w:r>
              <w:rPr>
                <w:sz w:val="28"/>
                <w:szCs w:val="28"/>
              </w:rPr>
              <w:t xml:space="preserve"> </w:t>
            </w:r>
          </w:p>
          <w:p w14:paraId="0D17BB82" w14:textId="77777777" w:rsidR="00E4034E" w:rsidRPr="00024F95" w:rsidRDefault="00E4034E" w:rsidP="00345361">
            <w:pPr>
              <w:jc w:val="center"/>
              <w:rPr>
                <w:sz w:val="28"/>
                <w:szCs w:val="28"/>
              </w:rPr>
            </w:pPr>
            <w:r>
              <w:rPr>
                <w:sz w:val="28"/>
                <w:szCs w:val="28"/>
              </w:rPr>
              <w:t xml:space="preserve">Андрей Иванович </w:t>
            </w:r>
            <w:proofErr w:type="spellStart"/>
            <w:r>
              <w:rPr>
                <w:sz w:val="28"/>
                <w:szCs w:val="28"/>
              </w:rPr>
              <w:t>Функ</w:t>
            </w:r>
            <w:proofErr w:type="spellEnd"/>
          </w:p>
        </w:tc>
      </w:tr>
      <w:tr w:rsidR="00E4034E" w:rsidRPr="00024F95" w14:paraId="0651F1F0" w14:textId="77777777" w:rsidTr="00E4034E">
        <w:trPr>
          <w:trHeight w:val="1109"/>
          <w:jc w:val="center"/>
        </w:trPr>
        <w:tc>
          <w:tcPr>
            <w:tcW w:w="5103" w:type="dxa"/>
            <w:vAlign w:val="center"/>
          </w:tcPr>
          <w:p w14:paraId="0CAB4798" w14:textId="77777777" w:rsidR="00E4034E" w:rsidRDefault="00E4034E" w:rsidP="00345361">
            <w:pPr>
              <w:rPr>
                <w:sz w:val="28"/>
                <w:szCs w:val="28"/>
              </w:rPr>
            </w:pPr>
            <w:r>
              <w:rPr>
                <w:sz w:val="28"/>
                <w:szCs w:val="28"/>
              </w:rPr>
              <w:t>Контактная информация лица, ответственного за разработку производственной программы</w:t>
            </w:r>
          </w:p>
        </w:tc>
        <w:tc>
          <w:tcPr>
            <w:tcW w:w="5104" w:type="dxa"/>
            <w:vAlign w:val="center"/>
          </w:tcPr>
          <w:p w14:paraId="21E64DB7" w14:textId="77777777" w:rsidR="00E4034E" w:rsidRPr="00024F95" w:rsidRDefault="00E4034E" w:rsidP="00345361">
            <w:pPr>
              <w:jc w:val="center"/>
              <w:rPr>
                <w:sz w:val="28"/>
                <w:szCs w:val="28"/>
              </w:rPr>
            </w:pPr>
            <w:r w:rsidRPr="00024F95">
              <w:rPr>
                <w:sz w:val="28"/>
                <w:szCs w:val="28"/>
              </w:rPr>
              <w:t>8</w:t>
            </w:r>
            <w:r>
              <w:rPr>
                <w:sz w:val="28"/>
                <w:szCs w:val="28"/>
              </w:rPr>
              <w:t>-905-071-11-09</w:t>
            </w:r>
            <w:r w:rsidRPr="00024F95">
              <w:rPr>
                <w:sz w:val="28"/>
                <w:szCs w:val="28"/>
              </w:rPr>
              <w:t xml:space="preserve"> </w:t>
            </w:r>
          </w:p>
          <w:p w14:paraId="1B402180" w14:textId="77777777" w:rsidR="00E4034E" w:rsidRPr="00024F95" w:rsidRDefault="00E4034E" w:rsidP="00345361">
            <w:pPr>
              <w:jc w:val="center"/>
              <w:rPr>
                <w:sz w:val="28"/>
                <w:szCs w:val="28"/>
              </w:rPr>
            </w:pPr>
            <w:r w:rsidRPr="00024F95">
              <w:rPr>
                <w:sz w:val="28"/>
                <w:szCs w:val="28"/>
              </w:rPr>
              <w:t xml:space="preserve">электронная почта </w:t>
            </w:r>
            <w:r w:rsidRPr="00E30411">
              <w:rPr>
                <w:sz w:val="28"/>
                <w:szCs w:val="28"/>
                <w:u w:val="single"/>
                <w:lang w:val="en-US"/>
              </w:rPr>
              <w:t>info</w:t>
            </w:r>
            <w:r w:rsidRPr="00E30411">
              <w:rPr>
                <w:sz w:val="28"/>
                <w:szCs w:val="28"/>
                <w:u w:val="single"/>
              </w:rPr>
              <w:t>@</w:t>
            </w:r>
            <w:proofErr w:type="spellStart"/>
            <w:r w:rsidRPr="00E30411">
              <w:rPr>
                <w:sz w:val="28"/>
                <w:szCs w:val="28"/>
                <w:u w:val="single"/>
                <w:lang w:val="en-US"/>
              </w:rPr>
              <w:t>kuzro</w:t>
            </w:r>
            <w:proofErr w:type="spellEnd"/>
            <w:r w:rsidRPr="00E30411">
              <w:rPr>
                <w:sz w:val="28"/>
                <w:szCs w:val="28"/>
                <w:u w:val="single"/>
              </w:rPr>
              <w:t>.</w:t>
            </w:r>
            <w:proofErr w:type="spellStart"/>
            <w:r w:rsidRPr="00E30411">
              <w:rPr>
                <w:sz w:val="28"/>
                <w:szCs w:val="28"/>
                <w:u w:val="single"/>
                <w:lang w:val="en-US"/>
              </w:rPr>
              <w:t>ru</w:t>
            </w:r>
            <w:proofErr w:type="spellEnd"/>
          </w:p>
        </w:tc>
      </w:tr>
      <w:tr w:rsidR="00E4034E" w14:paraId="2E7329C9" w14:textId="77777777" w:rsidTr="00E4034E">
        <w:trPr>
          <w:jc w:val="center"/>
        </w:trPr>
        <w:tc>
          <w:tcPr>
            <w:tcW w:w="5103" w:type="dxa"/>
            <w:vAlign w:val="center"/>
          </w:tcPr>
          <w:p w14:paraId="10BB2DC7" w14:textId="77777777" w:rsidR="00E4034E" w:rsidRDefault="00E4034E" w:rsidP="00345361">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77D7D77F" w14:textId="77777777" w:rsidR="00E4034E" w:rsidRDefault="00E4034E" w:rsidP="00345361">
            <w:pPr>
              <w:jc w:val="center"/>
              <w:rPr>
                <w:sz w:val="28"/>
                <w:szCs w:val="28"/>
              </w:rPr>
            </w:pPr>
            <w:r>
              <w:rPr>
                <w:sz w:val="28"/>
                <w:szCs w:val="28"/>
              </w:rPr>
              <w:t>региональная энергетическая комиссия Кемеровской области</w:t>
            </w:r>
          </w:p>
        </w:tc>
      </w:tr>
      <w:tr w:rsidR="00E4034E" w14:paraId="5B40D3BC" w14:textId="77777777" w:rsidTr="00E4034E">
        <w:trPr>
          <w:jc w:val="center"/>
        </w:trPr>
        <w:tc>
          <w:tcPr>
            <w:tcW w:w="5103" w:type="dxa"/>
            <w:vAlign w:val="center"/>
          </w:tcPr>
          <w:p w14:paraId="1316C73C" w14:textId="77777777" w:rsidR="00E4034E" w:rsidRDefault="00E4034E" w:rsidP="00345361">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6BE5F9A6" w14:textId="77777777" w:rsidR="00E4034E" w:rsidRDefault="00E4034E" w:rsidP="00345361">
            <w:pPr>
              <w:jc w:val="center"/>
              <w:rPr>
                <w:sz w:val="28"/>
                <w:szCs w:val="28"/>
              </w:rPr>
            </w:pPr>
            <w:r>
              <w:rPr>
                <w:sz w:val="28"/>
                <w:szCs w:val="28"/>
              </w:rPr>
              <w:t xml:space="preserve">650993, г. Кемерово, </w:t>
            </w:r>
          </w:p>
          <w:p w14:paraId="70A73FA0" w14:textId="77777777" w:rsidR="00E4034E" w:rsidRDefault="00E4034E" w:rsidP="00345361">
            <w:pPr>
              <w:jc w:val="center"/>
              <w:rPr>
                <w:sz w:val="28"/>
                <w:szCs w:val="28"/>
              </w:rPr>
            </w:pPr>
            <w:r>
              <w:rPr>
                <w:sz w:val="28"/>
                <w:szCs w:val="28"/>
              </w:rPr>
              <w:t>ул. Н. Островского, д. 32</w:t>
            </w:r>
          </w:p>
        </w:tc>
      </w:tr>
      <w:tr w:rsidR="00E4034E" w14:paraId="20B66D40" w14:textId="77777777" w:rsidTr="00E4034E">
        <w:trPr>
          <w:trHeight w:val="922"/>
          <w:jc w:val="center"/>
        </w:trPr>
        <w:tc>
          <w:tcPr>
            <w:tcW w:w="5103" w:type="dxa"/>
            <w:vAlign w:val="center"/>
          </w:tcPr>
          <w:p w14:paraId="6107C1D0" w14:textId="77777777" w:rsidR="00E4034E" w:rsidRPr="00A22E5C" w:rsidRDefault="00E4034E" w:rsidP="00345361">
            <w:pPr>
              <w:rPr>
                <w:sz w:val="28"/>
                <w:szCs w:val="28"/>
              </w:rPr>
            </w:pPr>
            <w:r>
              <w:rPr>
                <w:sz w:val="28"/>
                <w:szCs w:val="28"/>
              </w:rPr>
              <w:t>Должностное лицо, утвердившее производственную программу</w:t>
            </w:r>
          </w:p>
        </w:tc>
        <w:tc>
          <w:tcPr>
            <w:tcW w:w="5104" w:type="dxa"/>
            <w:vAlign w:val="center"/>
          </w:tcPr>
          <w:p w14:paraId="01A345B2" w14:textId="77777777" w:rsidR="00E4034E" w:rsidRDefault="00E4034E" w:rsidP="00345361">
            <w:pPr>
              <w:jc w:val="center"/>
              <w:rPr>
                <w:sz w:val="28"/>
                <w:szCs w:val="28"/>
              </w:rPr>
            </w:pPr>
            <w:r>
              <w:rPr>
                <w:sz w:val="28"/>
                <w:szCs w:val="28"/>
              </w:rPr>
              <w:t>Председатель РЭК КО</w:t>
            </w:r>
          </w:p>
          <w:p w14:paraId="6FB57E2D" w14:textId="77777777" w:rsidR="00E4034E" w:rsidRDefault="00E4034E" w:rsidP="00345361">
            <w:pPr>
              <w:jc w:val="center"/>
              <w:rPr>
                <w:sz w:val="28"/>
                <w:szCs w:val="28"/>
              </w:rPr>
            </w:pPr>
            <w:r>
              <w:rPr>
                <w:sz w:val="28"/>
                <w:szCs w:val="28"/>
              </w:rPr>
              <w:t>Малюта Дмитрий Владимирович</w:t>
            </w:r>
          </w:p>
        </w:tc>
      </w:tr>
      <w:tr w:rsidR="00E4034E" w14:paraId="434DDC5B" w14:textId="77777777" w:rsidTr="00E4034E">
        <w:trPr>
          <w:jc w:val="center"/>
        </w:trPr>
        <w:tc>
          <w:tcPr>
            <w:tcW w:w="5103" w:type="dxa"/>
            <w:vAlign w:val="center"/>
          </w:tcPr>
          <w:p w14:paraId="1189FAA8" w14:textId="77777777" w:rsidR="00E4034E" w:rsidRDefault="00E4034E" w:rsidP="00345361">
            <w:pPr>
              <w:rPr>
                <w:sz w:val="28"/>
                <w:szCs w:val="28"/>
              </w:rPr>
            </w:pPr>
            <w:r>
              <w:rPr>
                <w:sz w:val="28"/>
                <w:szCs w:val="28"/>
              </w:rPr>
              <w:t>Контактная информация лица, ответственного за утверждение производственной программы</w:t>
            </w:r>
          </w:p>
        </w:tc>
        <w:tc>
          <w:tcPr>
            <w:tcW w:w="5104" w:type="dxa"/>
            <w:vAlign w:val="center"/>
          </w:tcPr>
          <w:p w14:paraId="7561C0AA" w14:textId="77777777" w:rsidR="00E4034E" w:rsidRDefault="00E4034E" w:rsidP="00345361">
            <w:pPr>
              <w:jc w:val="center"/>
              <w:rPr>
                <w:sz w:val="28"/>
                <w:szCs w:val="28"/>
              </w:rPr>
            </w:pPr>
            <w:r>
              <w:rPr>
                <w:sz w:val="28"/>
                <w:szCs w:val="28"/>
              </w:rPr>
              <w:t>8(3842) 36-28-28,</w:t>
            </w:r>
          </w:p>
          <w:p w14:paraId="42293E75" w14:textId="77777777" w:rsidR="00E4034E" w:rsidRPr="00BF7006" w:rsidRDefault="00E4034E" w:rsidP="00345361">
            <w:pPr>
              <w:jc w:val="center"/>
              <w:rPr>
                <w:sz w:val="28"/>
                <w:szCs w:val="28"/>
              </w:rPr>
            </w:pPr>
            <w:r>
              <w:rPr>
                <w:sz w:val="28"/>
                <w:szCs w:val="28"/>
              </w:rPr>
              <w:t xml:space="preserve">электронная почта </w:t>
            </w:r>
            <w:r w:rsidRPr="00BF7006">
              <w:rPr>
                <w:sz w:val="28"/>
                <w:szCs w:val="28"/>
                <w:u w:val="single"/>
                <w:lang w:val="en-US"/>
              </w:rPr>
              <w:t>rec</w:t>
            </w:r>
            <w:r w:rsidRPr="00BF7006">
              <w:rPr>
                <w:sz w:val="28"/>
                <w:szCs w:val="28"/>
                <w:u w:val="single"/>
              </w:rPr>
              <w:t>@</w:t>
            </w:r>
            <w:proofErr w:type="spellStart"/>
            <w:r w:rsidRPr="00BF7006">
              <w:rPr>
                <w:sz w:val="28"/>
                <w:szCs w:val="28"/>
                <w:u w:val="single"/>
                <w:lang w:val="en-US"/>
              </w:rPr>
              <w:t>kemnet</w:t>
            </w:r>
            <w:proofErr w:type="spellEnd"/>
            <w:r w:rsidRPr="00BF7006">
              <w:rPr>
                <w:sz w:val="28"/>
                <w:szCs w:val="28"/>
                <w:u w:val="single"/>
              </w:rPr>
              <w:t>.</w:t>
            </w:r>
            <w:proofErr w:type="spellStart"/>
            <w:r w:rsidRPr="00BF7006">
              <w:rPr>
                <w:sz w:val="28"/>
                <w:szCs w:val="28"/>
                <w:u w:val="single"/>
                <w:lang w:val="en-US"/>
              </w:rPr>
              <w:t>ru</w:t>
            </w:r>
            <w:proofErr w:type="spellEnd"/>
          </w:p>
        </w:tc>
      </w:tr>
      <w:tr w:rsidR="00E4034E" w14:paraId="150D64E1" w14:textId="77777777" w:rsidTr="00E4034E">
        <w:trPr>
          <w:trHeight w:val="864"/>
          <w:jc w:val="center"/>
        </w:trPr>
        <w:tc>
          <w:tcPr>
            <w:tcW w:w="5103" w:type="dxa"/>
            <w:vAlign w:val="center"/>
          </w:tcPr>
          <w:p w14:paraId="1D0B5E56" w14:textId="77777777" w:rsidR="00E4034E" w:rsidRDefault="00E4034E" w:rsidP="00345361">
            <w:pPr>
              <w:rPr>
                <w:sz w:val="28"/>
                <w:szCs w:val="28"/>
              </w:rPr>
            </w:pPr>
            <w:r>
              <w:rPr>
                <w:sz w:val="28"/>
                <w:szCs w:val="28"/>
              </w:rPr>
              <w:t>Период реализации</w:t>
            </w:r>
          </w:p>
        </w:tc>
        <w:tc>
          <w:tcPr>
            <w:tcW w:w="5104" w:type="dxa"/>
            <w:vAlign w:val="center"/>
          </w:tcPr>
          <w:p w14:paraId="582EC376" w14:textId="77777777" w:rsidR="00E4034E" w:rsidRPr="005D58DE" w:rsidRDefault="00E4034E" w:rsidP="00345361">
            <w:pPr>
              <w:jc w:val="center"/>
              <w:rPr>
                <w:sz w:val="28"/>
                <w:szCs w:val="28"/>
              </w:rPr>
            </w:pPr>
            <w:r>
              <w:rPr>
                <w:sz w:val="28"/>
                <w:szCs w:val="28"/>
              </w:rPr>
              <w:t>201</w:t>
            </w:r>
            <w:r>
              <w:rPr>
                <w:sz w:val="28"/>
                <w:szCs w:val="28"/>
                <w:lang w:val="en-US"/>
              </w:rPr>
              <w:t>8</w:t>
            </w:r>
            <w:r>
              <w:rPr>
                <w:sz w:val="28"/>
                <w:szCs w:val="28"/>
              </w:rPr>
              <w:t>-202</w:t>
            </w:r>
            <w:r>
              <w:rPr>
                <w:sz w:val="28"/>
                <w:szCs w:val="28"/>
                <w:lang w:val="en-US"/>
              </w:rPr>
              <w:t>1</w:t>
            </w:r>
            <w:r>
              <w:rPr>
                <w:sz w:val="28"/>
                <w:szCs w:val="28"/>
              </w:rPr>
              <w:t xml:space="preserve"> годы</w:t>
            </w:r>
          </w:p>
        </w:tc>
      </w:tr>
    </w:tbl>
    <w:p w14:paraId="3DE3CB81" w14:textId="77777777" w:rsidR="00E4034E" w:rsidRDefault="00E4034E" w:rsidP="00E4034E">
      <w:pPr>
        <w:jc w:val="center"/>
        <w:rPr>
          <w:sz w:val="28"/>
          <w:szCs w:val="28"/>
        </w:rPr>
      </w:pPr>
    </w:p>
    <w:p w14:paraId="7DE3E1EC" w14:textId="77777777" w:rsidR="00345361" w:rsidRDefault="00345361" w:rsidP="00E4034E">
      <w:pPr>
        <w:jc w:val="center"/>
        <w:rPr>
          <w:sz w:val="28"/>
          <w:szCs w:val="28"/>
        </w:rPr>
        <w:sectPr w:rsidR="00345361" w:rsidSect="006B7F43">
          <w:pgSz w:w="11906" w:h="16838"/>
          <w:pgMar w:top="851" w:right="707" w:bottom="567" w:left="709" w:header="720" w:footer="720" w:gutter="0"/>
          <w:cols w:space="720"/>
          <w:titlePg/>
          <w:docGrid w:linePitch="326"/>
        </w:sectPr>
      </w:pPr>
    </w:p>
    <w:p w14:paraId="6702DD71" w14:textId="23F15F5B" w:rsidR="00E4034E" w:rsidRDefault="00E4034E" w:rsidP="00E4034E">
      <w:pPr>
        <w:jc w:val="center"/>
        <w:rPr>
          <w:sz w:val="28"/>
          <w:szCs w:val="28"/>
        </w:rPr>
      </w:pPr>
    </w:p>
    <w:p w14:paraId="73F62020" w14:textId="77777777" w:rsidR="00E4034E" w:rsidRDefault="00E4034E" w:rsidP="00E4034E">
      <w:pPr>
        <w:jc w:val="center"/>
        <w:rPr>
          <w:sz w:val="28"/>
          <w:szCs w:val="28"/>
        </w:rPr>
      </w:pPr>
      <w:r>
        <w:rPr>
          <w:sz w:val="28"/>
          <w:szCs w:val="28"/>
        </w:rPr>
        <w:t>Раздел 2. Перечень мероприятий производственной программы</w:t>
      </w:r>
      <w:r w:rsidRPr="00C903B3">
        <w:rPr>
          <w:color w:val="FF0000"/>
          <w:sz w:val="28"/>
          <w:szCs w:val="28"/>
        </w:rPr>
        <w:t xml:space="preserve"> </w:t>
      </w:r>
    </w:p>
    <w:p w14:paraId="443B50EE" w14:textId="77777777" w:rsidR="00E4034E" w:rsidRDefault="00E4034E" w:rsidP="00E4034E">
      <w:pPr>
        <w:jc w:val="center"/>
        <w:rPr>
          <w:sz w:val="28"/>
          <w:szCs w:val="28"/>
        </w:rPr>
      </w:pPr>
    </w:p>
    <w:tbl>
      <w:tblPr>
        <w:tblStyle w:val="af"/>
        <w:tblW w:w="9571" w:type="dxa"/>
        <w:jc w:val="center"/>
        <w:tblLayout w:type="fixed"/>
        <w:tblLook w:val="04A0" w:firstRow="1" w:lastRow="0" w:firstColumn="1" w:lastColumn="0" w:noHBand="0" w:noVBand="1"/>
      </w:tblPr>
      <w:tblGrid>
        <w:gridCol w:w="3334"/>
        <w:gridCol w:w="992"/>
        <w:gridCol w:w="1451"/>
        <w:gridCol w:w="1983"/>
        <w:gridCol w:w="980"/>
        <w:gridCol w:w="831"/>
      </w:tblGrid>
      <w:tr w:rsidR="00E4034E" w14:paraId="423EA4DC" w14:textId="77777777" w:rsidTr="00345361">
        <w:trPr>
          <w:trHeight w:val="706"/>
          <w:jc w:val="center"/>
        </w:trPr>
        <w:tc>
          <w:tcPr>
            <w:tcW w:w="3334" w:type="dxa"/>
            <w:vMerge w:val="restart"/>
            <w:vAlign w:val="center"/>
          </w:tcPr>
          <w:p w14:paraId="329C841E" w14:textId="77777777" w:rsidR="00E4034E" w:rsidRDefault="00E4034E" w:rsidP="00345361">
            <w:pPr>
              <w:jc w:val="center"/>
              <w:rPr>
                <w:sz w:val="28"/>
                <w:szCs w:val="28"/>
              </w:rPr>
            </w:pPr>
            <w:r>
              <w:rPr>
                <w:sz w:val="28"/>
                <w:szCs w:val="28"/>
              </w:rPr>
              <w:t>Наименование мероприятия</w:t>
            </w:r>
          </w:p>
        </w:tc>
        <w:tc>
          <w:tcPr>
            <w:tcW w:w="992" w:type="dxa"/>
            <w:vMerge w:val="restart"/>
            <w:vAlign w:val="center"/>
          </w:tcPr>
          <w:p w14:paraId="39853B94" w14:textId="77777777" w:rsidR="00E4034E" w:rsidRDefault="00E4034E" w:rsidP="00345361">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474B7DF3" w14:textId="77777777" w:rsidR="00E4034E" w:rsidRDefault="00E4034E" w:rsidP="00345361">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362B9D4F" w14:textId="77777777" w:rsidR="00E4034E" w:rsidRDefault="00E4034E" w:rsidP="00345361">
            <w:pPr>
              <w:jc w:val="center"/>
              <w:rPr>
                <w:sz w:val="28"/>
                <w:szCs w:val="28"/>
              </w:rPr>
            </w:pPr>
            <w:r>
              <w:rPr>
                <w:sz w:val="28"/>
                <w:szCs w:val="28"/>
              </w:rPr>
              <w:t>Ожидаемый эффект</w:t>
            </w:r>
          </w:p>
        </w:tc>
      </w:tr>
      <w:tr w:rsidR="00E4034E" w14:paraId="1D116452" w14:textId="77777777" w:rsidTr="00345361">
        <w:trPr>
          <w:trHeight w:val="844"/>
          <w:jc w:val="center"/>
        </w:trPr>
        <w:tc>
          <w:tcPr>
            <w:tcW w:w="3334" w:type="dxa"/>
            <w:vMerge/>
          </w:tcPr>
          <w:p w14:paraId="7847587F" w14:textId="77777777" w:rsidR="00E4034E" w:rsidRDefault="00E4034E" w:rsidP="00345361">
            <w:pPr>
              <w:jc w:val="center"/>
              <w:rPr>
                <w:sz w:val="28"/>
                <w:szCs w:val="28"/>
              </w:rPr>
            </w:pPr>
          </w:p>
        </w:tc>
        <w:tc>
          <w:tcPr>
            <w:tcW w:w="992" w:type="dxa"/>
            <w:vMerge/>
          </w:tcPr>
          <w:p w14:paraId="641AF267" w14:textId="77777777" w:rsidR="00E4034E" w:rsidRDefault="00E4034E" w:rsidP="00345361">
            <w:pPr>
              <w:jc w:val="center"/>
              <w:rPr>
                <w:sz w:val="28"/>
                <w:szCs w:val="28"/>
              </w:rPr>
            </w:pPr>
          </w:p>
        </w:tc>
        <w:tc>
          <w:tcPr>
            <w:tcW w:w="1451" w:type="dxa"/>
            <w:vMerge/>
          </w:tcPr>
          <w:p w14:paraId="78D23367" w14:textId="77777777" w:rsidR="00E4034E" w:rsidRDefault="00E4034E" w:rsidP="00345361">
            <w:pPr>
              <w:jc w:val="center"/>
              <w:rPr>
                <w:sz w:val="28"/>
                <w:szCs w:val="28"/>
              </w:rPr>
            </w:pPr>
          </w:p>
        </w:tc>
        <w:tc>
          <w:tcPr>
            <w:tcW w:w="1983" w:type="dxa"/>
            <w:vAlign w:val="center"/>
          </w:tcPr>
          <w:p w14:paraId="330AFC64" w14:textId="77777777" w:rsidR="00E4034E" w:rsidRDefault="00E4034E" w:rsidP="00345361">
            <w:pPr>
              <w:jc w:val="center"/>
              <w:rPr>
                <w:sz w:val="28"/>
                <w:szCs w:val="28"/>
              </w:rPr>
            </w:pPr>
            <w:r>
              <w:rPr>
                <w:sz w:val="28"/>
                <w:szCs w:val="28"/>
              </w:rPr>
              <w:t>Наименование показателей</w:t>
            </w:r>
          </w:p>
        </w:tc>
        <w:tc>
          <w:tcPr>
            <w:tcW w:w="980" w:type="dxa"/>
            <w:vAlign w:val="center"/>
          </w:tcPr>
          <w:p w14:paraId="4781597A" w14:textId="77777777" w:rsidR="00E4034E" w:rsidRDefault="00E4034E" w:rsidP="00345361">
            <w:pPr>
              <w:jc w:val="center"/>
              <w:rPr>
                <w:sz w:val="28"/>
                <w:szCs w:val="28"/>
              </w:rPr>
            </w:pPr>
            <w:r>
              <w:rPr>
                <w:sz w:val="28"/>
                <w:szCs w:val="28"/>
              </w:rPr>
              <w:t>тыс. руб.</w:t>
            </w:r>
          </w:p>
        </w:tc>
        <w:tc>
          <w:tcPr>
            <w:tcW w:w="831" w:type="dxa"/>
            <w:vAlign w:val="center"/>
          </w:tcPr>
          <w:p w14:paraId="48526C4B" w14:textId="77777777" w:rsidR="00E4034E" w:rsidRDefault="00E4034E" w:rsidP="00345361">
            <w:pPr>
              <w:jc w:val="center"/>
              <w:rPr>
                <w:sz w:val="28"/>
                <w:szCs w:val="28"/>
              </w:rPr>
            </w:pPr>
            <w:r>
              <w:rPr>
                <w:sz w:val="28"/>
                <w:szCs w:val="28"/>
              </w:rPr>
              <w:t>%</w:t>
            </w:r>
          </w:p>
        </w:tc>
      </w:tr>
      <w:tr w:rsidR="00E4034E" w14:paraId="1CADC4EF" w14:textId="77777777" w:rsidTr="00345361">
        <w:trPr>
          <w:jc w:val="center"/>
        </w:trPr>
        <w:tc>
          <w:tcPr>
            <w:tcW w:w="3334" w:type="dxa"/>
          </w:tcPr>
          <w:p w14:paraId="3F4266EB" w14:textId="77777777" w:rsidR="00E4034E" w:rsidRPr="0079764E" w:rsidRDefault="00E4034E" w:rsidP="00345361">
            <w:pPr>
              <w:jc w:val="center"/>
              <w:rPr>
                <w:color w:val="FF0000"/>
                <w:sz w:val="28"/>
                <w:szCs w:val="28"/>
              </w:rPr>
            </w:pPr>
            <w:r w:rsidRPr="00596AAE">
              <w:rPr>
                <w:sz w:val="28"/>
                <w:szCs w:val="28"/>
              </w:rPr>
              <w:t>-</w:t>
            </w:r>
          </w:p>
        </w:tc>
        <w:tc>
          <w:tcPr>
            <w:tcW w:w="992" w:type="dxa"/>
          </w:tcPr>
          <w:p w14:paraId="717329FF" w14:textId="77777777" w:rsidR="00E4034E" w:rsidRDefault="00E4034E" w:rsidP="00345361">
            <w:pPr>
              <w:jc w:val="center"/>
              <w:rPr>
                <w:sz w:val="28"/>
                <w:szCs w:val="28"/>
              </w:rPr>
            </w:pPr>
            <w:r>
              <w:rPr>
                <w:sz w:val="28"/>
                <w:szCs w:val="28"/>
              </w:rPr>
              <w:t>-</w:t>
            </w:r>
          </w:p>
        </w:tc>
        <w:tc>
          <w:tcPr>
            <w:tcW w:w="1451" w:type="dxa"/>
          </w:tcPr>
          <w:p w14:paraId="6A1F19AA" w14:textId="77777777" w:rsidR="00E4034E" w:rsidRDefault="00E4034E" w:rsidP="00345361">
            <w:pPr>
              <w:jc w:val="center"/>
              <w:rPr>
                <w:sz w:val="28"/>
                <w:szCs w:val="28"/>
              </w:rPr>
            </w:pPr>
            <w:r>
              <w:rPr>
                <w:sz w:val="28"/>
                <w:szCs w:val="28"/>
              </w:rPr>
              <w:t>-</w:t>
            </w:r>
          </w:p>
        </w:tc>
        <w:tc>
          <w:tcPr>
            <w:tcW w:w="1983" w:type="dxa"/>
          </w:tcPr>
          <w:p w14:paraId="46287CAD" w14:textId="77777777" w:rsidR="00E4034E" w:rsidRDefault="00E4034E" w:rsidP="00345361">
            <w:pPr>
              <w:jc w:val="center"/>
              <w:rPr>
                <w:sz w:val="28"/>
                <w:szCs w:val="28"/>
              </w:rPr>
            </w:pPr>
            <w:r>
              <w:rPr>
                <w:sz w:val="28"/>
                <w:szCs w:val="28"/>
              </w:rPr>
              <w:t>-</w:t>
            </w:r>
          </w:p>
        </w:tc>
        <w:tc>
          <w:tcPr>
            <w:tcW w:w="980" w:type="dxa"/>
          </w:tcPr>
          <w:p w14:paraId="1A43E499" w14:textId="77777777" w:rsidR="00E4034E" w:rsidRDefault="00E4034E" w:rsidP="00345361">
            <w:pPr>
              <w:jc w:val="center"/>
              <w:rPr>
                <w:sz w:val="28"/>
                <w:szCs w:val="28"/>
              </w:rPr>
            </w:pPr>
            <w:r>
              <w:rPr>
                <w:sz w:val="28"/>
                <w:szCs w:val="28"/>
              </w:rPr>
              <w:t>-</w:t>
            </w:r>
          </w:p>
        </w:tc>
        <w:tc>
          <w:tcPr>
            <w:tcW w:w="831" w:type="dxa"/>
          </w:tcPr>
          <w:p w14:paraId="39A57CB3" w14:textId="77777777" w:rsidR="00E4034E" w:rsidRDefault="00E4034E" w:rsidP="00345361">
            <w:pPr>
              <w:jc w:val="center"/>
              <w:rPr>
                <w:sz w:val="28"/>
                <w:szCs w:val="28"/>
              </w:rPr>
            </w:pPr>
            <w:r>
              <w:rPr>
                <w:sz w:val="28"/>
                <w:szCs w:val="28"/>
              </w:rPr>
              <w:t>-</w:t>
            </w:r>
          </w:p>
        </w:tc>
      </w:tr>
    </w:tbl>
    <w:p w14:paraId="5168B980" w14:textId="77777777" w:rsidR="00E4034E" w:rsidRDefault="00E4034E" w:rsidP="00E4034E">
      <w:pPr>
        <w:jc w:val="center"/>
        <w:rPr>
          <w:sz w:val="28"/>
          <w:szCs w:val="28"/>
        </w:rPr>
      </w:pPr>
    </w:p>
    <w:p w14:paraId="39A13193" w14:textId="77777777" w:rsidR="00E4034E" w:rsidRDefault="00E4034E" w:rsidP="00E4034E">
      <w:pPr>
        <w:jc w:val="center"/>
        <w:rPr>
          <w:sz w:val="28"/>
          <w:szCs w:val="28"/>
        </w:rPr>
      </w:pPr>
    </w:p>
    <w:p w14:paraId="2BF14B55" w14:textId="77777777" w:rsidR="00E4034E" w:rsidRDefault="00E4034E" w:rsidP="00E4034E">
      <w:pPr>
        <w:jc w:val="center"/>
        <w:rPr>
          <w:sz w:val="28"/>
          <w:szCs w:val="28"/>
        </w:rPr>
      </w:pPr>
    </w:p>
    <w:p w14:paraId="62E3C53B" w14:textId="77777777" w:rsidR="00E4034E" w:rsidRDefault="00E4034E" w:rsidP="00E4034E">
      <w:pPr>
        <w:jc w:val="center"/>
        <w:rPr>
          <w:sz w:val="28"/>
          <w:szCs w:val="28"/>
        </w:rPr>
      </w:pPr>
    </w:p>
    <w:p w14:paraId="571261F7" w14:textId="77777777" w:rsidR="00E4034E" w:rsidRDefault="00E4034E" w:rsidP="00E4034E">
      <w:pPr>
        <w:jc w:val="center"/>
        <w:rPr>
          <w:sz w:val="28"/>
          <w:szCs w:val="28"/>
        </w:rPr>
      </w:pPr>
      <w:r>
        <w:rPr>
          <w:sz w:val="28"/>
          <w:szCs w:val="28"/>
        </w:rPr>
        <w:t>Раздел 3</w:t>
      </w:r>
      <w:r w:rsidRPr="007C52A9">
        <w:rPr>
          <w:sz w:val="28"/>
          <w:szCs w:val="28"/>
        </w:rPr>
        <w:t xml:space="preserve">. Планируемые </w:t>
      </w:r>
      <w:r>
        <w:rPr>
          <w:sz w:val="28"/>
          <w:szCs w:val="28"/>
        </w:rPr>
        <w:t>объемы обрабатываемых</w:t>
      </w:r>
    </w:p>
    <w:p w14:paraId="77453265" w14:textId="77777777" w:rsidR="00E4034E" w:rsidRDefault="00E4034E" w:rsidP="00E4034E">
      <w:pPr>
        <w:jc w:val="center"/>
        <w:rPr>
          <w:sz w:val="28"/>
          <w:szCs w:val="28"/>
        </w:rPr>
      </w:pPr>
      <w:r>
        <w:rPr>
          <w:sz w:val="28"/>
          <w:szCs w:val="28"/>
        </w:rPr>
        <w:t xml:space="preserve"> и размещаемых твердых коммунальных отходов</w:t>
      </w:r>
    </w:p>
    <w:p w14:paraId="34AB3B96" w14:textId="77777777" w:rsidR="00E4034E" w:rsidRDefault="00E4034E" w:rsidP="00E4034E">
      <w:pPr>
        <w:jc w:val="both"/>
        <w:rPr>
          <w:sz w:val="28"/>
          <w:szCs w:val="28"/>
        </w:rPr>
      </w:pPr>
    </w:p>
    <w:tbl>
      <w:tblPr>
        <w:tblStyle w:val="af"/>
        <w:tblW w:w="10485" w:type="dxa"/>
        <w:jc w:val="center"/>
        <w:tblLayout w:type="fixed"/>
        <w:tblLook w:val="04A0" w:firstRow="1" w:lastRow="0" w:firstColumn="1" w:lastColumn="0" w:noHBand="0" w:noVBand="1"/>
      </w:tblPr>
      <w:tblGrid>
        <w:gridCol w:w="1843"/>
        <w:gridCol w:w="709"/>
        <w:gridCol w:w="1134"/>
        <w:gridCol w:w="1129"/>
        <w:gridCol w:w="1134"/>
        <w:gridCol w:w="1134"/>
        <w:gridCol w:w="1134"/>
        <w:gridCol w:w="1134"/>
        <w:gridCol w:w="1134"/>
      </w:tblGrid>
      <w:tr w:rsidR="00E4034E" w14:paraId="705F6E28" w14:textId="77777777" w:rsidTr="00345361">
        <w:trPr>
          <w:trHeight w:val="413"/>
          <w:jc w:val="center"/>
        </w:trPr>
        <w:tc>
          <w:tcPr>
            <w:tcW w:w="1843" w:type="dxa"/>
            <w:vMerge w:val="restart"/>
            <w:vAlign w:val="center"/>
          </w:tcPr>
          <w:p w14:paraId="2819BCBD" w14:textId="77777777" w:rsidR="00E4034E" w:rsidRPr="006C75D5" w:rsidRDefault="00E4034E" w:rsidP="00345361">
            <w:pPr>
              <w:jc w:val="center"/>
            </w:pPr>
            <w:r w:rsidRPr="006C75D5">
              <w:t>Наименование показателя</w:t>
            </w:r>
          </w:p>
        </w:tc>
        <w:tc>
          <w:tcPr>
            <w:tcW w:w="709" w:type="dxa"/>
            <w:vMerge w:val="restart"/>
            <w:vAlign w:val="center"/>
          </w:tcPr>
          <w:p w14:paraId="7E6A70EE" w14:textId="77777777" w:rsidR="00E4034E" w:rsidRPr="006C75D5" w:rsidRDefault="00E4034E" w:rsidP="00345361">
            <w:pPr>
              <w:jc w:val="center"/>
            </w:pPr>
            <w:r w:rsidRPr="006C75D5">
              <w:t>Ед. изм.</w:t>
            </w:r>
          </w:p>
        </w:tc>
        <w:tc>
          <w:tcPr>
            <w:tcW w:w="1134" w:type="dxa"/>
            <w:vAlign w:val="center"/>
          </w:tcPr>
          <w:p w14:paraId="547B453C" w14:textId="77777777" w:rsidR="00E4034E" w:rsidRPr="006C75D5" w:rsidRDefault="00E4034E" w:rsidP="00345361">
            <w:pPr>
              <w:jc w:val="center"/>
            </w:pPr>
            <w:r w:rsidRPr="006C75D5">
              <w:t>2018 год</w:t>
            </w:r>
          </w:p>
        </w:tc>
        <w:tc>
          <w:tcPr>
            <w:tcW w:w="2263" w:type="dxa"/>
            <w:gridSpan w:val="2"/>
            <w:vAlign w:val="center"/>
          </w:tcPr>
          <w:p w14:paraId="181BE27F" w14:textId="77777777" w:rsidR="00E4034E" w:rsidRPr="006C75D5" w:rsidRDefault="00E4034E" w:rsidP="00345361">
            <w:pPr>
              <w:jc w:val="center"/>
            </w:pPr>
            <w:r w:rsidRPr="006C75D5">
              <w:t>2019 год</w:t>
            </w:r>
          </w:p>
        </w:tc>
        <w:tc>
          <w:tcPr>
            <w:tcW w:w="2268" w:type="dxa"/>
            <w:gridSpan w:val="2"/>
            <w:vAlign w:val="center"/>
          </w:tcPr>
          <w:p w14:paraId="00CCD17F" w14:textId="77777777" w:rsidR="00E4034E" w:rsidRPr="006C75D5" w:rsidRDefault="00E4034E" w:rsidP="00345361">
            <w:pPr>
              <w:jc w:val="center"/>
            </w:pPr>
            <w:r w:rsidRPr="006C75D5">
              <w:t>2020 год</w:t>
            </w:r>
          </w:p>
        </w:tc>
        <w:tc>
          <w:tcPr>
            <w:tcW w:w="2268" w:type="dxa"/>
            <w:gridSpan w:val="2"/>
            <w:vAlign w:val="center"/>
          </w:tcPr>
          <w:p w14:paraId="4C8DA0D2" w14:textId="77777777" w:rsidR="00E4034E" w:rsidRPr="006C75D5" w:rsidRDefault="00E4034E" w:rsidP="00345361">
            <w:pPr>
              <w:jc w:val="center"/>
            </w:pPr>
            <w:r w:rsidRPr="006C75D5">
              <w:t>2021 год</w:t>
            </w:r>
          </w:p>
        </w:tc>
      </w:tr>
      <w:tr w:rsidR="00E4034E" w14:paraId="73117587" w14:textId="77777777" w:rsidTr="00345361">
        <w:trPr>
          <w:trHeight w:val="936"/>
          <w:jc w:val="center"/>
        </w:trPr>
        <w:tc>
          <w:tcPr>
            <w:tcW w:w="1843" w:type="dxa"/>
            <w:vMerge/>
          </w:tcPr>
          <w:p w14:paraId="1811DFFB" w14:textId="77777777" w:rsidR="00E4034E" w:rsidRPr="006C75D5" w:rsidRDefault="00E4034E" w:rsidP="00345361">
            <w:pPr>
              <w:jc w:val="both"/>
              <w:rPr>
                <w:szCs w:val="28"/>
              </w:rPr>
            </w:pPr>
          </w:p>
        </w:tc>
        <w:tc>
          <w:tcPr>
            <w:tcW w:w="709" w:type="dxa"/>
            <w:vMerge/>
          </w:tcPr>
          <w:p w14:paraId="00CA65F2" w14:textId="77777777" w:rsidR="00E4034E" w:rsidRPr="006C75D5" w:rsidRDefault="00E4034E" w:rsidP="00345361">
            <w:pPr>
              <w:jc w:val="both"/>
              <w:rPr>
                <w:szCs w:val="28"/>
              </w:rPr>
            </w:pPr>
          </w:p>
        </w:tc>
        <w:tc>
          <w:tcPr>
            <w:tcW w:w="1134" w:type="dxa"/>
            <w:vAlign w:val="center"/>
          </w:tcPr>
          <w:p w14:paraId="6FB5AC82" w14:textId="77777777" w:rsidR="00E4034E" w:rsidRPr="006C75D5" w:rsidRDefault="00E4034E" w:rsidP="00345361">
            <w:pPr>
              <w:jc w:val="center"/>
              <w:rPr>
                <w:szCs w:val="20"/>
              </w:rPr>
            </w:pPr>
            <w:r w:rsidRPr="006C75D5">
              <w:rPr>
                <w:szCs w:val="20"/>
              </w:rPr>
              <w:t>с 01.07.</w:t>
            </w:r>
          </w:p>
          <w:p w14:paraId="27A7EEE4" w14:textId="77777777" w:rsidR="00E4034E" w:rsidRPr="006C75D5" w:rsidRDefault="00E4034E" w:rsidP="00345361">
            <w:pPr>
              <w:jc w:val="center"/>
              <w:rPr>
                <w:szCs w:val="20"/>
              </w:rPr>
            </w:pPr>
            <w:r w:rsidRPr="006C75D5">
              <w:rPr>
                <w:szCs w:val="20"/>
              </w:rPr>
              <w:t>по 31.12.</w:t>
            </w:r>
          </w:p>
        </w:tc>
        <w:tc>
          <w:tcPr>
            <w:tcW w:w="1129" w:type="dxa"/>
            <w:vAlign w:val="center"/>
          </w:tcPr>
          <w:p w14:paraId="708462FD" w14:textId="77777777" w:rsidR="00E4034E" w:rsidRPr="006C75D5" w:rsidRDefault="00E4034E" w:rsidP="00345361">
            <w:pPr>
              <w:jc w:val="center"/>
              <w:rPr>
                <w:szCs w:val="20"/>
              </w:rPr>
            </w:pPr>
            <w:r w:rsidRPr="006C75D5">
              <w:rPr>
                <w:szCs w:val="20"/>
              </w:rPr>
              <w:t>с 01.01.   по 30.06.</w:t>
            </w:r>
          </w:p>
        </w:tc>
        <w:tc>
          <w:tcPr>
            <w:tcW w:w="1134" w:type="dxa"/>
            <w:vAlign w:val="center"/>
          </w:tcPr>
          <w:p w14:paraId="21D66CA9" w14:textId="77777777" w:rsidR="00E4034E" w:rsidRPr="006C75D5" w:rsidRDefault="00E4034E" w:rsidP="00345361">
            <w:pPr>
              <w:jc w:val="center"/>
              <w:rPr>
                <w:szCs w:val="20"/>
              </w:rPr>
            </w:pPr>
            <w:r w:rsidRPr="006C75D5">
              <w:rPr>
                <w:szCs w:val="20"/>
              </w:rPr>
              <w:t>с 01.07.   по 31.12.</w:t>
            </w:r>
          </w:p>
        </w:tc>
        <w:tc>
          <w:tcPr>
            <w:tcW w:w="1134" w:type="dxa"/>
            <w:vAlign w:val="center"/>
          </w:tcPr>
          <w:p w14:paraId="3A1366D6" w14:textId="77777777" w:rsidR="00E4034E" w:rsidRPr="006C75D5" w:rsidRDefault="00E4034E" w:rsidP="00345361">
            <w:pPr>
              <w:jc w:val="center"/>
              <w:rPr>
                <w:szCs w:val="20"/>
              </w:rPr>
            </w:pPr>
            <w:r w:rsidRPr="006C75D5">
              <w:rPr>
                <w:szCs w:val="20"/>
              </w:rPr>
              <w:t>с 01.01.  по 30.06.</w:t>
            </w:r>
          </w:p>
        </w:tc>
        <w:tc>
          <w:tcPr>
            <w:tcW w:w="1134" w:type="dxa"/>
            <w:vAlign w:val="center"/>
          </w:tcPr>
          <w:p w14:paraId="155CF89C" w14:textId="77777777" w:rsidR="00E4034E" w:rsidRPr="006C75D5" w:rsidRDefault="00E4034E" w:rsidP="00345361">
            <w:pPr>
              <w:jc w:val="center"/>
              <w:rPr>
                <w:szCs w:val="20"/>
              </w:rPr>
            </w:pPr>
            <w:r w:rsidRPr="006C75D5">
              <w:rPr>
                <w:szCs w:val="20"/>
              </w:rPr>
              <w:t xml:space="preserve">с 01.07. </w:t>
            </w:r>
          </w:p>
          <w:p w14:paraId="2ABA3C7C" w14:textId="77777777" w:rsidR="00E4034E" w:rsidRPr="006C75D5" w:rsidRDefault="00E4034E" w:rsidP="00345361">
            <w:pPr>
              <w:jc w:val="center"/>
              <w:rPr>
                <w:szCs w:val="20"/>
              </w:rPr>
            </w:pPr>
            <w:r w:rsidRPr="006C75D5">
              <w:rPr>
                <w:szCs w:val="20"/>
              </w:rPr>
              <w:t>по 31.12.</w:t>
            </w:r>
          </w:p>
        </w:tc>
        <w:tc>
          <w:tcPr>
            <w:tcW w:w="1134" w:type="dxa"/>
            <w:vAlign w:val="center"/>
          </w:tcPr>
          <w:p w14:paraId="45AF2349" w14:textId="77777777" w:rsidR="00E4034E" w:rsidRPr="006C75D5" w:rsidRDefault="00E4034E" w:rsidP="00345361">
            <w:pPr>
              <w:jc w:val="center"/>
              <w:rPr>
                <w:szCs w:val="20"/>
              </w:rPr>
            </w:pPr>
            <w:r w:rsidRPr="006C75D5">
              <w:rPr>
                <w:szCs w:val="20"/>
              </w:rPr>
              <w:t>с 01.01.</w:t>
            </w:r>
          </w:p>
          <w:p w14:paraId="6AE970DF" w14:textId="77777777" w:rsidR="00E4034E" w:rsidRPr="006C75D5" w:rsidRDefault="00E4034E" w:rsidP="00345361">
            <w:pPr>
              <w:jc w:val="center"/>
              <w:rPr>
                <w:szCs w:val="20"/>
              </w:rPr>
            </w:pPr>
            <w:r w:rsidRPr="006C75D5">
              <w:rPr>
                <w:szCs w:val="20"/>
              </w:rPr>
              <w:t>по 30.06.</w:t>
            </w:r>
          </w:p>
        </w:tc>
        <w:tc>
          <w:tcPr>
            <w:tcW w:w="1134" w:type="dxa"/>
            <w:vAlign w:val="center"/>
          </w:tcPr>
          <w:p w14:paraId="189C148C" w14:textId="77777777" w:rsidR="00E4034E" w:rsidRPr="006C75D5" w:rsidRDefault="00E4034E" w:rsidP="00345361">
            <w:pPr>
              <w:jc w:val="center"/>
              <w:rPr>
                <w:szCs w:val="20"/>
              </w:rPr>
            </w:pPr>
            <w:r w:rsidRPr="006C75D5">
              <w:rPr>
                <w:szCs w:val="20"/>
              </w:rPr>
              <w:t xml:space="preserve">с 01.07. </w:t>
            </w:r>
          </w:p>
          <w:p w14:paraId="36CD0A50" w14:textId="77777777" w:rsidR="00E4034E" w:rsidRPr="006C75D5" w:rsidRDefault="00E4034E" w:rsidP="00345361">
            <w:pPr>
              <w:jc w:val="center"/>
              <w:rPr>
                <w:szCs w:val="20"/>
              </w:rPr>
            </w:pPr>
            <w:r w:rsidRPr="006C75D5">
              <w:rPr>
                <w:szCs w:val="20"/>
              </w:rPr>
              <w:t>по 31.12.</w:t>
            </w:r>
          </w:p>
        </w:tc>
      </w:tr>
      <w:tr w:rsidR="00E4034E" w14:paraId="0E1F1408" w14:textId="77777777" w:rsidTr="00345361">
        <w:trPr>
          <w:trHeight w:val="253"/>
          <w:jc w:val="center"/>
        </w:trPr>
        <w:tc>
          <w:tcPr>
            <w:tcW w:w="1843" w:type="dxa"/>
          </w:tcPr>
          <w:p w14:paraId="7FD6AD68" w14:textId="77777777" w:rsidR="00E4034E" w:rsidRDefault="00E4034E" w:rsidP="00345361">
            <w:pPr>
              <w:jc w:val="center"/>
              <w:rPr>
                <w:sz w:val="28"/>
                <w:szCs w:val="28"/>
              </w:rPr>
            </w:pPr>
            <w:r>
              <w:rPr>
                <w:sz w:val="28"/>
                <w:szCs w:val="28"/>
              </w:rPr>
              <w:t>1</w:t>
            </w:r>
          </w:p>
        </w:tc>
        <w:tc>
          <w:tcPr>
            <w:tcW w:w="709" w:type="dxa"/>
          </w:tcPr>
          <w:p w14:paraId="69C7683D" w14:textId="77777777" w:rsidR="00E4034E" w:rsidRDefault="00E4034E" w:rsidP="00345361">
            <w:pPr>
              <w:jc w:val="center"/>
              <w:rPr>
                <w:sz w:val="28"/>
                <w:szCs w:val="28"/>
              </w:rPr>
            </w:pPr>
            <w:r>
              <w:rPr>
                <w:sz w:val="28"/>
                <w:szCs w:val="28"/>
              </w:rPr>
              <w:t>2</w:t>
            </w:r>
          </w:p>
        </w:tc>
        <w:tc>
          <w:tcPr>
            <w:tcW w:w="1134" w:type="dxa"/>
          </w:tcPr>
          <w:p w14:paraId="21F6D6EF" w14:textId="77777777" w:rsidR="00E4034E" w:rsidRDefault="00E4034E" w:rsidP="00345361">
            <w:pPr>
              <w:jc w:val="center"/>
              <w:rPr>
                <w:sz w:val="28"/>
                <w:szCs w:val="28"/>
              </w:rPr>
            </w:pPr>
            <w:r>
              <w:rPr>
                <w:sz w:val="28"/>
                <w:szCs w:val="28"/>
              </w:rPr>
              <w:t>3</w:t>
            </w:r>
          </w:p>
        </w:tc>
        <w:tc>
          <w:tcPr>
            <w:tcW w:w="1129" w:type="dxa"/>
            <w:vAlign w:val="center"/>
          </w:tcPr>
          <w:p w14:paraId="15A06272" w14:textId="77777777" w:rsidR="00E4034E" w:rsidRDefault="00E4034E" w:rsidP="00345361">
            <w:pPr>
              <w:jc w:val="center"/>
              <w:rPr>
                <w:sz w:val="28"/>
                <w:szCs w:val="28"/>
              </w:rPr>
            </w:pPr>
            <w:r>
              <w:rPr>
                <w:sz w:val="28"/>
                <w:szCs w:val="28"/>
              </w:rPr>
              <w:t>4</w:t>
            </w:r>
          </w:p>
        </w:tc>
        <w:tc>
          <w:tcPr>
            <w:tcW w:w="1134" w:type="dxa"/>
            <w:vAlign w:val="center"/>
          </w:tcPr>
          <w:p w14:paraId="44ED7E2A" w14:textId="77777777" w:rsidR="00E4034E" w:rsidRDefault="00E4034E" w:rsidP="00345361">
            <w:pPr>
              <w:jc w:val="center"/>
              <w:rPr>
                <w:sz w:val="28"/>
                <w:szCs w:val="28"/>
              </w:rPr>
            </w:pPr>
            <w:r>
              <w:rPr>
                <w:sz w:val="28"/>
                <w:szCs w:val="28"/>
              </w:rPr>
              <w:t>5</w:t>
            </w:r>
          </w:p>
        </w:tc>
        <w:tc>
          <w:tcPr>
            <w:tcW w:w="1134" w:type="dxa"/>
            <w:vAlign w:val="center"/>
          </w:tcPr>
          <w:p w14:paraId="660DE76C" w14:textId="77777777" w:rsidR="00E4034E" w:rsidRDefault="00E4034E" w:rsidP="00345361">
            <w:pPr>
              <w:jc w:val="center"/>
              <w:rPr>
                <w:sz w:val="28"/>
                <w:szCs w:val="28"/>
              </w:rPr>
            </w:pPr>
            <w:r>
              <w:rPr>
                <w:sz w:val="28"/>
                <w:szCs w:val="28"/>
              </w:rPr>
              <w:t>6</w:t>
            </w:r>
          </w:p>
        </w:tc>
        <w:tc>
          <w:tcPr>
            <w:tcW w:w="1134" w:type="dxa"/>
            <w:vAlign w:val="center"/>
          </w:tcPr>
          <w:p w14:paraId="3E741617" w14:textId="77777777" w:rsidR="00E4034E" w:rsidRDefault="00E4034E" w:rsidP="00345361">
            <w:pPr>
              <w:jc w:val="center"/>
              <w:rPr>
                <w:sz w:val="28"/>
                <w:szCs w:val="28"/>
              </w:rPr>
            </w:pPr>
            <w:r>
              <w:rPr>
                <w:sz w:val="28"/>
                <w:szCs w:val="28"/>
              </w:rPr>
              <w:t>7</w:t>
            </w:r>
          </w:p>
        </w:tc>
        <w:tc>
          <w:tcPr>
            <w:tcW w:w="1134" w:type="dxa"/>
          </w:tcPr>
          <w:p w14:paraId="068053DD" w14:textId="77777777" w:rsidR="00E4034E" w:rsidRDefault="00E4034E" w:rsidP="00345361">
            <w:pPr>
              <w:jc w:val="center"/>
              <w:rPr>
                <w:sz w:val="28"/>
                <w:szCs w:val="28"/>
              </w:rPr>
            </w:pPr>
            <w:r>
              <w:rPr>
                <w:sz w:val="28"/>
                <w:szCs w:val="28"/>
              </w:rPr>
              <w:t>8</w:t>
            </w:r>
          </w:p>
        </w:tc>
        <w:tc>
          <w:tcPr>
            <w:tcW w:w="1134" w:type="dxa"/>
          </w:tcPr>
          <w:p w14:paraId="041E0128" w14:textId="77777777" w:rsidR="00E4034E" w:rsidRDefault="00E4034E" w:rsidP="00345361">
            <w:pPr>
              <w:jc w:val="center"/>
              <w:rPr>
                <w:sz w:val="28"/>
                <w:szCs w:val="28"/>
              </w:rPr>
            </w:pPr>
            <w:r>
              <w:rPr>
                <w:sz w:val="28"/>
                <w:szCs w:val="28"/>
              </w:rPr>
              <w:t>9</w:t>
            </w:r>
          </w:p>
        </w:tc>
      </w:tr>
      <w:tr w:rsidR="00E4034E" w:rsidRPr="00CB7992" w14:paraId="449612F6" w14:textId="77777777" w:rsidTr="00345361">
        <w:trPr>
          <w:trHeight w:val="439"/>
          <w:jc w:val="center"/>
        </w:trPr>
        <w:tc>
          <w:tcPr>
            <w:tcW w:w="1843" w:type="dxa"/>
            <w:vAlign w:val="center"/>
          </w:tcPr>
          <w:p w14:paraId="595028BB" w14:textId="77777777" w:rsidR="00E4034E" w:rsidRPr="00F6081D" w:rsidRDefault="00E4034E" w:rsidP="00345361">
            <w:r w:rsidRPr="00F6081D">
              <w:t xml:space="preserve">Объем твердых коммунальных отходов </w:t>
            </w:r>
          </w:p>
        </w:tc>
        <w:tc>
          <w:tcPr>
            <w:tcW w:w="709" w:type="dxa"/>
            <w:vAlign w:val="center"/>
          </w:tcPr>
          <w:p w14:paraId="7337861E" w14:textId="77777777" w:rsidR="00E4034E" w:rsidRPr="00E30411" w:rsidRDefault="00E4034E" w:rsidP="00345361">
            <w:pPr>
              <w:jc w:val="center"/>
              <w:rPr>
                <w:sz w:val="28"/>
                <w:vertAlign w:val="superscript"/>
              </w:rPr>
            </w:pPr>
            <w:r>
              <w:rPr>
                <w:sz w:val="28"/>
              </w:rPr>
              <w:t>м</w:t>
            </w:r>
            <w:r>
              <w:rPr>
                <w:sz w:val="28"/>
                <w:vertAlign w:val="superscript"/>
              </w:rPr>
              <w:t>3</w:t>
            </w:r>
          </w:p>
        </w:tc>
        <w:tc>
          <w:tcPr>
            <w:tcW w:w="1134" w:type="dxa"/>
            <w:vAlign w:val="center"/>
          </w:tcPr>
          <w:p w14:paraId="3421143A" w14:textId="77777777" w:rsidR="00E4034E" w:rsidRPr="00CB7992" w:rsidRDefault="00E4034E" w:rsidP="00345361">
            <w:pPr>
              <w:jc w:val="center"/>
              <w:rPr>
                <w:szCs w:val="22"/>
              </w:rPr>
            </w:pPr>
            <w:r w:rsidRPr="00CB7992">
              <w:rPr>
                <w:szCs w:val="22"/>
              </w:rPr>
              <w:t>1631813</w:t>
            </w:r>
          </w:p>
        </w:tc>
        <w:tc>
          <w:tcPr>
            <w:tcW w:w="1129" w:type="dxa"/>
            <w:vAlign w:val="center"/>
          </w:tcPr>
          <w:p w14:paraId="7411BB20" w14:textId="77777777" w:rsidR="00E4034E" w:rsidRPr="00CB7992" w:rsidRDefault="00E4034E" w:rsidP="00345361">
            <w:pPr>
              <w:jc w:val="center"/>
              <w:rPr>
                <w:szCs w:val="22"/>
              </w:rPr>
            </w:pPr>
            <w:r w:rsidRPr="00CB7992">
              <w:rPr>
                <w:szCs w:val="22"/>
              </w:rPr>
              <w:t>1631650</w:t>
            </w:r>
          </w:p>
        </w:tc>
        <w:tc>
          <w:tcPr>
            <w:tcW w:w="1134" w:type="dxa"/>
            <w:vAlign w:val="center"/>
          </w:tcPr>
          <w:p w14:paraId="6744B475" w14:textId="77777777" w:rsidR="00E4034E" w:rsidRPr="00CB7992" w:rsidRDefault="00E4034E" w:rsidP="00345361">
            <w:pPr>
              <w:jc w:val="center"/>
              <w:rPr>
                <w:szCs w:val="22"/>
              </w:rPr>
            </w:pPr>
            <w:r w:rsidRPr="00CB7992">
              <w:rPr>
                <w:szCs w:val="22"/>
              </w:rPr>
              <w:t>1631650</w:t>
            </w:r>
          </w:p>
        </w:tc>
        <w:tc>
          <w:tcPr>
            <w:tcW w:w="1134" w:type="dxa"/>
            <w:vAlign w:val="center"/>
          </w:tcPr>
          <w:p w14:paraId="51CBD3D4" w14:textId="77777777" w:rsidR="00E4034E" w:rsidRPr="00CB7992" w:rsidRDefault="00E4034E" w:rsidP="00345361">
            <w:pPr>
              <w:jc w:val="center"/>
              <w:rPr>
                <w:szCs w:val="22"/>
              </w:rPr>
            </w:pPr>
            <w:r w:rsidRPr="00CB7992">
              <w:rPr>
                <w:szCs w:val="22"/>
              </w:rPr>
              <w:t>1566174</w:t>
            </w:r>
          </w:p>
        </w:tc>
        <w:tc>
          <w:tcPr>
            <w:tcW w:w="1134" w:type="dxa"/>
            <w:vAlign w:val="center"/>
          </w:tcPr>
          <w:p w14:paraId="138A585D" w14:textId="77777777" w:rsidR="00E4034E" w:rsidRPr="00CB7992" w:rsidRDefault="00E4034E" w:rsidP="00345361">
            <w:pPr>
              <w:jc w:val="center"/>
              <w:rPr>
                <w:szCs w:val="22"/>
              </w:rPr>
            </w:pPr>
            <w:r w:rsidRPr="00CB7992">
              <w:rPr>
                <w:szCs w:val="22"/>
              </w:rPr>
              <w:t>1566174</w:t>
            </w:r>
          </w:p>
        </w:tc>
        <w:tc>
          <w:tcPr>
            <w:tcW w:w="1134" w:type="dxa"/>
            <w:vAlign w:val="center"/>
          </w:tcPr>
          <w:p w14:paraId="3D6CB44A" w14:textId="77777777" w:rsidR="00E4034E" w:rsidRPr="00CB7992" w:rsidRDefault="00E4034E" w:rsidP="00345361">
            <w:pPr>
              <w:jc w:val="center"/>
              <w:rPr>
                <w:szCs w:val="22"/>
              </w:rPr>
            </w:pPr>
            <w:r w:rsidRPr="00CB7992">
              <w:rPr>
                <w:szCs w:val="22"/>
              </w:rPr>
              <w:t>1</w:t>
            </w:r>
            <w:r>
              <w:rPr>
                <w:szCs w:val="22"/>
              </w:rPr>
              <w:t>562043</w:t>
            </w:r>
          </w:p>
        </w:tc>
        <w:tc>
          <w:tcPr>
            <w:tcW w:w="1134" w:type="dxa"/>
            <w:vAlign w:val="center"/>
          </w:tcPr>
          <w:p w14:paraId="0E4D3FD2" w14:textId="77777777" w:rsidR="00E4034E" w:rsidRPr="00CB7992" w:rsidRDefault="00E4034E" w:rsidP="00345361">
            <w:pPr>
              <w:jc w:val="center"/>
              <w:rPr>
                <w:szCs w:val="22"/>
              </w:rPr>
            </w:pPr>
            <w:r w:rsidRPr="00CB7992">
              <w:rPr>
                <w:szCs w:val="22"/>
              </w:rPr>
              <w:t>1</w:t>
            </w:r>
            <w:r>
              <w:rPr>
                <w:szCs w:val="22"/>
              </w:rPr>
              <w:t>562043</w:t>
            </w:r>
          </w:p>
        </w:tc>
      </w:tr>
    </w:tbl>
    <w:p w14:paraId="4C623FA2" w14:textId="77777777" w:rsidR="00E4034E" w:rsidRDefault="00E4034E" w:rsidP="00E4034E">
      <w:pPr>
        <w:jc w:val="both"/>
        <w:rPr>
          <w:sz w:val="28"/>
          <w:szCs w:val="28"/>
        </w:rPr>
      </w:pPr>
    </w:p>
    <w:p w14:paraId="703002A4" w14:textId="77777777" w:rsidR="00E4034E" w:rsidRDefault="00E4034E" w:rsidP="00E4034E">
      <w:pPr>
        <w:jc w:val="both"/>
        <w:rPr>
          <w:sz w:val="28"/>
          <w:szCs w:val="28"/>
        </w:rPr>
      </w:pPr>
    </w:p>
    <w:p w14:paraId="7CE230C8" w14:textId="77777777" w:rsidR="00E4034E" w:rsidRDefault="00E4034E" w:rsidP="00E4034E">
      <w:pPr>
        <w:jc w:val="both"/>
        <w:rPr>
          <w:sz w:val="28"/>
          <w:szCs w:val="28"/>
        </w:rPr>
      </w:pPr>
    </w:p>
    <w:p w14:paraId="0C765561" w14:textId="77777777" w:rsidR="00E4034E" w:rsidRDefault="00E4034E" w:rsidP="00E4034E">
      <w:pPr>
        <w:jc w:val="both"/>
        <w:rPr>
          <w:sz w:val="28"/>
          <w:szCs w:val="28"/>
        </w:rPr>
      </w:pPr>
    </w:p>
    <w:p w14:paraId="32B6334B" w14:textId="77777777" w:rsidR="00E4034E" w:rsidRDefault="00E4034E" w:rsidP="00E4034E">
      <w:pPr>
        <w:jc w:val="both"/>
        <w:rPr>
          <w:sz w:val="28"/>
          <w:szCs w:val="28"/>
        </w:rPr>
      </w:pPr>
    </w:p>
    <w:p w14:paraId="12DAA1E9" w14:textId="77777777" w:rsidR="00E4034E" w:rsidRDefault="00E4034E" w:rsidP="00E4034E">
      <w:pPr>
        <w:jc w:val="both"/>
        <w:rPr>
          <w:sz w:val="28"/>
          <w:szCs w:val="28"/>
        </w:rPr>
      </w:pPr>
    </w:p>
    <w:p w14:paraId="68821D11" w14:textId="77777777" w:rsidR="00E4034E" w:rsidRDefault="00E4034E" w:rsidP="00E4034E">
      <w:pPr>
        <w:jc w:val="both"/>
        <w:rPr>
          <w:sz w:val="28"/>
          <w:szCs w:val="28"/>
        </w:rPr>
      </w:pPr>
    </w:p>
    <w:p w14:paraId="62A20292" w14:textId="77777777" w:rsidR="00E4034E" w:rsidRDefault="00E4034E" w:rsidP="00E4034E">
      <w:pPr>
        <w:jc w:val="both"/>
        <w:rPr>
          <w:sz w:val="28"/>
          <w:szCs w:val="28"/>
        </w:rPr>
      </w:pPr>
    </w:p>
    <w:p w14:paraId="7C497C5E" w14:textId="77777777" w:rsidR="00E4034E" w:rsidRDefault="00E4034E" w:rsidP="00E4034E">
      <w:pPr>
        <w:jc w:val="both"/>
        <w:rPr>
          <w:sz w:val="28"/>
          <w:szCs w:val="28"/>
        </w:rPr>
      </w:pPr>
    </w:p>
    <w:p w14:paraId="2A35207B" w14:textId="77777777" w:rsidR="00E4034E" w:rsidRDefault="00E4034E" w:rsidP="00E4034E">
      <w:pPr>
        <w:jc w:val="both"/>
        <w:rPr>
          <w:sz w:val="28"/>
          <w:szCs w:val="28"/>
        </w:rPr>
      </w:pPr>
    </w:p>
    <w:p w14:paraId="532BCBC0" w14:textId="77777777" w:rsidR="00E4034E" w:rsidRDefault="00E4034E" w:rsidP="00E4034E">
      <w:pPr>
        <w:jc w:val="both"/>
        <w:rPr>
          <w:sz w:val="28"/>
          <w:szCs w:val="28"/>
        </w:rPr>
      </w:pPr>
    </w:p>
    <w:p w14:paraId="52346003" w14:textId="77777777" w:rsidR="00E4034E" w:rsidRDefault="00E4034E" w:rsidP="00E4034E">
      <w:pPr>
        <w:jc w:val="both"/>
        <w:rPr>
          <w:sz w:val="28"/>
          <w:szCs w:val="28"/>
        </w:rPr>
      </w:pPr>
    </w:p>
    <w:p w14:paraId="3E543612" w14:textId="77777777" w:rsidR="00E4034E" w:rsidRDefault="00E4034E" w:rsidP="00E4034E">
      <w:pPr>
        <w:jc w:val="both"/>
        <w:rPr>
          <w:sz w:val="28"/>
          <w:szCs w:val="28"/>
        </w:rPr>
      </w:pPr>
    </w:p>
    <w:p w14:paraId="3FAB285B" w14:textId="77777777" w:rsidR="00E4034E" w:rsidRDefault="00E4034E" w:rsidP="00E4034E">
      <w:pPr>
        <w:jc w:val="both"/>
        <w:rPr>
          <w:sz w:val="28"/>
          <w:szCs w:val="28"/>
        </w:rPr>
      </w:pPr>
    </w:p>
    <w:p w14:paraId="24380067" w14:textId="77777777" w:rsidR="00E4034E" w:rsidRDefault="00E4034E" w:rsidP="00E4034E">
      <w:pPr>
        <w:jc w:val="both"/>
        <w:rPr>
          <w:sz w:val="28"/>
          <w:szCs w:val="28"/>
        </w:rPr>
      </w:pPr>
    </w:p>
    <w:p w14:paraId="137444FD" w14:textId="77777777" w:rsidR="00E4034E" w:rsidRDefault="00E4034E" w:rsidP="00E4034E">
      <w:pPr>
        <w:jc w:val="both"/>
        <w:rPr>
          <w:sz w:val="28"/>
          <w:szCs w:val="28"/>
        </w:rPr>
      </w:pPr>
    </w:p>
    <w:p w14:paraId="6E876204" w14:textId="77777777" w:rsidR="00E4034E" w:rsidRDefault="00E4034E" w:rsidP="00E4034E">
      <w:pPr>
        <w:jc w:val="both"/>
        <w:rPr>
          <w:sz w:val="28"/>
          <w:szCs w:val="28"/>
        </w:rPr>
      </w:pPr>
    </w:p>
    <w:p w14:paraId="5AC837ED" w14:textId="77777777" w:rsidR="00E4034E" w:rsidRDefault="00E4034E" w:rsidP="00E4034E">
      <w:pPr>
        <w:jc w:val="both"/>
        <w:rPr>
          <w:sz w:val="28"/>
          <w:szCs w:val="28"/>
        </w:rPr>
      </w:pPr>
    </w:p>
    <w:p w14:paraId="4E165E55" w14:textId="77777777" w:rsidR="00E4034E" w:rsidRDefault="00E4034E" w:rsidP="00E4034E">
      <w:pPr>
        <w:jc w:val="both"/>
        <w:rPr>
          <w:sz w:val="28"/>
          <w:szCs w:val="28"/>
        </w:rPr>
      </w:pPr>
    </w:p>
    <w:p w14:paraId="4B2DB78C" w14:textId="77777777" w:rsidR="00E4034E" w:rsidRDefault="00E4034E" w:rsidP="00E4034E">
      <w:pPr>
        <w:jc w:val="both"/>
        <w:rPr>
          <w:sz w:val="28"/>
          <w:szCs w:val="28"/>
        </w:rPr>
      </w:pPr>
    </w:p>
    <w:p w14:paraId="7BF11024" w14:textId="77777777" w:rsidR="00E4034E" w:rsidRDefault="00E4034E" w:rsidP="00E4034E">
      <w:pPr>
        <w:jc w:val="center"/>
        <w:rPr>
          <w:bCs/>
          <w:color w:val="000000"/>
          <w:sz w:val="28"/>
          <w:szCs w:val="28"/>
        </w:rPr>
      </w:pPr>
      <w:r>
        <w:rPr>
          <w:bCs/>
          <w:color w:val="000000"/>
          <w:sz w:val="28"/>
          <w:szCs w:val="28"/>
        </w:rPr>
        <w:t>Раздел 4. Объем финансовых потребностей,</w:t>
      </w:r>
    </w:p>
    <w:p w14:paraId="6A05258B" w14:textId="77777777" w:rsidR="00E4034E" w:rsidRDefault="00E4034E" w:rsidP="00E4034E">
      <w:pPr>
        <w:jc w:val="center"/>
        <w:rPr>
          <w:bCs/>
          <w:color w:val="000000"/>
          <w:sz w:val="28"/>
          <w:szCs w:val="28"/>
        </w:rPr>
      </w:pPr>
      <w:r>
        <w:rPr>
          <w:bCs/>
          <w:color w:val="000000"/>
          <w:sz w:val="28"/>
          <w:szCs w:val="28"/>
        </w:rPr>
        <w:lastRenderedPageBreak/>
        <w:t xml:space="preserve"> необходимых для реализации производственной программы</w:t>
      </w:r>
    </w:p>
    <w:p w14:paraId="627E380F" w14:textId="77777777" w:rsidR="00E4034E" w:rsidRDefault="00E4034E" w:rsidP="00E4034E">
      <w:pPr>
        <w:ind w:left="-567"/>
        <w:jc w:val="center"/>
        <w:rPr>
          <w:bCs/>
          <w:color w:val="000000"/>
          <w:sz w:val="28"/>
          <w:szCs w:val="28"/>
        </w:rPr>
      </w:pPr>
    </w:p>
    <w:tbl>
      <w:tblPr>
        <w:tblStyle w:val="af"/>
        <w:tblW w:w="11057" w:type="dxa"/>
        <w:jc w:val="center"/>
        <w:tblLayout w:type="fixed"/>
        <w:tblLook w:val="04A0" w:firstRow="1" w:lastRow="0" w:firstColumn="1" w:lastColumn="0" w:noHBand="0" w:noVBand="1"/>
      </w:tblPr>
      <w:tblGrid>
        <w:gridCol w:w="2127"/>
        <w:gridCol w:w="1276"/>
        <w:gridCol w:w="1275"/>
        <w:gridCol w:w="1276"/>
        <w:gridCol w:w="1275"/>
        <w:gridCol w:w="1276"/>
        <w:gridCol w:w="1276"/>
        <w:gridCol w:w="1276"/>
      </w:tblGrid>
      <w:tr w:rsidR="00E4034E" w14:paraId="18947E8C" w14:textId="77777777" w:rsidTr="00345361">
        <w:trPr>
          <w:jc w:val="center"/>
        </w:trPr>
        <w:tc>
          <w:tcPr>
            <w:tcW w:w="2127" w:type="dxa"/>
            <w:vMerge w:val="restart"/>
            <w:vAlign w:val="center"/>
          </w:tcPr>
          <w:p w14:paraId="1F398D3D" w14:textId="77777777" w:rsidR="00E4034E" w:rsidRPr="00A277A9" w:rsidRDefault="00E4034E" w:rsidP="00345361">
            <w:pPr>
              <w:jc w:val="center"/>
              <w:rPr>
                <w:bCs/>
                <w:color w:val="000000"/>
                <w:sz w:val="28"/>
                <w:szCs w:val="28"/>
              </w:rPr>
            </w:pPr>
            <w:r w:rsidRPr="00A277A9">
              <w:rPr>
                <w:bCs/>
                <w:color w:val="000000"/>
                <w:sz w:val="28"/>
                <w:szCs w:val="28"/>
              </w:rPr>
              <w:t>Наименование показателя</w:t>
            </w:r>
          </w:p>
        </w:tc>
        <w:tc>
          <w:tcPr>
            <w:tcW w:w="1276" w:type="dxa"/>
            <w:vAlign w:val="center"/>
          </w:tcPr>
          <w:p w14:paraId="7DEC2550" w14:textId="77777777" w:rsidR="00E4034E" w:rsidRDefault="00E4034E" w:rsidP="00345361">
            <w:pPr>
              <w:jc w:val="center"/>
              <w:rPr>
                <w:bCs/>
                <w:color w:val="000000"/>
                <w:sz w:val="28"/>
                <w:szCs w:val="28"/>
              </w:rPr>
            </w:pPr>
            <w:r>
              <w:rPr>
                <w:bCs/>
                <w:color w:val="000000"/>
                <w:sz w:val="28"/>
                <w:szCs w:val="28"/>
              </w:rPr>
              <w:t>2018 год</w:t>
            </w:r>
          </w:p>
        </w:tc>
        <w:tc>
          <w:tcPr>
            <w:tcW w:w="2551" w:type="dxa"/>
            <w:gridSpan w:val="2"/>
            <w:vAlign w:val="center"/>
          </w:tcPr>
          <w:p w14:paraId="67606B31" w14:textId="77777777" w:rsidR="00E4034E" w:rsidRDefault="00E4034E" w:rsidP="00345361">
            <w:pPr>
              <w:jc w:val="center"/>
              <w:rPr>
                <w:bCs/>
                <w:color w:val="000000"/>
                <w:sz w:val="28"/>
                <w:szCs w:val="28"/>
              </w:rPr>
            </w:pPr>
            <w:r>
              <w:rPr>
                <w:bCs/>
                <w:color w:val="000000"/>
                <w:sz w:val="28"/>
                <w:szCs w:val="28"/>
              </w:rPr>
              <w:t>2019 год</w:t>
            </w:r>
          </w:p>
        </w:tc>
        <w:tc>
          <w:tcPr>
            <w:tcW w:w="2551" w:type="dxa"/>
            <w:gridSpan w:val="2"/>
            <w:vAlign w:val="center"/>
          </w:tcPr>
          <w:p w14:paraId="78FD1DD3" w14:textId="77777777" w:rsidR="00E4034E" w:rsidRDefault="00E4034E" w:rsidP="00345361">
            <w:pPr>
              <w:jc w:val="center"/>
              <w:rPr>
                <w:bCs/>
                <w:color w:val="000000"/>
                <w:sz w:val="28"/>
                <w:szCs w:val="28"/>
              </w:rPr>
            </w:pPr>
            <w:r>
              <w:rPr>
                <w:bCs/>
                <w:color w:val="000000"/>
                <w:sz w:val="28"/>
                <w:szCs w:val="28"/>
              </w:rPr>
              <w:t>2020 год</w:t>
            </w:r>
          </w:p>
        </w:tc>
        <w:tc>
          <w:tcPr>
            <w:tcW w:w="2552" w:type="dxa"/>
            <w:gridSpan w:val="2"/>
            <w:vAlign w:val="center"/>
          </w:tcPr>
          <w:p w14:paraId="216E1E7E" w14:textId="77777777" w:rsidR="00E4034E" w:rsidRDefault="00E4034E" w:rsidP="00345361">
            <w:pPr>
              <w:jc w:val="center"/>
              <w:rPr>
                <w:bCs/>
                <w:color w:val="000000"/>
                <w:sz w:val="28"/>
                <w:szCs w:val="28"/>
              </w:rPr>
            </w:pPr>
            <w:r>
              <w:rPr>
                <w:bCs/>
                <w:color w:val="000000"/>
                <w:sz w:val="28"/>
                <w:szCs w:val="28"/>
              </w:rPr>
              <w:t>2021 год</w:t>
            </w:r>
          </w:p>
        </w:tc>
      </w:tr>
      <w:tr w:rsidR="00E4034E" w14:paraId="19A7F614" w14:textId="77777777" w:rsidTr="00345361">
        <w:trPr>
          <w:trHeight w:val="554"/>
          <w:jc w:val="center"/>
        </w:trPr>
        <w:tc>
          <w:tcPr>
            <w:tcW w:w="2127" w:type="dxa"/>
            <w:vMerge/>
          </w:tcPr>
          <w:p w14:paraId="13C7923C" w14:textId="77777777" w:rsidR="00E4034E" w:rsidRDefault="00E4034E" w:rsidP="00345361">
            <w:pPr>
              <w:jc w:val="center"/>
              <w:rPr>
                <w:bCs/>
                <w:color w:val="000000"/>
                <w:sz w:val="28"/>
                <w:szCs w:val="28"/>
              </w:rPr>
            </w:pPr>
          </w:p>
        </w:tc>
        <w:tc>
          <w:tcPr>
            <w:tcW w:w="1276" w:type="dxa"/>
            <w:vAlign w:val="center"/>
          </w:tcPr>
          <w:p w14:paraId="6A41C550" w14:textId="77777777" w:rsidR="00E4034E" w:rsidRDefault="00E4034E" w:rsidP="00345361">
            <w:pPr>
              <w:jc w:val="center"/>
              <w:rPr>
                <w:sz w:val="20"/>
                <w:szCs w:val="20"/>
              </w:rPr>
            </w:pPr>
            <w:r w:rsidRPr="00607A62">
              <w:rPr>
                <w:sz w:val="20"/>
                <w:szCs w:val="20"/>
              </w:rPr>
              <w:t xml:space="preserve">с 01.07.    </w:t>
            </w:r>
          </w:p>
          <w:p w14:paraId="783B6CC5" w14:textId="77777777" w:rsidR="00E4034E" w:rsidRPr="00607A62" w:rsidRDefault="00E4034E" w:rsidP="00345361">
            <w:pPr>
              <w:jc w:val="center"/>
              <w:rPr>
                <w:bCs/>
                <w:color w:val="000000"/>
                <w:sz w:val="20"/>
                <w:szCs w:val="20"/>
              </w:rPr>
            </w:pPr>
            <w:r w:rsidRPr="00607A62">
              <w:rPr>
                <w:sz w:val="20"/>
                <w:szCs w:val="20"/>
              </w:rPr>
              <w:t>по 31.12.</w:t>
            </w:r>
          </w:p>
        </w:tc>
        <w:tc>
          <w:tcPr>
            <w:tcW w:w="1275" w:type="dxa"/>
            <w:vAlign w:val="center"/>
          </w:tcPr>
          <w:p w14:paraId="1AC8B230" w14:textId="77777777" w:rsidR="00E4034E" w:rsidRDefault="00E4034E" w:rsidP="00345361">
            <w:pPr>
              <w:jc w:val="center"/>
              <w:rPr>
                <w:sz w:val="20"/>
                <w:szCs w:val="20"/>
              </w:rPr>
            </w:pPr>
            <w:r w:rsidRPr="00607A62">
              <w:rPr>
                <w:sz w:val="20"/>
                <w:szCs w:val="20"/>
              </w:rPr>
              <w:t>с 01.01.</w:t>
            </w:r>
          </w:p>
          <w:p w14:paraId="20688F37" w14:textId="77777777" w:rsidR="00E4034E" w:rsidRPr="00607A62" w:rsidRDefault="00E4034E" w:rsidP="00345361">
            <w:pPr>
              <w:jc w:val="center"/>
              <w:rPr>
                <w:sz w:val="20"/>
                <w:szCs w:val="20"/>
              </w:rPr>
            </w:pPr>
            <w:r w:rsidRPr="00607A62">
              <w:rPr>
                <w:sz w:val="20"/>
                <w:szCs w:val="20"/>
              </w:rPr>
              <w:t xml:space="preserve"> по 30.06.</w:t>
            </w:r>
          </w:p>
        </w:tc>
        <w:tc>
          <w:tcPr>
            <w:tcW w:w="1276" w:type="dxa"/>
            <w:vAlign w:val="center"/>
          </w:tcPr>
          <w:p w14:paraId="664AF829" w14:textId="77777777" w:rsidR="00E4034E" w:rsidRDefault="00E4034E" w:rsidP="00345361">
            <w:pPr>
              <w:jc w:val="center"/>
              <w:rPr>
                <w:sz w:val="20"/>
                <w:szCs w:val="20"/>
              </w:rPr>
            </w:pPr>
            <w:r w:rsidRPr="00607A62">
              <w:rPr>
                <w:sz w:val="20"/>
                <w:szCs w:val="20"/>
              </w:rPr>
              <w:t xml:space="preserve">с 01.07.    </w:t>
            </w:r>
          </w:p>
          <w:p w14:paraId="651F2C29" w14:textId="77777777" w:rsidR="00E4034E" w:rsidRPr="00607A62" w:rsidRDefault="00E4034E" w:rsidP="00345361">
            <w:pPr>
              <w:jc w:val="center"/>
              <w:rPr>
                <w:bCs/>
                <w:color w:val="000000"/>
                <w:sz w:val="20"/>
                <w:szCs w:val="20"/>
              </w:rPr>
            </w:pPr>
            <w:r w:rsidRPr="00607A62">
              <w:rPr>
                <w:sz w:val="20"/>
                <w:szCs w:val="20"/>
              </w:rPr>
              <w:t>по 31.12.</w:t>
            </w:r>
          </w:p>
        </w:tc>
        <w:tc>
          <w:tcPr>
            <w:tcW w:w="1275" w:type="dxa"/>
            <w:vAlign w:val="center"/>
          </w:tcPr>
          <w:p w14:paraId="77EE16FA" w14:textId="77777777" w:rsidR="00E4034E" w:rsidRDefault="00E4034E" w:rsidP="00345361">
            <w:pPr>
              <w:jc w:val="center"/>
              <w:rPr>
                <w:sz w:val="20"/>
                <w:szCs w:val="20"/>
              </w:rPr>
            </w:pPr>
            <w:r w:rsidRPr="00607A62">
              <w:rPr>
                <w:sz w:val="20"/>
                <w:szCs w:val="20"/>
              </w:rPr>
              <w:t xml:space="preserve">с 01.01.    </w:t>
            </w:r>
          </w:p>
          <w:p w14:paraId="03F47F38" w14:textId="77777777" w:rsidR="00E4034E" w:rsidRPr="00607A62" w:rsidRDefault="00E4034E" w:rsidP="00345361">
            <w:pPr>
              <w:jc w:val="center"/>
              <w:rPr>
                <w:sz w:val="20"/>
                <w:szCs w:val="20"/>
              </w:rPr>
            </w:pPr>
            <w:r w:rsidRPr="00607A62">
              <w:rPr>
                <w:sz w:val="20"/>
                <w:szCs w:val="20"/>
              </w:rPr>
              <w:t>по 30.06.</w:t>
            </w:r>
          </w:p>
        </w:tc>
        <w:tc>
          <w:tcPr>
            <w:tcW w:w="1276" w:type="dxa"/>
            <w:vAlign w:val="center"/>
          </w:tcPr>
          <w:p w14:paraId="55C12756" w14:textId="77777777" w:rsidR="00E4034E" w:rsidRPr="00607A62" w:rsidRDefault="00E4034E" w:rsidP="00345361">
            <w:pPr>
              <w:jc w:val="center"/>
              <w:rPr>
                <w:bCs/>
                <w:color w:val="000000"/>
                <w:sz w:val="20"/>
                <w:szCs w:val="20"/>
              </w:rPr>
            </w:pPr>
            <w:r w:rsidRPr="00607A62">
              <w:rPr>
                <w:sz w:val="20"/>
                <w:szCs w:val="20"/>
              </w:rPr>
              <w:t>с 01.07.     по 31.12.</w:t>
            </w:r>
          </w:p>
        </w:tc>
        <w:tc>
          <w:tcPr>
            <w:tcW w:w="1276" w:type="dxa"/>
            <w:vAlign w:val="center"/>
          </w:tcPr>
          <w:p w14:paraId="6E0EFD95" w14:textId="77777777" w:rsidR="00E4034E" w:rsidRDefault="00E4034E" w:rsidP="00345361">
            <w:pPr>
              <w:jc w:val="center"/>
              <w:rPr>
                <w:sz w:val="20"/>
                <w:szCs w:val="20"/>
              </w:rPr>
            </w:pPr>
            <w:r w:rsidRPr="00607A62">
              <w:rPr>
                <w:sz w:val="20"/>
                <w:szCs w:val="20"/>
              </w:rPr>
              <w:t xml:space="preserve">с 01.01.    </w:t>
            </w:r>
          </w:p>
          <w:p w14:paraId="50233A2F" w14:textId="77777777" w:rsidR="00E4034E" w:rsidRPr="00607A62" w:rsidRDefault="00E4034E" w:rsidP="00345361">
            <w:pPr>
              <w:jc w:val="center"/>
              <w:rPr>
                <w:sz w:val="20"/>
                <w:szCs w:val="20"/>
              </w:rPr>
            </w:pPr>
            <w:r w:rsidRPr="00607A62">
              <w:rPr>
                <w:sz w:val="20"/>
                <w:szCs w:val="20"/>
              </w:rPr>
              <w:t>по 30.06.</w:t>
            </w:r>
          </w:p>
        </w:tc>
        <w:tc>
          <w:tcPr>
            <w:tcW w:w="1276" w:type="dxa"/>
            <w:vAlign w:val="center"/>
          </w:tcPr>
          <w:p w14:paraId="727BFD0E" w14:textId="77777777" w:rsidR="00E4034E" w:rsidRPr="00607A62" w:rsidRDefault="00E4034E" w:rsidP="00345361">
            <w:pPr>
              <w:jc w:val="center"/>
              <w:rPr>
                <w:bCs/>
                <w:color w:val="000000"/>
                <w:sz w:val="20"/>
                <w:szCs w:val="20"/>
              </w:rPr>
            </w:pPr>
            <w:r w:rsidRPr="00607A62">
              <w:rPr>
                <w:sz w:val="20"/>
                <w:szCs w:val="20"/>
              </w:rPr>
              <w:t>с 01.07.     по 31.12.</w:t>
            </w:r>
          </w:p>
        </w:tc>
      </w:tr>
      <w:tr w:rsidR="00E4034E" w14:paraId="34A47439" w14:textId="77777777" w:rsidTr="00345361">
        <w:trPr>
          <w:jc w:val="center"/>
        </w:trPr>
        <w:tc>
          <w:tcPr>
            <w:tcW w:w="2127" w:type="dxa"/>
          </w:tcPr>
          <w:p w14:paraId="5B9817A2" w14:textId="77777777" w:rsidR="00E4034E" w:rsidRDefault="00E4034E" w:rsidP="00345361">
            <w:pPr>
              <w:jc w:val="center"/>
              <w:rPr>
                <w:bCs/>
                <w:color w:val="000000"/>
                <w:sz w:val="28"/>
                <w:szCs w:val="28"/>
              </w:rPr>
            </w:pPr>
            <w:r>
              <w:rPr>
                <w:bCs/>
                <w:color w:val="000000"/>
                <w:sz w:val="28"/>
                <w:szCs w:val="28"/>
              </w:rPr>
              <w:t>1</w:t>
            </w:r>
          </w:p>
        </w:tc>
        <w:tc>
          <w:tcPr>
            <w:tcW w:w="1276" w:type="dxa"/>
          </w:tcPr>
          <w:p w14:paraId="74CF8ECB" w14:textId="77777777" w:rsidR="00E4034E" w:rsidRDefault="00E4034E" w:rsidP="00345361">
            <w:pPr>
              <w:jc w:val="center"/>
              <w:rPr>
                <w:bCs/>
                <w:color w:val="000000"/>
                <w:sz w:val="28"/>
                <w:szCs w:val="28"/>
              </w:rPr>
            </w:pPr>
            <w:r>
              <w:rPr>
                <w:bCs/>
                <w:color w:val="000000"/>
                <w:sz w:val="28"/>
                <w:szCs w:val="28"/>
              </w:rPr>
              <w:t>2</w:t>
            </w:r>
          </w:p>
        </w:tc>
        <w:tc>
          <w:tcPr>
            <w:tcW w:w="1275" w:type="dxa"/>
          </w:tcPr>
          <w:p w14:paraId="59A605FE" w14:textId="77777777" w:rsidR="00E4034E" w:rsidRDefault="00E4034E" w:rsidP="00345361">
            <w:pPr>
              <w:jc w:val="center"/>
              <w:rPr>
                <w:bCs/>
                <w:color w:val="000000"/>
                <w:sz w:val="28"/>
                <w:szCs w:val="28"/>
              </w:rPr>
            </w:pPr>
            <w:r>
              <w:rPr>
                <w:bCs/>
                <w:color w:val="000000"/>
                <w:sz w:val="28"/>
                <w:szCs w:val="28"/>
              </w:rPr>
              <w:t>3</w:t>
            </w:r>
          </w:p>
        </w:tc>
        <w:tc>
          <w:tcPr>
            <w:tcW w:w="1276" w:type="dxa"/>
          </w:tcPr>
          <w:p w14:paraId="5140D20A" w14:textId="77777777" w:rsidR="00E4034E" w:rsidRDefault="00E4034E" w:rsidP="00345361">
            <w:pPr>
              <w:jc w:val="center"/>
              <w:rPr>
                <w:bCs/>
                <w:color w:val="000000"/>
                <w:sz w:val="28"/>
                <w:szCs w:val="28"/>
              </w:rPr>
            </w:pPr>
            <w:r>
              <w:rPr>
                <w:bCs/>
                <w:color w:val="000000"/>
                <w:sz w:val="28"/>
                <w:szCs w:val="28"/>
              </w:rPr>
              <w:t>4</w:t>
            </w:r>
          </w:p>
        </w:tc>
        <w:tc>
          <w:tcPr>
            <w:tcW w:w="1275" w:type="dxa"/>
          </w:tcPr>
          <w:p w14:paraId="3EC6B1A2" w14:textId="77777777" w:rsidR="00E4034E" w:rsidRDefault="00E4034E" w:rsidP="00345361">
            <w:pPr>
              <w:jc w:val="center"/>
              <w:rPr>
                <w:bCs/>
                <w:color w:val="000000"/>
                <w:sz w:val="28"/>
                <w:szCs w:val="28"/>
              </w:rPr>
            </w:pPr>
            <w:r>
              <w:rPr>
                <w:bCs/>
                <w:color w:val="000000"/>
                <w:sz w:val="28"/>
                <w:szCs w:val="28"/>
              </w:rPr>
              <w:t>5</w:t>
            </w:r>
          </w:p>
        </w:tc>
        <w:tc>
          <w:tcPr>
            <w:tcW w:w="1276" w:type="dxa"/>
          </w:tcPr>
          <w:p w14:paraId="6799722F" w14:textId="77777777" w:rsidR="00E4034E" w:rsidRDefault="00E4034E" w:rsidP="00345361">
            <w:pPr>
              <w:jc w:val="center"/>
              <w:rPr>
                <w:bCs/>
                <w:color w:val="000000"/>
                <w:sz w:val="28"/>
                <w:szCs w:val="28"/>
              </w:rPr>
            </w:pPr>
            <w:r>
              <w:rPr>
                <w:bCs/>
                <w:color w:val="000000"/>
                <w:sz w:val="28"/>
                <w:szCs w:val="28"/>
              </w:rPr>
              <w:t>6</w:t>
            </w:r>
          </w:p>
        </w:tc>
        <w:tc>
          <w:tcPr>
            <w:tcW w:w="1276" w:type="dxa"/>
          </w:tcPr>
          <w:p w14:paraId="04BE6938" w14:textId="77777777" w:rsidR="00E4034E" w:rsidRDefault="00E4034E" w:rsidP="00345361">
            <w:pPr>
              <w:jc w:val="center"/>
              <w:rPr>
                <w:bCs/>
                <w:color w:val="000000"/>
                <w:sz w:val="28"/>
                <w:szCs w:val="28"/>
              </w:rPr>
            </w:pPr>
            <w:r>
              <w:rPr>
                <w:bCs/>
                <w:color w:val="000000"/>
                <w:sz w:val="28"/>
                <w:szCs w:val="28"/>
              </w:rPr>
              <w:t>7</w:t>
            </w:r>
          </w:p>
        </w:tc>
        <w:tc>
          <w:tcPr>
            <w:tcW w:w="1276" w:type="dxa"/>
          </w:tcPr>
          <w:p w14:paraId="17D72B4A" w14:textId="77777777" w:rsidR="00E4034E" w:rsidRDefault="00E4034E" w:rsidP="00345361">
            <w:pPr>
              <w:jc w:val="center"/>
              <w:rPr>
                <w:bCs/>
                <w:color w:val="000000"/>
                <w:sz w:val="28"/>
                <w:szCs w:val="28"/>
              </w:rPr>
            </w:pPr>
            <w:r>
              <w:rPr>
                <w:bCs/>
                <w:color w:val="000000"/>
                <w:sz w:val="28"/>
                <w:szCs w:val="28"/>
              </w:rPr>
              <w:t>8</w:t>
            </w:r>
          </w:p>
        </w:tc>
      </w:tr>
      <w:tr w:rsidR="00E4034E" w:rsidRPr="00473E88" w14:paraId="116B16D5" w14:textId="77777777" w:rsidTr="00345361">
        <w:trPr>
          <w:jc w:val="center"/>
        </w:trPr>
        <w:tc>
          <w:tcPr>
            <w:tcW w:w="2127" w:type="dxa"/>
            <w:vAlign w:val="center"/>
          </w:tcPr>
          <w:p w14:paraId="240B8D58" w14:textId="77777777" w:rsidR="00E4034E" w:rsidRDefault="00E4034E" w:rsidP="00345361">
            <w:pPr>
              <w:rPr>
                <w:bCs/>
                <w:color w:val="000000"/>
                <w:sz w:val="22"/>
              </w:rPr>
            </w:pPr>
            <w:r w:rsidRPr="00A277A9">
              <w:rPr>
                <w:bCs/>
                <w:color w:val="000000"/>
              </w:rPr>
              <w:t xml:space="preserve">Финансовые потребности, необходимые для реализации производственной программы </w:t>
            </w:r>
            <w:r w:rsidRPr="006C75D5">
              <w:rPr>
                <w:bCs/>
                <w:kern w:val="32"/>
                <w:szCs w:val="28"/>
              </w:rPr>
              <w:t>в области обращения с твердыми коммунальными отходами</w:t>
            </w:r>
            <w:r w:rsidRPr="006C75D5">
              <w:rPr>
                <w:bCs/>
                <w:color w:val="000000"/>
                <w:sz w:val="22"/>
              </w:rPr>
              <w:t xml:space="preserve">, </w:t>
            </w:r>
          </w:p>
          <w:p w14:paraId="6A3A2C41" w14:textId="77777777" w:rsidR="00E4034E" w:rsidRPr="00A277A9" w:rsidRDefault="00E4034E" w:rsidP="00345361">
            <w:pPr>
              <w:rPr>
                <w:bCs/>
                <w:color w:val="000000"/>
              </w:rPr>
            </w:pPr>
            <w:r w:rsidRPr="00A277A9">
              <w:rPr>
                <w:bCs/>
                <w:color w:val="000000"/>
              </w:rPr>
              <w:t>тыс. руб.</w:t>
            </w:r>
          </w:p>
        </w:tc>
        <w:tc>
          <w:tcPr>
            <w:tcW w:w="1276" w:type="dxa"/>
            <w:vAlign w:val="center"/>
          </w:tcPr>
          <w:p w14:paraId="54C097CC" w14:textId="77777777" w:rsidR="00E4034E" w:rsidRPr="00F77905" w:rsidRDefault="00E4034E" w:rsidP="00345361">
            <w:pPr>
              <w:jc w:val="center"/>
              <w:rPr>
                <w:bCs/>
                <w:sz w:val="22"/>
                <w:szCs w:val="22"/>
              </w:rPr>
            </w:pPr>
            <w:r>
              <w:rPr>
                <w:bCs/>
                <w:sz w:val="22"/>
                <w:szCs w:val="22"/>
              </w:rPr>
              <w:t>679948,35</w:t>
            </w:r>
          </w:p>
        </w:tc>
        <w:tc>
          <w:tcPr>
            <w:tcW w:w="1275" w:type="dxa"/>
            <w:vAlign w:val="center"/>
          </w:tcPr>
          <w:p w14:paraId="7B8C534F" w14:textId="77777777" w:rsidR="00E4034E" w:rsidRPr="00F77905" w:rsidRDefault="00E4034E" w:rsidP="00345361">
            <w:pPr>
              <w:jc w:val="center"/>
              <w:rPr>
                <w:bCs/>
                <w:sz w:val="22"/>
                <w:szCs w:val="22"/>
              </w:rPr>
            </w:pPr>
            <w:r>
              <w:rPr>
                <w:bCs/>
                <w:sz w:val="22"/>
                <w:szCs w:val="22"/>
              </w:rPr>
              <w:t>671211,86</w:t>
            </w:r>
          </w:p>
        </w:tc>
        <w:tc>
          <w:tcPr>
            <w:tcW w:w="1276" w:type="dxa"/>
            <w:vAlign w:val="center"/>
          </w:tcPr>
          <w:p w14:paraId="5164F49C" w14:textId="77777777" w:rsidR="00E4034E" w:rsidRPr="00F77905" w:rsidRDefault="00E4034E" w:rsidP="00345361">
            <w:pPr>
              <w:jc w:val="center"/>
              <w:rPr>
                <w:bCs/>
                <w:sz w:val="22"/>
                <w:szCs w:val="22"/>
              </w:rPr>
            </w:pPr>
            <w:r>
              <w:rPr>
                <w:bCs/>
                <w:sz w:val="22"/>
                <w:szCs w:val="22"/>
              </w:rPr>
              <w:t>677740,38</w:t>
            </w:r>
          </w:p>
        </w:tc>
        <w:tc>
          <w:tcPr>
            <w:tcW w:w="1275" w:type="dxa"/>
            <w:vAlign w:val="center"/>
          </w:tcPr>
          <w:p w14:paraId="2908E8B4" w14:textId="77777777" w:rsidR="00E4034E" w:rsidRPr="00F77905" w:rsidRDefault="00E4034E" w:rsidP="00345361">
            <w:pPr>
              <w:jc w:val="center"/>
              <w:rPr>
                <w:bCs/>
                <w:sz w:val="22"/>
                <w:szCs w:val="22"/>
              </w:rPr>
            </w:pPr>
            <w:r>
              <w:rPr>
                <w:bCs/>
                <w:sz w:val="22"/>
                <w:szCs w:val="22"/>
              </w:rPr>
              <w:t>780643,52</w:t>
            </w:r>
          </w:p>
        </w:tc>
        <w:tc>
          <w:tcPr>
            <w:tcW w:w="1276" w:type="dxa"/>
            <w:vAlign w:val="center"/>
          </w:tcPr>
          <w:p w14:paraId="55D407AC" w14:textId="77777777" w:rsidR="00E4034E" w:rsidRPr="00F77905" w:rsidRDefault="00E4034E" w:rsidP="00345361">
            <w:pPr>
              <w:jc w:val="center"/>
              <w:rPr>
                <w:bCs/>
                <w:sz w:val="22"/>
                <w:szCs w:val="22"/>
              </w:rPr>
            </w:pPr>
            <w:r>
              <w:rPr>
                <w:bCs/>
                <w:sz w:val="22"/>
                <w:szCs w:val="22"/>
              </w:rPr>
              <w:t>849824,45</w:t>
            </w:r>
          </w:p>
        </w:tc>
        <w:tc>
          <w:tcPr>
            <w:tcW w:w="1276" w:type="dxa"/>
            <w:vAlign w:val="center"/>
          </w:tcPr>
          <w:p w14:paraId="423739DC" w14:textId="77777777" w:rsidR="00E4034E" w:rsidRPr="00D92E34" w:rsidRDefault="00E4034E" w:rsidP="00345361">
            <w:pPr>
              <w:jc w:val="center"/>
              <w:rPr>
                <w:bCs/>
                <w:sz w:val="22"/>
                <w:szCs w:val="22"/>
              </w:rPr>
            </w:pPr>
            <w:r w:rsidRPr="00D92E34">
              <w:rPr>
                <w:bCs/>
                <w:sz w:val="22"/>
                <w:szCs w:val="22"/>
              </w:rPr>
              <w:t>847579,88</w:t>
            </w:r>
          </w:p>
        </w:tc>
        <w:tc>
          <w:tcPr>
            <w:tcW w:w="1276" w:type="dxa"/>
            <w:vAlign w:val="center"/>
          </w:tcPr>
          <w:p w14:paraId="5BB387BC" w14:textId="77777777" w:rsidR="00E4034E" w:rsidRPr="00D92E34" w:rsidRDefault="00E4034E" w:rsidP="00345361">
            <w:pPr>
              <w:jc w:val="center"/>
              <w:rPr>
                <w:bCs/>
                <w:sz w:val="22"/>
                <w:szCs w:val="22"/>
              </w:rPr>
            </w:pPr>
            <w:r w:rsidRPr="00D92E34">
              <w:rPr>
                <w:bCs/>
                <w:sz w:val="22"/>
                <w:szCs w:val="22"/>
              </w:rPr>
              <w:t>884688,10</w:t>
            </w:r>
          </w:p>
        </w:tc>
      </w:tr>
    </w:tbl>
    <w:p w14:paraId="5457B38F" w14:textId="77777777" w:rsidR="00E4034E" w:rsidRDefault="00E4034E" w:rsidP="00E4034E">
      <w:pPr>
        <w:ind w:left="-567"/>
        <w:jc w:val="center"/>
        <w:rPr>
          <w:bCs/>
          <w:color w:val="000000"/>
          <w:sz w:val="28"/>
          <w:szCs w:val="28"/>
        </w:rPr>
      </w:pPr>
    </w:p>
    <w:p w14:paraId="43C1758A" w14:textId="77777777" w:rsidR="00E4034E" w:rsidRDefault="00E4034E" w:rsidP="00E4034E">
      <w:pPr>
        <w:ind w:left="-567"/>
        <w:jc w:val="center"/>
        <w:rPr>
          <w:bCs/>
          <w:color w:val="000000"/>
          <w:sz w:val="28"/>
          <w:szCs w:val="28"/>
        </w:rPr>
      </w:pPr>
    </w:p>
    <w:p w14:paraId="6FC6FAF5" w14:textId="77777777" w:rsidR="00E4034E" w:rsidRDefault="00E4034E" w:rsidP="00E4034E">
      <w:pPr>
        <w:jc w:val="center"/>
        <w:rPr>
          <w:bCs/>
          <w:color w:val="000000"/>
          <w:sz w:val="28"/>
          <w:szCs w:val="28"/>
        </w:rPr>
      </w:pPr>
      <w:r>
        <w:rPr>
          <w:bCs/>
          <w:color w:val="000000"/>
          <w:sz w:val="28"/>
          <w:szCs w:val="28"/>
        </w:rPr>
        <w:t>Раздел 5. График реализации мероприятий производственной программы</w:t>
      </w:r>
    </w:p>
    <w:p w14:paraId="3F968250" w14:textId="77777777" w:rsidR="00E4034E" w:rsidRDefault="00E4034E" w:rsidP="00E4034E">
      <w:pPr>
        <w:ind w:left="-567"/>
        <w:jc w:val="center"/>
        <w:rPr>
          <w:bCs/>
          <w:color w:val="000000"/>
          <w:sz w:val="28"/>
          <w:szCs w:val="28"/>
        </w:rPr>
      </w:pPr>
    </w:p>
    <w:tbl>
      <w:tblPr>
        <w:tblStyle w:val="af"/>
        <w:tblW w:w="10060" w:type="dxa"/>
        <w:jc w:val="center"/>
        <w:tblLook w:val="04A0" w:firstRow="1" w:lastRow="0" w:firstColumn="1" w:lastColumn="0" w:noHBand="0" w:noVBand="1"/>
      </w:tblPr>
      <w:tblGrid>
        <w:gridCol w:w="3539"/>
        <w:gridCol w:w="3260"/>
        <w:gridCol w:w="3261"/>
      </w:tblGrid>
      <w:tr w:rsidR="00E4034E" w14:paraId="760D9038" w14:textId="77777777" w:rsidTr="00345361">
        <w:trPr>
          <w:trHeight w:val="914"/>
          <w:jc w:val="center"/>
        </w:trPr>
        <w:tc>
          <w:tcPr>
            <w:tcW w:w="3539" w:type="dxa"/>
            <w:vAlign w:val="center"/>
          </w:tcPr>
          <w:p w14:paraId="0C1213E7" w14:textId="77777777" w:rsidR="00E4034E" w:rsidRDefault="00E4034E" w:rsidP="00345361">
            <w:pPr>
              <w:jc w:val="center"/>
              <w:rPr>
                <w:bCs/>
                <w:color w:val="000000"/>
                <w:sz w:val="28"/>
                <w:szCs w:val="28"/>
              </w:rPr>
            </w:pPr>
            <w:r>
              <w:rPr>
                <w:bCs/>
                <w:color w:val="000000"/>
                <w:sz w:val="28"/>
                <w:szCs w:val="28"/>
              </w:rPr>
              <w:t>Наименование мероприятия</w:t>
            </w:r>
          </w:p>
        </w:tc>
        <w:tc>
          <w:tcPr>
            <w:tcW w:w="3260" w:type="dxa"/>
            <w:vAlign w:val="center"/>
          </w:tcPr>
          <w:p w14:paraId="2C923A6B" w14:textId="77777777" w:rsidR="00E4034E" w:rsidRDefault="00E4034E" w:rsidP="00345361">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0D7E8E0" w14:textId="77777777" w:rsidR="00E4034E" w:rsidRDefault="00E4034E" w:rsidP="00345361">
            <w:pPr>
              <w:jc w:val="center"/>
              <w:rPr>
                <w:bCs/>
                <w:color w:val="000000"/>
                <w:sz w:val="28"/>
                <w:szCs w:val="28"/>
              </w:rPr>
            </w:pPr>
            <w:r>
              <w:rPr>
                <w:bCs/>
                <w:color w:val="000000"/>
                <w:sz w:val="28"/>
                <w:szCs w:val="28"/>
              </w:rPr>
              <w:t>Дата окончания реализации мероприятий</w:t>
            </w:r>
          </w:p>
        </w:tc>
      </w:tr>
      <w:tr w:rsidR="00E4034E" w14:paraId="5C3806CB" w14:textId="77777777" w:rsidTr="00345361">
        <w:trPr>
          <w:trHeight w:val="1409"/>
          <w:jc w:val="center"/>
        </w:trPr>
        <w:tc>
          <w:tcPr>
            <w:tcW w:w="3539" w:type="dxa"/>
            <w:vAlign w:val="center"/>
          </w:tcPr>
          <w:p w14:paraId="0162B30E" w14:textId="77777777" w:rsidR="00E4034E" w:rsidRDefault="00E4034E" w:rsidP="00345361">
            <w:pPr>
              <w:jc w:val="center"/>
              <w:rPr>
                <w:bCs/>
                <w:color w:val="000000"/>
                <w:sz w:val="28"/>
                <w:szCs w:val="28"/>
              </w:rPr>
            </w:pPr>
            <w:r>
              <w:rPr>
                <w:bCs/>
                <w:color w:val="000000"/>
                <w:sz w:val="28"/>
                <w:szCs w:val="28"/>
              </w:rPr>
              <w:t>Бесперебойная обработка, захоронение твердых коммунальных отходов</w:t>
            </w:r>
          </w:p>
        </w:tc>
        <w:tc>
          <w:tcPr>
            <w:tcW w:w="3260" w:type="dxa"/>
            <w:vAlign w:val="center"/>
          </w:tcPr>
          <w:p w14:paraId="427BBEBB" w14:textId="77777777" w:rsidR="00E4034E" w:rsidRDefault="00E4034E" w:rsidP="00345361">
            <w:pPr>
              <w:jc w:val="center"/>
              <w:rPr>
                <w:bCs/>
                <w:color w:val="000000"/>
                <w:sz w:val="28"/>
                <w:szCs w:val="28"/>
              </w:rPr>
            </w:pPr>
            <w:r>
              <w:rPr>
                <w:bCs/>
                <w:color w:val="000000"/>
                <w:sz w:val="28"/>
                <w:szCs w:val="28"/>
              </w:rPr>
              <w:t>2018 год</w:t>
            </w:r>
          </w:p>
        </w:tc>
        <w:tc>
          <w:tcPr>
            <w:tcW w:w="3261" w:type="dxa"/>
            <w:vAlign w:val="center"/>
          </w:tcPr>
          <w:p w14:paraId="2050F0F1" w14:textId="77777777" w:rsidR="00E4034E" w:rsidRDefault="00E4034E" w:rsidP="00345361">
            <w:pPr>
              <w:jc w:val="center"/>
              <w:rPr>
                <w:bCs/>
                <w:color w:val="000000"/>
                <w:sz w:val="28"/>
                <w:szCs w:val="28"/>
              </w:rPr>
            </w:pPr>
            <w:r>
              <w:rPr>
                <w:bCs/>
                <w:color w:val="000000"/>
                <w:sz w:val="28"/>
                <w:szCs w:val="28"/>
              </w:rPr>
              <w:t>2021 год</w:t>
            </w:r>
          </w:p>
        </w:tc>
      </w:tr>
    </w:tbl>
    <w:p w14:paraId="6C699141" w14:textId="77777777" w:rsidR="00E4034E" w:rsidRDefault="00E4034E" w:rsidP="00E4034E">
      <w:pPr>
        <w:ind w:left="-567"/>
        <w:jc w:val="center"/>
        <w:rPr>
          <w:bCs/>
          <w:color w:val="000000"/>
          <w:sz w:val="28"/>
          <w:szCs w:val="28"/>
        </w:rPr>
      </w:pPr>
    </w:p>
    <w:p w14:paraId="28F65FF4" w14:textId="77777777" w:rsidR="00E4034E" w:rsidRDefault="00E4034E" w:rsidP="00E4034E">
      <w:pPr>
        <w:ind w:left="-567"/>
        <w:jc w:val="center"/>
        <w:rPr>
          <w:bCs/>
          <w:color w:val="000000"/>
          <w:sz w:val="28"/>
          <w:szCs w:val="28"/>
        </w:rPr>
      </w:pPr>
    </w:p>
    <w:p w14:paraId="0ECBD881" w14:textId="77777777" w:rsidR="00E4034E" w:rsidRDefault="00E4034E" w:rsidP="00E4034E">
      <w:pPr>
        <w:ind w:left="-567"/>
        <w:jc w:val="center"/>
        <w:rPr>
          <w:bCs/>
          <w:color w:val="000000"/>
          <w:sz w:val="28"/>
          <w:szCs w:val="28"/>
        </w:rPr>
      </w:pPr>
    </w:p>
    <w:p w14:paraId="7B0CF6D6" w14:textId="77777777" w:rsidR="00E4034E" w:rsidRDefault="00E4034E" w:rsidP="00E4034E">
      <w:pPr>
        <w:jc w:val="center"/>
        <w:rPr>
          <w:bCs/>
          <w:color w:val="000000"/>
          <w:sz w:val="28"/>
          <w:szCs w:val="28"/>
        </w:rPr>
      </w:pPr>
      <w:r>
        <w:rPr>
          <w:bCs/>
          <w:color w:val="000000"/>
          <w:sz w:val="28"/>
          <w:szCs w:val="28"/>
        </w:rPr>
        <w:t>Раздел 6. Показатели эффективности объектов, используемых для обработки и захоронения твердых коммунальных отходов</w:t>
      </w:r>
    </w:p>
    <w:p w14:paraId="3B66671B" w14:textId="77777777" w:rsidR="00E4034E" w:rsidRDefault="00E4034E" w:rsidP="00E4034E">
      <w:pPr>
        <w:jc w:val="center"/>
        <w:rPr>
          <w:bCs/>
          <w:color w:val="000000"/>
          <w:sz w:val="28"/>
          <w:szCs w:val="28"/>
        </w:rPr>
      </w:pPr>
    </w:p>
    <w:p w14:paraId="628E37EB" w14:textId="77777777" w:rsidR="00E4034E" w:rsidRDefault="00E4034E" w:rsidP="00E4034E">
      <w:pPr>
        <w:ind w:firstLine="567"/>
        <w:jc w:val="both"/>
        <w:rPr>
          <w:bCs/>
          <w:color w:val="000000"/>
          <w:sz w:val="28"/>
          <w:szCs w:val="28"/>
        </w:rPr>
      </w:pPr>
      <w:r>
        <w:rPr>
          <w:bCs/>
          <w:color w:val="000000"/>
          <w:sz w:val="28"/>
          <w:szCs w:val="28"/>
        </w:rPr>
        <w:t>В отношении единого регионально оператора ООО «Экологические технологии» не устанавливаются.</w:t>
      </w:r>
    </w:p>
    <w:p w14:paraId="05042CA8" w14:textId="77777777" w:rsidR="00E4034E" w:rsidRDefault="00E4034E" w:rsidP="00E4034E">
      <w:pPr>
        <w:ind w:left="-567"/>
        <w:jc w:val="center"/>
        <w:rPr>
          <w:bCs/>
          <w:color w:val="000000"/>
          <w:sz w:val="28"/>
          <w:szCs w:val="28"/>
        </w:rPr>
      </w:pPr>
    </w:p>
    <w:p w14:paraId="72691BED" w14:textId="77777777" w:rsidR="00E4034E" w:rsidRDefault="00E4034E" w:rsidP="00E4034E">
      <w:pPr>
        <w:ind w:left="-567"/>
        <w:jc w:val="center"/>
        <w:rPr>
          <w:bCs/>
          <w:color w:val="000000"/>
          <w:sz w:val="28"/>
          <w:szCs w:val="28"/>
        </w:rPr>
      </w:pPr>
    </w:p>
    <w:p w14:paraId="45615074" w14:textId="77777777" w:rsidR="00E4034E" w:rsidRDefault="00E4034E" w:rsidP="00E4034E">
      <w:pPr>
        <w:ind w:left="-567"/>
        <w:jc w:val="center"/>
        <w:rPr>
          <w:bCs/>
          <w:color w:val="000000"/>
          <w:sz w:val="28"/>
          <w:szCs w:val="28"/>
        </w:rPr>
      </w:pPr>
    </w:p>
    <w:p w14:paraId="4A15D878" w14:textId="77777777" w:rsidR="00E4034E" w:rsidRDefault="00E4034E" w:rsidP="00E4034E">
      <w:pPr>
        <w:jc w:val="center"/>
        <w:rPr>
          <w:bCs/>
          <w:color w:val="000000"/>
          <w:sz w:val="28"/>
          <w:szCs w:val="28"/>
        </w:rPr>
      </w:pPr>
      <w:r>
        <w:rPr>
          <w:bCs/>
          <w:color w:val="000000"/>
          <w:sz w:val="28"/>
          <w:szCs w:val="28"/>
        </w:rPr>
        <w:t>Раздел 7. Отчет об исполнении производственной программы</w:t>
      </w:r>
    </w:p>
    <w:p w14:paraId="431E468A" w14:textId="77777777" w:rsidR="00E4034E" w:rsidRDefault="00E4034E" w:rsidP="00E4034E">
      <w:pPr>
        <w:jc w:val="center"/>
        <w:rPr>
          <w:bCs/>
          <w:color w:val="000000"/>
          <w:sz w:val="28"/>
          <w:szCs w:val="28"/>
        </w:rPr>
      </w:pPr>
      <w:r>
        <w:rPr>
          <w:bCs/>
          <w:color w:val="000000"/>
          <w:sz w:val="28"/>
          <w:szCs w:val="28"/>
        </w:rPr>
        <w:t xml:space="preserve"> </w:t>
      </w:r>
    </w:p>
    <w:tbl>
      <w:tblPr>
        <w:tblStyle w:val="af"/>
        <w:tblW w:w="9467" w:type="dxa"/>
        <w:jc w:val="center"/>
        <w:tblLook w:val="04A0" w:firstRow="1" w:lastRow="0" w:firstColumn="1" w:lastColumn="0" w:noHBand="0" w:noVBand="1"/>
      </w:tblPr>
      <w:tblGrid>
        <w:gridCol w:w="5935"/>
        <w:gridCol w:w="3532"/>
      </w:tblGrid>
      <w:tr w:rsidR="00E4034E" w14:paraId="2953A431" w14:textId="77777777" w:rsidTr="00345361">
        <w:trPr>
          <w:jc w:val="center"/>
        </w:trPr>
        <w:tc>
          <w:tcPr>
            <w:tcW w:w="5935" w:type="dxa"/>
            <w:vAlign w:val="center"/>
          </w:tcPr>
          <w:p w14:paraId="7B84F8E4" w14:textId="77777777" w:rsidR="00E4034E" w:rsidRDefault="00E4034E" w:rsidP="00345361">
            <w:pPr>
              <w:jc w:val="center"/>
              <w:rPr>
                <w:bCs/>
                <w:color w:val="000000"/>
                <w:sz w:val="28"/>
                <w:szCs w:val="28"/>
              </w:rPr>
            </w:pPr>
            <w:r>
              <w:rPr>
                <w:bCs/>
                <w:color w:val="000000"/>
                <w:sz w:val="28"/>
                <w:szCs w:val="28"/>
              </w:rPr>
              <w:t>Наименование показателя</w:t>
            </w:r>
          </w:p>
        </w:tc>
        <w:tc>
          <w:tcPr>
            <w:tcW w:w="3532" w:type="dxa"/>
            <w:vAlign w:val="center"/>
          </w:tcPr>
          <w:p w14:paraId="374D3E16" w14:textId="77777777" w:rsidR="00E4034E" w:rsidRDefault="00E4034E" w:rsidP="00345361">
            <w:pPr>
              <w:jc w:val="center"/>
              <w:rPr>
                <w:bCs/>
                <w:color w:val="000000"/>
                <w:sz w:val="28"/>
                <w:szCs w:val="28"/>
              </w:rPr>
            </w:pPr>
            <w:r>
              <w:rPr>
                <w:bCs/>
                <w:color w:val="000000"/>
                <w:sz w:val="28"/>
                <w:szCs w:val="28"/>
              </w:rPr>
              <w:t>Фактическое значение показателя, тыс. руб.</w:t>
            </w:r>
          </w:p>
        </w:tc>
      </w:tr>
      <w:tr w:rsidR="00E4034E" w14:paraId="4F350A14" w14:textId="77777777" w:rsidTr="00345361">
        <w:trPr>
          <w:jc w:val="center"/>
        </w:trPr>
        <w:tc>
          <w:tcPr>
            <w:tcW w:w="5935" w:type="dxa"/>
            <w:vAlign w:val="center"/>
          </w:tcPr>
          <w:p w14:paraId="08CEA93F" w14:textId="77777777" w:rsidR="00E4034E" w:rsidRDefault="00E4034E" w:rsidP="00345361">
            <w:pPr>
              <w:jc w:val="center"/>
              <w:rPr>
                <w:bCs/>
                <w:color w:val="000000"/>
                <w:sz w:val="28"/>
                <w:szCs w:val="28"/>
              </w:rPr>
            </w:pPr>
            <w:r>
              <w:rPr>
                <w:bCs/>
                <w:color w:val="000000"/>
                <w:sz w:val="28"/>
                <w:szCs w:val="28"/>
              </w:rPr>
              <w:t>-</w:t>
            </w:r>
          </w:p>
        </w:tc>
        <w:tc>
          <w:tcPr>
            <w:tcW w:w="3532" w:type="dxa"/>
            <w:vAlign w:val="center"/>
          </w:tcPr>
          <w:p w14:paraId="7B3F8743" w14:textId="77777777" w:rsidR="00E4034E" w:rsidRDefault="00E4034E" w:rsidP="00345361">
            <w:pPr>
              <w:jc w:val="center"/>
              <w:rPr>
                <w:bCs/>
                <w:color w:val="000000"/>
                <w:sz w:val="28"/>
                <w:szCs w:val="28"/>
              </w:rPr>
            </w:pPr>
            <w:r>
              <w:rPr>
                <w:bCs/>
                <w:color w:val="000000"/>
                <w:sz w:val="28"/>
                <w:szCs w:val="28"/>
              </w:rPr>
              <w:t>-</w:t>
            </w:r>
          </w:p>
        </w:tc>
      </w:tr>
    </w:tbl>
    <w:p w14:paraId="43742219" w14:textId="77777777" w:rsidR="00E4034E" w:rsidRDefault="00E4034E" w:rsidP="00E4034E">
      <w:pPr>
        <w:jc w:val="both"/>
        <w:rPr>
          <w:sz w:val="28"/>
          <w:szCs w:val="28"/>
        </w:rPr>
      </w:pPr>
    </w:p>
    <w:p w14:paraId="521D2BFE" w14:textId="77777777" w:rsidR="00345361" w:rsidRDefault="00345361" w:rsidP="00E4034E">
      <w:pPr>
        <w:jc w:val="both"/>
        <w:rPr>
          <w:sz w:val="28"/>
          <w:szCs w:val="28"/>
        </w:rPr>
        <w:sectPr w:rsidR="00345361" w:rsidSect="006B7F43">
          <w:pgSz w:w="11906" w:h="16838"/>
          <w:pgMar w:top="851" w:right="707" w:bottom="567" w:left="709" w:header="720" w:footer="720" w:gutter="0"/>
          <w:cols w:space="720"/>
          <w:titlePg/>
          <w:docGrid w:linePitch="326"/>
        </w:sectPr>
      </w:pPr>
    </w:p>
    <w:p w14:paraId="2E583689" w14:textId="5F556BD9" w:rsidR="00345361" w:rsidRDefault="00345361" w:rsidP="00C01ACC">
      <w:pPr>
        <w:tabs>
          <w:tab w:val="left" w:pos="5580"/>
          <w:tab w:val="left" w:pos="9498"/>
        </w:tabs>
        <w:ind w:left="-2912" w:right="-569" w:firstLine="9575"/>
      </w:pPr>
      <w:r>
        <w:lastRenderedPageBreak/>
        <w:t>Приложение № 8 к протоколу № 78</w:t>
      </w:r>
    </w:p>
    <w:p w14:paraId="0930E3BD" w14:textId="77777777" w:rsidR="00345361" w:rsidRDefault="00345361" w:rsidP="00C01ACC">
      <w:pPr>
        <w:tabs>
          <w:tab w:val="left" w:pos="5580"/>
          <w:tab w:val="left" w:pos="9498"/>
        </w:tabs>
        <w:ind w:left="-2912" w:right="-569" w:firstLine="9575"/>
      </w:pPr>
      <w:r>
        <w:t>заседания Правления Региональной</w:t>
      </w:r>
    </w:p>
    <w:p w14:paraId="339D8574" w14:textId="77777777" w:rsidR="00345361" w:rsidRDefault="00345361" w:rsidP="00C01ACC">
      <w:pPr>
        <w:tabs>
          <w:tab w:val="left" w:pos="5580"/>
          <w:tab w:val="left" w:pos="9498"/>
        </w:tabs>
        <w:ind w:left="-2912" w:right="-569" w:firstLine="9575"/>
      </w:pPr>
      <w:r>
        <w:t>энергетической комиссии</w:t>
      </w:r>
    </w:p>
    <w:p w14:paraId="0C10AC73" w14:textId="0D29E44D" w:rsidR="00C01ACC" w:rsidRDefault="00345361" w:rsidP="00C01ACC">
      <w:pPr>
        <w:tabs>
          <w:tab w:val="left" w:pos="5580"/>
          <w:tab w:val="left" w:pos="9498"/>
        </w:tabs>
        <w:ind w:left="-2912" w:right="-569" w:firstLine="9575"/>
      </w:pPr>
      <w:r>
        <w:t>Кузбасса от 30.11.2020</w:t>
      </w:r>
    </w:p>
    <w:p w14:paraId="6957EFC9" w14:textId="77777777" w:rsidR="00C01ACC" w:rsidRDefault="00C01ACC" w:rsidP="00C01ACC">
      <w:pPr>
        <w:jc w:val="center"/>
        <w:rPr>
          <w:b/>
          <w:sz w:val="28"/>
          <w:szCs w:val="28"/>
        </w:rPr>
      </w:pPr>
      <w:r>
        <w:rPr>
          <w:b/>
          <w:sz w:val="28"/>
          <w:szCs w:val="28"/>
        </w:rPr>
        <w:t>Единые т</w:t>
      </w:r>
      <w:r w:rsidRPr="00CC5C1A">
        <w:rPr>
          <w:b/>
          <w:sz w:val="28"/>
          <w:szCs w:val="28"/>
        </w:rPr>
        <w:t xml:space="preserve">арифы </w:t>
      </w:r>
    </w:p>
    <w:p w14:paraId="6D96E734" w14:textId="77777777" w:rsidR="00C01ACC" w:rsidRDefault="00C01ACC" w:rsidP="00C01ACC">
      <w:pPr>
        <w:jc w:val="center"/>
        <w:rPr>
          <w:b/>
          <w:bCs/>
          <w:kern w:val="32"/>
          <w:sz w:val="28"/>
          <w:szCs w:val="28"/>
        </w:rPr>
      </w:pPr>
      <w:r w:rsidRPr="00AD05BA">
        <w:rPr>
          <w:b/>
          <w:bCs/>
          <w:kern w:val="32"/>
          <w:sz w:val="28"/>
          <w:szCs w:val="28"/>
        </w:rPr>
        <w:t xml:space="preserve">на услугу регионального оператора </w:t>
      </w:r>
      <w:r>
        <w:rPr>
          <w:b/>
          <w:bCs/>
          <w:kern w:val="32"/>
          <w:sz w:val="28"/>
          <w:szCs w:val="28"/>
        </w:rPr>
        <w:t xml:space="preserve"> </w:t>
      </w:r>
    </w:p>
    <w:p w14:paraId="5130B964" w14:textId="77777777" w:rsidR="00C01ACC" w:rsidRDefault="00C01ACC" w:rsidP="00C01ACC">
      <w:pPr>
        <w:jc w:val="center"/>
        <w:rPr>
          <w:b/>
          <w:sz w:val="28"/>
          <w:szCs w:val="28"/>
        </w:rPr>
      </w:pPr>
      <w:r w:rsidRPr="00D93AA7">
        <w:rPr>
          <w:b/>
          <w:sz w:val="28"/>
          <w:szCs w:val="28"/>
        </w:rPr>
        <w:t>ООО «</w:t>
      </w:r>
      <w:r>
        <w:rPr>
          <w:b/>
          <w:sz w:val="28"/>
          <w:szCs w:val="28"/>
        </w:rPr>
        <w:t>Экологические технологии</w:t>
      </w:r>
      <w:r w:rsidRPr="00D93AA7">
        <w:rPr>
          <w:b/>
          <w:sz w:val="28"/>
          <w:szCs w:val="28"/>
        </w:rPr>
        <w:t>»</w:t>
      </w:r>
    </w:p>
    <w:p w14:paraId="554502C6" w14:textId="77777777" w:rsidR="00C01ACC" w:rsidRDefault="00C01ACC" w:rsidP="00C01ACC">
      <w:pPr>
        <w:jc w:val="center"/>
        <w:rPr>
          <w:b/>
          <w:sz w:val="28"/>
          <w:szCs w:val="28"/>
        </w:rPr>
      </w:pPr>
      <w:r w:rsidRPr="00AD05BA">
        <w:rPr>
          <w:b/>
          <w:bCs/>
          <w:kern w:val="32"/>
          <w:sz w:val="28"/>
          <w:szCs w:val="28"/>
        </w:rPr>
        <w:t>по обращению с твердыми коммунальными отходами</w:t>
      </w:r>
      <w:r w:rsidRPr="00D93AA7">
        <w:rPr>
          <w:b/>
          <w:sz w:val="28"/>
          <w:szCs w:val="28"/>
        </w:rPr>
        <w:t xml:space="preserve"> </w:t>
      </w:r>
    </w:p>
    <w:p w14:paraId="538850C7" w14:textId="77777777" w:rsidR="00C01ACC" w:rsidRDefault="00C01ACC" w:rsidP="00C01ACC">
      <w:pPr>
        <w:jc w:val="center"/>
        <w:rPr>
          <w:b/>
          <w:sz w:val="28"/>
          <w:szCs w:val="28"/>
        </w:rPr>
      </w:pPr>
      <w:r>
        <w:rPr>
          <w:b/>
          <w:sz w:val="28"/>
          <w:szCs w:val="28"/>
        </w:rPr>
        <w:t>на 2018-2021 годы</w:t>
      </w:r>
    </w:p>
    <w:p w14:paraId="2F8FBCE2" w14:textId="77777777" w:rsidR="00C01ACC" w:rsidRDefault="00C01ACC" w:rsidP="00C01ACC">
      <w:pPr>
        <w:jc w:val="center"/>
        <w:rPr>
          <w:b/>
          <w:sz w:val="28"/>
          <w:szCs w:val="28"/>
        </w:rPr>
      </w:pPr>
    </w:p>
    <w:p w14:paraId="384DF4BB" w14:textId="77777777" w:rsidR="00C01ACC" w:rsidRDefault="00C01ACC" w:rsidP="00C01ACC">
      <w:pPr>
        <w:jc w:val="center"/>
        <w:rPr>
          <w:b/>
          <w:sz w:val="28"/>
          <w:szCs w:val="28"/>
        </w:rPr>
      </w:pPr>
    </w:p>
    <w:tbl>
      <w:tblPr>
        <w:tblW w:w="11057" w:type="dxa"/>
        <w:jc w:val="center"/>
        <w:tblLayout w:type="fixed"/>
        <w:tblLook w:val="04A0" w:firstRow="1" w:lastRow="0" w:firstColumn="1" w:lastColumn="0" w:noHBand="0" w:noVBand="1"/>
      </w:tblPr>
      <w:tblGrid>
        <w:gridCol w:w="708"/>
        <w:gridCol w:w="2128"/>
        <w:gridCol w:w="1275"/>
        <w:gridCol w:w="1276"/>
        <w:gridCol w:w="1134"/>
        <w:gridCol w:w="1134"/>
        <w:gridCol w:w="1134"/>
        <w:gridCol w:w="1134"/>
        <w:gridCol w:w="1134"/>
      </w:tblGrid>
      <w:tr w:rsidR="00C01ACC" w:rsidRPr="00EA2512" w14:paraId="48B0B58C" w14:textId="77777777" w:rsidTr="00C01ACC">
        <w:trPr>
          <w:trHeight w:val="495"/>
          <w:jc w:val="center"/>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B2807A" w14:textId="77777777" w:rsidR="00C01ACC" w:rsidRPr="00EA2512" w:rsidRDefault="00C01ACC" w:rsidP="0020085C">
            <w:pPr>
              <w:jc w:val="center"/>
              <w:rPr>
                <w:color w:val="000000"/>
                <w:sz w:val="28"/>
                <w:szCs w:val="28"/>
              </w:rPr>
            </w:pPr>
            <w:r>
              <w:rPr>
                <w:color w:val="000000"/>
                <w:sz w:val="28"/>
                <w:szCs w:val="28"/>
              </w:rPr>
              <w:t>№ п/п</w:t>
            </w:r>
          </w:p>
        </w:tc>
        <w:tc>
          <w:tcPr>
            <w:tcW w:w="2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7F79A4A" w14:textId="77777777" w:rsidR="00C01ACC" w:rsidRPr="00EA2512" w:rsidRDefault="00C01ACC" w:rsidP="0020085C">
            <w:pPr>
              <w:jc w:val="center"/>
              <w:rPr>
                <w:color w:val="000000"/>
                <w:sz w:val="28"/>
                <w:szCs w:val="28"/>
              </w:rPr>
            </w:pPr>
            <w:r>
              <w:rPr>
                <w:color w:val="000000"/>
                <w:sz w:val="28"/>
                <w:szCs w:val="28"/>
              </w:rPr>
              <w:t>Наименование потребителей</w:t>
            </w:r>
          </w:p>
        </w:tc>
        <w:tc>
          <w:tcPr>
            <w:tcW w:w="8221" w:type="dxa"/>
            <w:gridSpan w:val="7"/>
            <w:tcBorders>
              <w:top w:val="single" w:sz="4" w:space="0" w:color="auto"/>
              <w:left w:val="nil"/>
              <w:bottom w:val="single" w:sz="4" w:space="0" w:color="auto"/>
              <w:right w:val="single" w:sz="4" w:space="0" w:color="auto"/>
            </w:tcBorders>
            <w:shd w:val="clear" w:color="000000" w:fill="FFFFFF"/>
            <w:vAlign w:val="center"/>
            <w:hideMark/>
          </w:tcPr>
          <w:p w14:paraId="50E6FE25" w14:textId="77777777" w:rsidR="00C01ACC" w:rsidRPr="008C771E" w:rsidRDefault="00C01ACC" w:rsidP="0020085C">
            <w:pPr>
              <w:jc w:val="center"/>
              <w:rPr>
                <w:color w:val="000000"/>
                <w:sz w:val="28"/>
                <w:szCs w:val="28"/>
              </w:rPr>
            </w:pPr>
            <w:r>
              <w:rPr>
                <w:color w:val="000000"/>
                <w:sz w:val="28"/>
                <w:szCs w:val="28"/>
              </w:rPr>
              <w:t xml:space="preserve">Тариф, </w:t>
            </w:r>
            <w:r w:rsidRPr="00EA2512">
              <w:rPr>
                <w:color w:val="000000"/>
                <w:sz w:val="28"/>
                <w:szCs w:val="28"/>
              </w:rPr>
              <w:t>руб./</w:t>
            </w:r>
            <w:r>
              <w:rPr>
                <w:color w:val="000000"/>
                <w:sz w:val="28"/>
                <w:szCs w:val="28"/>
              </w:rPr>
              <w:t>м</w:t>
            </w:r>
            <w:r>
              <w:rPr>
                <w:color w:val="000000"/>
                <w:sz w:val="28"/>
                <w:szCs w:val="28"/>
                <w:vertAlign w:val="superscript"/>
              </w:rPr>
              <w:t xml:space="preserve">3 </w:t>
            </w:r>
            <w:r>
              <w:rPr>
                <w:color w:val="000000"/>
                <w:sz w:val="28"/>
                <w:szCs w:val="28"/>
              </w:rPr>
              <w:t>**</w:t>
            </w:r>
          </w:p>
        </w:tc>
      </w:tr>
      <w:tr w:rsidR="00C01ACC" w:rsidRPr="00EA2512" w14:paraId="2CACFCC7" w14:textId="77777777" w:rsidTr="00C01ACC">
        <w:trPr>
          <w:trHeight w:val="403"/>
          <w:jc w:val="center"/>
        </w:trPr>
        <w:tc>
          <w:tcPr>
            <w:tcW w:w="708" w:type="dxa"/>
            <w:vMerge/>
            <w:tcBorders>
              <w:top w:val="single" w:sz="4" w:space="0" w:color="auto"/>
              <w:left w:val="single" w:sz="4" w:space="0" w:color="auto"/>
              <w:bottom w:val="single" w:sz="4" w:space="0" w:color="auto"/>
              <w:right w:val="single" w:sz="4" w:space="0" w:color="auto"/>
            </w:tcBorders>
            <w:vAlign w:val="center"/>
          </w:tcPr>
          <w:p w14:paraId="3E31891C" w14:textId="77777777" w:rsidR="00C01ACC" w:rsidRPr="00EA2512" w:rsidRDefault="00C01ACC" w:rsidP="0020085C">
            <w:pPr>
              <w:rPr>
                <w:color w:val="000000"/>
                <w:sz w:val="28"/>
                <w:szCs w:val="28"/>
              </w:rPr>
            </w:pPr>
          </w:p>
        </w:tc>
        <w:tc>
          <w:tcPr>
            <w:tcW w:w="2128" w:type="dxa"/>
            <w:vMerge/>
            <w:tcBorders>
              <w:top w:val="single" w:sz="4" w:space="0" w:color="auto"/>
              <w:left w:val="single" w:sz="4" w:space="0" w:color="auto"/>
              <w:bottom w:val="single" w:sz="4" w:space="0" w:color="auto"/>
              <w:right w:val="single" w:sz="4" w:space="0" w:color="auto"/>
            </w:tcBorders>
            <w:vAlign w:val="center"/>
          </w:tcPr>
          <w:p w14:paraId="0D65DB6E" w14:textId="77777777" w:rsidR="00C01ACC" w:rsidRPr="00EA2512" w:rsidRDefault="00C01ACC" w:rsidP="0020085C">
            <w:pPr>
              <w:rPr>
                <w:color w:val="000000"/>
                <w:sz w:val="28"/>
                <w:szCs w:val="28"/>
              </w:rPr>
            </w:pPr>
          </w:p>
        </w:tc>
        <w:tc>
          <w:tcPr>
            <w:tcW w:w="1275" w:type="dxa"/>
            <w:tcBorders>
              <w:top w:val="nil"/>
              <w:left w:val="nil"/>
              <w:bottom w:val="single" w:sz="4" w:space="0" w:color="auto"/>
              <w:right w:val="single" w:sz="4" w:space="0" w:color="auto"/>
            </w:tcBorders>
            <w:shd w:val="clear" w:color="000000" w:fill="FFFFFF"/>
            <w:vAlign w:val="center"/>
          </w:tcPr>
          <w:p w14:paraId="179FBFCA" w14:textId="77777777" w:rsidR="00C01ACC" w:rsidRPr="00EA2512" w:rsidRDefault="00C01ACC" w:rsidP="0020085C">
            <w:pPr>
              <w:jc w:val="center"/>
              <w:rPr>
                <w:color w:val="000000"/>
                <w:sz w:val="28"/>
                <w:szCs w:val="28"/>
              </w:rPr>
            </w:pPr>
            <w:r>
              <w:rPr>
                <w:color w:val="000000"/>
                <w:sz w:val="28"/>
                <w:szCs w:val="28"/>
              </w:rPr>
              <w:t>2018 год</w:t>
            </w:r>
          </w:p>
        </w:tc>
        <w:tc>
          <w:tcPr>
            <w:tcW w:w="2410" w:type="dxa"/>
            <w:gridSpan w:val="2"/>
            <w:tcBorders>
              <w:top w:val="nil"/>
              <w:left w:val="nil"/>
              <w:bottom w:val="single" w:sz="4" w:space="0" w:color="auto"/>
              <w:right w:val="single" w:sz="4" w:space="0" w:color="auto"/>
            </w:tcBorders>
            <w:shd w:val="clear" w:color="000000" w:fill="FFFFFF"/>
            <w:vAlign w:val="center"/>
          </w:tcPr>
          <w:p w14:paraId="668D5E08" w14:textId="77777777" w:rsidR="00C01ACC" w:rsidRPr="00EA2512" w:rsidRDefault="00C01ACC" w:rsidP="0020085C">
            <w:pPr>
              <w:jc w:val="center"/>
              <w:rPr>
                <w:color w:val="000000"/>
                <w:sz w:val="28"/>
                <w:szCs w:val="28"/>
              </w:rPr>
            </w:pPr>
            <w:r>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vAlign w:val="center"/>
          </w:tcPr>
          <w:p w14:paraId="585D34D8" w14:textId="77777777" w:rsidR="00C01ACC" w:rsidRPr="00EA2512" w:rsidRDefault="00C01ACC" w:rsidP="0020085C">
            <w:pPr>
              <w:jc w:val="center"/>
              <w:rPr>
                <w:color w:val="000000"/>
                <w:sz w:val="28"/>
                <w:szCs w:val="28"/>
              </w:rPr>
            </w:pPr>
            <w:r>
              <w:rPr>
                <w:color w:val="000000"/>
                <w:sz w:val="28"/>
                <w:szCs w:val="28"/>
              </w:rPr>
              <w:t>2020 год</w:t>
            </w:r>
          </w:p>
        </w:tc>
        <w:tc>
          <w:tcPr>
            <w:tcW w:w="2268" w:type="dxa"/>
            <w:gridSpan w:val="2"/>
            <w:tcBorders>
              <w:top w:val="nil"/>
              <w:left w:val="nil"/>
              <w:bottom w:val="single" w:sz="4" w:space="0" w:color="auto"/>
              <w:right w:val="single" w:sz="4" w:space="0" w:color="auto"/>
            </w:tcBorders>
            <w:shd w:val="clear" w:color="000000" w:fill="FFFFFF"/>
            <w:vAlign w:val="center"/>
          </w:tcPr>
          <w:p w14:paraId="0AC11771" w14:textId="77777777" w:rsidR="00C01ACC" w:rsidRDefault="00C01ACC" w:rsidP="0020085C">
            <w:pPr>
              <w:jc w:val="center"/>
              <w:rPr>
                <w:color w:val="000000"/>
                <w:sz w:val="28"/>
                <w:szCs w:val="28"/>
              </w:rPr>
            </w:pPr>
            <w:r>
              <w:rPr>
                <w:color w:val="000000"/>
                <w:sz w:val="28"/>
                <w:szCs w:val="28"/>
              </w:rPr>
              <w:t>2021 год</w:t>
            </w:r>
          </w:p>
        </w:tc>
      </w:tr>
      <w:tr w:rsidR="00C01ACC" w:rsidRPr="00EA2512" w14:paraId="0E148449" w14:textId="77777777" w:rsidTr="00C01ACC">
        <w:trPr>
          <w:trHeight w:val="885"/>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36A3703" w14:textId="77777777" w:rsidR="00C01ACC" w:rsidRPr="00EA2512" w:rsidRDefault="00C01ACC" w:rsidP="0020085C">
            <w:pPr>
              <w:rPr>
                <w:color w:val="000000"/>
                <w:sz w:val="28"/>
                <w:szCs w:val="28"/>
              </w:rPr>
            </w:pPr>
          </w:p>
        </w:tc>
        <w:tc>
          <w:tcPr>
            <w:tcW w:w="2128" w:type="dxa"/>
            <w:vMerge/>
            <w:tcBorders>
              <w:top w:val="single" w:sz="4" w:space="0" w:color="auto"/>
              <w:left w:val="single" w:sz="4" w:space="0" w:color="auto"/>
              <w:bottom w:val="single" w:sz="4" w:space="0" w:color="auto"/>
              <w:right w:val="single" w:sz="4" w:space="0" w:color="auto"/>
            </w:tcBorders>
            <w:vAlign w:val="center"/>
          </w:tcPr>
          <w:p w14:paraId="1CCD23F7" w14:textId="77777777" w:rsidR="00C01ACC" w:rsidRPr="00EA2512" w:rsidRDefault="00C01ACC" w:rsidP="0020085C">
            <w:pPr>
              <w:rPr>
                <w:color w:val="000000"/>
                <w:sz w:val="28"/>
                <w:szCs w:val="28"/>
              </w:rPr>
            </w:pPr>
          </w:p>
        </w:tc>
        <w:tc>
          <w:tcPr>
            <w:tcW w:w="1275" w:type="dxa"/>
            <w:tcBorders>
              <w:top w:val="nil"/>
              <w:left w:val="nil"/>
              <w:bottom w:val="single" w:sz="4" w:space="0" w:color="auto"/>
              <w:right w:val="single" w:sz="4" w:space="0" w:color="auto"/>
            </w:tcBorders>
            <w:shd w:val="clear" w:color="000000" w:fill="FFFFFF"/>
            <w:vAlign w:val="center"/>
          </w:tcPr>
          <w:p w14:paraId="04E98537" w14:textId="77777777" w:rsidR="00C01ACC" w:rsidRDefault="00C01ACC" w:rsidP="0020085C">
            <w:pPr>
              <w:jc w:val="center"/>
              <w:rPr>
                <w:color w:val="000000"/>
                <w:sz w:val="20"/>
                <w:szCs w:val="20"/>
              </w:rPr>
            </w:pPr>
            <w:r w:rsidRPr="00B74A9A">
              <w:rPr>
                <w:color w:val="000000"/>
                <w:sz w:val="20"/>
                <w:szCs w:val="20"/>
              </w:rPr>
              <w:t xml:space="preserve">с 01.07. </w:t>
            </w:r>
            <w:r>
              <w:rPr>
                <w:color w:val="000000"/>
                <w:sz w:val="20"/>
                <w:szCs w:val="20"/>
              </w:rPr>
              <w:t xml:space="preserve"> </w:t>
            </w:r>
          </w:p>
          <w:p w14:paraId="0DA8313A" w14:textId="77777777" w:rsidR="00C01ACC" w:rsidRPr="00B74A9A" w:rsidRDefault="00C01ACC" w:rsidP="0020085C">
            <w:pPr>
              <w:jc w:val="center"/>
              <w:rPr>
                <w:color w:val="000000"/>
                <w:sz w:val="20"/>
                <w:szCs w:val="20"/>
              </w:rPr>
            </w:pPr>
            <w:r w:rsidRPr="00B74A9A">
              <w:rPr>
                <w:color w:val="000000"/>
                <w:sz w:val="20"/>
                <w:szCs w:val="20"/>
              </w:rPr>
              <w:t>по 31.12.</w:t>
            </w:r>
          </w:p>
        </w:tc>
        <w:tc>
          <w:tcPr>
            <w:tcW w:w="1276" w:type="dxa"/>
            <w:tcBorders>
              <w:top w:val="nil"/>
              <w:left w:val="nil"/>
              <w:bottom w:val="single" w:sz="4" w:space="0" w:color="auto"/>
              <w:right w:val="single" w:sz="4" w:space="0" w:color="auto"/>
            </w:tcBorders>
            <w:shd w:val="clear" w:color="000000" w:fill="FFFFFF"/>
            <w:vAlign w:val="center"/>
          </w:tcPr>
          <w:p w14:paraId="087531ED" w14:textId="77777777" w:rsidR="00C01ACC" w:rsidRPr="00B74A9A" w:rsidRDefault="00C01ACC" w:rsidP="0020085C">
            <w:pPr>
              <w:jc w:val="center"/>
              <w:rPr>
                <w:color w:val="000000"/>
                <w:sz w:val="20"/>
                <w:szCs w:val="20"/>
              </w:rPr>
            </w:pPr>
            <w:r w:rsidRPr="00B74A9A">
              <w:rPr>
                <w:color w:val="000000"/>
                <w:sz w:val="20"/>
                <w:szCs w:val="20"/>
              </w:rPr>
              <w:t xml:space="preserve">с 01.01. </w:t>
            </w:r>
          </w:p>
          <w:p w14:paraId="1308F8E3" w14:textId="77777777" w:rsidR="00C01ACC" w:rsidRPr="00B74A9A" w:rsidRDefault="00C01ACC" w:rsidP="0020085C">
            <w:pPr>
              <w:jc w:val="center"/>
              <w:rPr>
                <w:color w:val="000000"/>
                <w:sz w:val="20"/>
                <w:szCs w:val="20"/>
              </w:rPr>
            </w:pPr>
            <w:r w:rsidRPr="00B74A9A">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5A40E13F" w14:textId="77777777" w:rsidR="00C01ACC" w:rsidRPr="00B74A9A" w:rsidRDefault="00C01ACC" w:rsidP="0020085C">
            <w:pPr>
              <w:jc w:val="center"/>
              <w:rPr>
                <w:color w:val="000000"/>
                <w:sz w:val="20"/>
                <w:szCs w:val="20"/>
              </w:rPr>
            </w:pPr>
            <w:r w:rsidRPr="00B74A9A">
              <w:rPr>
                <w:color w:val="000000"/>
                <w:sz w:val="20"/>
                <w:szCs w:val="20"/>
              </w:rPr>
              <w:t xml:space="preserve">с 01.07. </w:t>
            </w:r>
            <w:r>
              <w:rPr>
                <w:color w:val="000000"/>
                <w:sz w:val="20"/>
                <w:szCs w:val="20"/>
              </w:rPr>
              <w:t xml:space="preserve"> </w:t>
            </w:r>
            <w:r w:rsidRPr="00B74A9A">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14:paraId="060E245A" w14:textId="77777777" w:rsidR="00C01ACC" w:rsidRPr="00B74A9A" w:rsidRDefault="00C01ACC" w:rsidP="0020085C">
            <w:pPr>
              <w:jc w:val="center"/>
              <w:rPr>
                <w:color w:val="000000"/>
                <w:sz w:val="20"/>
                <w:szCs w:val="20"/>
              </w:rPr>
            </w:pPr>
            <w:r w:rsidRPr="00B74A9A">
              <w:rPr>
                <w:color w:val="000000"/>
                <w:sz w:val="20"/>
                <w:szCs w:val="20"/>
              </w:rPr>
              <w:t xml:space="preserve">с 01.01. </w:t>
            </w:r>
          </w:p>
          <w:p w14:paraId="67954AD6" w14:textId="77777777" w:rsidR="00C01ACC" w:rsidRPr="00B74A9A" w:rsidRDefault="00C01ACC" w:rsidP="0020085C">
            <w:pPr>
              <w:jc w:val="center"/>
              <w:rPr>
                <w:color w:val="000000"/>
                <w:sz w:val="20"/>
                <w:szCs w:val="20"/>
              </w:rPr>
            </w:pPr>
            <w:r w:rsidRPr="00B74A9A">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6564F225" w14:textId="77777777" w:rsidR="00C01ACC" w:rsidRPr="00B74A9A" w:rsidRDefault="00C01ACC" w:rsidP="0020085C">
            <w:pPr>
              <w:jc w:val="center"/>
              <w:rPr>
                <w:color w:val="000000"/>
                <w:sz w:val="20"/>
                <w:szCs w:val="20"/>
              </w:rPr>
            </w:pPr>
            <w:r w:rsidRPr="00B74A9A">
              <w:rPr>
                <w:color w:val="000000"/>
                <w:sz w:val="20"/>
                <w:szCs w:val="20"/>
              </w:rPr>
              <w:t xml:space="preserve">с 01.07. </w:t>
            </w:r>
            <w:r>
              <w:rPr>
                <w:color w:val="000000"/>
                <w:sz w:val="20"/>
                <w:szCs w:val="20"/>
              </w:rPr>
              <w:t xml:space="preserve"> </w:t>
            </w:r>
            <w:r w:rsidRPr="00B74A9A">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14:paraId="6CAA5FB0" w14:textId="77777777" w:rsidR="00C01ACC" w:rsidRPr="00B74A9A" w:rsidRDefault="00C01ACC" w:rsidP="0020085C">
            <w:pPr>
              <w:jc w:val="center"/>
              <w:rPr>
                <w:color w:val="000000"/>
                <w:sz w:val="20"/>
                <w:szCs w:val="20"/>
              </w:rPr>
            </w:pPr>
            <w:r w:rsidRPr="00B74A9A">
              <w:rPr>
                <w:color w:val="000000"/>
                <w:sz w:val="20"/>
                <w:szCs w:val="20"/>
              </w:rPr>
              <w:t xml:space="preserve">с 01.01. </w:t>
            </w:r>
          </w:p>
          <w:p w14:paraId="5F25D281" w14:textId="77777777" w:rsidR="00C01ACC" w:rsidRPr="00B74A9A" w:rsidRDefault="00C01ACC" w:rsidP="0020085C">
            <w:pPr>
              <w:jc w:val="center"/>
              <w:rPr>
                <w:color w:val="000000"/>
                <w:sz w:val="20"/>
                <w:szCs w:val="20"/>
              </w:rPr>
            </w:pPr>
            <w:r w:rsidRPr="00B74A9A">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49098A89" w14:textId="77777777" w:rsidR="00C01ACC" w:rsidRPr="00B74A9A" w:rsidRDefault="00C01ACC" w:rsidP="0020085C">
            <w:pPr>
              <w:jc w:val="center"/>
              <w:rPr>
                <w:color w:val="000000"/>
                <w:sz w:val="20"/>
                <w:szCs w:val="20"/>
              </w:rPr>
            </w:pPr>
            <w:r w:rsidRPr="00B74A9A">
              <w:rPr>
                <w:color w:val="000000"/>
                <w:sz w:val="20"/>
                <w:szCs w:val="20"/>
              </w:rPr>
              <w:t xml:space="preserve">с 01.07. </w:t>
            </w:r>
            <w:r>
              <w:rPr>
                <w:color w:val="000000"/>
                <w:sz w:val="20"/>
                <w:szCs w:val="20"/>
              </w:rPr>
              <w:t xml:space="preserve"> </w:t>
            </w:r>
            <w:r w:rsidRPr="00B74A9A">
              <w:rPr>
                <w:color w:val="000000"/>
                <w:sz w:val="20"/>
                <w:szCs w:val="20"/>
              </w:rPr>
              <w:t>по 31.12.</w:t>
            </w:r>
          </w:p>
        </w:tc>
      </w:tr>
      <w:tr w:rsidR="00C01ACC" w:rsidRPr="00EA2512" w14:paraId="7CA50BA8" w14:textId="77777777" w:rsidTr="00C01ACC">
        <w:trPr>
          <w:trHeight w:val="1016"/>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423A82E" w14:textId="77777777" w:rsidR="00C01ACC" w:rsidRDefault="00C01ACC" w:rsidP="0020085C">
            <w:pPr>
              <w:jc w:val="center"/>
              <w:rPr>
                <w:sz w:val="28"/>
                <w:szCs w:val="28"/>
              </w:rPr>
            </w:pPr>
            <w:r>
              <w:rPr>
                <w:sz w:val="28"/>
                <w:szCs w:val="28"/>
              </w:rPr>
              <w:t>1.</w:t>
            </w:r>
          </w:p>
        </w:tc>
        <w:tc>
          <w:tcPr>
            <w:tcW w:w="2128" w:type="dxa"/>
            <w:tcBorders>
              <w:top w:val="nil"/>
              <w:left w:val="single" w:sz="4" w:space="0" w:color="auto"/>
              <w:bottom w:val="single" w:sz="4" w:space="0" w:color="auto"/>
              <w:right w:val="single" w:sz="4" w:space="0" w:color="auto"/>
            </w:tcBorders>
            <w:shd w:val="clear" w:color="000000" w:fill="FFFFFF"/>
            <w:vAlign w:val="center"/>
          </w:tcPr>
          <w:p w14:paraId="26F7C760" w14:textId="77777777" w:rsidR="00C01ACC" w:rsidRDefault="00C01ACC" w:rsidP="0020085C">
            <w:pPr>
              <w:rPr>
                <w:color w:val="000000"/>
                <w:sz w:val="28"/>
                <w:szCs w:val="28"/>
              </w:rPr>
            </w:pPr>
            <w:r>
              <w:rPr>
                <w:color w:val="000000"/>
                <w:sz w:val="28"/>
                <w:szCs w:val="28"/>
              </w:rPr>
              <w:t xml:space="preserve">Население      </w:t>
            </w:r>
          </w:p>
          <w:p w14:paraId="0AA87F7A" w14:textId="77777777" w:rsidR="00C01ACC" w:rsidRPr="00EA2512" w:rsidRDefault="00C01ACC" w:rsidP="0020085C">
            <w:pPr>
              <w:rPr>
                <w:color w:val="000000"/>
                <w:sz w:val="28"/>
                <w:szCs w:val="28"/>
              </w:rPr>
            </w:pPr>
            <w:r>
              <w:rPr>
                <w:color w:val="000000"/>
                <w:sz w:val="28"/>
                <w:szCs w:val="28"/>
              </w:rPr>
              <w:t>(с НДС) *</w:t>
            </w:r>
          </w:p>
        </w:tc>
        <w:tc>
          <w:tcPr>
            <w:tcW w:w="1275" w:type="dxa"/>
            <w:tcBorders>
              <w:top w:val="nil"/>
              <w:left w:val="nil"/>
              <w:bottom w:val="single" w:sz="4" w:space="0" w:color="auto"/>
              <w:right w:val="single" w:sz="4" w:space="0" w:color="auto"/>
            </w:tcBorders>
            <w:shd w:val="clear" w:color="000000" w:fill="FFFFFF"/>
            <w:vAlign w:val="center"/>
          </w:tcPr>
          <w:p w14:paraId="7D2F1760" w14:textId="77777777" w:rsidR="00C01ACC" w:rsidRPr="00CB7992" w:rsidRDefault="00C01ACC" w:rsidP="0020085C">
            <w:pPr>
              <w:jc w:val="center"/>
              <w:rPr>
                <w:sz w:val="28"/>
                <w:szCs w:val="28"/>
              </w:rPr>
            </w:pPr>
            <w:r w:rsidRPr="00CB7992">
              <w:rPr>
                <w:sz w:val="28"/>
                <w:szCs w:val="28"/>
              </w:rPr>
              <w:t>491,68</w:t>
            </w:r>
          </w:p>
        </w:tc>
        <w:tc>
          <w:tcPr>
            <w:tcW w:w="1276" w:type="dxa"/>
            <w:tcBorders>
              <w:top w:val="nil"/>
              <w:left w:val="nil"/>
              <w:bottom w:val="single" w:sz="4" w:space="0" w:color="auto"/>
              <w:right w:val="single" w:sz="4" w:space="0" w:color="auto"/>
            </w:tcBorders>
            <w:shd w:val="clear" w:color="000000" w:fill="FFFFFF"/>
            <w:vAlign w:val="center"/>
          </w:tcPr>
          <w:p w14:paraId="12A0B696" w14:textId="77777777" w:rsidR="00C01ACC" w:rsidRPr="00CB7992" w:rsidRDefault="00C01ACC" w:rsidP="0020085C">
            <w:pPr>
              <w:jc w:val="center"/>
              <w:rPr>
                <w:sz w:val="28"/>
                <w:szCs w:val="28"/>
              </w:rPr>
            </w:pPr>
            <w:r w:rsidRPr="00CB7992">
              <w:rPr>
                <w:sz w:val="28"/>
                <w:szCs w:val="28"/>
              </w:rPr>
              <w:t>493,64</w:t>
            </w:r>
          </w:p>
        </w:tc>
        <w:tc>
          <w:tcPr>
            <w:tcW w:w="1134" w:type="dxa"/>
            <w:tcBorders>
              <w:top w:val="nil"/>
              <w:left w:val="nil"/>
              <w:bottom w:val="single" w:sz="4" w:space="0" w:color="auto"/>
              <w:right w:val="single" w:sz="4" w:space="0" w:color="auto"/>
            </w:tcBorders>
            <w:shd w:val="clear" w:color="000000" w:fill="FFFFFF"/>
            <w:vAlign w:val="center"/>
          </w:tcPr>
          <w:p w14:paraId="3A8963F2" w14:textId="77777777" w:rsidR="00C01ACC" w:rsidRPr="00CB7992" w:rsidRDefault="00C01ACC" w:rsidP="0020085C">
            <w:pPr>
              <w:jc w:val="center"/>
              <w:rPr>
                <w:sz w:val="28"/>
                <w:szCs w:val="28"/>
              </w:rPr>
            </w:pPr>
            <w:r w:rsidRPr="00CB7992">
              <w:rPr>
                <w:sz w:val="28"/>
                <w:szCs w:val="28"/>
              </w:rPr>
              <w:t>498,44</w:t>
            </w:r>
          </w:p>
        </w:tc>
        <w:tc>
          <w:tcPr>
            <w:tcW w:w="1134" w:type="dxa"/>
            <w:tcBorders>
              <w:top w:val="nil"/>
              <w:left w:val="nil"/>
              <w:bottom w:val="single" w:sz="4" w:space="0" w:color="auto"/>
              <w:right w:val="single" w:sz="4" w:space="0" w:color="auto"/>
            </w:tcBorders>
            <w:shd w:val="clear" w:color="000000" w:fill="FFFFFF"/>
            <w:vAlign w:val="center"/>
          </w:tcPr>
          <w:p w14:paraId="43CC1162" w14:textId="77777777" w:rsidR="00C01ACC" w:rsidRPr="00CB7992" w:rsidRDefault="00C01ACC" w:rsidP="0020085C">
            <w:pPr>
              <w:jc w:val="center"/>
              <w:rPr>
                <w:sz w:val="28"/>
                <w:szCs w:val="28"/>
              </w:rPr>
            </w:pPr>
            <w:r w:rsidRPr="00CB799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06C3A79C" w14:textId="77777777" w:rsidR="00C01ACC" w:rsidRPr="00CB7992" w:rsidRDefault="00C01ACC" w:rsidP="0020085C">
            <w:pPr>
              <w:jc w:val="center"/>
              <w:rPr>
                <w:sz w:val="28"/>
                <w:szCs w:val="28"/>
              </w:rPr>
            </w:pPr>
            <w:r w:rsidRPr="00CB799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1B01B855" w14:textId="77777777" w:rsidR="00C01ACC" w:rsidRPr="00CB7992" w:rsidRDefault="00C01ACC" w:rsidP="0020085C">
            <w:pPr>
              <w:jc w:val="center"/>
              <w:rPr>
                <w:sz w:val="28"/>
                <w:szCs w:val="28"/>
              </w:rPr>
            </w:pPr>
            <w:r w:rsidRPr="00CB799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2C09523F" w14:textId="77777777" w:rsidR="00C01ACC" w:rsidRPr="00CB7992" w:rsidRDefault="00C01ACC" w:rsidP="0020085C">
            <w:pPr>
              <w:jc w:val="center"/>
              <w:rPr>
                <w:sz w:val="28"/>
                <w:szCs w:val="28"/>
              </w:rPr>
            </w:pPr>
            <w:r w:rsidRPr="00CB7992">
              <w:rPr>
                <w:sz w:val="28"/>
                <w:szCs w:val="28"/>
              </w:rPr>
              <w:t>-</w:t>
            </w:r>
          </w:p>
        </w:tc>
      </w:tr>
      <w:tr w:rsidR="00C01ACC" w:rsidRPr="00EA2512" w14:paraId="7A862061" w14:textId="77777777" w:rsidTr="00C01ACC">
        <w:trPr>
          <w:trHeight w:val="1016"/>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14:paraId="62BD24E4" w14:textId="77777777" w:rsidR="00C01ACC" w:rsidRDefault="00C01ACC" w:rsidP="0020085C">
            <w:pPr>
              <w:jc w:val="center"/>
              <w:rPr>
                <w:sz w:val="28"/>
                <w:szCs w:val="28"/>
              </w:rPr>
            </w:pPr>
            <w:r>
              <w:rPr>
                <w:sz w:val="28"/>
                <w:szCs w:val="28"/>
              </w:rPr>
              <w:t>2.</w:t>
            </w:r>
          </w:p>
        </w:tc>
        <w:tc>
          <w:tcPr>
            <w:tcW w:w="2128" w:type="dxa"/>
            <w:tcBorders>
              <w:top w:val="nil"/>
              <w:left w:val="single" w:sz="4" w:space="0" w:color="auto"/>
              <w:bottom w:val="single" w:sz="4" w:space="0" w:color="auto"/>
              <w:right w:val="single" w:sz="4" w:space="0" w:color="auto"/>
            </w:tcBorders>
            <w:shd w:val="clear" w:color="000000" w:fill="FFFFFF"/>
            <w:vAlign w:val="center"/>
          </w:tcPr>
          <w:p w14:paraId="0D3D1839" w14:textId="77777777" w:rsidR="00C01ACC" w:rsidRDefault="00C01ACC" w:rsidP="0020085C">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7BD6EA91" w14:textId="77777777" w:rsidR="00C01ACC" w:rsidRPr="00EA2512" w:rsidRDefault="00C01ACC" w:rsidP="0020085C">
            <w:pPr>
              <w:rPr>
                <w:color w:val="000000"/>
                <w:sz w:val="28"/>
                <w:szCs w:val="28"/>
              </w:rPr>
            </w:pPr>
            <w:r w:rsidRPr="00EA2512">
              <w:rPr>
                <w:color w:val="000000"/>
                <w:sz w:val="28"/>
                <w:szCs w:val="28"/>
              </w:rPr>
              <w:t>(без НДС)</w:t>
            </w:r>
          </w:p>
        </w:tc>
        <w:tc>
          <w:tcPr>
            <w:tcW w:w="1275" w:type="dxa"/>
            <w:tcBorders>
              <w:top w:val="nil"/>
              <w:left w:val="nil"/>
              <w:bottom w:val="single" w:sz="4" w:space="0" w:color="auto"/>
              <w:right w:val="single" w:sz="4" w:space="0" w:color="auto"/>
            </w:tcBorders>
            <w:shd w:val="clear" w:color="000000" w:fill="FFFFFF"/>
            <w:vAlign w:val="center"/>
          </w:tcPr>
          <w:p w14:paraId="7EF1AECA" w14:textId="77777777" w:rsidR="00C01ACC" w:rsidRPr="00CB7992" w:rsidRDefault="00C01ACC" w:rsidP="0020085C">
            <w:pPr>
              <w:jc w:val="center"/>
              <w:rPr>
                <w:sz w:val="28"/>
                <w:szCs w:val="28"/>
              </w:rPr>
            </w:pPr>
            <w:r w:rsidRPr="00CB7992">
              <w:rPr>
                <w:sz w:val="28"/>
                <w:szCs w:val="28"/>
              </w:rPr>
              <w:t>416,68</w:t>
            </w:r>
          </w:p>
        </w:tc>
        <w:tc>
          <w:tcPr>
            <w:tcW w:w="1276" w:type="dxa"/>
            <w:tcBorders>
              <w:top w:val="nil"/>
              <w:left w:val="nil"/>
              <w:bottom w:val="single" w:sz="4" w:space="0" w:color="auto"/>
              <w:right w:val="single" w:sz="4" w:space="0" w:color="auto"/>
            </w:tcBorders>
            <w:shd w:val="clear" w:color="000000" w:fill="FFFFFF"/>
            <w:vAlign w:val="center"/>
          </w:tcPr>
          <w:p w14:paraId="18CB6DCD" w14:textId="77777777" w:rsidR="00C01ACC" w:rsidRPr="00CB7992" w:rsidRDefault="00C01ACC" w:rsidP="0020085C">
            <w:pPr>
              <w:jc w:val="center"/>
              <w:rPr>
                <w:sz w:val="28"/>
                <w:szCs w:val="28"/>
              </w:rPr>
            </w:pPr>
            <w:r w:rsidRPr="00CB7992">
              <w:rPr>
                <w:sz w:val="28"/>
                <w:szCs w:val="28"/>
              </w:rPr>
              <w:t>411,37</w:t>
            </w:r>
          </w:p>
        </w:tc>
        <w:tc>
          <w:tcPr>
            <w:tcW w:w="1134" w:type="dxa"/>
            <w:tcBorders>
              <w:top w:val="nil"/>
              <w:left w:val="nil"/>
              <w:bottom w:val="single" w:sz="4" w:space="0" w:color="auto"/>
              <w:right w:val="single" w:sz="4" w:space="0" w:color="auto"/>
            </w:tcBorders>
            <w:shd w:val="clear" w:color="000000" w:fill="FFFFFF"/>
            <w:vAlign w:val="center"/>
          </w:tcPr>
          <w:p w14:paraId="4F401309" w14:textId="77777777" w:rsidR="00C01ACC" w:rsidRPr="00CB7992" w:rsidRDefault="00C01ACC" w:rsidP="0020085C">
            <w:pPr>
              <w:jc w:val="center"/>
              <w:rPr>
                <w:sz w:val="28"/>
                <w:szCs w:val="28"/>
              </w:rPr>
            </w:pPr>
            <w:r w:rsidRPr="00CB7992">
              <w:rPr>
                <w:sz w:val="28"/>
                <w:szCs w:val="28"/>
              </w:rPr>
              <w:t>415,37</w:t>
            </w:r>
          </w:p>
        </w:tc>
        <w:tc>
          <w:tcPr>
            <w:tcW w:w="1134" w:type="dxa"/>
            <w:tcBorders>
              <w:top w:val="nil"/>
              <w:left w:val="nil"/>
              <w:bottom w:val="single" w:sz="4" w:space="0" w:color="auto"/>
              <w:right w:val="single" w:sz="4" w:space="0" w:color="auto"/>
            </w:tcBorders>
            <w:shd w:val="clear" w:color="000000" w:fill="FFFFFF"/>
            <w:vAlign w:val="center"/>
          </w:tcPr>
          <w:p w14:paraId="682717A2" w14:textId="77777777" w:rsidR="00C01ACC" w:rsidRPr="00CB7992" w:rsidRDefault="00C01ACC" w:rsidP="0020085C">
            <w:pPr>
              <w:jc w:val="center"/>
              <w:rPr>
                <w:sz w:val="28"/>
                <w:szCs w:val="28"/>
              </w:rPr>
            </w:pPr>
            <w:r w:rsidRPr="00CB799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3EC29A1D" w14:textId="77777777" w:rsidR="00C01ACC" w:rsidRPr="00CB7992" w:rsidRDefault="00C01ACC" w:rsidP="0020085C">
            <w:pPr>
              <w:jc w:val="center"/>
              <w:rPr>
                <w:sz w:val="28"/>
                <w:szCs w:val="28"/>
              </w:rPr>
            </w:pPr>
            <w:r w:rsidRPr="00CB799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4A9F1277" w14:textId="77777777" w:rsidR="00C01ACC" w:rsidRPr="00CB7992" w:rsidRDefault="00C01ACC" w:rsidP="0020085C">
            <w:pPr>
              <w:jc w:val="center"/>
              <w:rPr>
                <w:sz w:val="28"/>
                <w:szCs w:val="28"/>
              </w:rPr>
            </w:pPr>
            <w:r w:rsidRPr="00CB799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53944774" w14:textId="77777777" w:rsidR="00C01ACC" w:rsidRPr="00CB7992" w:rsidRDefault="00C01ACC" w:rsidP="0020085C">
            <w:pPr>
              <w:jc w:val="center"/>
              <w:rPr>
                <w:sz w:val="28"/>
                <w:szCs w:val="28"/>
              </w:rPr>
            </w:pPr>
            <w:r w:rsidRPr="00CB7992">
              <w:rPr>
                <w:sz w:val="28"/>
                <w:szCs w:val="28"/>
              </w:rPr>
              <w:t>-</w:t>
            </w:r>
          </w:p>
        </w:tc>
      </w:tr>
      <w:tr w:rsidR="00C01ACC" w:rsidRPr="00EA2512" w14:paraId="40B801A8" w14:textId="77777777" w:rsidTr="00C01ACC">
        <w:trPr>
          <w:trHeight w:val="1016"/>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14:paraId="06951105" w14:textId="77777777" w:rsidR="00C01ACC" w:rsidRDefault="00C01ACC" w:rsidP="0020085C">
            <w:pPr>
              <w:jc w:val="center"/>
              <w:rPr>
                <w:sz w:val="28"/>
                <w:szCs w:val="28"/>
              </w:rPr>
            </w:pPr>
            <w:r>
              <w:rPr>
                <w:sz w:val="28"/>
                <w:szCs w:val="28"/>
              </w:rPr>
              <w:t>3.</w:t>
            </w:r>
          </w:p>
        </w:tc>
        <w:tc>
          <w:tcPr>
            <w:tcW w:w="2128" w:type="dxa"/>
            <w:tcBorders>
              <w:top w:val="nil"/>
              <w:left w:val="single" w:sz="4" w:space="0" w:color="auto"/>
              <w:bottom w:val="single" w:sz="4" w:space="0" w:color="auto"/>
              <w:right w:val="single" w:sz="4" w:space="0" w:color="auto"/>
            </w:tcBorders>
            <w:shd w:val="clear" w:color="000000" w:fill="FFFFFF"/>
            <w:vAlign w:val="center"/>
          </w:tcPr>
          <w:p w14:paraId="1FBA8FF6" w14:textId="77777777" w:rsidR="00C01ACC" w:rsidRDefault="00C01ACC" w:rsidP="0020085C">
            <w:pPr>
              <w:rPr>
                <w:color w:val="000000"/>
                <w:sz w:val="28"/>
                <w:szCs w:val="28"/>
              </w:rPr>
            </w:pPr>
            <w:r>
              <w:rPr>
                <w:color w:val="000000"/>
                <w:sz w:val="28"/>
                <w:szCs w:val="28"/>
              </w:rPr>
              <w:t xml:space="preserve">Население      </w:t>
            </w:r>
          </w:p>
          <w:p w14:paraId="53318B1C" w14:textId="77777777" w:rsidR="00C01ACC" w:rsidRPr="00EA2512" w:rsidRDefault="00C01ACC" w:rsidP="0020085C">
            <w:pPr>
              <w:rPr>
                <w:color w:val="000000"/>
                <w:sz w:val="28"/>
                <w:szCs w:val="28"/>
              </w:rPr>
            </w:pPr>
            <w:r>
              <w:rPr>
                <w:color w:val="000000"/>
                <w:sz w:val="28"/>
                <w:szCs w:val="28"/>
              </w:rPr>
              <w:t>(НДС не облагается)</w:t>
            </w:r>
          </w:p>
        </w:tc>
        <w:tc>
          <w:tcPr>
            <w:tcW w:w="1275" w:type="dxa"/>
            <w:tcBorders>
              <w:top w:val="nil"/>
              <w:left w:val="nil"/>
              <w:bottom w:val="single" w:sz="4" w:space="0" w:color="auto"/>
              <w:right w:val="single" w:sz="4" w:space="0" w:color="auto"/>
            </w:tcBorders>
            <w:shd w:val="clear" w:color="000000" w:fill="FFFFFF"/>
            <w:vAlign w:val="center"/>
          </w:tcPr>
          <w:p w14:paraId="2EB29A99" w14:textId="77777777" w:rsidR="00C01ACC" w:rsidRPr="00CB7992" w:rsidRDefault="00C01ACC" w:rsidP="0020085C">
            <w:pPr>
              <w:jc w:val="center"/>
              <w:rPr>
                <w:sz w:val="28"/>
                <w:szCs w:val="28"/>
              </w:rPr>
            </w:pPr>
            <w:r w:rsidRPr="00CB7992">
              <w:rPr>
                <w:sz w:val="28"/>
                <w:szCs w:val="28"/>
              </w:rPr>
              <w:t>-</w:t>
            </w:r>
          </w:p>
        </w:tc>
        <w:tc>
          <w:tcPr>
            <w:tcW w:w="1276" w:type="dxa"/>
            <w:tcBorders>
              <w:top w:val="nil"/>
              <w:left w:val="nil"/>
              <w:bottom w:val="single" w:sz="4" w:space="0" w:color="auto"/>
              <w:right w:val="single" w:sz="4" w:space="0" w:color="auto"/>
            </w:tcBorders>
            <w:shd w:val="clear" w:color="000000" w:fill="FFFFFF"/>
            <w:vAlign w:val="center"/>
          </w:tcPr>
          <w:p w14:paraId="14E1A8DD" w14:textId="77777777" w:rsidR="00C01ACC" w:rsidRPr="00CB7992" w:rsidRDefault="00C01ACC" w:rsidP="0020085C">
            <w:pPr>
              <w:jc w:val="center"/>
              <w:rPr>
                <w:sz w:val="28"/>
                <w:szCs w:val="28"/>
              </w:rPr>
            </w:pPr>
            <w:r w:rsidRPr="00CB799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3017F27D" w14:textId="77777777" w:rsidR="00C01ACC" w:rsidRPr="00CB7992" w:rsidRDefault="00C01ACC" w:rsidP="0020085C">
            <w:pPr>
              <w:jc w:val="center"/>
              <w:rPr>
                <w:sz w:val="28"/>
                <w:szCs w:val="28"/>
              </w:rPr>
            </w:pPr>
            <w:r w:rsidRPr="00CB799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21BE74D6" w14:textId="77777777" w:rsidR="00C01ACC" w:rsidRPr="00CB7992" w:rsidRDefault="00C01ACC" w:rsidP="0020085C">
            <w:pPr>
              <w:jc w:val="center"/>
              <w:rPr>
                <w:sz w:val="28"/>
                <w:szCs w:val="28"/>
              </w:rPr>
            </w:pPr>
            <w:r>
              <w:rPr>
                <w:sz w:val="28"/>
                <w:szCs w:val="28"/>
              </w:rPr>
              <w:t>498,44</w:t>
            </w:r>
          </w:p>
        </w:tc>
        <w:tc>
          <w:tcPr>
            <w:tcW w:w="1134" w:type="dxa"/>
            <w:tcBorders>
              <w:top w:val="nil"/>
              <w:left w:val="nil"/>
              <w:bottom w:val="single" w:sz="4" w:space="0" w:color="auto"/>
              <w:right w:val="single" w:sz="4" w:space="0" w:color="auto"/>
            </w:tcBorders>
            <w:shd w:val="clear" w:color="000000" w:fill="FFFFFF"/>
            <w:vAlign w:val="center"/>
          </w:tcPr>
          <w:p w14:paraId="2294FDE6" w14:textId="77777777" w:rsidR="00C01ACC" w:rsidRPr="00CB7992" w:rsidRDefault="00C01ACC" w:rsidP="0020085C">
            <w:pPr>
              <w:jc w:val="center"/>
              <w:rPr>
                <w:sz w:val="28"/>
                <w:szCs w:val="28"/>
              </w:rPr>
            </w:pPr>
            <w:r>
              <w:rPr>
                <w:sz w:val="28"/>
                <w:szCs w:val="28"/>
              </w:rPr>
              <w:t>542,61</w:t>
            </w:r>
          </w:p>
        </w:tc>
        <w:tc>
          <w:tcPr>
            <w:tcW w:w="1134" w:type="dxa"/>
            <w:tcBorders>
              <w:top w:val="nil"/>
              <w:left w:val="nil"/>
              <w:bottom w:val="single" w:sz="4" w:space="0" w:color="auto"/>
              <w:right w:val="single" w:sz="4" w:space="0" w:color="auto"/>
            </w:tcBorders>
            <w:shd w:val="clear" w:color="000000" w:fill="FFFFFF"/>
            <w:vAlign w:val="center"/>
          </w:tcPr>
          <w:p w14:paraId="48DD3752" w14:textId="77777777" w:rsidR="00C01ACC" w:rsidRPr="00CB7992" w:rsidRDefault="00C01ACC" w:rsidP="0020085C">
            <w:pPr>
              <w:jc w:val="center"/>
              <w:rPr>
                <w:sz w:val="28"/>
                <w:szCs w:val="28"/>
              </w:rPr>
            </w:pPr>
            <w:r>
              <w:rPr>
                <w:sz w:val="28"/>
                <w:szCs w:val="28"/>
              </w:rPr>
              <w:t>542,61</w:t>
            </w:r>
          </w:p>
        </w:tc>
        <w:tc>
          <w:tcPr>
            <w:tcW w:w="1134" w:type="dxa"/>
            <w:tcBorders>
              <w:top w:val="nil"/>
              <w:left w:val="nil"/>
              <w:bottom w:val="single" w:sz="4" w:space="0" w:color="auto"/>
              <w:right w:val="single" w:sz="4" w:space="0" w:color="auto"/>
            </w:tcBorders>
            <w:shd w:val="clear" w:color="000000" w:fill="FFFFFF"/>
            <w:vAlign w:val="center"/>
          </w:tcPr>
          <w:p w14:paraId="69A02BAA" w14:textId="77777777" w:rsidR="00C01ACC" w:rsidRPr="004C34FF" w:rsidRDefault="00C01ACC" w:rsidP="0020085C">
            <w:pPr>
              <w:jc w:val="center"/>
              <w:rPr>
                <w:sz w:val="28"/>
                <w:szCs w:val="28"/>
              </w:rPr>
            </w:pPr>
            <w:r w:rsidRPr="004C34FF">
              <w:rPr>
                <w:sz w:val="28"/>
                <w:szCs w:val="28"/>
              </w:rPr>
              <w:t>566,37</w:t>
            </w:r>
          </w:p>
        </w:tc>
      </w:tr>
      <w:tr w:rsidR="00C01ACC" w:rsidRPr="00EA2512" w14:paraId="40FB92D5" w14:textId="77777777" w:rsidTr="00C01ACC">
        <w:trPr>
          <w:trHeight w:val="990"/>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14:paraId="6E246F42" w14:textId="77777777" w:rsidR="00C01ACC" w:rsidRDefault="00C01ACC" w:rsidP="0020085C">
            <w:pPr>
              <w:jc w:val="center"/>
              <w:rPr>
                <w:sz w:val="28"/>
                <w:szCs w:val="28"/>
              </w:rPr>
            </w:pPr>
            <w:r>
              <w:rPr>
                <w:sz w:val="28"/>
                <w:szCs w:val="28"/>
              </w:rPr>
              <w:t>4.</w:t>
            </w:r>
          </w:p>
        </w:tc>
        <w:tc>
          <w:tcPr>
            <w:tcW w:w="2128" w:type="dxa"/>
            <w:tcBorders>
              <w:top w:val="nil"/>
              <w:left w:val="single" w:sz="4" w:space="0" w:color="auto"/>
              <w:bottom w:val="single" w:sz="4" w:space="0" w:color="auto"/>
              <w:right w:val="single" w:sz="4" w:space="0" w:color="auto"/>
            </w:tcBorders>
            <w:shd w:val="clear" w:color="000000" w:fill="FFFFFF"/>
            <w:vAlign w:val="center"/>
          </w:tcPr>
          <w:p w14:paraId="06CD2008" w14:textId="77777777" w:rsidR="00C01ACC" w:rsidRDefault="00C01ACC" w:rsidP="0020085C">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06527980" w14:textId="77777777" w:rsidR="00C01ACC" w:rsidRPr="00EA2512" w:rsidRDefault="00C01ACC" w:rsidP="0020085C">
            <w:pPr>
              <w:rPr>
                <w:color w:val="000000"/>
                <w:sz w:val="28"/>
                <w:szCs w:val="28"/>
              </w:rPr>
            </w:pPr>
            <w:r>
              <w:rPr>
                <w:color w:val="000000"/>
                <w:sz w:val="28"/>
                <w:szCs w:val="28"/>
              </w:rPr>
              <w:t>(</w:t>
            </w:r>
            <w:r w:rsidRPr="00EA2512">
              <w:rPr>
                <w:color w:val="000000"/>
                <w:sz w:val="28"/>
                <w:szCs w:val="28"/>
              </w:rPr>
              <w:t>НДС</w:t>
            </w:r>
            <w:r>
              <w:rPr>
                <w:color w:val="000000"/>
                <w:sz w:val="28"/>
                <w:szCs w:val="28"/>
              </w:rPr>
              <w:t xml:space="preserve"> не облагается</w:t>
            </w:r>
            <w:r w:rsidRPr="00EA2512">
              <w:rPr>
                <w:color w:val="000000"/>
                <w:sz w:val="28"/>
                <w:szCs w:val="28"/>
              </w:rPr>
              <w:t>)</w:t>
            </w:r>
          </w:p>
        </w:tc>
        <w:tc>
          <w:tcPr>
            <w:tcW w:w="1275" w:type="dxa"/>
            <w:tcBorders>
              <w:top w:val="nil"/>
              <w:left w:val="nil"/>
              <w:bottom w:val="single" w:sz="4" w:space="0" w:color="auto"/>
              <w:right w:val="single" w:sz="4" w:space="0" w:color="auto"/>
            </w:tcBorders>
            <w:shd w:val="clear" w:color="000000" w:fill="FFFFFF"/>
            <w:vAlign w:val="center"/>
          </w:tcPr>
          <w:p w14:paraId="250BC585" w14:textId="77777777" w:rsidR="00C01ACC" w:rsidRPr="00CB7992" w:rsidRDefault="00C01ACC" w:rsidP="0020085C">
            <w:pPr>
              <w:jc w:val="center"/>
              <w:rPr>
                <w:sz w:val="28"/>
                <w:szCs w:val="28"/>
              </w:rPr>
            </w:pPr>
            <w:r w:rsidRPr="00CB7992">
              <w:rPr>
                <w:sz w:val="28"/>
                <w:szCs w:val="28"/>
              </w:rPr>
              <w:t>-</w:t>
            </w:r>
          </w:p>
        </w:tc>
        <w:tc>
          <w:tcPr>
            <w:tcW w:w="1276" w:type="dxa"/>
            <w:tcBorders>
              <w:top w:val="nil"/>
              <w:left w:val="nil"/>
              <w:bottom w:val="single" w:sz="4" w:space="0" w:color="auto"/>
              <w:right w:val="single" w:sz="4" w:space="0" w:color="auto"/>
            </w:tcBorders>
            <w:shd w:val="clear" w:color="000000" w:fill="FFFFFF"/>
            <w:vAlign w:val="center"/>
          </w:tcPr>
          <w:p w14:paraId="4FA544A0" w14:textId="77777777" w:rsidR="00C01ACC" w:rsidRPr="00CB7992" w:rsidRDefault="00C01ACC" w:rsidP="0020085C">
            <w:pPr>
              <w:jc w:val="center"/>
              <w:rPr>
                <w:sz w:val="28"/>
                <w:szCs w:val="28"/>
              </w:rPr>
            </w:pPr>
            <w:r w:rsidRPr="00CB799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124688A4" w14:textId="77777777" w:rsidR="00C01ACC" w:rsidRPr="00CB7992" w:rsidRDefault="00C01ACC" w:rsidP="0020085C">
            <w:pPr>
              <w:jc w:val="center"/>
              <w:rPr>
                <w:sz w:val="28"/>
                <w:szCs w:val="28"/>
              </w:rPr>
            </w:pPr>
            <w:r w:rsidRPr="00CB7992">
              <w:rPr>
                <w:sz w:val="28"/>
                <w:szCs w:val="28"/>
              </w:rPr>
              <w:t>-</w:t>
            </w:r>
          </w:p>
        </w:tc>
        <w:tc>
          <w:tcPr>
            <w:tcW w:w="1134" w:type="dxa"/>
            <w:tcBorders>
              <w:top w:val="nil"/>
              <w:left w:val="nil"/>
              <w:bottom w:val="single" w:sz="4" w:space="0" w:color="auto"/>
              <w:right w:val="single" w:sz="4" w:space="0" w:color="auto"/>
            </w:tcBorders>
            <w:shd w:val="clear" w:color="000000" w:fill="FFFFFF"/>
            <w:vAlign w:val="center"/>
          </w:tcPr>
          <w:p w14:paraId="36F4BF3D" w14:textId="77777777" w:rsidR="00C01ACC" w:rsidRPr="00CB7992" w:rsidRDefault="00C01ACC" w:rsidP="0020085C">
            <w:pPr>
              <w:jc w:val="center"/>
              <w:rPr>
                <w:sz w:val="28"/>
                <w:szCs w:val="28"/>
              </w:rPr>
            </w:pPr>
            <w:r>
              <w:rPr>
                <w:sz w:val="28"/>
                <w:szCs w:val="28"/>
              </w:rPr>
              <w:t>498,44</w:t>
            </w:r>
          </w:p>
        </w:tc>
        <w:tc>
          <w:tcPr>
            <w:tcW w:w="1134" w:type="dxa"/>
            <w:tcBorders>
              <w:top w:val="nil"/>
              <w:left w:val="nil"/>
              <w:bottom w:val="single" w:sz="4" w:space="0" w:color="auto"/>
              <w:right w:val="single" w:sz="4" w:space="0" w:color="auto"/>
            </w:tcBorders>
            <w:shd w:val="clear" w:color="000000" w:fill="FFFFFF"/>
            <w:vAlign w:val="center"/>
          </w:tcPr>
          <w:p w14:paraId="665961D2" w14:textId="77777777" w:rsidR="00C01ACC" w:rsidRPr="00CB7992" w:rsidRDefault="00C01ACC" w:rsidP="0020085C">
            <w:pPr>
              <w:jc w:val="center"/>
              <w:rPr>
                <w:sz w:val="28"/>
                <w:szCs w:val="28"/>
              </w:rPr>
            </w:pPr>
            <w:r>
              <w:rPr>
                <w:sz w:val="28"/>
                <w:szCs w:val="28"/>
              </w:rPr>
              <w:t>542,61</w:t>
            </w:r>
          </w:p>
        </w:tc>
        <w:tc>
          <w:tcPr>
            <w:tcW w:w="1134" w:type="dxa"/>
            <w:tcBorders>
              <w:top w:val="nil"/>
              <w:left w:val="nil"/>
              <w:bottom w:val="single" w:sz="4" w:space="0" w:color="auto"/>
              <w:right w:val="single" w:sz="4" w:space="0" w:color="auto"/>
            </w:tcBorders>
            <w:shd w:val="clear" w:color="000000" w:fill="FFFFFF"/>
            <w:vAlign w:val="center"/>
          </w:tcPr>
          <w:p w14:paraId="0E0AAD41" w14:textId="77777777" w:rsidR="00C01ACC" w:rsidRPr="00CB7992" w:rsidRDefault="00C01ACC" w:rsidP="0020085C">
            <w:pPr>
              <w:jc w:val="center"/>
              <w:rPr>
                <w:sz w:val="28"/>
                <w:szCs w:val="28"/>
              </w:rPr>
            </w:pPr>
            <w:r>
              <w:rPr>
                <w:sz w:val="28"/>
                <w:szCs w:val="28"/>
              </w:rPr>
              <w:t>542,61</w:t>
            </w:r>
          </w:p>
        </w:tc>
        <w:tc>
          <w:tcPr>
            <w:tcW w:w="1134" w:type="dxa"/>
            <w:tcBorders>
              <w:top w:val="nil"/>
              <w:left w:val="nil"/>
              <w:bottom w:val="single" w:sz="4" w:space="0" w:color="auto"/>
              <w:right w:val="single" w:sz="4" w:space="0" w:color="auto"/>
            </w:tcBorders>
            <w:shd w:val="clear" w:color="000000" w:fill="FFFFFF"/>
            <w:vAlign w:val="center"/>
          </w:tcPr>
          <w:p w14:paraId="4AA542AC" w14:textId="77777777" w:rsidR="00C01ACC" w:rsidRPr="004C34FF" w:rsidRDefault="00C01ACC" w:rsidP="0020085C">
            <w:pPr>
              <w:jc w:val="center"/>
              <w:rPr>
                <w:sz w:val="28"/>
                <w:szCs w:val="28"/>
              </w:rPr>
            </w:pPr>
            <w:r w:rsidRPr="004C34FF">
              <w:rPr>
                <w:sz w:val="28"/>
                <w:szCs w:val="28"/>
              </w:rPr>
              <w:t>566,37</w:t>
            </w:r>
          </w:p>
        </w:tc>
      </w:tr>
    </w:tbl>
    <w:p w14:paraId="0E3CC0C3" w14:textId="77777777" w:rsidR="00C01ACC" w:rsidRDefault="00C01ACC" w:rsidP="00C01ACC">
      <w:pPr>
        <w:ind w:firstLine="709"/>
        <w:jc w:val="both"/>
        <w:rPr>
          <w:sz w:val="28"/>
          <w:szCs w:val="28"/>
        </w:rPr>
      </w:pPr>
    </w:p>
    <w:p w14:paraId="4BBBA1FA" w14:textId="77777777" w:rsidR="00C01ACC" w:rsidRDefault="00C01ACC" w:rsidP="00C01ACC">
      <w:pPr>
        <w:ind w:firstLine="567"/>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7841C2F1" w14:textId="77777777" w:rsidR="00C01ACC" w:rsidRDefault="00C01ACC" w:rsidP="00C01ACC">
      <w:pPr>
        <w:ind w:firstLine="567"/>
        <w:jc w:val="both"/>
        <w:rPr>
          <w:sz w:val="28"/>
          <w:szCs w:val="28"/>
        </w:rPr>
      </w:pPr>
      <w:r>
        <w:rPr>
          <w:sz w:val="28"/>
          <w:szCs w:val="28"/>
        </w:rPr>
        <w:t>**Тарифы предъявляются потребителям по зоне деятельности ЮГ.</w:t>
      </w:r>
    </w:p>
    <w:p w14:paraId="0DE09090" w14:textId="77777777" w:rsidR="00C01ACC" w:rsidRDefault="00C01ACC" w:rsidP="00C01ACC">
      <w:pPr>
        <w:tabs>
          <w:tab w:val="left" w:pos="0"/>
        </w:tabs>
        <w:ind w:left="3119" w:firstLine="425"/>
        <w:jc w:val="right"/>
        <w:rPr>
          <w:sz w:val="28"/>
          <w:szCs w:val="28"/>
        </w:rPr>
      </w:pPr>
      <w:r>
        <w:rPr>
          <w:sz w:val="28"/>
          <w:szCs w:val="28"/>
        </w:rPr>
        <w:t>».</w:t>
      </w:r>
    </w:p>
    <w:p w14:paraId="7B16A546" w14:textId="77777777" w:rsidR="00C01ACC" w:rsidRPr="0007021A" w:rsidRDefault="00C01ACC" w:rsidP="00C01ACC">
      <w:pPr>
        <w:rPr>
          <w:sz w:val="28"/>
          <w:szCs w:val="28"/>
          <w:highlight w:val="green"/>
        </w:rPr>
      </w:pPr>
    </w:p>
    <w:p w14:paraId="1B280516" w14:textId="77777777" w:rsidR="00C01ACC" w:rsidRDefault="00C01ACC" w:rsidP="00C01ACC">
      <w:pPr>
        <w:tabs>
          <w:tab w:val="left" w:pos="5580"/>
          <w:tab w:val="left" w:pos="9498"/>
        </w:tabs>
        <w:ind w:right="-569"/>
      </w:pPr>
    </w:p>
    <w:p w14:paraId="018399CD" w14:textId="6EAE798F" w:rsidR="00C01ACC" w:rsidRDefault="00C01ACC" w:rsidP="00345361">
      <w:pPr>
        <w:tabs>
          <w:tab w:val="left" w:pos="5580"/>
          <w:tab w:val="left" w:pos="9498"/>
        </w:tabs>
        <w:ind w:left="-1385" w:right="-569" w:firstLine="13151"/>
      </w:pPr>
    </w:p>
    <w:p w14:paraId="367A4EB2" w14:textId="77777777" w:rsidR="00C01ACC" w:rsidRDefault="00C01ACC" w:rsidP="00345361">
      <w:pPr>
        <w:tabs>
          <w:tab w:val="left" w:pos="5580"/>
          <w:tab w:val="left" w:pos="9498"/>
        </w:tabs>
        <w:ind w:left="-1385" w:right="-569" w:firstLine="13151"/>
      </w:pPr>
    </w:p>
    <w:p w14:paraId="688C19B1" w14:textId="77777777" w:rsidR="00C01ACC" w:rsidRDefault="00C01ACC" w:rsidP="00345361">
      <w:pPr>
        <w:tabs>
          <w:tab w:val="left" w:pos="5580"/>
          <w:tab w:val="left" w:pos="9498"/>
        </w:tabs>
        <w:ind w:left="-1385" w:right="-569" w:firstLine="13151"/>
      </w:pPr>
    </w:p>
    <w:p w14:paraId="0C03FC7E" w14:textId="30AFEFB7" w:rsidR="00C01ACC" w:rsidRDefault="00C01ACC" w:rsidP="00345361">
      <w:pPr>
        <w:tabs>
          <w:tab w:val="left" w:pos="5580"/>
          <w:tab w:val="left" w:pos="9498"/>
        </w:tabs>
        <w:ind w:left="-1385" w:right="-569" w:firstLine="13151"/>
        <w:sectPr w:rsidR="00C01ACC" w:rsidSect="00C01ACC">
          <w:pgSz w:w="11906" w:h="16838"/>
          <w:pgMar w:top="851" w:right="707" w:bottom="567" w:left="709" w:header="720" w:footer="720" w:gutter="0"/>
          <w:cols w:space="720"/>
          <w:titlePg/>
          <w:docGrid w:linePitch="326"/>
        </w:sectPr>
      </w:pPr>
    </w:p>
    <w:p w14:paraId="4C8A7E94" w14:textId="6E4D962C" w:rsidR="00C01ACC" w:rsidRDefault="00C01ACC" w:rsidP="00C01ACC">
      <w:pPr>
        <w:tabs>
          <w:tab w:val="left" w:pos="5580"/>
          <w:tab w:val="left" w:pos="9498"/>
        </w:tabs>
        <w:ind w:left="-2912" w:right="-569" w:firstLine="14678"/>
      </w:pPr>
      <w:r>
        <w:lastRenderedPageBreak/>
        <w:t>Приложение № 9 к протоколу № 78</w:t>
      </w:r>
    </w:p>
    <w:p w14:paraId="7826C582" w14:textId="77777777" w:rsidR="00C01ACC" w:rsidRDefault="00C01ACC" w:rsidP="00C01ACC">
      <w:pPr>
        <w:tabs>
          <w:tab w:val="left" w:pos="5580"/>
          <w:tab w:val="left" w:pos="9498"/>
        </w:tabs>
        <w:ind w:left="-2912" w:right="-569" w:firstLine="14678"/>
      </w:pPr>
      <w:r>
        <w:t>заседания Правления Региональной</w:t>
      </w:r>
    </w:p>
    <w:p w14:paraId="027412F4" w14:textId="77777777" w:rsidR="00C01ACC" w:rsidRDefault="00C01ACC" w:rsidP="00C01ACC">
      <w:pPr>
        <w:tabs>
          <w:tab w:val="left" w:pos="5580"/>
          <w:tab w:val="left" w:pos="9498"/>
        </w:tabs>
        <w:ind w:left="-2912" w:right="-569" w:firstLine="14678"/>
      </w:pPr>
      <w:r>
        <w:t>энергетической комиссии</w:t>
      </w:r>
    </w:p>
    <w:p w14:paraId="3A07BE88" w14:textId="77777777" w:rsidR="00C01ACC" w:rsidRDefault="00C01ACC" w:rsidP="00C01ACC">
      <w:pPr>
        <w:tabs>
          <w:tab w:val="left" w:pos="5580"/>
          <w:tab w:val="left" w:pos="9498"/>
        </w:tabs>
        <w:ind w:left="-2912" w:right="-569" w:firstLine="14678"/>
      </w:pPr>
      <w:r>
        <w:t>Кузбасса от 30.11.2020</w:t>
      </w:r>
    </w:p>
    <w:p w14:paraId="3D158B08" w14:textId="182985F0" w:rsidR="00345361" w:rsidRDefault="00345361" w:rsidP="00345361">
      <w:pPr>
        <w:tabs>
          <w:tab w:val="left" w:pos="5580"/>
          <w:tab w:val="left" w:pos="9498"/>
        </w:tabs>
        <w:ind w:left="-1385" w:right="-569" w:firstLine="13151"/>
      </w:pPr>
    </w:p>
    <w:tbl>
      <w:tblPr>
        <w:tblW w:w="5000" w:type="pct"/>
        <w:jc w:val="center"/>
        <w:tblLook w:val="04A0" w:firstRow="1" w:lastRow="0" w:firstColumn="1" w:lastColumn="0" w:noHBand="0" w:noVBand="1"/>
      </w:tblPr>
      <w:tblGrid>
        <w:gridCol w:w="325"/>
        <w:gridCol w:w="479"/>
        <w:gridCol w:w="1423"/>
        <w:gridCol w:w="544"/>
        <w:gridCol w:w="901"/>
        <w:gridCol w:w="918"/>
        <w:gridCol w:w="812"/>
        <w:gridCol w:w="953"/>
        <w:gridCol w:w="918"/>
        <w:gridCol w:w="1148"/>
        <w:gridCol w:w="1101"/>
        <w:gridCol w:w="1148"/>
        <w:gridCol w:w="948"/>
        <w:gridCol w:w="821"/>
        <w:gridCol w:w="789"/>
        <w:gridCol w:w="2192"/>
      </w:tblGrid>
      <w:tr w:rsidR="00472B01" w:rsidRPr="00472B01" w14:paraId="6104E8F7" w14:textId="77777777" w:rsidTr="00472B01">
        <w:trPr>
          <w:trHeight w:val="300"/>
          <w:jc w:val="center"/>
        </w:trPr>
        <w:tc>
          <w:tcPr>
            <w:tcW w:w="400" w:type="dxa"/>
            <w:tcBorders>
              <w:top w:val="nil"/>
              <w:left w:val="nil"/>
              <w:bottom w:val="nil"/>
              <w:right w:val="nil"/>
            </w:tcBorders>
            <w:shd w:val="clear" w:color="auto" w:fill="auto"/>
            <w:noWrap/>
            <w:vAlign w:val="bottom"/>
            <w:hideMark/>
          </w:tcPr>
          <w:p w14:paraId="1EEC4C1B" w14:textId="77777777" w:rsidR="00472B01" w:rsidRPr="00472B01" w:rsidRDefault="00472B01" w:rsidP="00472B01">
            <w:pPr>
              <w:rPr>
                <w:sz w:val="11"/>
                <w:szCs w:val="11"/>
              </w:rPr>
            </w:pPr>
            <w:bookmarkStart w:id="8" w:name="RANGE!A1:P160"/>
            <w:bookmarkEnd w:id="8"/>
          </w:p>
        </w:tc>
        <w:tc>
          <w:tcPr>
            <w:tcW w:w="3689" w:type="dxa"/>
            <w:gridSpan w:val="3"/>
            <w:tcBorders>
              <w:top w:val="nil"/>
              <w:left w:val="nil"/>
              <w:bottom w:val="nil"/>
              <w:right w:val="nil"/>
            </w:tcBorders>
            <w:shd w:val="clear" w:color="auto" w:fill="auto"/>
            <w:vAlign w:val="center"/>
            <w:hideMark/>
          </w:tcPr>
          <w:p w14:paraId="6A3062DA"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ООО "Экологические Технологии"</w:t>
            </w:r>
          </w:p>
        </w:tc>
        <w:tc>
          <w:tcPr>
            <w:tcW w:w="1374" w:type="dxa"/>
            <w:tcBorders>
              <w:top w:val="nil"/>
              <w:left w:val="nil"/>
              <w:bottom w:val="nil"/>
              <w:right w:val="nil"/>
            </w:tcBorders>
            <w:shd w:val="clear" w:color="auto" w:fill="auto"/>
            <w:vAlign w:val="center"/>
            <w:hideMark/>
          </w:tcPr>
          <w:p w14:paraId="5D4D2421" w14:textId="77777777" w:rsidR="00472B01" w:rsidRPr="00472B01" w:rsidRDefault="00472B01" w:rsidP="00472B01">
            <w:pPr>
              <w:rPr>
                <w:rFonts w:ascii="Tahoma" w:hAnsi="Tahoma" w:cs="Tahoma"/>
                <w:b/>
                <w:bCs/>
                <w:color w:val="000000"/>
                <w:sz w:val="11"/>
                <w:szCs w:val="11"/>
              </w:rPr>
            </w:pPr>
          </w:p>
        </w:tc>
        <w:tc>
          <w:tcPr>
            <w:tcW w:w="1403" w:type="dxa"/>
            <w:tcBorders>
              <w:top w:val="nil"/>
              <w:left w:val="nil"/>
              <w:bottom w:val="nil"/>
              <w:right w:val="nil"/>
            </w:tcBorders>
            <w:shd w:val="clear" w:color="auto" w:fill="auto"/>
            <w:vAlign w:val="center"/>
            <w:hideMark/>
          </w:tcPr>
          <w:p w14:paraId="736FE525" w14:textId="77777777" w:rsidR="00472B01" w:rsidRPr="00472B01" w:rsidRDefault="00472B01" w:rsidP="00472B01">
            <w:pPr>
              <w:rPr>
                <w:sz w:val="11"/>
                <w:szCs w:val="11"/>
              </w:rPr>
            </w:pPr>
          </w:p>
        </w:tc>
        <w:tc>
          <w:tcPr>
            <w:tcW w:w="1224" w:type="dxa"/>
            <w:tcBorders>
              <w:top w:val="nil"/>
              <w:left w:val="nil"/>
              <w:bottom w:val="nil"/>
              <w:right w:val="nil"/>
            </w:tcBorders>
            <w:shd w:val="clear" w:color="auto" w:fill="auto"/>
            <w:vAlign w:val="center"/>
            <w:hideMark/>
          </w:tcPr>
          <w:p w14:paraId="26B6B082" w14:textId="77777777" w:rsidR="00472B01" w:rsidRPr="00472B01" w:rsidRDefault="00472B01" w:rsidP="00472B01">
            <w:pPr>
              <w:rPr>
                <w:sz w:val="11"/>
                <w:szCs w:val="11"/>
              </w:rPr>
            </w:pPr>
          </w:p>
        </w:tc>
        <w:tc>
          <w:tcPr>
            <w:tcW w:w="1463" w:type="dxa"/>
            <w:tcBorders>
              <w:top w:val="nil"/>
              <w:left w:val="nil"/>
              <w:bottom w:val="nil"/>
              <w:right w:val="nil"/>
            </w:tcBorders>
            <w:shd w:val="clear" w:color="auto" w:fill="auto"/>
            <w:vAlign w:val="center"/>
            <w:hideMark/>
          </w:tcPr>
          <w:p w14:paraId="499E2CA4" w14:textId="77777777" w:rsidR="00472B01" w:rsidRPr="00472B01" w:rsidRDefault="00472B01" w:rsidP="00472B01">
            <w:pPr>
              <w:rPr>
                <w:sz w:val="11"/>
                <w:szCs w:val="11"/>
              </w:rPr>
            </w:pPr>
          </w:p>
        </w:tc>
        <w:tc>
          <w:tcPr>
            <w:tcW w:w="1403" w:type="dxa"/>
            <w:tcBorders>
              <w:top w:val="nil"/>
              <w:left w:val="nil"/>
              <w:bottom w:val="nil"/>
              <w:right w:val="nil"/>
            </w:tcBorders>
            <w:shd w:val="clear" w:color="auto" w:fill="auto"/>
            <w:vAlign w:val="center"/>
            <w:hideMark/>
          </w:tcPr>
          <w:p w14:paraId="54235902" w14:textId="77777777" w:rsidR="00472B01" w:rsidRPr="00472B01" w:rsidRDefault="00472B01" w:rsidP="00472B01">
            <w:pPr>
              <w:rPr>
                <w:sz w:val="11"/>
                <w:szCs w:val="11"/>
              </w:rPr>
            </w:pPr>
          </w:p>
        </w:tc>
        <w:tc>
          <w:tcPr>
            <w:tcW w:w="1793" w:type="dxa"/>
            <w:tcBorders>
              <w:top w:val="nil"/>
              <w:left w:val="nil"/>
              <w:bottom w:val="nil"/>
              <w:right w:val="nil"/>
            </w:tcBorders>
            <w:shd w:val="clear" w:color="auto" w:fill="auto"/>
            <w:vAlign w:val="center"/>
            <w:hideMark/>
          </w:tcPr>
          <w:p w14:paraId="6B1A7BDD" w14:textId="77777777" w:rsidR="00472B01" w:rsidRPr="00472B01" w:rsidRDefault="00472B01" w:rsidP="00472B01">
            <w:pPr>
              <w:rPr>
                <w:sz w:val="11"/>
                <w:szCs w:val="11"/>
              </w:rPr>
            </w:pPr>
          </w:p>
        </w:tc>
        <w:tc>
          <w:tcPr>
            <w:tcW w:w="1713" w:type="dxa"/>
            <w:tcBorders>
              <w:top w:val="nil"/>
              <w:left w:val="nil"/>
              <w:bottom w:val="nil"/>
              <w:right w:val="nil"/>
            </w:tcBorders>
            <w:shd w:val="clear" w:color="auto" w:fill="auto"/>
            <w:vAlign w:val="center"/>
            <w:hideMark/>
          </w:tcPr>
          <w:p w14:paraId="720EBAD4" w14:textId="77777777" w:rsidR="00472B01" w:rsidRPr="00472B01" w:rsidRDefault="00472B01" w:rsidP="00472B01">
            <w:pPr>
              <w:rPr>
                <w:sz w:val="11"/>
                <w:szCs w:val="11"/>
              </w:rPr>
            </w:pPr>
          </w:p>
        </w:tc>
        <w:tc>
          <w:tcPr>
            <w:tcW w:w="1793" w:type="dxa"/>
            <w:tcBorders>
              <w:top w:val="nil"/>
              <w:left w:val="nil"/>
              <w:bottom w:val="nil"/>
              <w:right w:val="nil"/>
            </w:tcBorders>
            <w:shd w:val="clear" w:color="auto" w:fill="auto"/>
            <w:vAlign w:val="center"/>
            <w:hideMark/>
          </w:tcPr>
          <w:p w14:paraId="3A22466F" w14:textId="77777777" w:rsidR="00472B01" w:rsidRPr="00472B01" w:rsidRDefault="00472B01" w:rsidP="00472B01">
            <w:pPr>
              <w:rPr>
                <w:sz w:val="11"/>
                <w:szCs w:val="11"/>
              </w:rPr>
            </w:pPr>
          </w:p>
        </w:tc>
        <w:tc>
          <w:tcPr>
            <w:tcW w:w="1454" w:type="dxa"/>
            <w:tcBorders>
              <w:top w:val="nil"/>
              <w:left w:val="nil"/>
              <w:bottom w:val="nil"/>
              <w:right w:val="nil"/>
            </w:tcBorders>
            <w:shd w:val="clear" w:color="auto" w:fill="auto"/>
            <w:vAlign w:val="center"/>
            <w:hideMark/>
          </w:tcPr>
          <w:p w14:paraId="4FF4EE0F" w14:textId="77777777" w:rsidR="00472B01" w:rsidRPr="00472B01" w:rsidRDefault="00472B01" w:rsidP="00472B01">
            <w:pPr>
              <w:rPr>
                <w:sz w:val="11"/>
                <w:szCs w:val="11"/>
              </w:rPr>
            </w:pPr>
          </w:p>
        </w:tc>
        <w:tc>
          <w:tcPr>
            <w:tcW w:w="1240" w:type="dxa"/>
            <w:tcBorders>
              <w:top w:val="nil"/>
              <w:left w:val="nil"/>
              <w:bottom w:val="nil"/>
              <w:right w:val="nil"/>
            </w:tcBorders>
            <w:shd w:val="clear" w:color="auto" w:fill="auto"/>
            <w:vAlign w:val="center"/>
            <w:hideMark/>
          </w:tcPr>
          <w:p w14:paraId="025D9835" w14:textId="77777777" w:rsidR="00472B01" w:rsidRPr="00472B01" w:rsidRDefault="00472B01" w:rsidP="00472B01">
            <w:pPr>
              <w:rPr>
                <w:sz w:val="11"/>
                <w:szCs w:val="11"/>
              </w:rPr>
            </w:pPr>
          </w:p>
        </w:tc>
        <w:tc>
          <w:tcPr>
            <w:tcW w:w="4744" w:type="dxa"/>
            <w:gridSpan w:val="2"/>
            <w:tcBorders>
              <w:top w:val="nil"/>
              <w:left w:val="nil"/>
              <w:bottom w:val="nil"/>
              <w:right w:val="nil"/>
            </w:tcBorders>
            <w:shd w:val="clear" w:color="auto" w:fill="auto"/>
            <w:vAlign w:val="center"/>
            <w:hideMark/>
          </w:tcPr>
          <w:p w14:paraId="5BA4EC2A" w14:textId="77777777" w:rsidR="00472B01" w:rsidRPr="00472B01" w:rsidRDefault="00472B01" w:rsidP="00472B01">
            <w:pPr>
              <w:rPr>
                <w:sz w:val="11"/>
                <w:szCs w:val="11"/>
              </w:rPr>
            </w:pPr>
          </w:p>
        </w:tc>
      </w:tr>
      <w:tr w:rsidR="00472B01" w:rsidRPr="00472B01" w14:paraId="45E6B591" w14:textId="77777777" w:rsidTr="00472B01">
        <w:trPr>
          <w:trHeight w:val="855"/>
          <w:jc w:val="center"/>
        </w:trPr>
        <w:tc>
          <w:tcPr>
            <w:tcW w:w="400" w:type="dxa"/>
            <w:tcBorders>
              <w:top w:val="nil"/>
              <w:left w:val="nil"/>
              <w:bottom w:val="nil"/>
              <w:right w:val="nil"/>
            </w:tcBorders>
            <w:shd w:val="clear" w:color="auto" w:fill="auto"/>
            <w:noWrap/>
            <w:vAlign w:val="bottom"/>
            <w:hideMark/>
          </w:tcPr>
          <w:p w14:paraId="146A372E" w14:textId="77777777" w:rsidR="00472B01" w:rsidRPr="00472B01" w:rsidRDefault="00472B01" w:rsidP="00472B01">
            <w:pPr>
              <w:jc w:val="right"/>
              <w:rPr>
                <w:sz w:val="11"/>
                <w:szCs w:val="11"/>
              </w:rPr>
            </w:pPr>
          </w:p>
        </w:tc>
        <w:tc>
          <w:tcPr>
            <w:tcW w:w="3689" w:type="dxa"/>
            <w:gridSpan w:val="3"/>
            <w:tcBorders>
              <w:top w:val="nil"/>
              <w:left w:val="nil"/>
              <w:bottom w:val="nil"/>
              <w:right w:val="nil"/>
            </w:tcBorders>
            <w:shd w:val="clear" w:color="auto" w:fill="auto"/>
            <w:vAlign w:val="center"/>
            <w:hideMark/>
          </w:tcPr>
          <w:p w14:paraId="49D3A552"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единый тариф на услугу регионального оператора по обращению с твердыми коммунальными отходами</w:t>
            </w:r>
          </w:p>
        </w:tc>
        <w:tc>
          <w:tcPr>
            <w:tcW w:w="1374" w:type="dxa"/>
            <w:tcBorders>
              <w:top w:val="nil"/>
              <w:left w:val="nil"/>
              <w:bottom w:val="nil"/>
              <w:right w:val="nil"/>
            </w:tcBorders>
            <w:shd w:val="clear" w:color="auto" w:fill="auto"/>
            <w:vAlign w:val="center"/>
            <w:hideMark/>
          </w:tcPr>
          <w:p w14:paraId="577A0AD0" w14:textId="77777777" w:rsidR="00472B01" w:rsidRPr="00472B01" w:rsidRDefault="00472B01" w:rsidP="00472B01">
            <w:pPr>
              <w:rPr>
                <w:rFonts w:ascii="Tahoma" w:hAnsi="Tahoma" w:cs="Tahoma"/>
                <w:b/>
                <w:bCs/>
                <w:color w:val="000000"/>
                <w:sz w:val="11"/>
                <w:szCs w:val="11"/>
              </w:rPr>
            </w:pPr>
          </w:p>
        </w:tc>
        <w:tc>
          <w:tcPr>
            <w:tcW w:w="1403" w:type="dxa"/>
            <w:tcBorders>
              <w:top w:val="nil"/>
              <w:left w:val="nil"/>
              <w:bottom w:val="nil"/>
              <w:right w:val="nil"/>
            </w:tcBorders>
            <w:shd w:val="clear" w:color="auto" w:fill="auto"/>
            <w:vAlign w:val="center"/>
            <w:hideMark/>
          </w:tcPr>
          <w:p w14:paraId="7FFDA719" w14:textId="77777777" w:rsidR="00472B01" w:rsidRPr="00472B01" w:rsidRDefault="00472B01" w:rsidP="00472B01">
            <w:pPr>
              <w:rPr>
                <w:sz w:val="11"/>
                <w:szCs w:val="11"/>
              </w:rPr>
            </w:pPr>
          </w:p>
        </w:tc>
        <w:tc>
          <w:tcPr>
            <w:tcW w:w="1224" w:type="dxa"/>
            <w:tcBorders>
              <w:top w:val="nil"/>
              <w:left w:val="nil"/>
              <w:bottom w:val="nil"/>
              <w:right w:val="nil"/>
            </w:tcBorders>
            <w:shd w:val="clear" w:color="auto" w:fill="auto"/>
            <w:vAlign w:val="center"/>
            <w:hideMark/>
          </w:tcPr>
          <w:p w14:paraId="41006C9B" w14:textId="77777777" w:rsidR="00472B01" w:rsidRPr="00472B01" w:rsidRDefault="00472B01" w:rsidP="00472B01">
            <w:pPr>
              <w:rPr>
                <w:sz w:val="11"/>
                <w:szCs w:val="11"/>
              </w:rPr>
            </w:pPr>
          </w:p>
        </w:tc>
        <w:tc>
          <w:tcPr>
            <w:tcW w:w="1463" w:type="dxa"/>
            <w:tcBorders>
              <w:top w:val="nil"/>
              <w:left w:val="nil"/>
              <w:bottom w:val="nil"/>
              <w:right w:val="nil"/>
            </w:tcBorders>
            <w:shd w:val="clear" w:color="auto" w:fill="auto"/>
            <w:vAlign w:val="center"/>
            <w:hideMark/>
          </w:tcPr>
          <w:p w14:paraId="48536055" w14:textId="77777777" w:rsidR="00472B01" w:rsidRPr="00472B01" w:rsidRDefault="00472B01" w:rsidP="00472B01">
            <w:pPr>
              <w:rPr>
                <w:sz w:val="11"/>
                <w:szCs w:val="11"/>
              </w:rPr>
            </w:pPr>
          </w:p>
        </w:tc>
        <w:tc>
          <w:tcPr>
            <w:tcW w:w="1403" w:type="dxa"/>
            <w:tcBorders>
              <w:top w:val="nil"/>
              <w:left w:val="nil"/>
              <w:bottom w:val="nil"/>
              <w:right w:val="nil"/>
            </w:tcBorders>
            <w:shd w:val="clear" w:color="auto" w:fill="auto"/>
            <w:vAlign w:val="center"/>
            <w:hideMark/>
          </w:tcPr>
          <w:p w14:paraId="41A3778B" w14:textId="77777777" w:rsidR="00472B01" w:rsidRPr="00472B01" w:rsidRDefault="00472B01" w:rsidP="00472B01">
            <w:pPr>
              <w:rPr>
                <w:sz w:val="11"/>
                <w:szCs w:val="11"/>
              </w:rPr>
            </w:pPr>
          </w:p>
        </w:tc>
        <w:tc>
          <w:tcPr>
            <w:tcW w:w="1793" w:type="dxa"/>
            <w:tcBorders>
              <w:top w:val="nil"/>
              <w:left w:val="nil"/>
              <w:bottom w:val="nil"/>
              <w:right w:val="nil"/>
            </w:tcBorders>
            <w:shd w:val="clear" w:color="auto" w:fill="auto"/>
            <w:vAlign w:val="center"/>
            <w:hideMark/>
          </w:tcPr>
          <w:p w14:paraId="372DE118" w14:textId="77777777" w:rsidR="00472B01" w:rsidRPr="00472B01" w:rsidRDefault="00472B01" w:rsidP="00472B01">
            <w:pPr>
              <w:rPr>
                <w:sz w:val="11"/>
                <w:szCs w:val="11"/>
              </w:rPr>
            </w:pPr>
          </w:p>
        </w:tc>
        <w:tc>
          <w:tcPr>
            <w:tcW w:w="1713" w:type="dxa"/>
            <w:tcBorders>
              <w:top w:val="nil"/>
              <w:left w:val="nil"/>
              <w:bottom w:val="nil"/>
              <w:right w:val="nil"/>
            </w:tcBorders>
            <w:shd w:val="clear" w:color="auto" w:fill="auto"/>
            <w:vAlign w:val="center"/>
            <w:hideMark/>
          </w:tcPr>
          <w:p w14:paraId="76212823" w14:textId="77777777" w:rsidR="00472B01" w:rsidRPr="00472B01" w:rsidRDefault="00472B01" w:rsidP="00472B01">
            <w:pPr>
              <w:rPr>
                <w:sz w:val="11"/>
                <w:szCs w:val="11"/>
              </w:rPr>
            </w:pPr>
          </w:p>
        </w:tc>
        <w:tc>
          <w:tcPr>
            <w:tcW w:w="1793" w:type="dxa"/>
            <w:tcBorders>
              <w:top w:val="nil"/>
              <w:left w:val="nil"/>
              <w:bottom w:val="nil"/>
              <w:right w:val="nil"/>
            </w:tcBorders>
            <w:shd w:val="clear" w:color="auto" w:fill="auto"/>
            <w:vAlign w:val="center"/>
            <w:hideMark/>
          </w:tcPr>
          <w:p w14:paraId="710DBF6C" w14:textId="77777777" w:rsidR="00472B01" w:rsidRPr="00472B01" w:rsidRDefault="00472B01" w:rsidP="00472B01">
            <w:pPr>
              <w:rPr>
                <w:sz w:val="11"/>
                <w:szCs w:val="11"/>
              </w:rPr>
            </w:pPr>
          </w:p>
        </w:tc>
        <w:tc>
          <w:tcPr>
            <w:tcW w:w="1454" w:type="dxa"/>
            <w:tcBorders>
              <w:top w:val="nil"/>
              <w:left w:val="nil"/>
              <w:bottom w:val="nil"/>
              <w:right w:val="nil"/>
            </w:tcBorders>
            <w:shd w:val="clear" w:color="auto" w:fill="auto"/>
            <w:vAlign w:val="center"/>
            <w:hideMark/>
          </w:tcPr>
          <w:p w14:paraId="3775840D" w14:textId="77777777" w:rsidR="00472B01" w:rsidRPr="00472B01" w:rsidRDefault="00472B01" w:rsidP="00472B01">
            <w:pPr>
              <w:rPr>
                <w:sz w:val="11"/>
                <w:szCs w:val="11"/>
              </w:rPr>
            </w:pPr>
          </w:p>
        </w:tc>
        <w:tc>
          <w:tcPr>
            <w:tcW w:w="1240" w:type="dxa"/>
            <w:tcBorders>
              <w:top w:val="nil"/>
              <w:left w:val="nil"/>
              <w:bottom w:val="nil"/>
              <w:right w:val="nil"/>
            </w:tcBorders>
            <w:shd w:val="clear" w:color="auto" w:fill="auto"/>
            <w:vAlign w:val="center"/>
            <w:hideMark/>
          </w:tcPr>
          <w:p w14:paraId="3257BD44" w14:textId="77777777" w:rsidR="00472B01" w:rsidRPr="00472B01" w:rsidRDefault="00472B01" w:rsidP="00472B01">
            <w:pPr>
              <w:rPr>
                <w:sz w:val="11"/>
                <w:szCs w:val="11"/>
              </w:rPr>
            </w:pPr>
          </w:p>
        </w:tc>
        <w:tc>
          <w:tcPr>
            <w:tcW w:w="1185" w:type="dxa"/>
            <w:tcBorders>
              <w:top w:val="nil"/>
              <w:left w:val="nil"/>
              <w:bottom w:val="nil"/>
              <w:right w:val="nil"/>
            </w:tcBorders>
            <w:shd w:val="clear" w:color="auto" w:fill="auto"/>
            <w:vAlign w:val="center"/>
            <w:hideMark/>
          </w:tcPr>
          <w:p w14:paraId="6B04ABAC" w14:textId="77777777" w:rsidR="00472B01" w:rsidRPr="00472B01" w:rsidRDefault="00472B01" w:rsidP="00472B01">
            <w:pPr>
              <w:rPr>
                <w:sz w:val="11"/>
                <w:szCs w:val="11"/>
              </w:rPr>
            </w:pPr>
          </w:p>
        </w:tc>
        <w:tc>
          <w:tcPr>
            <w:tcW w:w="3559" w:type="dxa"/>
            <w:tcBorders>
              <w:top w:val="nil"/>
              <w:left w:val="nil"/>
              <w:bottom w:val="nil"/>
              <w:right w:val="nil"/>
            </w:tcBorders>
            <w:shd w:val="clear" w:color="auto" w:fill="auto"/>
            <w:vAlign w:val="center"/>
            <w:hideMark/>
          </w:tcPr>
          <w:p w14:paraId="2D3ADAC0" w14:textId="77777777" w:rsidR="00472B01" w:rsidRPr="00472B01" w:rsidRDefault="00472B01" w:rsidP="00472B01">
            <w:pPr>
              <w:rPr>
                <w:sz w:val="11"/>
                <w:szCs w:val="11"/>
              </w:rPr>
            </w:pPr>
          </w:p>
        </w:tc>
      </w:tr>
      <w:tr w:rsidR="00472B01" w:rsidRPr="00472B01" w14:paraId="45EFC456" w14:textId="77777777" w:rsidTr="00472B01">
        <w:trPr>
          <w:trHeight w:val="300"/>
          <w:jc w:val="center"/>
        </w:trPr>
        <w:tc>
          <w:tcPr>
            <w:tcW w:w="400" w:type="dxa"/>
            <w:tcBorders>
              <w:top w:val="nil"/>
              <w:left w:val="nil"/>
              <w:bottom w:val="nil"/>
              <w:right w:val="nil"/>
            </w:tcBorders>
            <w:shd w:val="clear" w:color="auto" w:fill="auto"/>
            <w:noWrap/>
            <w:vAlign w:val="bottom"/>
            <w:hideMark/>
          </w:tcPr>
          <w:p w14:paraId="3ED04FE5" w14:textId="77777777" w:rsidR="00472B01" w:rsidRPr="00472B01" w:rsidRDefault="00472B01" w:rsidP="00472B01">
            <w:pPr>
              <w:rPr>
                <w:sz w:val="11"/>
                <w:szCs w:val="11"/>
              </w:rPr>
            </w:pPr>
          </w:p>
        </w:tc>
        <w:tc>
          <w:tcPr>
            <w:tcW w:w="3689" w:type="dxa"/>
            <w:gridSpan w:val="3"/>
            <w:tcBorders>
              <w:top w:val="nil"/>
              <w:left w:val="nil"/>
              <w:bottom w:val="single" w:sz="4" w:space="0" w:color="auto"/>
              <w:right w:val="nil"/>
            </w:tcBorders>
            <w:shd w:val="clear" w:color="auto" w:fill="auto"/>
            <w:vAlign w:val="center"/>
            <w:hideMark/>
          </w:tcPr>
          <w:p w14:paraId="5895E453"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по зоне деятельности ЮГ</w:t>
            </w:r>
          </w:p>
        </w:tc>
        <w:tc>
          <w:tcPr>
            <w:tcW w:w="1374" w:type="dxa"/>
            <w:tcBorders>
              <w:top w:val="nil"/>
              <w:left w:val="nil"/>
              <w:bottom w:val="single" w:sz="4" w:space="0" w:color="auto"/>
              <w:right w:val="nil"/>
            </w:tcBorders>
            <w:shd w:val="clear" w:color="auto" w:fill="auto"/>
            <w:vAlign w:val="center"/>
            <w:hideMark/>
          </w:tcPr>
          <w:p w14:paraId="09651FB8"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 </w:t>
            </w:r>
          </w:p>
        </w:tc>
        <w:tc>
          <w:tcPr>
            <w:tcW w:w="1403" w:type="dxa"/>
            <w:tcBorders>
              <w:top w:val="nil"/>
              <w:left w:val="nil"/>
              <w:bottom w:val="single" w:sz="4" w:space="0" w:color="auto"/>
              <w:right w:val="nil"/>
            </w:tcBorders>
            <w:shd w:val="clear" w:color="auto" w:fill="auto"/>
            <w:vAlign w:val="center"/>
            <w:hideMark/>
          </w:tcPr>
          <w:p w14:paraId="077E87F9"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 </w:t>
            </w:r>
          </w:p>
        </w:tc>
        <w:tc>
          <w:tcPr>
            <w:tcW w:w="1224" w:type="dxa"/>
            <w:tcBorders>
              <w:top w:val="nil"/>
              <w:left w:val="nil"/>
              <w:bottom w:val="single" w:sz="4" w:space="0" w:color="auto"/>
              <w:right w:val="nil"/>
            </w:tcBorders>
            <w:shd w:val="clear" w:color="auto" w:fill="auto"/>
            <w:vAlign w:val="center"/>
            <w:hideMark/>
          </w:tcPr>
          <w:p w14:paraId="1C3322CB" w14:textId="77777777" w:rsidR="00472B01" w:rsidRPr="00472B01" w:rsidRDefault="00472B01" w:rsidP="00472B01">
            <w:pPr>
              <w:rPr>
                <w:rFonts w:ascii="Tahoma" w:hAnsi="Tahoma" w:cs="Tahoma"/>
                <w:b/>
                <w:bCs/>
                <w:color w:val="0000FF"/>
                <w:sz w:val="11"/>
                <w:szCs w:val="11"/>
              </w:rPr>
            </w:pPr>
            <w:r w:rsidRPr="00472B01">
              <w:rPr>
                <w:rFonts w:ascii="Tahoma" w:hAnsi="Tahoma" w:cs="Tahoma"/>
                <w:b/>
                <w:bCs/>
                <w:color w:val="0000FF"/>
                <w:sz w:val="11"/>
                <w:szCs w:val="11"/>
              </w:rPr>
              <w:t> </w:t>
            </w:r>
          </w:p>
        </w:tc>
        <w:tc>
          <w:tcPr>
            <w:tcW w:w="1463" w:type="dxa"/>
            <w:tcBorders>
              <w:top w:val="nil"/>
              <w:left w:val="nil"/>
              <w:bottom w:val="single" w:sz="4" w:space="0" w:color="auto"/>
              <w:right w:val="nil"/>
            </w:tcBorders>
            <w:shd w:val="clear" w:color="auto" w:fill="auto"/>
            <w:vAlign w:val="center"/>
            <w:hideMark/>
          </w:tcPr>
          <w:p w14:paraId="70CA7639"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 </w:t>
            </w:r>
          </w:p>
        </w:tc>
        <w:tc>
          <w:tcPr>
            <w:tcW w:w="1403" w:type="dxa"/>
            <w:tcBorders>
              <w:top w:val="nil"/>
              <w:left w:val="nil"/>
              <w:bottom w:val="single" w:sz="4" w:space="0" w:color="auto"/>
              <w:right w:val="nil"/>
            </w:tcBorders>
            <w:shd w:val="clear" w:color="auto" w:fill="auto"/>
            <w:vAlign w:val="center"/>
            <w:hideMark/>
          </w:tcPr>
          <w:p w14:paraId="2226568E" w14:textId="77777777" w:rsidR="00472B01" w:rsidRPr="00472B01" w:rsidRDefault="00472B01" w:rsidP="00472B01">
            <w:pPr>
              <w:rPr>
                <w:rFonts w:ascii="Tahoma" w:hAnsi="Tahoma" w:cs="Tahoma"/>
                <w:b/>
                <w:bCs/>
                <w:sz w:val="11"/>
                <w:szCs w:val="11"/>
              </w:rPr>
            </w:pPr>
            <w:r w:rsidRPr="00472B01">
              <w:rPr>
                <w:rFonts w:ascii="Tahoma" w:hAnsi="Tahoma" w:cs="Tahoma"/>
                <w:b/>
                <w:bCs/>
                <w:sz w:val="11"/>
                <w:szCs w:val="11"/>
              </w:rPr>
              <w:t> </w:t>
            </w:r>
          </w:p>
        </w:tc>
        <w:tc>
          <w:tcPr>
            <w:tcW w:w="1793" w:type="dxa"/>
            <w:tcBorders>
              <w:top w:val="nil"/>
              <w:left w:val="nil"/>
              <w:bottom w:val="single" w:sz="4" w:space="0" w:color="auto"/>
              <w:right w:val="nil"/>
            </w:tcBorders>
            <w:shd w:val="clear" w:color="auto" w:fill="auto"/>
            <w:vAlign w:val="center"/>
            <w:hideMark/>
          </w:tcPr>
          <w:p w14:paraId="33D34427"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 </w:t>
            </w:r>
          </w:p>
        </w:tc>
        <w:tc>
          <w:tcPr>
            <w:tcW w:w="1713" w:type="dxa"/>
            <w:tcBorders>
              <w:top w:val="nil"/>
              <w:left w:val="nil"/>
              <w:bottom w:val="single" w:sz="4" w:space="0" w:color="auto"/>
              <w:right w:val="nil"/>
            </w:tcBorders>
            <w:shd w:val="clear" w:color="auto" w:fill="auto"/>
            <w:vAlign w:val="center"/>
            <w:hideMark/>
          </w:tcPr>
          <w:p w14:paraId="4AEA5958"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 </w:t>
            </w:r>
          </w:p>
        </w:tc>
        <w:tc>
          <w:tcPr>
            <w:tcW w:w="1793" w:type="dxa"/>
            <w:tcBorders>
              <w:top w:val="nil"/>
              <w:left w:val="nil"/>
              <w:bottom w:val="single" w:sz="4" w:space="0" w:color="auto"/>
              <w:right w:val="nil"/>
            </w:tcBorders>
            <w:shd w:val="clear" w:color="auto" w:fill="auto"/>
            <w:vAlign w:val="center"/>
            <w:hideMark/>
          </w:tcPr>
          <w:p w14:paraId="1B726242"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 </w:t>
            </w:r>
          </w:p>
        </w:tc>
        <w:tc>
          <w:tcPr>
            <w:tcW w:w="1454" w:type="dxa"/>
            <w:tcBorders>
              <w:top w:val="nil"/>
              <w:left w:val="nil"/>
              <w:bottom w:val="single" w:sz="4" w:space="0" w:color="auto"/>
              <w:right w:val="nil"/>
            </w:tcBorders>
            <w:shd w:val="clear" w:color="auto" w:fill="auto"/>
            <w:vAlign w:val="center"/>
            <w:hideMark/>
          </w:tcPr>
          <w:p w14:paraId="0E3036ED"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 </w:t>
            </w:r>
          </w:p>
        </w:tc>
        <w:tc>
          <w:tcPr>
            <w:tcW w:w="1240" w:type="dxa"/>
            <w:tcBorders>
              <w:top w:val="nil"/>
              <w:left w:val="nil"/>
              <w:bottom w:val="single" w:sz="4" w:space="0" w:color="auto"/>
              <w:right w:val="nil"/>
            </w:tcBorders>
            <w:shd w:val="clear" w:color="auto" w:fill="auto"/>
            <w:vAlign w:val="center"/>
            <w:hideMark/>
          </w:tcPr>
          <w:p w14:paraId="6AB7D75F"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 </w:t>
            </w:r>
          </w:p>
        </w:tc>
        <w:tc>
          <w:tcPr>
            <w:tcW w:w="1185" w:type="dxa"/>
            <w:tcBorders>
              <w:top w:val="nil"/>
              <w:left w:val="nil"/>
              <w:bottom w:val="single" w:sz="4" w:space="0" w:color="auto"/>
              <w:right w:val="nil"/>
            </w:tcBorders>
            <w:shd w:val="clear" w:color="auto" w:fill="auto"/>
            <w:vAlign w:val="center"/>
            <w:hideMark/>
          </w:tcPr>
          <w:p w14:paraId="29CE36F9"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 </w:t>
            </w:r>
          </w:p>
        </w:tc>
        <w:tc>
          <w:tcPr>
            <w:tcW w:w="3559" w:type="dxa"/>
            <w:tcBorders>
              <w:top w:val="nil"/>
              <w:left w:val="nil"/>
              <w:bottom w:val="single" w:sz="4" w:space="0" w:color="auto"/>
              <w:right w:val="nil"/>
            </w:tcBorders>
            <w:shd w:val="clear" w:color="auto" w:fill="auto"/>
            <w:vAlign w:val="center"/>
            <w:hideMark/>
          </w:tcPr>
          <w:p w14:paraId="671FB1AA"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 </w:t>
            </w:r>
          </w:p>
        </w:tc>
      </w:tr>
      <w:tr w:rsidR="00472B01" w:rsidRPr="00472B01" w14:paraId="58789A21" w14:textId="77777777" w:rsidTr="00472B01">
        <w:trPr>
          <w:trHeight w:val="1020"/>
          <w:jc w:val="center"/>
        </w:trPr>
        <w:tc>
          <w:tcPr>
            <w:tcW w:w="400" w:type="dxa"/>
            <w:tcBorders>
              <w:top w:val="nil"/>
              <w:left w:val="nil"/>
              <w:bottom w:val="nil"/>
              <w:right w:val="nil"/>
            </w:tcBorders>
            <w:shd w:val="clear" w:color="auto" w:fill="auto"/>
            <w:noWrap/>
            <w:vAlign w:val="bottom"/>
            <w:hideMark/>
          </w:tcPr>
          <w:p w14:paraId="1A4C0191" w14:textId="77777777" w:rsidR="00472B01" w:rsidRPr="00472B01" w:rsidRDefault="00472B01" w:rsidP="00472B01">
            <w:pPr>
              <w:rPr>
                <w:rFonts w:ascii="Tahoma" w:hAnsi="Tahoma" w:cs="Tahoma"/>
                <w:b/>
                <w:bCs/>
                <w:color w:val="000000"/>
                <w:sz w:val="11"/>
                <w:szCs w:val="11"/>
              </w:rPr>
            </w:pPr>
          </w:p>
        </w:tc>
        <w:tc>
          <w:tcPr>
            <w:tcW w:w="661" w:type="dxa"/>
            <w:vMerge w:val="restart"/>
            <w:tcBorders>
              <w:top w:val="nil"/>
              <w:left w:val="single" w:sz="4" w:space="0" w:color="auto"/>
              <w:bottom w:val="single" w:sz="4" w:space="0" w:color="auto"/>
              <w:right w:val="single" w:sz="4" w:space="0" w:color="auto"/>
            </w:tcBorders>
            <w:shd w:val="clear" w:color="auto" w:fill="auto"/>
            <w:vAlign w:val="center"/>
            <w:hideMark/>
          </w:tcPr>
          <w:p w14:paraId="70E4E7D9"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w:t>
            </w:r>
          </w:p>
        </w:tc>
        <w:tc>
          <w:tcPr>
            <w:tcW w:w="2257" w:type="dxa"/>
            <w:vMerge w:val="restart"/>
            <w:tcBorders>
              <w:top w:val="nil"/>
              <w:left w:val="single" w:sz="4" w:space="0" w:color="auto"/>
              <w:bottom w:val="single" w:sz="4" w:space="0" w:color="auto"/>
              <w:right w:val="single" w:sz="4" w:space="0" w:color="auto"/>
            </w:tcBorders>
            <w:shd w:val="clear" w:color="auto" w:fill="auto"/>
            <w:vAlign w:val="center"/>
            <w:hideMark/>
          </w:tcPr>
          <w:p w14:paraId="189F5750"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Наименование показателя</w:t>
            </w:r>
          </w:p>
        </w:tc>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33E545B2"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Ед. изм.</w:t>
            </w:r>
          </w:p>
        </w:tc>
        <w:tc>
          <w:tcPr>
            <w:tcW w:w="1374" w:type="dxa"/>
            <w:tcBorders>
              <w:top w:val="nil"/>
              <w:left w:val="nil"/>
              <w:bottom w:val="single" w:sz="4" w:space="0" w:color="auto"/>
              <w:right w:val="nil"/>
            </w:tcBorders>
            <w:shd w:val="clear" w:color="auto" w:fill="auto"/>
            <w:vAlign w:val="center"/>
            <w:hideMark/>
          </w:tcPr>
          <w:p w14:paraId="7DAF88E3"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2018 год</w:t>
            </w:r>
          </w:p>
        </w:tc>
        <w:tc>
          <w:tcPr>
            <w:tcW w:w="262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2237AC1"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2019 год</w:t>
            </w:r>
          </w:p>
        </w:tc>
        <w:tc>
          <w:tcPr>
            <w:tcW w:w="1463" w:type="dxa"/>
            <w:tcBorders>
              <w:top w:val="nil"/>
              <w:left w:val="nil"/>
              <w:bottom w:val="single" w:sz="4" w:space="0" w:color="auto"/>
              <w:right w:val="single" w:sz="4" w:space="0" w:color="auto"/>
            </w:tcBorders>
            <w:shd w:val="clear" w:color="auto" w:fill="auto"/>
            <w:vAlign w:val="center"/>
            <w:hideMark/>
          </w:tcPr>
          <w:p w14:paraId="3629158E"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2020 год (с учетом корректировки</w:t>
            </w:r>
          </w:p>
        </w:tc>
        <w:tc>
          <w:tcPr>
            <w:tcW w:w="1403" w:type="dxa"/>
            <w:tcBorders>
              <w:top w:val="nil"/>
              <w:left w:val="nil"/>
              <w:bottom w:val="single" w:sz="4" w:space="0" w:color="auto"/>
              <w:right w:val="single" w:sz="4" w:space="0" w:color="auto"/>
            </w:tcBorders>
            <w:shd w:val="clear" w:color="auto" w:fill="auto"/>
            <w:vAlign w:val="center"/>
            <w:hideMark/>
          </w:tcPr>
          <w:p w14:paraId="612CC173" w14:textId="77777777" w:rsidR="00472B01" w:rsidRPr="00472B01" w:rsidRDefault="00472B01" w:rsidP="00472B01">
            <w:pPr>
              <w:jc w:val="center"/>
              <w:rPr>
                <w:rFonts w:ascii="Tahoma" w:hAnsi="Tahoma" w:cs="Tahoma"/>
                <w:b/>
                <w:bCs/>
                <w:sz w:val="11"/>
                <w:szCs w:val="11"/>
              </w:rPr>
            </w:pPr>
            <w:r w:rsidRPr="00472B01">
              <w:rPr>
                <w:rFonts w:ascii="Tahoma" w:hAnsi="Tahoma" w:cs="Tahoma"/>
                <w:b/>
                <w:bCs/>
                <w:sz w:val="11"/>
                <w:szCs w:val="11"/>
              </w:rPr>
              <w:t>2021 год</w:t>
            </w:r>
          </w:p>
        </w:tc>
        <w:tc>
          <w:tcPr>
            <w:tcW w:w="1793" w:type="dxa"/>
            <w:tcBorders>
              <w:top w:val="nil"/>
              <w:left w:val="nil"/>
              <w:bottom w:val="single" w:sz="4" w:space="0" w:color="auto"/>
              <w:right w:val="single" w:sz="4" w:space="0" w:color="auto"/>
            </w:tcBorders>
            <w:shd w:val="clear" w:color="auto" w:fill="auto"/>
            <w:vAlign w:val="center"/>
            <w:hideMark/>
          </w:tcPr>
          <w:p w14:paraId="0D0642F4"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2021 год (корректировка)</w:t>
            </w:r>
          </w:p>
        </w:tc>
        <w:tc>
          <w:tcPr>
            <w:tcW w:w="1713" w:type="dxa"/>
            <w:tcBorders>
              <w:top w:val="nil"/>
              <w:left w:val="nil"/>
              <w:bottom w:val="single" w:sz="4" w:space="0" w:color="auto"/>
              <w:right w:val="single" w:sz="4" w:space="0" w:color="auto"/>
            </w:tcBorders>
            <w:shd w:val="clear" w:color="auto" w:fill="auto"/>
            <w:vAlign w:val="center"/>
            <w:hideMark/>
          </w:tcPr>
          <w:p w14:paraId="44434CE1"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2021 год (с учетом корректировки)</w:t>
            </w:r>
          </w:p>
        </w:tc>
        <w:tc>
          <w:tcPr>
            <w:tcW w:w="1793" w:type="dxa"/>
            <w:tcBorders>
              <w:top w:val="nil"/>
              <w:left w:val="nil"/>
              <w:bottom w:val="single" w:sz="4" w:space="0" w:color="auto"/>
              <w:right w:val="single" w:sz="4" w:space="0" w:color="auto"/>
            </w:tcBorders>
            <w:shd w:val="clear" w:color="auto" w:fill="auto"/>
            <w:vAlign w:val="center"/>
            <w:hideMark/>
          </w:tcPr>
          <w:p w14:paraId="64E91D17"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2021 год (корректировка)</w:t>
            </w:r>
          </w:p>
        </w:tc>
        <w:tc>
          <w:tcPr>
            <w:tcW w:w="7438" w:type="dxa"/>
            <w:gridSpan w:val="4"/>
            <w:tcBorders>
              <w:top w:val="single" w:sz="4" w:space="0" w:color="auto"/>
              <w:left w:val="nil"/>
              <w:bottom w:val="single" w:sz="4" w:space="0" w:color="auto"/>
              <w:right w:val="single" w:sz="4" w:space="0" w:color="auto"/>
            </w:tcBorders>
            <w:shd w:val="clear" w:color="auto" w:fill="auto"/>
            <w:vAlign w:val="center"/>
            <w:hideMark/>
          </w:tcPr>
          <w:p w14:paraId="5E0DF4E3"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2021 (с учетом корректировки)</w:t>
            </w:r>
          </w:p>
        </w:tc>
      </w:tr>
      <w:tr w:rsidR="00472B01" w:rsidRPr="00472B01" w14:paraId="6CFDF6DA" w14:textId="77777777" w:rsidTr="00472B01">
        <w:trPr>
          <w:trHeight w:val="1635"/>
          <w:jc w:val="center"/>
        </w:trPr>
        <w:tc>
          <w:tcPr>
            <w:tcW w:w="400" w:type="dxa"/>
            <w:tcBorders>
              <w:top w:val="nil"/>
              <w:left w:val="nil"/>
              <w:bottom w:val="nil"/>
              <w:right w:val="nil"/>
            </w:tcBorders>
            <w:shd w:val="clear" w:color="auto" w:fill="auto"/>
            <w:noWrap/>
            <w:vAlign w:val="bottom"/>
            <w:hideMark/>
          </w:tcPr>
          <w:p w14:paraId="25BDD2E2" w14:textId="77777777" w:rsidR="00472B01" w:rsidRPr="00472B01" w:rsidRDefault="00472B01" w:rsidP="00472B01">
            <w:pPr>
              <w:jc w:val="center"/>
              <w:rPr>
                <w:rFonts w:ascii="Tahoma" w:hAnsi="Tahoma" w:cs="Tahoma"/>
                <w:b/>
                <w:bCs/>
                <w:color w:val="000000"/>
                <w:sz w:val="11"/>
                <w:szCs w:val="11"/>
              </w:rPr>
            </w:pPr>
          </w:p>
        </w:tc>
        <w:tc>
          <w:tcPr>
            <w:tcW w:w="661" w:type="dxa"/>
            <w:vMerge/>
            <w:tcBorders>
              <w:top w:val="nil"/>
              <w:left w:val="single" w:sz="4" w:space="0" w:color="auto"/>
              <w:bottom w:val="single" w:sz="4" w:space="0" w:color="auto"/>
              <w:right w:val="single" w:sz="4" w:space="0" w:color="auto"/>
            </w:tcBorders>
            <w:vAlign w:val="center"/>
            <w:hideMark/>
          </w:tcPr>
          <w:p w14:paraId="7E4FFB58" w14:textId="77777777" w:rsidR="00472B01" w:rsidRPr="00472B01" w:rsidRDefault="00472B01" w:rsidP="00472B01">
            <w:pPr>
              <w:rPr>
                <w:rFonts w:ascii="Tahoma" w:hAnsi="Tahoma" w:cs="Tahoma"/>
                <w:b/>
                <w:bCs/>
                <w:color w:val="000000"/>
                <w:sz w:val="11"/>
                <w:szCs w:val="11"/>
              </w:rPr>
            </w:pPr>
          </w:p>
        </w:tc>
        <w:tc>
          <w:tcPr>
            <w:tcW w:w="2257" w:type="dxa"/>
            <w:vMerge/>
            <w:tcBorders>
              <w:top w:val="nil"/>
              <w:left w:val="single" w:sz="4" w:space="0" w:color="auto"/>
              <w:bottom w:val="single" w:sz="4" w:space="0" w:color="auto"/>
              <w:right w:val="single" w:sz="4" w:space="0" w:color="auto"/>
            </w:tcBorders>
            <w:vAlign w:val="center"/>
            <w:hideMark/>
          </w:tcPr>
          <w:p w14:paraId="5D6A579A" w14:textId="77777777" w:rsidR="00472B01" w:rsidRPr="00472B01" w:rsidRDefault="00472B01" w:rsidP="00472B01">
            <w:pPr>
              <w:rPr>
                <w:rFonts w:ascii="Tahoma" w:hAnsi="Tahoma" w:cs="Tahoma"/>
                <w:b/>
                <w:bCs/>
                <w:color w:val="000000"/>
                <w:sz w:val="11"/>
                <w:szCs w:val="11"/>
              </w:rPr>
            </w:pPr>
          </w:p>
        </w:tc>
        <w:tc>
          <w:tcPr>
            <w:tcW w:w="771" w:type="dxa"/>
            <w:vMerge/>
            <w:tcBorders>
              <w:top w:val="nil"/>
              <w:left w:val="single" w:sz="4" w:space="0" w:color="auto"/>
              <w:bottom w:val="single" w:sz="4" w:space="0" w:color="auto"/>
              <w:right w:val="single" w:sz="4" w:space="0" w:color="auto"/>
            </w:tcBorders>
            <w:vAlign w:val="center"/>
            <w:hideMark/>
          </w:tcPr>
          <w:p w14:paraId="53AF99DE" w14:textId="77777777" w:rsidR="00472B01" w:rsidRPr="00472B01" w:rsidRDefault="00472B01" w:rsidP="00472B01">
            <w:pPr>
              <w:rPr>
                <w:rFonts w:ascii="Tahoma" w:hAnsi="Tahoma" w:cs="Tahoma"/>
                <w:b/>
                <w:bCs/>
                <w:color w:val="000000"/>
                <w:sz w:val="11"/>
                <w:szCs w:val="11"/>
              </w:rPr>
            </w:pPr>
          </w:p>
        </w:tc>
        <w:tc>
          <w:tcPr>
            <w:tcW w:w="1374" w:type="dxa"/>
            <w:tcBorders>
              <w:top w:val="nil"/>
              <w:left w:val="nil"/>
              <w:bottom w:val="single" w:sz="4" w:space="0" w:color="auto"/>
              <w:right w:val="single" w:sz="4" w:space="0" w:color="auto"/>
            </w:tcBorders>
            <w:shd w:val="clear" w:color="auto" w:fill="auto"/>
            <w:vAlign w:val="center"/>
            <w:hideMark/>
          </w:tcPr>
          <w:p w14:paraId="12AEBB35"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Операционные расходы с учетом пересмотра в разрезе статей расходов</w:t>
            </w:r>
          </w:p>
        </w:tc>
        <w:tc>
          <w:tcPr>
            <w:tcW w:w="1403" w:type="dxa"/>
            <w:tcBorders>
              <w:top w:val="nil"/>
              <w:left w:val="nil"/>
              <w:bottom w:val="single" w:sz="4" w:space="0" w:color="auto"/>
              <w:right w:val="single" w:sz="4" w:space="0" w:color="auto"/>
            </w:tcBorders>
            <w:shd w:val="clear" w:color="auto" w:fill="auto"/>
            <w:vAlign w:val="center"/>
            <w:hideMark/>
          </w:tcPr>
          <w:p w14:paraId="5450A6C3"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Утверждено регулирующим органом</w:t>
            </w:r>
          </w:p>
        </w:tc>
        <w:tc>
          <w:tcPr>
            <w:tcW w:w="1224" w:type="dxa"/>
            <w:tcBorders>
              <w:top w:val="nil"/>
              <w:left w:val="nil"/>
              <w:bottom w:val="single" w:sz="4" w:space="0" w:color="auto"/>
              <w:right w:val="single" w:sz="4" w:space="0" w:color="auto"/>
            </w:tcBorders>
            <w:shd w:val="clear" w:color="auto" w:fill="auto"/>
            <w:vAlign w:val="center"/>
            <w:hideMark/>
          </w:tcPr>
          <w:p w14:paraId="351A5DC2" w14:textId="77777777" w:rsidR="00472B01" w:rsidRPr="00472B01" w:rsidRDefault="00472B01" w:rsidP="00472B01">
            <w:pPr>
              <w:jc w:val="center"/>
              <w:rPr>
                <w:rFonts w:ascii="Tahoma" w:hAnsi="Tahoma" w:cs="Tahoma"/>
                <w:b/>
                <w:bCs/>
                <w:sz w:val="11"/>
                <w:szCs w:val="11"/>
              </w:rPr>
            </w:pPr>
            <w:r w:rsidRPr="00472B01">
              <w:rPr>
                <w:rFonts w:ascii="Tahoma" w:hAnsi="Tahoma" w:cs="Tahoma"/>
                <w:b/>
                <w:bCs/>
                <w:sz w:val="11"/>
                <w:szCs w:val="11"/>
              </w:rPr>
              <w:t>Факт</w:t>
            </w:r>
          </w:p>
        </w:tc>
        <w:tc>
          <w:tcPr>
            <w:tcW w:w="1463" w:type="dxa"/>
            <w:tcBorders>
              <w:top w:val="nil"/>
              <w:left w:val="nil"/>
              <w:bottom w:val="single" w:sz="4" w:space="0" w:color="auto"/>
              <w:right w:val="single" w:sz="4" w:space="0" w:color="auto"/>
            </w:tcBorders>
            <w:shd w:val="clear" w:color="auto" w:fill="auto"/>
            <w:vAlign w:val="center"/>
            <w:hideMark/>
          </w:tcPr>
          <w:p w14:paraId="4F8BA9ED"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Утверждено регулирующим органом</w:t>
            </w:r>
          </w:p>
        </w:tc>
        <w:tc>
          <w:tcPr>
            <w:tcW w:w="1403" w:type="dxa"/>
            <w:tcBorders>
              <w:top w:val="nil"/>
              <w:left w:val="nil"/>
              <w:bottom w:val="single" w:sz="4" w:space="0" w:color="auto"/>
              <w:right w:val="single" w:sz="4" w:space="0" w:color="auto"/>
            </w:tcBorders>
            <w:shd w:val="clear" w:color="auto" w:fill="auto"/>
            <w:vAlign w:val="center"/>
            <w:hideMark/>
          </w:tcPr>
          <w:p w14:paraId="3C02C9C1" w14:textId="77777777" w:rsidR="00472B01" w:rsidRPr="00472B01" w:rsidRDefault="00472B01" w:rsidP="00472B01">
            <w:pPr>
              <w:jc w:val="center"/>
              <w:rPr>
                <w:rFonts w:ascii="Tahoma" w:hAnsi="Tahoma" w:cs="Tahoma"/>
                <w:b/>
                <w:bCs/>
                <w:sz w:val="11"/>
                <w:szCs w:val="11"/>
              </w:rPr>
            </w:pPr>
            <w:r w:rsidRPr="00472B01">
              <w:rPr>
                <w:rFonts w:ascii="Tahoma" w:hAnsi="Tahoma" w:cs="Tahoma"/>
                <w:b/>
                <w:bCs/>
                <w:sz w:val="11"/>
                <w:szCs w:val="11"/>
              </w:rPr>
              <w:t>Утверждено регулирующим органом</w:t>
            </w:r>
          </w:p>
        </w:tc>
        <w:tc>
          <w:tcPr>
            <w:tcW w:w="1793" w:type="dxa"/>
            <w:tcBorders>
              <w:top w:val="nil"/>
              <w:left w:val="nil"/>
              <w:bottom w:val="single" w:sz="4" w:space="0" w:color="auto"/>
              <w:right w:val="single" w:sz="4" w:space="0" w:color="auto"/>
            </w:tcBorders>
            <w:shd w:val="clear" w:color="auto" w:fill="auto"/>
            <w:vAlign w:val="center"/>
            <w:hideMark/>
          </w:tcPr>
          <w:p w14:paraId="5202D717"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Предложение организации</w:t>
            </w:r>
          </w:p>
        </w:tc>
        <w:tc>
          <w:tcPr>
            <w:tcW w:w="1713" w:type="dxa"/>
            <w:tcBorders>
              <w:top w:val="nil"/>
              <w:left w:val="nil"/>
              <w:bottom w:val="single" w:sz="4" w:space="0" w:color="auto"/>
              <w:right w:val="single" w:sz="4" w:space="0" w:color="auto"/>
            </w:tcBorders>
            <w:shd w:val="clear" w:color="auto" w:fill="auto"/>
            <w:vAlign w:val="center"/>
            <w:hideMark/>
          </w:tcPr>
          <w:p w14:paraId="52026F5C"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Предложение организации</w:t>
            </w:r>
          </w:p>
        </w:tc>
        <w:tc>
          <w:tcPr>
            <w:tcW w:w="1793" w:type="dxa"/>
            <w:tcBorders>
              <w:top w:val="nil"/>
              <w:left w:val="nil"/>
              <w:bottom w:val="single" w:sz="4" w:space="0" w:color="auto"/>
              <w:right w:val="single" w:sz="4" w:space="0" w:color="auto"/>
            </w:tcBorders>
            <w:shd w:val="clear" w:color="auto" w:fill="auto"/>
            <w:vAlign w:val="center"/>
            <w:hideMark/>
          </w:tcPr>
          <w:p w14:paraId="42770CBD"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Предложение регулирующего органа</w:t>
            </w:r>
          </w:p>
        </w:tc>
        <w:tc>
          <w:tcPr>
            <w:tcW w:w="1454" w:type="dxa"/>
            <w:tcBorders>
              <w:top w:val="nil"/>
              <w:left w:val="nil"/>
              <w:bottom w:val="single" w:sz="4" w:space="0" w:color="auto"/>
              <w:right w:val="single" w:sz="4" w:space="0" w:color="auto"/>
            </w:tcBorders>
            <w:shd w:val="clear" w:color="auto" w:fill="auto"/>
            <w:vAlign w:val="center"/>
            <w:hideMark/>
          </w:tcPr>
          <w:p w14:paraId="6C309336"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Предложение регулирующего органа</w:t>
            </w:r>
          </w:p>
        </w:tc>
        <w:tc>
          <w:tcPr>
            <w:tcW w:w="1240" w:type="dxa"/>
            <w:tcBorders>
              <w:top w:val="nil"/>
              <w:left w:val="nil"/>
              <w:bottom w:val="single" w:sz="4" w:space="0" w:color="auto"/>
              <w:right w:val="single" w:sz="4" w:space="0" w:color="auto"/>
            </w:tcBorders>
            <w:shd w:val="clear" w:color="auto" w:fill="auto"/>
            <w:vAlign w:val="center"/>
            <w:hideMark/>
          </w:tcPr>
          <w:p w14:paraId="1E8C75AE"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с 01.01.2021         по 30.06.2021</w:t>
            </w:r>
          </w:p>
        </w:tc>
        <w:tc>
          <w:tcPr>
            <w:tcW w:w="1185" w:type="dxa"/>
            <w:tcBorders>
              <w:top w:val="nil"/>
              <w:left w:val="nil"/>
              <w:bottom w:val="single" w:sz="4" w:space="0" w:color="auto"/>
              <w:right w:val="single" w:sz="4" w:space="0" w:color="auto"/>
            </w:tcBorders>
            <w:shd w:val="clear" w:color="auto" w:fill="auto"/>
            <w:vAlign w:val="center"/>
            <w:hideMark/>
          </w:tcPr>
          <w:p w14:paraId="0D8B5FD1"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с 01.07.2021          по 31.12.2021</w:t>
            </w:r>
          </w:p>
        </w:tc>
        <w:tc>
          <w:tcPr>
            <w:tcW w:w="3559" w:type="dxa"/>
            <w:tcBorders>
              <w:top w:val="nil"/>
              <w:left w:val="nil"/>
              <w:bottom w:val="single" w:sz="4" w:space="0" w:color="auto"/>
              <w:right w:val="single" w:sz="4" w:space="0" w:color="auto"/>
            </w:tcBorders>
            <w:shd w:val="clear" w:color="auto" w:fill="auto"/>
            <w:vAlign w:val="center"/>
            <w:hideMark/>
          </w:tcPr>
          <w:p w14:paraId="36E792F8"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 xml:space="preserve">Обоснование отклонений, рост </w:t>
            </w:r>
          </w:p>
        </w:tc>
      </w:tr>
      <w:tr w:rsidR="00472B01" w:rsidRPr="00472B01" w14:paraId="6657EB48" w14:textId="77777777" w:rsidTr="00472B01">
        <w:trPr>
          <w:trHeight w:val="300"/>
          <w:jc w:val="center"/>
        </w:trPr>
        <w:tc>
          <w:tcPr>
            <w:tcW w:w="400" w:type="dxa"/>
            <w:tcBorders>
              <w:top w:val="nil"/>
              <w:left w:val="nil"/>
              <w:bottom w:val="nil"/>
              <w:right w:val="nil"/>
            </w:tcBorders>
            <w:shd w:val="clear" w:color="auto" w:fill="auto"/>
            <w:noWrap/>
            <w:vAlign w:val="bottom"/>
            <w:hideMark/>
          </w:tcPr>
          <w:p w14:paraId="65F40354" w14:textId="77777777" w:rsidR="00472B01" w:rsidRPr="00472B01" w:rsidRDefault="00472B01" w:rsidP="00472B01">
            <w:pPr>
              <w:jc w:val="center"/>
              <w:rPr>
                <w:rFonts w:ascii="Tahoma" w:hAnsi="Tahoma" w:cs="Tahoma"/>
                <w:b/>
                <w:bCs/>
                <w:color w:val="000000"/>
                <w:sz w:val="11"/>
                <w:szCs w:val="11"/>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5D308A5A"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 </w:t>
            </w:r>
          </w:p>
        </w:tc>
        <w:tc>
          <w:tcPr>
            <w:tcW w:w="2257" w:type="dxa"/>
            <w:tcBorders>
              <w:top w:val="nil"/>
              <w:left w:val="nil"/>
              <w:bottom w:val="single" w:sz="4" w:space="0" w:color="auto"/>
              <w:right w:val="single" w:sz="4" w:space="0" w:color="auto"/>
            </w:tcBorders>
            <w:shd w:val="clear" w:color="000000" w:fill="C0C0C0"/>
            <w:vAlign w:val="center"/>
            <w:hideMark/>
          </w:tcPr>
          <w:p w14:paraId="2A387A8F"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Общий объём ТКО</w:t>
            </w:r>
          </w:p>
        </w:tc>
        <w:tc>
          <w:tcPr>
            <w:tcW w:w="771" w:type="dxa"/>
            <w:tcBorders>
              <w:top w:val="nil"/>
              <w:left w:val="nil"/>
              <w:bottom w:val="single" w:sz="4" w:space="0" w:color="auto"/>
              <w:right w:val="single" w:sz="4" w:space="0" w:color="auto"/>
            </w:tcBorders>
            <w:shd w:val="clear" w:color="000000" w:fill="C0C0C0"/>
            <w:vAlign w:val="center"/>
            <w:hideMark/>
          </w:tcPr>
          <w:p w14:paraId="53C28DF3"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м3</w:t>
            </w:r>
          </w:p>
        </w:tc>
        <w:tc>
          <w:tcPr>
            <w:tcW w:w="1374" w:type="dxa"/>
            <w:tcBorders>
              <w:top w:val="nil"/>
              <w:left w:val="nil"/>
              <w:bottom w:val="single" w:sz="4" w:space="0" w:color="auto"/>
              <w:right w:val="single" w:sz="4" w:space="0" w:color="auto"/>
            </w:tcBorders>
            <w:shd w:val="clear" w:color="000000" w:fill="CCFFCC"/>
            <w:noWrap/>
            <w:vAlign w:val="center"/>
            <w:hideMark/>
          </w:tcPr>
          <w:p w14:paraId="69CC807C"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656A13C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3 263 300</w:t>
            </w:r>
          </w:p>
        </w:tc>
        <w:tc>
          <w:tcPr>
            <w:tcW w:w="1224" w:type="dxa"/>
            <w:tcBorders>
              <w:top w:val="nil"/>
              <w:left w:val="nil"/>
              <w:bottom w:val="single" w:sz="4" w:space="0" w:color="auto"/>
              <w:right w:val="single" w:sz="4" w:space="0" w:color="auto"/>
            </w:tcBorders>
            <w:shd w:val="clear" w:color="000000" w:fill="CCFFCC"/>
            <w:noWrap/>
            <w:vAlign w:val="center"/>
            <w:hideMark/>
          </w:tcPr>
          <w:p w14:paraId="31848C82"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3 007 870</w:t>
            </w:r>
          </w:p>
        </w:tc>
        <w:tc>
          <w:tcPr>
            <w:tcW w:w="1463" w:type="dxa"/>
            <w:tcBorders>
              <w:top w:val="nil"/>
              <w:left w:val="nil"/>
              <w:bottom w:val="single" w:sz="4" w:space="0" w:color="auto"/>
              <w:right w:val="single" w:sz="4" w:space="0" w:color="auto"/>
            </w:tcBorders>
            <w:shd w:val="clear" w:color="000000" w:fill="CCFFCC"/>
            <w:noWrap/>
            <w:vAlign w:val="center"/>
            <w:hideMark/>
          </w:tcPr>
          <w:p w14:paraId="450F365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3 132 347</w:t>
            </w:r>
          </w:p>
        </w:tc>
        <w:tc>
          <w:tcPr>
            <w:tcW w:w="1403" w:type="dxa"/>
            <w:tcBorders>
              <w:top w:val="nil"/>
              <w:left w:val="nil"/>
              <w:bottom w:val="single" w:sz="4" w:space="0" w:color="auto"/>
              <w:right w:val="single" w:sz="4" w:space="0" w:color="auto"/>
            </w:tcBorders>
            <w:shd w:val="clear" w:color="000000" w:fill="CCFFCC"/>
            <w:noWrap/>
            <w:vAlign w:val="center"/>
            <w:hideMark/>
          </w:tcPr>
          <w:p w14:paraId="73A361CB"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3 263 626</w:t>
            </w:r>
          </w:p>
        </w:tc>
        <w:tc>
          <w:tcPr>
            <w:tcW w:w="1793" w:type="dxa"/>
            <w:tcBorders>
              <w:top w:val="nil"/>
              <w:left w:val="nil"/>
              <w:bottom w:val="single" w:sz="4" w:space="0" w:color="auto"/>
              <w:right w:val="single" w:sz="4" w:space="0" w:color="auto"/>
            </w:tcBorders>
            <w:shd w:val="clear" w:color="000000" w:fill="CCFFCC"/>
            <w:noWrap/>
            <w:vAlign w:val="center"/>
            <w:hideMark/>
          </w:tcPr>
          <w:p w14:paraId="5DEB949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-139 541</w:t>
            </w:r>
          </w:p>
        </w:tc>
        <w:tc>
          <w:tcPr>
            <w:tcW w:w="1713" w:type="dxa"/>
            <w:tcBorders>
              <w:top w:val="nil"/>
              <w:left w:val="nil"/>
              <w:bottom w:val="single" w:sz="4" w:space="0" w:color="auto"/>
              <w:right w:val="single" w:sz="4" w:space="0" w:color="auto"/>
            </w:tcBorders>
            <w:shd w:val="clear" w:color="000000" w:fill="CCFFCC"/>
            <w:noWrap/>
            <w:vAlign w:val="center"/>
            <w:hideMark/>
          </w:tcPr>
          <w:p w14:paraId="31AF673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3 124 085</w:t>
            </w:r>
          </w:p>
        </w:tc>
        <w:tc>
          <w:tcPr>
            <w:tcW w:w="1793" w:type="dxa"/>
            <w:tcBorders>
              <w:top w:val="nil"/>
              <w:left w:val="nil"/>
              <w:bottom w:val="single" w:sz="4" w:space="0" w:color="auto"/>
              <w:right w:val="single" w:sz="4" w:space="0" w:color="auto"/>
            </w:tcBorders>
            <w:shd w:val="clear" w:color="000000" w:fill="CCFFCC"/>
            <w:noWrap/>
            <w:vAlign w:val="center"/>
            <w:hideMark/>
          </w:tcPr>
          <w:p w14:paraId="3116F847"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-139 541</w:t>
            </w:r>
          </w:p>
        </w:tc>
        <w:tc>
          <w:tcPr>
            <w:tcW w:w="1454" w:type="dxa"/>
            <w:tcBorders>
              <w:top w:val="nil"/>
              <w:left w:val="nil"/>
              <w:bottom w:val="single" w:sz="4" w:space="0" w:color="auto"/>
              <w:right w:val="single" w:sz="4" w:space="0" w:color="auto"/>
            </w:tcBorders>
            <w:shd w:val="clear" w:color="000000" w:fill="CCFFCC"/>
            <w:noWrap/>
            <w:vAlign w:val="center"/>
            <w:hideMark/>
          </w:tcPr>
          <w:p w14:paraId="593F9315"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3 124 085</w:t>
            </w:r>
          </w:p>
        </w:tc>
        <w:tc>
          <w:tcPr>
            <w:tcW w:w="1240" w:type="dxa"/>
            <w:tcBorders>
              <w:top w:val="nil"/>
              <w:left w:val="nil"/>
              <w:bottom w:val="single" w:sz="4" w:space="0" w:color="auto"/>
              <w:right w:val="single" w:sz="4" w:space="0" w:color="auto"/>
            </w:tcBorders>
            <w:shd w:val="clear" w:color="000000" w:fill="CCFFCC"/>
            <w:noWrap/>
            <w:vAlign w:val="center"/>
            <w:hideMark/>
          </w:tcPr>
          <w:p w14:paraId="76FA7DE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1 562 043</w:t>
            </w:r>
          </w:p>
        </w:tc>
        <w:tc>
          <w:tcPr>
            <w:tcW w:w="1185" w:type="dxa"/>
            <w:tcBorders>
              <w:top w:val="nil"/>
              <w:left w:val="nil"/>
              <w:bottom w:val="single" w:sz="4" w:space="0" w:color="auto"/>
              <w:right w:val="single" w:sz="4" w:space="0" w:color="auto"/>
            </w:tcBorders>
            <w:shd w:val="clear" w:color="000000" w:fill="CCFFCC"/>
            <w:noWrap/>
            <w:vAlign w:val="center"/>
            <w:hideMark/>
          </w:tcPr>
          <w:p w14:paraId="02BD92C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1 562 043</w:t>
            </w:r>
          </w:p>
        </w:tc>
        <w:tc>
          <w:tcPr>
            <w:tcW w:w="3559" w:type="dxa"/>
            <w:tcBorders>
              <w:top w:val="nil"/>
              <w:left w:val="nil"/>
              <w:bottom w:val="single" w:sz="4" w:space="0" w:color="auto"/>
              <w:right w:val="single" w:sz="4" w:space="0" w:color="auto"/>
            </w:tcBorders>
            <w:shd w:val="clear" w:color="000000" w:fill="FFFF99"/>
            <w:vAlign w:val="center"/>
            <w:hideMark/>
          </w:tcPr>
          <w:p w14:paraId="3DB510F2"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0B9E7F4A" w14:textId="77777777" w:rsidTr="00472B01">
        <w:trPr>
          <w:trHeight w:val="585"/>
          <w:jc w:val="center"/>
        </w:trPr>
        <w:tc>
          <w:tcPr>
            <w:tcW w:w="400" w:type="dxa"/>
            <w:tcBorders>
              <w:top w:val="nil"/>
              <w:left w:val="nil"/>
              <w:bottom w:val="nil"/>
              <w:right w:val="nil"/>
            </w:tcBorders>
            <w:shd w:val="clear" w:color="auto" w:fill="auto"/>
            <w:noWrap/>
            <w:vAlign w:val="bottom"/>
            <w:hideMark/>
          </w:tcPr>
          <w:p w14:paraId="55EA120E" w14:textId="77777777" w:rsidR="00472B01" w:rsidRPr="00472B01" w:rsidRDefault="00472B01" w:rsidP="00472B01">
            <w:pPr>
              <w:rPr>
                <w:rFonts w:ascii="Tahoma" w:hAnsi="Tahoma" w:cs="Tahoma"/>
                <w:color w:val="000000"/>
                <w:sz w:val="11"/>
                <w:szCs w:val="11"/>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0FC38851"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 </w:t>
            </w:r>
          </w:p>
        </w:tc>
        <w:tc>
          <w:tcPr>
            <w:tcW w:w="2257" w:type="dxa"/>
            <w:tcBorders>
              <w:top w:val="nil"/>
              <w:left w:val="nil"/>
              <w:bottom w:val="single" w:sz="4" w:space="0" w:color="auto"/>
              <w:right w:val="single" w:sz="4" w:space="0" w:color="auto"/>
            </w:tcBorders>
            <w:shd w:val="clear" w:color="000000" w:fill="C0C0C0"/>
            <w:vAlign w:val="center"/>
            <w:hideMark/>
          </w:tcPr>
          <w:p w14:paraId="5B514E1C"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Себестоимость</w:t>
            </w:r>
          </w:p>
        </w:tc>
        <w:tc>
          <w:tcPr>
            <w:tcW w:w="771" w:type="dxa"/>
            <w:tcBorders>
              <w:top w:val="nil"/>
              <w:left w:val="nil"/>
              <w:bottom w:val="single" w:sz="4" w:space="0" w:color="auto"/>
              <w:right w:val="single" w:sz="4" w:space="0" w:color="auto"/>
            </w:tcBorders>
            <w:shd w:val="clear" w:color="000000" w:fill="C0C0C0"/>
            <w:vAlign w:val="center"/>
            <w:hideMark/>
          </w:tcPr>
          <w:p w14:paraId="592E7B56"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673E730C"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1 121 094,87</w:t>
            </w:r>
          </w:p>
        </w:tc>
        <w:tc>
          <w:tcPr>
            <w:tcW w:w="1403" w:type="dxa"/>
            <w:tcBorders>
              <w:top w:val="nil"/>
              <w:left w:val="nil"/>
              <w:bottom w:val="single" w:sz="4" w:space="0" w:color="auto"/>
              <w:right w:val="single" w:sz="4" w:space="0" w:color="auto"/>
            </w:tcBorders>
            <w:shd w:val="clear" w:color="000000" w:fill="CCFFCC"/>
            <w:noWrap/>
            <w:vAlign w:val="center"/>
            <w:hideMark/>
          </w:tcPr>
          <w:p w14:paraId="61D08746"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1 364 535,86</w:t>
            </w:r>
          </w:p>
        </w:tc>
        <w:tc>
          <w:tcPr>
            <w:tcW w:w="1224" w:type="dxa"/>
            <w:tcBorders>
              <w:top w:val="nil"/>
              <w:left w:val="nil"/>
              <w:bottom w:val="single" w:sz="4" w:space="0" w:color="auto"/>
              <w:right w:val="single" w:sz="4" w:space="0" w:color="auto"/>
            </w:tcBorders>
            <w:shd w:val="clear" w:color="000000" w:fill="CCFFCC"/>
            <w:noWrap/>
            <w:vAlign w:val="center"/>
            <w:hideMark/>
          </w:tcPr>
          <w:p w14:paraId="17E26232"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1 490 587,90</w:t>
            </w:r>
          </w:p>
        </w:tc>
        <w:tc>
          <w:tcPr>
            <w:tcW w:w="1463" w:type="dxa"/>
            <w:tcBorders>
              <w:top w:val="nil"/>
              <w:left w:val="nil"/>
              <w:bottom w:val="single" w:sz="4" w:space="0" w:color="auto"/>
              <w:right w:val="single" w:sz="4" w:space="0" w:color="auto"/>
            </w:tcBorders>
            <w:shd w:val="clear" w:color="000000" w:fill="CCFFCC"/>
            <w:noWrap/>
            <w:vAlign w:val="center"/>
            <w:hideMark/>
          </w:tcPr>
          <w:p w14:paraId="62DDE2D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1 573 537,09</w:t>
            </w:r>
          </w:p>
        </w:tc>
        <w:tc>
          <w:tcPr>
            <w:tcW w:w="1403" w:type="dxa"/>
            <w:tcBorders>
              <w:top w:val="nil"/>
              <w:left w:val="nil"/>
              <w:bottom w:val="single" w:sz="4" w:space="0" w:color="auto"/>
              <w:right w:val="single" w:sz="4" w:space="0" w:color="auto"/>
            </w:tcBorders>
            <w:shd w:val="clear" w:color="000000" w:fill="CCFFCC"/>
            <w:noWrap/>
            <w:vAlign w:val="center"/>
            <w:hideMark/>
          </w:tcPr>
          <w:p w14:paraId="75553C28"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1 505 912,86</w:t>
            </w:r>
          </w:p>
        </w:tc>
        <w:tc>
          <w:tcPr>
            <w:tcW w:w="1793" w:type="dxa"/>
            <w:tcBorders>
              <w:top w:val="nil"/>
              <w:left w:val="nil"/>
              <w:bottom w:val="single" w:sz="4" w:space="0" w:color="auto"/>
              <w:right w:val="single" w:sz="4" w:space="0" w:color="auto"/>
            </w:tcBorders>
            <w:shd w:val="clear" w:color="000000" w:fill="CCFFCC"/>
            <w:noWrap/>
            <w:vAlign w:val="center"/>
            <w:hideMark/>
          </w:tcPr>
          <w:p w14:paraId="61F1BEB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54 506,41</w:t>
            </w:r>
          </w:p>
        </w:tc>
        <w:tc>
          <w:tcPr>
            <w:tcW w:w="1713" w:type="dxa"/>
            <w:tcBorders>
              <w:top w:val="nil"/>
              <w:left w:val="nil"/>
              <w:bottom w:val="single" w:sz="4" w:space="0" w:color="auto"/>
              <w:right w:val="single" w:sz="4" w:space="0" w:color="auto"/>
            </w:tcBorders>
            <w:shd w:val="clear" w:color="000000" w:fill="CCFFCC"/>
            <w:noWrap/>
            <w:vAlign w:val="center"/>
            <w:hideMark/>
          </w:tcPr>
          <w:p w14:paraId="122F74B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1 560 419,27</w:t>
            </w:r>
          </w:p>
        </w:tc>
        <w:tc>
          <w:tcPr>
            <w:tcW w:w="1793" w:type="dxa"/>
            <w:tcBorders>
              <w:top w:val="nil"/>
              <w:left w:val="nil"/>
              <w:bottom w:val="single" w:sz="4" w:space="0" w:color="auto"/>
              <w:right w:val="single" w:sz="4" w:space="0" w:color="auto"/>
            </w:tcBorders>
            <w:shd w:val="clear" w:color="000000" w:fill="CCFFCC"/>
            <w:noWrap/>
            <w:vAlign w:val="center"/>
            <w:hideMark/>
          </w:tcPr>
          <w:p w14:paraId="419E37D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112 119,00</w:t>
            </w:r>
          </w:p>
        </w:tc>
        <w:tc>
          <w:tcPr>
            <w:tcW w:w="1454" w:type="dxa"/>
            <w:tcBorders>
              <w:top w:val="nil"/>
              <w:left w:val="nil"/>
              <w:bottom w:val="single" w:sz="4" w:space="0" w:color="auto"/>
              <w:right w:val="single" w:sz="4" w:space="0" w:color="auto"/>
            </w:tcBorders>
            <w:shd w:val="clear" w:color="000000" w:fill="CCFFCC"/>
            <w:noWrap/>
            <w:vAlign w:val="center"/>
            <w:hideMark/>
          </w:tcPr>
          <w:p w14:paraId="6DD15AB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1 618 031,86</w:t>
            </w:r>
          </w:p>
        </w:tc>
        <w:tc>
          <w:tcPr>
            <w:tcW w:w="1240" w:type="dxa"/>
            <w:tcBorders>
              <w:top w:val="nil"/>
              <w:left w:val="nil"/>
              <w:bottom w:val="single" w:sz="4" w:space="0" w:color="auto"/>
              <w:right w:val="single" w:sz="4" w:space="0" w:color="auto"/>
            </w:tcBorders>
            <w:shd w:val="clear" w:color="000000" w:fill="CCFFCC"/>
            <w:noWrap/>
            <w:vAlign w:val="center"/>
            <w:hideMark/>
          </w:tcPr>
          <w:p w14:paraId="13922B5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773 560,59</w:t>
            </w:r>
          </w:p>
        </w:tc>
        <w:tc>
          <w:tcPr>
            <w:tcW w:w="1185" w:type="dxa"/>
            <w:tcBorders>
              <w:top w:val="nil"/>
              <w:left w:val="nil"/>
              <w:bottom w:val="single" w:sz="4" w:space="0" w:color="auto"/>
              <w:right w:val="single" w:sz="4" w:space="0" w:color="auto"/>
            </w:tcBorders>
            <w:shd w:val="clear" w:color="000000" w:fill="CCFFCC"/>
            <w:noWrap/>
            <w:vAlign w:val="center"/>
            <w:hideMark/>
          </w:tcPr>
          <w:p w14:paraId="6995BB6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844 471,27</w:t>
            </w:r>
          </w:p>
        </w:tc>
        <w:tc>
          <w:tcPr>
            <w:tcW w:w="3559" w:type="dxa"/>
            <w:tcBorders>
              <w:top w:val="nil"/>
              <w:left w:val="nil"/>
              <w:bottom w:val="single" w:sz="4" w:space="0" w:color="auto"/>
              <w:right w:val="single" w:sz="4" w:space="0" w:color="auto"/>
            </w:tcBorders>
            <w:shd w:val="clear" w:color="000000" w:fill="FFFF99"/>
            <w:vAlign w:val="center"/>
            <w:hideMark/>
          </w:tcPr>
          <w:p w14:paraId="3042BECD"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4D35F8EF" w14:textId="77777777" w:rsidTr="00472B01">
        <w:trPr>
          <w:trHeight w:val="675"/>
          <w:jc w:val="center"/>
        </w:trPr>
        <w:tc>
          <w:tcPr>
            <w:tcW w:w="400" w:type="dxa"/>
            <w:tcBorders>
              <w:top w:val="nil"/>
              <w:left w:val="nil"/>
              <w:bottom w:val="nil"/>
              <w:right w:val="nil"/>
            </w:tcBorders>
            <w:shd w:val="clear" w:color="auto" w:fill="auto"/>
            <w:noWrap/>
            <w:vAlign w:val="bottom"/>
            <w:hideMark/>
          </w:tcPr>
          <w:p w14:paraId="5A85F1EE" w14:textId="77777777" w:rsidR="00472B01" w:rsidRPr="00472B01" w:rsidRDefault="00472B01" w:rsidP="00472B01">
            <w:pPr>
              <w:rPr>
                <w:rFonts w:ascii="Tahoma" w:hAnsi="Tahoma" w:cs="Tahoma"/>
                <w:color w:val="000000"/>
                <w:sz w:val="11"/>
                <w:szCs w:val="11"/>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5F9F0C34"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w:t>
            </w:r>
          </w:p>
        </w:tc>
        <w:tc>
          <w:tcPr>
            <w:tcW w:w="2257" w:type="dxa"/>
            <w:tcBorders>
              <w:top w:val="nil"/>
              <w:left w:val="nil"/>
              <w:bottom w:val="single" w:sz="4" w:space="0" w:color="auto"/>
              <w:right w:val="single" w:sz="4" w:space="0" w:color="auto"/>
            </w:tcBorders>
            <w:shd w:val="clear" w:color="000000" w:fill="C0C0C0"/>
            <w:vAlign w:val="center"/>
            <w:hideMark/>
          </w:tcPr>
          <w:p w14:paraId="73A41170"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СОБСТВЕННЫЕ РАСХОДЫ РЕГИОНАЛЬНОГО ОПЕРАТОРА</w:t>
            </w:r>
          </w:p>
        </w:tc>
        <w:tc>
          <w:tcPr>
            <w:tcW w:w="771" w:type="dxa"/>
            <w:tcBorders>
              <w:top w:val="nil"/>
              <w:left w:val="nil"/>
              <w:bottom w:val="single" w:sz="4" w:space="0" w:color="auto"/>
              <w:right w:val="single" w:sz="4" w:space="0" w:color="auto"/>
            </w:tcBorders>
            <w:shd w:val="clear" w:color="000000" w:fill="C0C0C0"/>
            <w:vAlign w:val="center"/>
            <w:hideMark/>
          </w:tcPr>
          <w:p w14:paraId="783DDAC3"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77FE6C6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1 121 094,87</w:t>
            </w:r>
          </w:p>
        </w:tc>
        <w:tc>
          <w:tcPr>
            <w:tcW w:w="1403" w:type="dxa"/>
            <w:tcBorders>
              <w:top w:val="nil"/>
              <w:left w:val="nil"/>
              <w:bottom w:val="single" w:sz="4" w:space="0" w:color="auto"/>
              <w:right w:val="single" w:sz="4" w:space="0" w:color="auto"/>
            </w:tcBorders>
            <w:shd w:val="clear" w:color="000000" w:fill="CCFFCC"/>
            <w:noWrap/>
            <w:vAlign w:val="center"/>
            <w:hideMark/>
          </w:tcPr>
          <w:p w14:paraId="7691146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1 042 753,05</w:t>
            </w:r>
          </w:p>
        </w:tc>
        <w:tc>
          <w:tcPr>
            <w:tcW w:w="1224" w:type="dxa"/>
            <w:tcBorders>
              <w:top w:val="nil"/>
              <w:left w:val="nil"/>
              <w:bottom w:val="single" w:sz="4" w:space="0" w:color="auto"/>
              <w:right w:val="single" w:sz="4" w:space="0" w:color="auto"/>
            </w:tcBorders>
            <w:shd w:val="clear" w:color="000000" w:fill="CCFFCC"/>
            <w:noWrap/>
            <w:vAlign w:val="center"/>
            <w:hideMark/>
          </w:tcPr>
          <w:p w14:paraId="36C9097D"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1 189 153,65</w:t>
            </w:r>
          </w:p>
        </w:tc>
        <w:tc>
          <w:tcPr>
            <w:tcW w:w="1463" w:type="dxa"/>
            <w:tcBorders>
              <w:top w:val="nil"/>
              <w:left w:val="nil"/>
              <w:bottom w:val="single" w:sz="4" w:space="0" w:color="auto"/>
              <w:right w:val="single" w:sz="4" w:space="0" w:color="auto"/>
            </w:tcBorders>
            <w:shd w:val="clear" w:color="000000" w:fill="CCFFCC"/>
            <w:noWrap/>
            <w:vAlign w:val="center"/>
            <w:hideMark/>
          </w:tcPr>
          <w:p w14:paraId="597DD84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1 210 639,84</w:t>
            </w:r>
          </w:p>
        </w:tc>
        <w:tc>
          <w:tcPr>
            <w:tcW w:w="1403" w:type="dxa"/>
            <w:tcBorders>
              <w:top w:val="nil"/>
              <w:left w:val="nil"/>
              <w:bottom w:val="single" w:sz="4" w:space="0" w:color="auto"/>
              <w:right w:val="single" w:sz="4" w:space="0" w:color="auto"/>
            </w:tcBorders>
            <w:shd w:val="clear" w:color="000000" w:fill="CCFFCC"/>
            <w:noWrap/>
            <w:vAlign w:val="center"/>
            <w:hideMark/>
          </w:tcPr>
          <w:p w14:paraId="4BDFDE49"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1 112 837,11</w:t>
            </w:r>
          </w:p>
        </w:tc>
        <w:tc>
          <w:tcPr>
            <w:tcW w:w="1793" w:type="dxa"/>
            <w:tcBorders>
              <w:top w:val="nil"/>
              <w:left w:val="nil"/>
              <w:bottom w:val="single" w:sz="4" w:space="0" w:color="auto"/>
              <w:right w:val="single" w:sz="4" w:space="0" w:color="auto"/>
            </w:tcBorders>
            <w:shd w:val="clear" w:color="000000" w:fill="CCFFCC"/>
            <w:noWrap/>
            <w:vAlign w:val="center"/>
            <w:hideMark/>
          </w:tcPr>
          <w:p w14:paraId="665F67F7"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147 191,38</w:t>
            </w:r>
          </w:p>
        </w:tc>
        <w:tc>
          <w:tcPr>
            <w:tcW w:w="1713" w:type="dxa"/>
            <w:tcBorders>
              <w:top w:val="nil"/>
              <w:left w:val="nil"/>
              <w:bottom w:val="single" w:sz="4" w:space="0" w:color="auto"/>
              <w:right w:val="single" w:sz="4" w:space="0" w:color="auto"/>
            </w:tcBorders>
            <w:shd w:val="clear" w:color="000000" w:fill="CCFFCC"/>
            <w:noWrap/>
            <w:vAlign w:val="center"/>
            <w:hideMark/>
          </w:tcPr>
          <w:p w14:paraId="7524599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1 260 028,48</w:t>
            </w:r>
          </w:p>
        </w:tc>
        <w:tc>
          <w:tcPr>
            <w:tcW w:w="1793" w:type="dxa"/>
            <w:tcBorders>
              <w:top w:val="nil"/>
              <w:left w:val="nil"/>
              <w:bottom w:val="single" w:sz="4" w:space="0" w:color="auto"/>
              <w:right w:val="single" w:sz="4" w:space="0" w:color="auto"/>
            </w:tcBorders>
            <w:shd w:val="clear" w:color="000000" w:fill="CCFFCC"/>
            <w:noWrap/>
            <w:vAlign w:val="center"/>
            <w:hideMark/>
          </w:tcPr>
          <w:p w14:paraId="0E8D5D5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141 325,43</w:t>
            </w:r>
          </w:p>
        </w:tc>
        <w:tc>
          <w:tcPr>
            <w:tcW w:w="1454" w:type="dxa"/>
            <w:tcBorders>
              <w:top w:val="nil"/>
              <w:left w:val="nil"/>
              <w:bottom w:val="single" w:sz="4" w:space="0" w:color="auto"/>
              <w:right w:val="single" w:sz="4" w:space="0" w:color="auto"/>
            </w:tcBorders>
            <w:shd w:val="clear" w:color="000000" w:fill="CCFFCC"/>
            <w:noWrap/>
            <w:vAlign w:val="center"/>
            <w:hideMark/>
          </w:tcPr>
          <w:p w14:paraId="604336C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1 254 162,54</w:t>
            </w:r>
          </w:p>
        </w:tc>
        <w:tc>
          <w:tcPr>
            <w:tcW w:w="1240" w:type="dxa"/>
            <w:tcBorders>
              <w:top w:val="nil"/>
              <w:left w:val="nil"/>
              <w:bottom w:val="single" w:sz="4" w:space="0" w:color="auto"/>
              <w:right w:val="single" w:sz="4" w:space="0" w:color="auto"/>
            </w:tcBorders>
            <w:shd w:val="clear" w:color="000000" w:fill="CCFFCC"/>
            <w:noWrap/>
            <w:vAlign w:val="center"/>
            <w:hideMark/>
          </w:tcPr>
          <w:p w14:paraId="0D98B45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627 081,27</w:t>
            </w:r>
          </w:p>
        </w:tc>
        <w:tc>
          <w:tcPr>
            <w:tcW w:w="1185" w:type="dxa"/>
            <w:tcBorders>
              <w:top w:val="nil"/>
              <w:left w:val="nil"/>
              <w:bottom w:val="single" w:sz="4" w:space="0" w:color="auto"/>
              <w:right w:val="single" w:sz="4" w:space="0" w:color="auto"/>
            </w:tcBorders>
            <w:shd w:val="clear" w:color="000000" w:fill="CCFFCC"/>
            <w:noWrap/>
            <w:vAlign w:val="center"/>
            <w:hideMark/>
          </w:tcPr>
          <w:p w14:paraId="364BAE8C"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627 081,27</w:t>
            </w:r>
          </w:p>
        </w:tc>
        <w:tc>
          <w:tcPr>
            <w:tcW w:w="3559" w:type="dxa"/>
            <w:tcBorders>
              <w:top w:val="nil"/>
              <w:left w:val="nil"/>
              <w:bottom w:val="single" w:sz="4" w:space="0" w:color="auto"/>
              <w:right w:val="single" w:sz="4" w:space="0" w:color="auto"/>
            </w:tcBorders>
            <w:shd w:val="clear" w:color="000000" w:fill="FFFF99"/>
            <w:vAlign w:val="center"/>
            <w:hideMark/>
          </w:tcPr>
          <w:p w14:paraId="10740023"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4115FF09" w14:textId="77777777" w:rsidTr="00472B01">
        <w:trPr>
          <w:trHeight w:val="1005"/>
          <w:jc w:val="center"/>
        </w:trPr>
        <w:tc>
          <w:tcPr>
            <w:tcW w:w="400" w:type="dxa"/>
            <w:tcBorders>
              <w:top w:val="single" w:sz="4" w:space="0" w:color="C0C0C0"/>
              <w:left w:val="single" w:sz="4" w:space="0" w:color="C0C0C0"/>
              <w:bottom w:val="single" w:sz="4" w:space="0" w:color="C0C0C0"/>
              <w:right w:val="single" w:sz="4" w:space="0" w:color="C0C0C0"/>
            </w:tcBorders>
            <w:shd w:val="clear" w:color="000000" w:fill="FFFF00"/>
            <w:vAlign w:val="center"/>
            <w:hideMark/>
          </w:tcPr>
          <w:p w14:paraId="2A9BC7D6"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54E1C82"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1.1</w:t>
            </w:r>
          </w:p>
        </w:tc>
        <w:tc>
          <w:tcPr>
            <w:tcW w:w="2257" w:type="dxa"/>
            <w:tcBorders>
              <w:top w:val="nil"/>
              <w:left w:val="nil"/>
              <w:bottom w:val="single" w:sz="4" w:space="0" w:color="auto"/>
              <w:right w:val="single" w:sz="4" w:space="0" w:color="auto"/>
            </w:tcBorders>
            <w:shd w:val="clear" w:color="auto" w:fill="auto"/>
            <w:vAlign w:val="center"/>
            <w:hideMark/>
          </w:tcPr>
          <w:p w14:paraId="10A870CF"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Расходы на сбор и транспортирование твердых коммунальных отходов 1-е плечо</w:t>
            </w:r>
          </w:p>
        </w:tc>
        <w:tc>
          <w:tcPr>
            <w:tcW w:w="771" w:type="dxa"/>
            <w:tcBorders>
              <w:top w:val="nil"/>
              <w:left w:val="nil"/>
              <w:bottom w:val="single" w:sz="4" w:space="0" w:color="auto"/>
              <w:right w:val="single" w:sz="4" w:space="0" w:color="auto"/>
            </w:tcBorders>
            <w:shd w:val="clear" w:color="auto" w:fill="auto"/>
            <w:vAlign w:val="center"/>
            <w:hideMark/>
          </w:tcPr>
          <w:p w14:paraId="28FC76EA"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786AADF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695 161,80</w:t>
            </w:r>
          </w:p>
        </w:tc>
        <w:tc>
          <w:tcPr>
            <w:tcW w:w="1403" w:type="dxa"/>
            <w:tcBorders>
              <w:top w:val="nil"/>
              <w:left w:val="nil"/>
              <w:bottom w:val="single" w:sz="4" w:space="0" w:color="auto"/>
              <w:right w:val="single" w:sz="4" w:space="0" w:color="auto"/>
            </w:tcBorders>
            <w:shd w:val="clear" w:color="000000" w:fill="FFFF99"/>
            <w:noWrap/>
            <w:vAlign w:val="center"/>
            <w:hideMark/>
          </w:tcPr>
          <w:p w14:paraId="2FA00CE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653 223,94</w:t>
            </w:r>
          </w:p>
        </w:tc>
        <w:tc>
          <w:tcPr>
            <w:tcW w:w="1224" w:type="dxa"/>
            <w:tcBorders>
              <w:top w:val="nil"/>
              <w:left w:val="nil"/>
              <w:bottom w:val="single" w:sz="4" w:space="0" w:color="auto"/>
              <w:right w:val="single" w:sz="4" w:space="0" w:color="auto"/>
            </w:tcBorders>
            <w:shd w:val="clear" w:color="000000" w:fill="FFFF99"/>
            <w:noWrap/>
            <w:vAlign w:val="center"/>
            <w:hideMark/>
          </w:tcPr>
          <w:p w14:paraId="2A1CF595"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765 526,79</w:t>
            </w:r>
          </w:p>
        </w:tc>
        <w:tc>
          <w:tcPr>
            <w:tcW w:w="1463" w:type="dxa"/>
            <w:tcBorders>
              <w:top w:val="nil"/>
              <w:left w:val="nil"/>
              <w:bottom w:val="single" w:sz="4" w:space="0" w:color="auto"/>
              <w:right w:val="single" w:sz="4" w:space="0" w:color="auto"/>
            </w:tcBorders>
            <w:shd w:val="clear" w:color="000000" w:fill="FFFF99"/>
            <w:noWrap/>
            <w:vAlign w:val="center"/>
            <w:hideMark/>
          </w:tcPr>
          <w:p w14:paraId="340616E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749 669,44</w:t>
            </w:r>
          </w:p>
        </w:tc>
        <w:tc>
          <w:tcPr>
            <w:tcW w:w="1403" w:type="dxa"/>
            <w:tcBorders>
              <w:top w:val="nil"/>
              <w:left w:val="nil"/>
              <w:bottom w:val="single" w:sz="4" w:space="0" w:color="auto"/>
              <w:right w:val="single" w:sz="4" w:space="0" w:color="auto"/>
            </w:tcBorders>
            <w:shd w:val="clear" w:color="000000" w:fill="FFFF99"/>
            <w:noWrap/>
            <w:vAlign w:val="center"/>
            <w:hideMark/>
          </w:tcPr>
          <w:p w14:paraId="68A9FB47"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693 005,28</w:t>
            </w:r>
          </w:p>
        </w:tc>
        <w:tc>
          <w:tcPr>
            <w:tcW w:w="1793" w:type="dxa"/>
            <w:tcBorders>
              <w:top w:val="nil"/>
              <w:left w:val="nil"/>
              <w:bottom w:val="single" w:sz="4" w:space="0" w:color="auto"/>
              <w:right w:val="single" w:sz="4" w:space="0" w:color="auto"/>
            </w:tcBorders>
            <w:shd w:val="clear" w:color="000000" w:fill="FFFF99"/>
            <w:noWrap/>
            <w:vAlign w:val="center"/>
            <w:hideMark/>
          </w:tcPr>
          <w:p w14:paraId="5C19BEB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84 401,93</w:t>
            </w:r>
          </w:p>
        </w:tc>
        <w:tc>
          <w:tcPr>
            <w:tcW w:w="1713" w:type="dxa"/>
            <w:tcBorders>
              <w:top w:val="nil"/>
              <w:left w:val="nil"/>
              <w:bottom w:val="single" w:sz="4" w:space="0" w:color="auto"/>
              <w:right w:val="single" w:sz="4" w:space="0" w:color="auto"/>
            </w:tcBorders>
            <w:shd w:val="clear" w:color="000000" w:fill="FFFF99"/>
            <w:noWrap/>
            <w:vAlign w:val="center"/>
            <w:hideMark/>
          </w:tcPr>
          <w:p w14:paraId="62B5555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777 407,21</w:t>
            </w:r>
          </w:p>
        </w:tc>
        <w:tc>
          <w:tcPr>
            <w:tcW w:w="1793" w:type="dxa"/>
            <w:tcBorders>
              <w:top w:val="nil"/>
              <w:left w:val="nil"/>
              <w:bottom w:val="single" w:sz="4" w:space="0" w:color="auto"/>
              <w:right w:val="single" w:sz="4" w:space="0" w:color="auto"/>
            </w:tcBorders>
            <w:shd w:val="clear" w:color="000000" w:fill="FFFF99"/>
            <w:noWrap/>
            <w:vAlign w:val="center"/>
            <w:hideMark/>
          </w:tcPr>
          <w:p w14:paraId="619861B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83 673,86</w:t>
            </w:r>
          </w:p>
        </w:tc>
        <w:tc>
          <w:tcPr>
            <w:tcW w:w="1454" w:type="dxa"/>
            <w:tcBorders>
              <w:top w:val="nil"/>
              <w:left w:val="nil"/>
              <w:bottom w:val="single" w:sz="4" w:space="0" w:color="auto"/>
              <w:right w:val="single" w:sz="4" w:space="0" w:color="auto"/>
            </w:tcBorders>
            <w:shd w:val="clear" w:color="000000" w:fill="FFFF99"/>
            <w:noWrap/>
            <w:vAlign w:val="center"/>
            <w:hideMark/>
          </w:tcPr>
          <w:p w14:paraId="2DE9ABA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776 679,14</w:t>
            </w:r>
          </w:p>
        </w:tc>
        <w:tc>
          <w:tcPr>
            <w:tcW w:w="1240" w:type="dxa"/>
            <w:tcBorders>
              <w:top w:val="nil"/>
              <w:left w:val="nil"/>
              <w:bottom w:val="single" w:sz="4" w:space="0" w:color="auto"/>
              <w:right w:val="single" w:sz="4" w:space="0" w:color="auto"/>
            </w:tcBorders>
            <w:shd w:val="clear" w:color="000000" w:fill="CCFFCC"/>
            <w:noWrap/>
            <w:vAlign w:val="center"/>
            <w:hideMark/>
          </w:tcPr>
          <w:p w14:paraId="786A2CE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388 339,57</w:t>
            </w:r>
          </w:p>
        </w:tc>
        <w:tc>
          <w:tcPr>
            <w:tcW w:w="1185" w:type="dxa"/>
            <w:tcBorders>
              <w:top w:val="nil"/>
              <w:left w:val="nil"/>
              <w:bottom w:val="single" w:sz="4" w:space="0" w:color="auto"/>
              <w:right w:val="single" w:sz="4" w:space="0" w:color="auto"/>
            </w:tcBorders>
            <w:shd w:val="clear" w:color="000000" w:fill="CCFFCC"/>
            <w:noWrap/>
            <w:vAlign w:val="center"/>
            <w:hideMark/>
          </w:tcPr>
          <w:p w14:paraId="1C48BB7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388 339,57</w:t>
            </w:r>
          </w:p>
        </w:tc>
        <w:tc>
          <w:tcPr>
            <w:tcW w:w="3559"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2D4B695E"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xml:space="preserve">рассчитано исходя из скорректированного базового уровня операционных расходов 2018 года </w:t>
            </w:r>
            <w:proofErr w:type="gramStart"/>
            <w:r w:rsidRPr="00472B01">
              <w:rPr>
                <w:rFonts w:ascii="Tahoma" w:hAnsi="Tahoma" w:cs="Tahoma"/>
                <w:color w:val="000000"/>
                <w:sz w:val="11"/>
                <w:szCs w:val="11"/>
              </w:rPr>
              <w:t>с  учетом</w:t>
            </w:r>
            <w:proofErr w:type="gramEnd"/>
            <w:r w:rsidRPr="00472B01">
              <w:rPr>
                <w:rFonts w:ascii="Tahoma" w:hAnsi="Tahoma" w:cs="Tahoma"/>
                <w:color w:val="000000"/>
                <w:sz w:val="11"/>
                <w:szCs w:val="11"/>
              </w:rPr>
              <w:t xml:space="preserve"> ИПЦ Минэкономразвития РФ  на 2019 год 104,5%, на 2020 год 103,2%, на 2021 год 103,6%   </w:t>
            </w:r>
          </w:p>
        </w:tc>
      </w:tr>
      <w:tr w:rsidR="00472B01" w:rsidRPr="00472B01" w14:paraId="7357CF11" w14:textId="77777777" w:rsidTr="00472B01">
        <w:trPr>
          <w:trHeight w:val="7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3E5C57A"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0D59E8E"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1.1.1</w:t>
            </w:r>
          </w:p>
        </w:tc>
        <w:tc>
          <w:tcPr>
            <w:tcW w:w="2257" w:type="dxa"/>
            <w:tcBorders>
              <w:top w:val="nil"/>
              <w:left w:val="nil"/>
              <w:bottom w:val="single" w:sz="4" w:space="0" w:color="auto"/>
              <w:right w:val="single" w:sz="4" w:space="0" w:color="auto"/>
            </w:tcBorders>
            <w:shd w:val="clear" w:color="auto" w:fill="auto"/>
            <w:vAlign w:val="center"/>
            <w:hideMark/>
          </w:tcPr>
          <w:p w14:paraId="3E308122" w14:textId="77777777" w:rsidR="00472B01" w:rsidRPr="00472B01" w:rsidRDefault="00472B01" w:rsidP="00472B01">
            <w:pPr>
              <w:outlineLvl w:val="0"/>
              <w:rPr>
                <w:rFonts w:ascii="Tahoma" w:hAnsi="Tahoma" w:cs="Tahoma"/>
                <w:color w:val="000000"/>
                <w:sz w:val="11"/>
                <w:szCs w:val="11"/>
              </w:rPr>
            </w:pPr>
            <w:r w:rsidRPr="00472B01">
              <w:rPr>
                <w:rFonts w:ascii="Tahoma" w:hAnsi="Tahoma" w:cs="Tahoma"/>
                <w:color w:val="000000"/>
                <w:sz w:val="11"/>
                <w:szCs w:val="11"/>
              </w:rPr>
              <w:t xml:space="preserve">Лот № 1 ООО "Жилкомсервис" (Таштагольский МР: Таштагольское ГП, </w:t>
            </w:r>
            <w:proofErr w:type="spellStart"/>
            <w:r w:rsidRPr="00472B01">
              <w:rPr>
                <w:rFonts w:ascii="Tahoma" w:hAnsi="Tahoma" w:cs="Tahoma"/>
                <w:color w:val="000000"/>
                <w:sz w:val="11"/>
                <w:szCs w:val="11"/>
              </w:rPr>
              <w:t>Шерегешское</w:t>
            </w:r>
            <w:proofErr w:type="spellEnd"/>
            <w:r w:rsidRPr="00472B01">
              <w:rPr>
                <w:rFonts w:ascii="Tahoma" w:hAnsi="Tahoma" w:cs="Tahoma"/>
                <w:color w:val="000000"/>
                <w:sz w:val="11"/>
                <w:szCs w:val="11"/>
              </w:rPr>
              <w:t xml:space="preserve"> ГП, Спасское ГП, Каларское СП, </w:t>
            </w:r>
            <w:proofErr w:type="spellStart"/>
            <w:r w:rsidRPr="00472B01">
              <w:rPr>
                <w:rFonts w:ascii="Tahoma" w:hAnsi="Tahoma" w:cs="Tahoma"/>
                <w:color w:val="000000"/>
                <w:sz w:val="11"/>
                <w:szCs w:val="11"/>
              </w:rPr>
              <w:t>Усть-Кабырзинское</w:t>
            </w:r>
            <w:proofErr w:type="spellEnd"/>
            <w:r w:rsidRPr="00472B01">
              <w:rPr>
                <w:rFonts w:ascii="Tahoma" w:hAnsi="Tahoma" w:cs="Tahoma"/>
                <w:color w:val="000000"/>
                <w:sz w:val="11"/>
                <w:szCs w:val="11"/>
              </w:rPr>
              <w:t xml:space="preserve"> СП, </w:t>
            </w:r>
            <w:proofErr w:type="spellStart"/>
            <w:r w:rsidRPr="00472B01">
              <w:rPr>
                <w:rFonts w:ascii="Tahoma" w:hAnsi="Tahoma" w:cs="Tahoma"/>
                <w:color w:val="000000"/>
                <w:sz w:val="11"/>
                <w:szCs w:val="11"/>
              </w:rPr>
              <w:t>Коуринское</w:t>
            </w:r>
            <w:proofErr w:type="spellEnd"/>
            <w:r w:rsidRPr="00472B01">
              <w:rPr>
                <w:rFonts w:ascii="Tahoma" w:hAnsi="Tahoma" w:cs="Tahoma"/>
                <w:color w:val="000000"/>
                <w:sz w:val="11"/>
                <w:szCs w:val="11"/>
              </w:rPr>
              <w:t xml:space="preserve"> СП, Кызыл-Шорское СП</w:t>
            </w:r>
            <w:proofErr w:type="gramStart"/>
            <w:r w:rsidRPr="00472B01">
              <w:rPr>
                <w:rFonts w:ascii="Tahoma" w:hAnsi="Tahoma" w:cs="Tahoma"/>
                <w:color w:val="000000"/>
                <w:sz w:val="11"/>
                <w:szCs w:val="11"/>
              </w:rPr>
              <w:t>) )</w:t>
            </w:r>
            <w:proofErr w:type="gramEnd"/>
          </w:p>
        </w:tc>
        <w:tc>
          <w:tcPr>
            <w:tcW w:w="771" w:type="dxa"/>
            <w:tcBorders>
              <w:top w:val="nil"/>
              <w:left w:val="nil"/>
              <w:bottom w:val="single" w:sz="4" w:space="0" w:color="auto"/>
              <w:right w:val="single" w:sz="4" w:space="0" w:color="auto"/>
            </w:tcBorders>
            <w:shd w:val="clear" w:color="auto" w:fill="auto"/>
            <w:vAlign w:val="center"/>
            <w:hideMark/>
          </w:tcPr>
          <w:p w14:paraId="65D6BD22"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7A229BA3"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19 587,00</w:t>
            </w:r>
          </w:p>
        </w:tc>
        <w:tc>
          <w:tcPr>
            <w:tcW w:w="1403" w:type="dxa"/>
            <w:tcBorders>
              <w:top w:val="nil"/>
              <w:left w:val="nil"/>
              <w:bottom w:val="single" w:sz="4" w:space="0" w:color="auto"/>
              <w:right w:val="single" w:sz="4" w:space="0" w:color="auto"/>
            </w:tcBorders>
            <w:shd w:val="clear" w:color="000000" w:fill="FFFF99"/>
            <w:noWrap/>
            <w:vAlign w:val="center"/>
            <w:hideMark/>
          </w:tcPr>
          <w:p w14:paraId="1CB9B7B3"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20 175,00</w:t>
            </w:r>
          </w:p>
        </w:tc>
        <w:tc>
          <w:tcPr>
            <w:tcW w:w="1224" w:type="dxa"/>
            <w:tcBorders>
              <w:top w:val="nil"/>
              <w:left w:val="nil"/>
              <w:bottom w:val="single" w:sz="4" w:space="0" w:color="auto"/>
              <w:right w:val="single" w:sz="4" w:space="0" w:color="auto"/>
            </w:tcBorders>
            <w:shd w:val="clear" w:color="000000" w:fill="FFFF99"/>
            <w:noWrap/>
            <w:vAlign w:val="center"/>
            <w:hideMark/>
          </w:tcPr>
          <w:p w14:paraId="1BC90EB1"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25 582,29</w:t>
            </w:r>
          </w:p>
        </w:tc>
        <w:tc>
          <w:tcPr>
            <w:tcW w:w="1463" w:type="dxa"/>
            <w:tcBorders>
              <w:top w:val="nil"/>
              <w:left w:val="nil"/>
              <w:bottom w:val="single" w:sz="4" w:space="0" w:color="auto"/>
              <w:right w:val="single" w:sz="4" w:space="0" w:color="auto"/>
            </w:tcBorders>
            <w:shd w:val="clear" w:color="000000" w:fill="FFFF99"/>
            <w:noWrap/>
            <w:vAlign w:val="center"/>
            <w:hideMark/>
          </w:tcPr>
          <w:p w14:paraId="0B456CC7"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21 122,82</w:t>
            </w:r>
          </w:p>
        </w:tc>
        <w:tc>
          <w:tcPr>
            <w:tcW w:w="1403" w:type="dxa"/>
            <w:tcBorders>
              <w:top w:val="nil"/>
              <w:left w:val="nil"/>
              <w:bottom w:val="single" w:sz="4" w:space="0" w:color="auto"/>
              <w:right w:val="single" w:sz="4" w:space="0" w:color="auto"/>
            </w:tcBorders>
            <w:shd w:val="clear" w:color="000000" w:fill="FFFF99"/>
            <w:noWrap/>
            <w:vAlign w:val="center"/>
            <w:hideMark/>
          </w:tcPr>
          <w:p w14:paraId="016AC4EB"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21 403,24</w:t>
            </w:r>
          </w:p>
        </w:tc>
        <w:tc>
          <w:tcPr>
            <w:tcW w:w="1793" w:type="dxa"/>
            <w:tcBorders>
              <w:top w:val="nil"/>
              <w:left w:val="nil"/>
              <w:bottom w:val="single" w:sz="4" w:space="0" w:color="auto"/>
              <w:right w:val="single" w:sz="4" w:space="0" w:color="auto"/>
            </w:tcBorders>
            <w:shd w:val="clear" w:color="000000" w:fill="FFFF99"/>
            <w:noWrap/>
            <w:vAlign w:val="center"/>
            <w:hideMark/>
          </w:tcPr>
          <w:p w14:paraId="78112ECE"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501,12</w:t>
            </w:r>
          </w:p>
        </w:tc>
        <w:tc>
          <w:tcPr>
            <w:tcW w:w="1713" w:type="dxa"/>
            <w:tcBorders>
              <w:top w:val="nil"/>
              <w:left w:val="nil"/>
              <w:bottom w:val="single" w:sz="4" w:space="0" w:color="auto"/>
              <w:right w:val="single" w:sz="4" w:space="0" w:color="auto"/>
            </w:tcBorders>
            <w:shd w:val="clear" w:color="000000" w:fill="FFFF99"/>
            <w:noWrap/>
            <w:vAlign w:val="center"/>
            <w:hideMark/>
          </w:tcPr>
          <w:p w14:paraId="463D80F5"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21 904,36</w:t>
            </w:r>
          </w:p>
        </w:tc>
        <w:tc>
          <w:tcPr>
            <w:tcW w:w="1793" w:type="dxa"/>
            <w:tcBorders>
              <w:top w:val="nil"/>
              <w:left w:val="nil"/>
              <w:bottom w:val="single" w:sz="4" w:space="0" w:color="auto"/>
              <w:right w:val="single" w:sz="4" w:space="0" w:color="auto"/>
            </w:tcBorders>
            <w:shd w:val="clear" w:color="000000" w:fill="FFFF99"/>
            <w:noWrap/>
            <w:vAlign w:val="center"/>
            <w:hideMark/>
          </w:tcPr>
          <w:p w14:paraId="40892094"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480,61</w:t>
            </w:r>
          </w:p>
        </w:tc>
        <w:tc>
          <w:tcPr>
            <w:tcW w:w="1454" w:type="dxa"/>
            <w:tcBorders>
              <w:top w:val="nil"/>
              <w:left w:val="nil"/>
              <w:bottom w:val="single" w:sz="4" w:space="0" w:color="auto"/>
              <w:right w:val="single" w:sz="4" w:space="0" w:color="auto"/>
            </w:tcBorders>
            <w:shd w:val="clear" w:color="000000" w:fill="FFFF99"/>
            <w:noWrap/>
            <w:vAlign w:val="center"/>
            <w:hideMark/>
          </w:tcPr>
          <w:p w14:paraId="67B3A4FB"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21 883,85</w:t>
            </w:r>
          </w:p>
        </w:tc>
        <w:tc>
          <w:tcPr>
            <w:tcW w:w="1240" w:type="dxa"/>
            <w:tcBorders>
              <w:top w:val="nil"/>
              <w:left w:val="nil"/>
              <w:bottom w:val="single" w:sz="4" w:space="0" w:color="auto"/>
              <w:right w:val="single" w:sz="4" w:space="0" w:color="auto"/>
            </w:tcBorders>
            <w:shd w:val="clear" w:color="000000" w:fill="CCFFCC"/>
            <w:noWrap/>
            <w:vAlign w:val="center"/>
            <w:hideMark/>
          </w:tcPr>
          <w:p w14:paraId="71CD1B81"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10 941,92</w:t>
            </w:r>
          </w:p>
        </w:tc>
        <w:tc>
          <w:tcPr>
            <w:tcW w:w="1185" w:type="dxa"/>
            <w:tcBorders>
              <w:top w:val="nil"/>
              <w:left w:val="nil"/>
              <w:bottom w:val="single" w:sz="4" w:space="0" w:color="auto"/>
              <w:right w:val="single" w:sz="4" w:space="0" w:color="auto"/>
            </w:tcBorders>
            <w:shd w:val="clear" w:color="000000" w:fill="CCFFCC"/>
            <w:noWrap/>
            <w:vAlign w:val="center"/>
            <w:hideMark/>
          </w:tcPr>
          <w:p w14:paraId="64A51A66"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10 941,92</w:t>
            </w:r>
          </w:p>
        </w:tc>
        <w:tc>
          <w:tcPr>
            <w:tcW w:w="3559" w:type="dxa"/>
            <w:vMerge/>
            <w:tcBorders>
              <w:top w:val="nil"/>
              <w:left w:val="single" w:sz="4" w:space="0" w:color="auto"/>
              <w:bottom w:val="single" w:sz="4" w:space="0" w:color="000000"/>
              <w:right w:val="single" w:sz="4" w:space="0" w:color="auto"/>
            </w:tcBorders>
            <w:vAlign w:val="center"/>
            <w:hideMark/>
          </w:tcPr>
          <w:p w14:paraId="2CF2A2AF" w14:textId="77777777" w:rsidR="00472B01" w:rsidRPr="00472B01" w:rsidRDefault="00472B01" w:rsidP="00472B01">
            <w:pPr>
              <w:rPr>
                <w:rFonts w:ascii="Tahoma" w:hAnsi="Tahoma" w:cs="Tahoma"/>
                <w:color w:val="000000"/>
                <w:sz w:val="11"/>
                <w:szCs w:val="11"/>
              </w:rPr>
            </w:pPr>
          </w:p>
        </w:tc>
      </w:tr>
      <w:tr w:rsidR="00472B01" w:rsidRPr="00472B01" w14:paraId="513F20FB" w14:textId="77777777" w:rsidTr="00472B01">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AAFA18F" w14:textId="77777777" w:rsidR="00472B01" w:rsidRPr="00472B01" w:rsidRDefault="00472B01" w:rsidP="00472B01">
            <w:pPr>
              <w:jc w:val="right"/>
              <w:outlineLvl w:val="0"/>
              <w:rPr>
                <w:rFonts w:ascii="Tahoma" w:hAnsi="Tahoma" w:cs="Tahoma"/>
                <w:b/>
                <w:bCs/>
                <w:i/>
                <w:iCs/>
                <w:color w:val="000000"/>
                <w:sz w:val="11"/>
                <w:szCs w:val="11"/>
              </w:rPr>
            </w:pPr>
            <w:r w:rsidRPr="00472B01">
              <w:rPr>
                <w:rFonts w:ascii="Tahoma" w:hAnsi="Tahoma" w:cs="Tahoma"/>
                <w:b/>
                <w:bCs/>
                <w:i/>
                <w:i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D5B176"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3705AC6C"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 xml:space="preserve">количество </w:t>
            </w:r>
          </w:p>
        </w:tc>
        <w:tc>
          <w:tcPr>
            <w:tcW w:w="771" w:type="dxa"/>
            <w:tcBorders>
              <w:top w:val="nil"/>
              <w:left w:val="nil"/>
              <w:bottom w:val="single" w:sz="4" w:space="0" w:color="auto"/>
              <w:right w:val="single" w:sz="4" w:space="0" w:color="auto"/>
            </w:tcBorders>
            <w:shd w:val="clear" w:color="auto" w:fill="auto"/>
            <w:vAlign w:val="center"/>
            <w:hideMark/>
          </w:tcPr>
          <w:p w14:paraId="6FB479AF"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м3</w:t>
            </w:r>
          </w:p>
        </w:tc>
        <w:tc>
          <w:tcPr>
            <w:tcW w:w="1374" w:type="dxa"/>
            <w:tcBorders>
              <w:top w:val="nil"/>
              <w:left w:val="nil"/>
              <w:bottom w:val="single" w:sz="4" w:space="0" w:color="auto"/>
              <w:right w:val="single" w:sz="4" w:space="0" w:color="auto"/>
            </w:tcBorders>
            <w:shd w:val="clear" w:color="000000" w:fill="FFFF99"/>
            <w:noWrap/>
            <w:vAlign w:val="center"/>
            <w:hideMark/>
          </w:tcPr>
          <w:p w14:paraId="79AD0F3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93 718,00</w:t>
            </w:r>
          </w:p>
        </w:tc>
        <w:tc>
          <w:tcPr>
            <w:tcW w:w="1403" w:type="dxa"/>
            <w:tcBorders>
              <w:top w:val="nil"/>
              <w:left w:val="nil"/>
              <w:bottom w:val="single" w:sz="4" w:space="0" w:color="auto"/>
              <w:right w:val="single" w:sz="4" w:space="0" w:color="auto"/>
            </w:tcBorders>
            <w:shd w:val="clear" w:color="000000" w:fill="FFFF99"/>
            <w:noWrap/>
            <w:vAlign w:val="center"/>
            <w:hideMark/>
          </w:tcPr>
          <w:p w14:paraId="7F2E308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93 718,00</w:t>
            </w:r>
          </w:p>
        </w:tc>
        <w:tc>
          <w:tcPr>
            <w:tcW w:w="1224" w:type="dxa"/>
            <w:tcBorders>
              <w:top w:val="nil"/>
              <w:left w:val="nil"/>
              <w:bottom w:val="single" w:sz="4" w:space="0" w:color="auto"/>
              <w:right w:val="single" w:sz="4" w:space="0" w:color="auto"/>
            </w:tcBorders>
            <w:shd w:val="clear" w:color="000000" w:fill="FFFF99"/>
            <w:noWrap/>
            <w:vAlign w:val="center"/>
            <w:hideMark/>
          </w:tcPr>
          <w:p w14:paraId="2A09CDF8"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128 330,48</w:t>
            </w:r>
          </w:p>
        </w:tc>
        <w:tc>
          <w:tcPr>
            <w:tcW w:w="1463" w:type="dxa"/>
            <w:tcBorders>
              <w:top w:val="nil"/>
              <w:left w:val="nil"/>
              <w:bottom w:val="single" w:sz="4" w:space="0" w:color="auto"/>
              <w:right w:val="single" w:sz="4" w:space="0" w:color="auto"/>
            </w:tcBorders>
            <w:shd w:val="clear" w:color="000000" w:fill="FFFF99"/>
            <w:noWrap/>
            <w:vAlign w:val="center"/>
            <w:hideMark/>
          </w:tcPr>
          <w:p w14:paraId="552F6BD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93 718,00</w:t>
            </w:r>
          </w:p>
        </w:tc>
        <w:tc>
          <w:tcPr>
            <w:tcW w:w="1403" w:type="dxa"/>
            <w:tcBorders>
              <w:top w:val="nil"/>
              <w:left w:val="nil"/>
              <w:bottom w:val="single" w:sz="4" w:space="0" w:color="auto"/>
              <w:right w:val="single" w:sz="4" w:space="0" w:color="auto"/>
            </w:tcBorders>
            <w:shd w:val="clear" w:color="000000" w:fill="FFFF99"/>
            <w:noWrap/>
            <w:vAlign w:val="center"/>
            <w:hideMark/>
          </w:tcPr>
          <w:p w14:paraId="17494BFC"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93 718,00</w:t>
            </w:r>
          </w:p>
        </w:tc>
        <w:tc>
          <w:tcPr>
            <w:tcW w:w="1793" w:type="dxa"/>
            <w:tcBorders>
              <w:top w:val="nil"/>
              <w:left w:val="nil"/>
              <w:bottom w:val="single" w:sz="4" w:space="0" w:color="auto"/>
              <w:right w:val="single" w:sz="4" w:space="0" w:color="auto"/>
            </w:tcBorders>
            <w:shd w:val="clear" w:color="000000" w:fill="FFFF99"/>
            <w:noWrap/>
            <w:vAlign w:val="center"/>
            <w:hideMark/>
          </w:tcPr>
          <w:p w14:paraId="71F4C874"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56BAF60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93 718,00</w:t>
            </w:r>
          </w:p>
        </w:tc>
        <w:tc>
          <w:tcPr>
            <w:tcW w:w="1793" w:type="dxa"/>
            <w:tcBorders>
              <w:top w:val="nil"/>
              <w:left w:val="nil"/>
              <w:bottom w:val="single" w:sz="4" w:space="0" w:color="auto"/>
              <w:right w:val="single" w:sz="4" w:space="0" w:color="auto"/>
            </w:tcBorders>
            <w:shd w:val="clear" w:color="000000" w:fill="FFFF99"/>
            <w:noWrap/>
            <w:vAlign w:val="center"/>
            <w:hideMark/>
          </w:tcPr>
          <w:p w14:paraId="5D7DA6B0"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38708B9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93 718,00</w:t>
            </w:r>
          </w:p>
        </w:tc>
        <w:tc>
          <w:tcPr>
            <w:tcW w:w="1240" w:type="dxa"/>
            <w:tcBorders>
              <w:top w:val="nil"/>
              <w:left w:val="nil"/>
              <w:bottom w:val="single" w:sz="4" w:space="0" w:color="auto"/>
              <w:right w:val="single" w:sz="4" w:space="0" w:color="auto"/>
            </w:tcBorders>
            <w:shd w:val="clear" w:color="000000" w:fill="CCFFCC"/>
            <w:noWrap/>
            <w:vAlign w:val="center"/>
            <w:hideMark/>
          </w:tcPr>
          <w:p w14:paraId="50A8485E"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46 859,00</w:t>
            </w:r>
          </w:p>
        </w:tc>
        <w:tc>
          <w:tcPr>
            <w:tcW w:w="1185" w:type="dxa"/>
            <w:tcBorders>
              <w:top w:val="nil"/>
              <w:left w:val="nil"/>
              <w:bottom w:val="single" w:sz="4" w:space="0" w:color="auto"/>
              <w:right w:val="single" w:sz="4" w:space="0" w:color="auto"/>
            </w:tcBorders>
            <w:shd w:val="clear" w:color="000000" w:fill="CCFFCC"/>
            <w:noWrap/>
            <w:vAlign w:val="center"/>
            <w:hideMark/>
          </w:tcPr>
          <w:p w14:paraId="62ED2B8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46 859,00</w:t>
            </w:r>
          </w:p>
        </w:tc>
        <w:tc>
          <w:tcPr>
            <w:tcW w:w="3559" w:type="dxa"/>
            <w:vMerge/>
            <w:tcBorders>
              <w:top w:val="nil"/>
              <w:left w:val="single" w:sz="4" w:space="0" w:color="auto"/>
              <w:bottom w:val="single" w:sz="4" w:space="0" w:color="000000"/>
              <w:right w:val="single" w:sz="4" w:space="0" w:color="auto"/>
            </w:tcBorders>
            <w:vAlign w:val="center"/>
            <w:hideMark/>
          </w:tcPr>
          <w:p w14:paraId="3FAC54D4" w14:textId="77777777" w:rsidR="00472B01" w:rsidRPr="00472B01" w:rsidRDefault="00472B01" w:rsidP="00472B01">
            <w:pPr>
              <w:rPr>
                <w:rFonts w:ascii="Tahoma" w:hAnsi="Tahoma" w:cs="Tahoma"/>
                <w:color w:val="000000"/>
                <w:sz w:val="11"/>
                <w:szCs w:val="11"/>
              </w:rPr>
            </w:pPr>
          </w:p>
        </w:tc>
      </w:tr>
      <w:tr w:rsidR="00472B01" w:rsidRPr="00472B01" w14:paraId="5F399714"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DE12076" w14:textId="77777777" w:rsidR="00472B01" w:rsidRPr="00472B01" w:rsidRDefault="00472B01" w:rsidP="00472B01">
            <w:pPr>
              <w:jc w:val="right"/>
              <w:outlineLvl w:val="0"/>
              <w:rPr>
                <w:rFonts w:ascii="Tahoma" w:hAnsi="Tahoma" w:cs="Tahoma"/>
                <w:b/>
                <w:bCs/>
                <w:i/>
                <w:iCs/>
                <w:color w:val="000000"/>
                <w:sz w:val="11"/>
                <w:szCs w:val="11"/>
              </w:rPr>
            </w:pPr>
            <w:r w:rsidRPr="00472B01">
              <w:rPr>
                <w:rFonts w:ascii="Tahoma" w:hAnsi="Tahoma" w:cs="Tahoma"/>
                <w:b/>
                <w:bCs/>
                <w:i/>
                <w:iCs/>
                <w:color w:val="000000"/>
                <w:sz w:val="11"/>
                <w:szCs w:val="11"/>
              </w:rPr>
              <w:lastRenderedPageBreak/>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A7428F"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6BB12CCE"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стоимость (НДС не облагается)</w:t>
            </w:r>
          </w:p>
        </w:tc>
        <w:tc>
          <w:tcPr>
            <w:tcW w:w="771" w:type="dxa"/>
            <w:tcBorders>
              <w:top w:val="nil"/>
              <w:left w:val="nil"/>
              <w:bottom w:val="single" w:sz="4" w:space="0" w:color="auto"/>
              <w:right w:val="single" w:sz="4" w:space="0" w:color="auto"/>
            </w:tcBorders>
            <w:shd w:val="clear" w:color="auto" w:fill="auto"/>
            <w:vAlign w:val="center"/>
            <w:hideMark/>
          </w:tcPr>
          <w:p w14:paraId="0710D845"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руб./м3</w:t>
            </w:r>
          </w:p>
        </w:tc>
        <w:tc>
          <w:tcPr>
            <w:tcW w:w="1374" w:type="dxa"/>
            <w:tcBorders>
              <w:top w:val="nil"/>
              <w:left w:val="nil"/>
              <w:bottom w:val="single" w:sz="4" w:space="0" w:color="auto"/>
              <w:right w:val="single" w:sz="4" w:space="0" w:color="auto"/>
            </w:tcBorders>
            <w:shd w:val="clear" w:color="000000" w:fill="FFFF99"/>
            <w:noWrap/>
            <w:vAlign w:val="center"/>
            <w:hideMark/>
          </w:tcPr>
          <w:p w14:paraId="2C45853E"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209,00</w:t>
            </w:r>
          </w:p>
        </w:tc>
        <w:tc>
          <w:tcPr>
            <w:tcW w:w="1403" w:type="dxa"/>
            <w:tcBorders>
              <w:top w:val="nil"/>
              <w:left w:val="nil"/>
              <w:bottom w:val="single" w:sz="4" w:space="0" w:color="auto"/>
              <w:right w:val="single" w:sz="4" w:space="0" w:color="auto"/>
            </w:tcBorders>
            <w:shd w:val="clear" w:color="000000" w:fill="FFFF99"/>
            <w:noWrap/>
            <w:vAlign w:val="center"/>
            <w:hideMark/>
          </w:tcPr>
          <w:p w14:paraId="02155B84"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215,27</w:t>
            </w:r>
          </w:p>
        </w:tc>
        <w:tc>
          <w:tcPr>
            <w:tcW w:w="1224" w:type="dxa"/>
            <w:tcBorders>
              <w:top w:val="nil"/>
              <w:left w:val="nil"/>
              <w:bottom w:val="single" w:sz="4" w:space="0" w:color="auto"/>
              <w:right w:val="single" w:sz="4" w:space="0" w:color="auto"/>
            </w:tcBorders>
            <w:shd w:val="clear" w:color="000000" w:fill="FFFF99"/>
            <w:noWrap/>
            <w:vAlign w:val="center"/>
            <w:hideMark/>
          </w:tcPr>
          <w:p w14:paraId="08648F14"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199,35</w:t>
            </w:r>
          </w:p>
        </w:tc>
        <w:tc>
          <w:tcPr>
            <w:tcW w:w="1463" w:type="dxa"/>
            <w:tcBorders>
              <w:top w:val="nil"/>
              <w:left w:val="nil"/>
              <w:bottom w:val="single" w:sz="4" w:space="0" w:color="auto"/>
              <w:right w:val="single" w:sz="4" w:space="0" w:color="auto"/>
            </w:tcBorders>
            <w:shd w:val="clear" w:color="000000" w:fill="FFFF99"/>
            <w:noWrap/>
            <w:vAlign w:val="center"/>
            <w:hideMark/>
          </w:tcPr>
          <w:p w14:paraId="14D1A79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225,39</w:t>
            </w:r>
          </w:p>
        </w:tc>
        <w:tc>
          <w:tcPr>
            <w:tcW w:w="1403" w:type="dxa"/>
            <w:tcBorders>
              <w:top w:val="nil"/>
              <w:left w:val="nil"/>
              <w:bottom w:val="single" w:sz="4" w:space="0" w:color="auto"/>
              <w:right w:val="single" w:sz="4" w:space="0" w:color="auto"/>
            </w:tcBorders>
            <w:shd w:val="clear" w:color="000000" w:fill="FFFF99"/>
            <w:noWrap/>
            <w:vAlign w:val="center"/>
            <w:hideMark/>
          </w:tcPr>
          <w:p w14:paraId="4A182F75"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228,38</w:t>
            </w:r>
          </w:p>
        </w:tc>
        <w:tc>
          <w:tcPr>
            <w:tcW w:w="1793" w:type="dxa"/>
            <w:tcBorders>
              <w:top w:val="nil"/>
              <w:left w:val="nil"/>
              <w:bottom w:val="single" w:sz="4" w:space="0" w:color="auto"/>
              <w:right w:val="single" w:sz="4" w:space="0" w:color="auto"/>
            </w:tcBorders>
            <w:shd w:val="clear" w:color="000000" w:fill="FFFF99"/>
            <w:noWrap/>
            <w:vAlign w:val="center"/>
            <w:hideMark/>
          </w:tcPr>
          <w:p w14:paraId="1CE168A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5,35</w:t>
            </w:r>
          </w:p>
        </w:tc>
        <w:tc>
          <w:tcPr>
            <w:tcW w:w="1713" w:type="dxa"/>
            <w:tcBorders>
              <w:top w:val="nil"/>
              <w:left w:val="nil"/>
              <w:bottom w:val="single" w:sz="4" w:space="0" w:color="auto"/>
              <w:right w:val="single" w:sz="4" w:space="0" w:color="auto"/>
            </w:tcBorders>
            <w:shd w:val="clear" w:color="000000" w:fill="FFFF99"/>
            <w:noWrap/>
            <w:vAlign w:val="center"/>
            <w:hideMark/>
          </w:tcPr>
          <w:p w14:paraId="0E784887"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233,73</w:t>
            </w:r>
          </w:p>
        </w:tc>
        <w:tc>
          <w:tcPr>
            <w:tcW w:w="1793" w:type="dxa"/>
            <w:tcBorders>
              <w:top w:val="nil"/>
              <w:left w:val="nil"/>
              <w:bottom w:val="single" w:sz="4" w:space="0" w:color="auto"/>
              <w:right w:val="single" w:sz="4" w:space="0" w:color="auto"/>
            </w:tcBorders>
            <w:shd w:val="clear" w:color="000000" w:fill="FFFF99"/>
            <w:noWrap/>
            <w:vAlign w:val="center"/>
            <w:hideMark/>
          </w:tcPr>
          <w:p w14:paraId="37831A91"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5,13</w:t>
            </w:r>
          </w:p>
        </w:tc>
        <w:tc>
          <w:tcPr>
            <w:tcW w:w="1454" w:type="dxa"/>
            <w:tcBorders>
              <w:top w:val="nil"/>
              <w:left w:val="nil"/>
              <w:bottom w:val="single" w:sz="4" w:space="0" w:color="auto"/>
              <w:right w:val="single" w:sz="4" w:space="0" w:color="auto"/>
            </w:tcBorders>
            <w:shd w:val="clear" w:color="000000" w:fill="FFFF99"/>
            <w:noWrap/>
            <w:vAlign w:val="center"/>
            <w:hideMark/>
          </w:tcPr>
          <w:p w14:paraId="3B9EF701"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233,51</w:t>
            </w:r>
          </w:p>
        </w:tc>
        <w:tc>
          <w:tcPr>
            <w:tcW w:w="1240" w:type="dxa"/>
            <w:tcBorders>
              <w:top w:val="nil"/>
              <w:left w:val="nil"/>
              <w:bottom w:val="single" w:sz="4" w:space="0" w:color="auto"/>
              <w:right w:val="single" w:sz="4" w:space="0" w:color="auto"/>
            </w:tcBorders>
            <w:shd w:val="clear" w:color="000000" w:fill="CCFFCC"/>
            <w:noWrap/>
            <w:vAlign w:val="center"/>
            <w:hideMark/>
          </w:tcPr>
          <w:p w14:paraId="5C76C26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233,51</w:t>
            </w:r>
          </w:p>
        </w:tc>
        <w:tc>
          <w:tcPr>
            <w:tcW w:w="1185" w:type="dxa"/>
            <w:tcBorders>
              <w:top w:val="nil"/>
              <w:left w:val="nil"/>
              <w:bottom w:val="single" w:sz="4" w:space="0" w:color="auto"/>
              <w:right w:val="single" w:sz="4" w:space="0" w:color="auto"/>
            </w:tcBorders>
            <w:shd w:val="clear" w:color="000000" w:fill="CCFFCC"/>
            <w:noWrap/>
            <w:vAlign w:val="center"/>
            <w:hideMark/>
          </w:tcPr>
          <w:p w14:paraId="530C7F2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233,51</w:t>
            </w:r>
          </w:p>
        </w:tc>
        <w:tc>
          <w:tcPr>
            <w:tcW w:w="3559" w:type="dxa"/>
            <w:vMerge/>
            <w:tcBorders>
              <w:top w:val="nil"/>
              <w:left w:val="single" w:sz="4" w:space="0" w:color="auto"/>
              <w:bottom w:val="single" w:sz="4" w:space="0" w:color="000000"/>
              <w:right w:val="single" w:sz="4" w:space="0" w:color="auto"/>
            </w:tcBorders>
            <w:vAlign w:val="center"/>
            <w:hideMark/>
          </w:tcPr>
          <w:p w14:paraId="2176A235" w14:textId="77777777" w:rsidR="00472B01" w:rsidRPr="00472B01" w:rsidRDefault="00472B01" w:rsidP="00472B01">
            <w:pPr>
              <w:rPr>
                <w:rFonts w:ascii="Tahoma" w:hAnsi="Tahoma" w:cs="Tahoma"/>
                <w:color w:val="000000"/>
                <w:sz w:val="11"/>
                <w:szCs w:val="11"/>
              </w:rPr>
            </w:pPr>
          </w:p>
        </w:tc>
      </w:tr>
      <w:tr w:rsidR="00472B01" w:rsidRPr="00472B01" w14:paraId="3EFC24F6" w14:textId="77777777" w:rsidTr="00472B01">
        <w:trPr>
          <w:trHeight w:val="13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F65D393"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728B2A"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1.1.2</w:t>
            </w:r>
          </w:p>
        </w:tc>
        <w:tc>
          <w:tcPr>
            <w:tcW w:w="2257" w:type="dxa"/>
            <w:tcBorders>
              <w:top w:val="nil"/>
              <w:left w:val="nil"/>
              <w:bottom w:val="single" w:sz="4" w:space="0" w:color="auto"/>
              <w:right w:val="single" w:sz="4" w:space="0" w:color="auto"/>
            </w:tcBorders>
            <w:shd w:val="clear" w:color="auto" w:fill="auto"/>
            <w:vAlign w:val="center"/>
            <w:hideMark/>
          </w:tcPr>
          <w:p w14:paraId="05519F28" w14:textId="77777777" w:rsidR="00472B01" w:rsidRPr="00472B01" w:rsidRDefault="00472B01" w:rsidP="00472B01">
            <w:pPr>
              <w:outlineLvl w:val="0"/>
              <w:rPr>
                <w:rFonts w:ascii="Tahoma" w:hAnsi="Tahoma" w:cs="Tahoma"/>
                <w:color w:val="000000"/>
                <w:sz w:val="11"/>
                <w:szCs w:val="11"/>
              </w:rPr>
            </w:pPr>
            <w:r w:rsidRPr="00472B01">
              <w:rPr>
                <w:rFonts w:ascii="Tahoma" w:hAnsi="Tahoma" w:cs="Tahoma"/>
                <w:color w:val="000000"/>
                <w:sz w:val="11"/>
                <w:szCs w:val="11"/>
              </w:rPr>
              <w:t xml:space="preserve">Лот № 2 ООО "Жилкомсервис" (Таштагольский МР: </w:t>
            </w:r>
            <w:proofErr w:type="spellStart"/>
            <w:r w:rsidRPr="00472B01">
              <w:rPr>
                <w:rFonts w:ascii="Tahoma" w:hAnsi="Tahoma" w:cs="Tahoma"/>
                <w:color w:val="000000"/>
                <w:sz w:val="11"/>
                <w:szCs w:val="11"/>
              </w:rPr>
              <w:t>Казское</w:t>
            </w:r>
            <w:proofErr w:type="spellEnd"/>
            <w:r w:rsidRPr="00472B01">
              <w:rPr>
                <w:rFonts w:ascii="Tahoma" w:hAnsi="Tahoma" w:cs="Tahoma"/>
                <w:color w:val="000000"/>
                <w:sz w:val="11"/>
                <w:szCs w:val="11"/>
              </w:rPr>
              <w:t xml:space="preserve"> ГП, </w:t>
            </w:r>
            <w:proofErr w:type="spellStart"/>
            <w:r w:rsidRPr="00472B01">
              <w:rPr>
                <w:rFonts w:ascii="Tahoma" w:hAnsi="Tahoma" w:cs="Tahoma"/>
                <w:color w:val="000000"/>
                <w:sz w:val="11"/>
                <w:szCs w:val="11"/>
              </w:rPr>
              <w:t>Мундыбашское</w:t>
            </w:r>
            <w:proofErr w:type="spellEnd"/>
            <w:r w:rsidRPr="00472B01">
              <w:rPr>
                <w:rFonts w:ascii="Tahoma" w:hAnsi="Tahoma" w:cs="Tahoma"/>
                <w:color w:val="000000"/>
                <w:sz w:val="11"/>
                <w:szCs w:val="11"/>
              </w:rPr>
              <w:t xml:space="preserve"> ГП, </w:t>
            </w:r>
            <w:proofErr w:type="spellStart"/>
            <w:r w:rsidRPr="00472B01">
              <w:rPr>
                <w:rFonts w:ascii="Tahoma" w:hAnsi="Tahoma" w:cs="Tahoma"/>
                <w:color w:val="000000"/>
                <w:sz w:val="11"/>
                <w:szCs w:val="11"/>
              </w:rPr>
              <w:t>Темиртауское</w:t>
            </w:r>
            <w:proofErr w:type="spellEnd"/>
            <w:r w:rsidRPr="00472B01">
              <w:rPr>
                <w:rFonts w:ascii="Tahoma" w:hAnsi="Tahoma" w:cs="Tahoma"/>
                <w:color w:val="000000"/>
                <w:sz w:val="11"/>
                <w:szCs w:val="11"/>
              </w:rPr>
              <w:t xml:space="preserve"> ГП, Каларское СП)</w:t>
            </w:r>
          </w:p>
        </w:tc>
        <w:tc>
          <w:tcPr>
            <w:tcW w:w="771" w:type="dxa"/>
            <w:tcBorders>
              <w:top w:val="nil"/>
              <w:left w:val="nil"/>
              <w:bottom w:val="single" w:sz="4" w:space="0" w:color="auto"/>
              <w:right w:val="single" w:sz="4" w:space="0" w:color="auto"/>
            </w:tcBorders>
            <w:shd w:val="clear" w:color="auto" w:fill="auto"/>
            <w:vAlign w:val="center"/>
            <w:hideMark/>
          </w:tcPr>
          <w:p w14:paraId="27536D4B"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46948CB8"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6 527,00</w:t>
            </w:r>
          </w:p>
        </w:tc>
        <w:tc>
          <w:tcPr>
            <w:tcW w:w="1403" w:type="dxa"/>
            <w:tcBorders>
              <w:top w:val="nil"/>
              <w:left w:val="nil"/>
              <w:bottom w:val="single" w:sz="4" w:space="0" w:color="auto"/>
              <w:right w:val="single" w:sz="4" w:space="0" w:color="auto"/>
            </w:tcBorders>
            <w:shd w:val="clear" w:color="000000" w:fill="FFFF99"/>
            <w:noWrap/>
            <w:vAlign w:val="center"/>
            <w:hideMark/>
          </w:tcPr>
          <w:p w14:paraId="4BE74AB5"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6 723,00</w:t>
            </w:r>
          </w:p>
        </w:tc>
        <w:tc>
          <w:tcPr>
            <w:tcW w:w="1224" w:type="dxa"/>
            <w:tcBorders>
              <w:top w:val="nil"/>
              <w:left w:val="nil"/>
              <w:bottom w:val="single" w:sz="4" w:space="0" w:color="auto"/>
              <w:right w:val="single" w:sz="4" w:space="0" w:color="auto"/>
            </w:tcBorders>
            <w:shd w:val="clear" w:color="000000" w:fill="FFFF99"/>
            <w:noWrap/>
            <w:vAlign w:val="center"/>
            <w:hideMark/>
          </w:tcPr>
          <w:p w14:paraId="0329CFC2"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7 112,77</w:t>
            </w:r>
          </w:p>
        </w:tc>
        <w:tc>
          <w:tcPr>
            <w:tcW w:w="1463" w:type="dxa"/>
            <w:tcBorders>
              <w:top w:val="nil"/>
              <w:left w:val="nil"/>
              <w:bottom w:val="single" w:sz="4" w:space="0" w:color="auto"/>
              <w:right w:val="single" w:sz="4" w:space="0" w:color="auto"/>
            </w:tcBorders>
            <w:shd w:val="clear" w:color="000000" w:fill="FFFF99"/>
            <w:noWrap/>
            <w:vAlign w:val="center"/>
            <w:hideMark/>
          </w:tcPr>
          <w:p w14:paraId="7613FC52"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7 038,78</w:t>
            </w:r>
          </w:p>
        </w:tc>
        <w:tc>
          <w:tcPr>
            <w:tcW w:w="1403" w:type="dxa"/>
            <w:tcBorders>
              <w:top w:val="nil"/>
              <w:left w:val="nil"/>
              <w:bottom w:val="single" w:sz="4" w:space="0" w:color="auto"/>
              <w:right w:val="single" w:sz="4" w:space="0" w:color="auto"/>
            </w:tcBorders>
            <w:shd w:val="clear" w:color="000000" w:fill="FFFF99"/>
            <w:noWrap/>
            <w:vAlign w:val="center"/>
            <w:hideMark/>
          </w:tcPr>
          <w:p w14:paraId="77C3D47E"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7 132,23</w:t>
            </w:r>
          </w:p>
        </w:tc>
        <w:tc>
          <w:tcPr>
            <w:tcW w:w="1793" w:type="dxa"/>
            <w:tcBorders>
              <w:top w:val="nil"/>
              <w:left w:val="nil"/>
              <w:bottom w:val="single" w:sz="4" w:space="0" w:color="auto"/>
              <w:right w:val="single" w:sz="4" w:space="0" w:color="auto"/>
            </w:tcBorders>
            <w:shd w:val="clear" w:color="000000" w:fill="FFFF99"/>
            <w:noWrap/>
            <w:vAlign w:val="center"/>
            <w:hideMark/>
          </w:tcPr>
          <w:p w14:paraId="2EBBDC89"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166,99</w:t>
            </w:r>
          </w:p>
        </w:tc>
        <w:tc>
          <w:tcPr>
            <w:tcW w:w="1713" w:type="dxa"/>
            <w:tcBorders>
              <w:top w:val="nil"/>
              <w:left w:val="nil"/>
              <w:bottom w:val="single" w:sz="4" w:space="0" w:color="auto"/>
              <w:right w:val="single" w:sz="4" w:space="0" w:color="auto"/>
            </w:tcBorders>
            <w:shd w:val="clear" w:color="000000" w:fill="FFFF99"/>
            <w:noWrap/>
            <w:vAlign w:val="center"/>
            <w:hideMark/>
          </w:tcPr>
          <w:p w14:paraId="780849DC"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7 299,22</w:t>
            </w:r>
          </w:p>
        </w:tc>
        <w:tc>
          <w:tcPr>
            <w:tcW w:w="1793" w:type="dxa"/>
            <w:tcBorders>
              <w:top w:val="nil"/>
              <w:left w:val="nil"/>
              <w:bottom w:val="single" w:sz="4" w:space="0" w:color="auto"/>
              <w:right w:val="single" w:sz="4" w:space="0" w:color="auto"/>
            </w:tcBorders>
            <w:shd w:val="clear" w:color="000000" w:fill="FFFF99"/>
            <w:noWrap/>
            <w:vAlign w:val="center"/>
            <w:hideMark/>
          </w:tcPr>
          <w:p w14:paraId="710671CF"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160,15</w:t>
            </w:r>
          </w:p>
        </w:tc>
        <w:tc>
          <w:tcPr>
            <w:tcW w:w="1454" w:type="dxa"/>
            <w:tcBorders>
              <w:top w:val="nil"/>
              <w:left w:val="nil"/>
              <w:bottom w:val="single" w:sz="4" w:space="0" w:color="auto"/>
              <w:right w:val="single" w:sz="4" w:space="0" w:color="auto"/>
            </w:tcBorders>
            <w:shd w:val="clear" w:color="000000" w:fill="FFFF99"/>
            <w:noWrap/>
            <w:vAlign w:val="center"/>
            <w:hideMark/>
          </w:tcPr>
          <w:p w14:paraId="1F48F9D4"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7 292,38</w:t>
            </w:r>
          </w:p>
        </w:tc>
        <w:tc>
          <w:tcPr>
            <w:tcW w:w="1240" w:type="dxa"/>
            <w:tcBorders>
              <w:top w:val="nil"/>
              <w:left w:val="nil"/>
              <w:bottom w:val="single" w:sz="4" w:space="0" w:color="auto"/>
              <w:right w:val="single" w:sz="4" w:space="0" w:color="auto"/>
            </w:tcBorders>
            <w:shd w:val="clear" w:color="000000" w:fill="CCFFCC"/>
            <w:noWrap/>
            <w:vAlign w:val="center"/>
            <w:hideMark/>
          </w:tcPr>
          <w:p w14:paraId="4DA4F595"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3 646,19</w:t>
            </w:r>
          </w:p>
        </w:tc>
        <w:tc>
          <w:tcPr>
            <w:tcW w:w="1185" w:type="dxa"/>
            <w:tcBorders>
              <w:top w:val="nil"/>
              <w:left w:val="nil"/>
              <w:bottom w:val="single" w:sz="4" w:space="0" w:color="auto"/>
              <w:right w:val="single" w:sz="4" w:space="0" w:color="auto"/>
            </w:tcBorders>
            <w:shd w:val="clear" w:color="000000" w:fill="CCFFCC"/>
            <w:noWrap/>
            <w:vAlign w:val="center"/>
            <w:hideMark/>
          </w:tcPr>
          <w:p w14:paraId="4C6E3E7A"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3 646,19</w:t>
            </w:r>
          </w:p>
        </w:tc>
        <w:tc>
          <w:tcPr>
            <w:tcW w:w="3559" w:type="dxa"/>
            <w:vMerge/>
            <w:tcBorders>
              <w:top w:val="nil"/>
              <w:left w:val="single" w:sz="4" w:space="0" w:color="auto"/>
              <w:bottom w:val="single" w:sz="4" w:space="0" w:color="000000"/>
              <w:right w:val="single" w:sz="4" w:space="0" w:color="auto"/>
            </w:tcBorders>
            <w:vAlign w:val="center"/>
            <w:hideMark/>
          </w:tcPr>
          <w:p w14:paraId="3C5FB6FF" w14:textId="77777777" w:rsidR="00472B01" w:rsidRPr="00472B01" w:rsidRDefault="00472B01" w:rsidP="00472B01">
            <w:pPr>
              <w:rPr>
                <w:rFonts w:ascii="Tahoma" w:hAnsi="Tahoma" w:cs="Tahoma"/>
                <w:color w:val="000000"/>
                <w:sz w:val="11"/>
                <w:szCs w:val="11"/>
              </w:rPr>
            </w:pPr>
          </w:p>
        </w:tc>
      </w:tr>
      <w:tr w:rsidR="00472B01" w:rsidRPr="00472B01" w14:paraId="5A536592" w14:textId="77777777" w:rsidTr="00472B01">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A22C06A" w14:textId="77777777" w:rsidR="00472B01" w:rsidRPr="00472B01" w:rsidRDefault="00472B01" w:rsidP="00472B01">
            <w:pPr>
              <w:jc w:val="right"/>
              <w:outlineLvl w:val="0"/>
              <w:rPr>
                <w:rFonts w:ascii="Tahoma" w:hAnsi="Tahoma" w:cs="Tahoma"/>
                <w:b/>
                <w:bCs/>
                <w:i/>
                <w:iCs/>
                <w:color w:val="000000"/>
                <w:sz w:val="11"/>
                <w:szCs w:val="11"/>
              </w:rPr>
            </w:pPr>
            <w:r w:rsidRPr="00472B01">
              <w:rPr>
                <w:rFonts w:ascii="Tahoma" w:hAnsi="Tahoma" w:cs="Tahoma"/>
                <w:b/>
                <w:bCs/>
                <w:i/>
                <w:i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3C948C"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791BAA3A"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 xml:space="preserve">количество </w:t>
            </w:r>
          </w:p>
        </w:tc>
        <w:tc>
          <w:tcPr>
            <w:tcW w:w="771" w:type="dxa"/>
            <w:tcBorders>
              <w:top w:val="nil"/>
              <w:left w:val="nil"/>
              <w:bottom w:val="single" w:sz="4" w:space="0" w:color="auto"/>
              <w:right w:val="single" w:sz="4" w:space="0" w:color="auto"/>
            </w:tcBorders>
            <w:shd w:val="clear" w:color="auto" w:fill="auto"/>
            <w:vAlign w:val="center"/>
            <w:hideMark/>
          </w:tcPr>
          <w:p w14:paraId="355E7E70"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м3</w:t>
            </w:r>
          </w:p>
        </w:tc>
        <w:tc>
          <w:tcPr>
            <w:tcW w:w="1374" w:type="dxa"/>
            <w:tcBorders>
              <w:top w:val="nil"/>
              <w:left w:val="nil"/>
              <w:bottom w:val="single" w:sz="4" w:space="0" w:color="auto"/>
              <w:right w:val="single" w:sz="4" w:space="0" w:color="auto"/>
            </w:tcBorders>
            <w:shd w:val="clear" w:color="000000" w:fill="FFFF99"/>
            <w:noWrap/>
            <w:vAlign w:val="center"/>
            <w:hideMark/>
          </w:tcPr>
          <w:p w14:paraId="052562D6"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31 697,00</w:t>
            </w:r>
          </w:p>
        </w:tc>
        <w:tc>
          <w:tcPr>
            <w:tcW w:w="1403" w:type="dxa"/>
            <w:tcBorders>
              <w:top w:val="nil"/>
              <w:left w:val="nil"/>
              <w:bottom w:val="single" w:sz="4" w:space="0" w:color="auto"/>
              <w:right w:val="single" w:sz="4" w:space="0" w:color="auto"/>
            </w:tcBorders>
            <w:shd w:val="clear" w:color="000000" w:fill="FFFF99"/>
            <w:noWrap/>
            <w:vAlign w:val="center"/>
            <w:hideMark/>
          </w:tcPr>
          <w:p w14:paraId="064D5E8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31 697,00</w:t>
            </w:r>
          </w:p>
        </w:tc>
        <w:tc>
          <w:tcPr>
            <w:tcW w:w="1224" w:type="dxa"/>
            <w:tcBorders>
              <w:top w:val="nil"/>
              <w:left w:val="nil"/>
              <w:bottom w:val="single" w:sz="4" w:space="0" w:color="auto"/>
              <w:right w:val="single" w:sz="4" w:space="0" w:color="auto"/>
            </w:tcBorders>
            <w:shd w:val="clear" w:color="000000" w:fill="FFFF99"/>
            <w:noWrap/>
            <w:vAlign w:val="center"/>
            <w:hideMark/>
          </w:tcPr>
          <w:p w14:paraId="6130DA2E"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35 946,37</w:t>
            </w:r>
          </w:p>
        </w:tc>
        <w:tc>
          <w:tcPr>
            <w:tcW w:w="1463" w:type="dxa"/>
            <w:tcBorders>
              <w:top w:val="nil"/>
              <w:left w:val="nil"/>
              <w:bottom w:val="single" w:sz="4" w:space="0" w:color="auto"/>
              <w:right w:val="single" w:sz="4" w:space="0" w:color="auto"/>
            </w:tcBorders>
            <w:shd w:val="clear" w:color="000000" w:fill="FFFF99"/>
            <w:noWrap/>
            <w:vAlign w:val="center"/>
            <w:hideMark/>
          </w:tcPr>
          <w:p w14:paraId="2A2EEED4"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31 697,00</w:t>
            </w:r>
          </w:p>
        </w:tc>
        <w:tc>
          <w:tcPr>
            <w:tcW w:w="1403" w:type="dxa"/>
            <w:tcBorders>
              <w:top w:val="nil"/>
              <w:left w:val="nil"/>
              <w:bottom w:val="single" w:sz="4" w:space="0" w:color="auto"/>
              <w:right w:val="single" w:sz="4" w:space="0" w:color="auto"/>
            </w:tcBorders>
            <w:shd w:val="clear" w:color="000000" w:fill="FFFF99"/>
            <w:noWrap/>
            <w:vAlign w:val="center"/>
            <w:hideMark/>
          </w:tcPr>
          <w:p w14:paraId="658D05DE"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31 697,00</w:t>
            </w:r>
          </w:p>
        </w:tc>
        <w:tc>
          <w:tcPr>
            <w:tcW w:w="1793" w:type="dxa"/>
            <w:tcBorders>
              <w:top w:val="nil"/>
              <w:left w:val="nil"/>
              <w:bottom w:val="single" w:sz="4" w:space="0" w:color="auto"/>
              <w:right w:val="single" w:sz="4" w:space="0" w:color="auto"/>
            </w:tcBorders>
            <w:shd w:val="clear" w:color="000000" w:fill="FFFF99"/>
            <w:noWrap/>
            <w:vAlign w:val="center"/>
            <w:hideMark/>
          </w:tcPr>
          <w:p w14:paraId="6E270118"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6961E1B0"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31 697,00</w:t>
            </w:r>
          </w:p>
        </w:tc>
        <w:tc>
          <w:tcPr>
            <w:tcW w:w="1793" w:type="dxa"/>
            <w:tcBorders>
              <w:top w:val="nil"/>
              <w:left w:val="nil"/>
              <w:bottom w:val="single" w:sz="4" w:space="0" w:color="auto"/>
              <w:right w:val="single" w:sz="4" w:space="0" w:color="auto"/>
            </w:tcBorders>
            <w:shd w:val="clear" w:color="000000" w:fill="FFFF99"/>
            <w:noWrap/>
            <w:vAlign w:val="center"/>
            <w:hideMark/>
          </w:tcPr>
          <w:p w14:paraId="6B1C1366"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2F211090"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31 697,00</w:t>
            </w:r>
          </w:p>
        </w:tc>
        <w:tc>
          <w:tcPr>
            <w:tcW w:w="1240" w:type="dxa"/>
            <w:tcBorders>
              <w:top w:val="nil"/>
              <w:left w:val="nil"/>
              <w:bottom w:val="single" w:sz="4" w:space="0" w:color="auto"/>
              <w:right w:val="single" w:sz="4" w:space="0" w:color="auto"/>
            </w:tcBorders>
            <w:shd w:val="clear" w:color="000000" w:fill="CCFFCC"/>
            <w:noWrap/>
            <w:vAlign w:val="center"/>
            <w:hideMark/>
          </w:tcPr>
          <w:p w14:paraId="22853C5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15 848,50</w:t>
            </w:r>
          </w:p>
        </w:tc>
        <w:tc>
          <w:tcPr>
            <w:tcW w:w="1185" w:type="dxa"/>
            <w:tcBorders>
              <w:top w:val="nil"/>
              <w:left w:val="nil"/>
              <w:bottom w:val="single" w:sz="4" w:space="0" w:color="auto"/>
              <w:right w:val="single" w:sz="4" w:space="0" w:color="auto"/>
            </w:tcBorders>
            <w:shd w:val="clear" w:color="000000" w:fill="CCFFCC"/>
            <w:noWrap/>
            <w:vAlign w:val="center"/>
            <w:hideMark/>
          </w:tcPr>
          <w:p w14:paraId="6C6932F1"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15 848,50</w:t>
            </w:r>
          </w:p>
        </w:tc>
        <w:tc>
          <w:tcPr>
            <w:tcW w:w="3559" w:type="dxa"/>
            <w:vMerge/>
            <w:tcBorders>
              <w:top w:val="nil"/>
              <w:left w:val="single" w:sz="4" w:space="0" w:color="auto"/>
              <w:bottom w:val="single" w:sz="4" w:space="0" w:color="000000"/>
              <w:right w:val="single" w:sz="4" w:space="0" w:color="auto"/>
            </w:tcBorders>
            <w:vAlign w:val="center"/>
            <w:hideMark/>
          </w:tcPr>
          <w:p w14:paraId="1AD4371F" w14:textId="77777777" w:rsidR="00472B01" w:rsidRPr="00472B01" w:rsidRDefault="00472B01" w:rsidP="00472B01">
            <w:pPr>
              <w:rPr>
                <w:rFonts w:ascii="Tahoma" w:hAnsi="Tahoma" w:cs="Tahoma"/>
                <w:color w:val="000000"/>
                <w:sz w:val="11"/>
                <w:szCs w:val="11"/>
              </w:rPr>
            </w:pPr>
          </w:p>
        </w:tc>
      </w:tr>
      <w:tr w:rsidR="00472B01" w:rsidRPr="00472B01" w14:paraId="5F0BCABE"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C6C6C8D" w14:textId="77777777" w:rsidR="00472B01" w:rsidRPr="00472B01" w:rsidRDefault="00472B01" w:rsidP="00472B01">
            <w:pPr>
              <w:jc w:val="right"/>
              <w:outlineLvl w:val="0"/>
              <w:rPr>
                <w:rFonts w:ascii="Tahoma" w:hAnsi="Tahoma" w:cs="Tahoma"/>
                <w:b/>
                <w:bCs/>
                <w:i/>
                <w:iCs/>
                <w:color w:val="000000"/>
                <w:sz w:val="11"/>
                <w:szCs w:val="11"/>
              </w:rPr>
            </w:pPr>
            <w:r w:rsidRPr="00472B01">
              <w:rPr>
                <w:rFonts w:ascii="Tahoma" w:hAnsi="Tahoma" w:cs="Tahoma"/>
                <w:b/>
                <w:bCs/>
                <w:i/>
                <w:i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68D473E"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24F3168D"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стоимость (НДС не облагается)</w:t>
            </w:r>
          </w:p>
        </w:tc>
        <w:tc>
          <w:tcPr>
            <w:tcW w:w="771" w:type="dxa"/>
            <w:tcBorders>
              <w:top w:val="nil"/>
              <w:left w:val="nil"/>
              <w:bottom w:val="single" w:sz="4" w:space="0" w:color="auto"/>
              <w:right w:val="single" w:sz="4" w:space="0" w:color="auto"/>
            </w:tcBorders>
            <w:shd w:val="clear" w:color="auto" w:fill="auto"/>
            <w:vAlign w:val="center"/>
            <w:hideMark/>
          </w:tcPr>
          <w:p w14:paraId="1CB4F0F9"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руб./м3</w:t>
            </w:r>
          </w:p>
        </w:tc>
        <w:tc>
          <w:tcPr>
            <w:tcW w:w="1374" w:type="dxa"/>
            <w:tcBorders>
              <w:top w:val="nil"/>
              <w:left w:val="nil"/>
              <w:bottom w:val="single" w:sz="4" w:space="0" w:color="auto"/>
              <w:right w:val="single" w:sz="4" w:space="0" w:color="auto"/>
            </w:tcBorders>
            <w:shd w:val="clear" w:color="000000" w:fill="FFFF99"/>
            <w:noWrap/>
            <w:vAlign w:val="center"/>
            <w:hideMark/>
          </w:tcPr>
          <w:p w14:paraId="648D3A73"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205,90</w:t>
            </w:r>
          </w:p>
        </w:tc>
        <w:tc>
          <w:tcPr>
            <w:tcW w:w="1403" w:type="dxa"/>
            <w:tcBorders>
              <w:top w:val="nil"/>
              <w:left w:val="nil"/>
              <w:bottom w:val="single" w:sz="4" w:space="0" w:color="auto"/>
              <w:right w:val="single" w:sz="4" w:space="0" w:color="auto"/>
            </w:tcBorders>
            <w:shd w:val="clear" w:color="000000" w:fill="FFFF99"/>
            <w:noWrap/>
            <w:vAlign w:val="center"/>
            <w:hideMark/>
          </w:tcPr>
          <w:p w14:paraId="19083E3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212,10</w:t>
            </w:r>
          </w:p>
        </w:tc>
        <w:tc>
          <w:tcPr>
            <w:tcW w:w="1224" w:type="dxa"/>
            <w:tcBorders>
              <w:top w:val="nil"/>
              <w:left w:val="nil"/>
              <w:bottom w:val="single" w:sz="4" w:space="0" w:color="auto"/>
              <w:right w:val="single" w:sz="4" w:space="0" w:color="auto"/>
            </w:tcBorders>
            <w:shd w:val="clear" w:color="000000" w:fill="FFFF99"/>
            <w:noWrap/>
            <w:vAlign w:val="center"/>
            <w:hideMark/>
          </w:tcPr>
          <w:p w14:paraId="6C48C303"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197,87</w:t>
            </w:r>
          </w:p>
        </w:tc>
        <w:tc>
          <w:tcPr>
            <w:tcW w:w="1463" w:type="dxa"/>
            <w:tcBorders>
              <w:top w:val="nil"/>
              <w:left w:val="nil"/>
              <w:bottom w:val="single" w:sz="4" w:space="0" w:color="auto"/>
              <w:right w:val="single" w:sz="4" w:space="0" w:color="auto"/>
            </w:tcBorders>
            <w:shd w:val="clear" w:color="000000" w:fill="FFFF99"/>
            <w:noWrap/>
            <w:vAlign w:val="center"/>
            <w:hideMark/>
          </w:tcPr>
          <w:p w14:paraId="3E6E38E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222,04</w:t>
            </w:r>
          </w:p>
        </w:tc>
        <w:tc>
          <w:tcPr>
            <w:tcW w:w="1403" w:type="dxa"/>
            <w:tcBorders>
              <w:top w:val="nil"/>
              <w:left w:val="nil"/>
              <w:bottom w:val="single" w:sz="4" w:space="0" w:color="auto"/>
              <w:right w:val="single" w:sz="4" w:space="0" w:color="auto"/>
            </w:tcBorders>
            <w:shd w:val="clear" w:color="000000" w:fill="FFFF99"/>
            <w:noWrap/>
            <w:vAlign w:val="center"/>
            <w:hideMark/>
          </w:tcPr>
          <w:p w14:paraId="258A0F00"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225,01</w:t>
            </w:r>
          </w:p>
        </w:tc>
        <w:tc>
          <w:tcPr>
            <w:tcW w:w="1793" w:type="dxa"/>
            <w:tcBorders>
              <w:top w:val="nil"/>
              <w:left w:val="nil"/>
              <w:bottom w:val="single" w:sz="4" w:space="0" w:color="auto"/>
              <w:right w:val="single" w:sz="4" w:space="0" w:color="auto"/>
            </w:tcBorders>
            <w:shd w:val="clear" w:color="000000" w:fill="FFFF99"/>
            <w:noWrap/>
            <w:vAlign w:val="center"/>
            <w:hideMark/>
          </w:tcPr>
          <w:p w14:paraId="3C6E29F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5,25</w:t>
            </w:r>
          </w:p>
        </w:tc>
        <w:tc>
          <w:tcPr>
            <w:tcW w:w="1713" w:type="dxa"/>
            <w:tcBorders>
              <w:top w:val="nil"/>
              <w:left w:val="nil"/>
              <w:bottom w:val="single" w:sz="4" w:space="0" w:color="auto"/>
              <w:right w:val="single" w:sz="4" w:space="0" w:color="auto"/>
            </w:tcBorders>
            <w:shd w:val="clear" w:color="000000" w:fill="FFFF99"/>
            <w:noWrap/>
            <w:vAlign w:val="center"/>
            <w:hideMark/>
          </w:tcPr>
          <w:p w14:paraId="694E01E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230,26</w:t>
            </w:r>
          </w:p>
        </w:tc>
        <w:tc>
          <w:tcPr>
            <w:tcW w:w="1793" w:type="dxa"/>
            <w:tcBorders>
              <w:top w:val="nil"/>
              <w:left w:val="nil"/>
              <w:bottom w:val="single" w:sz="4" w:space="0" w:color="auto"/>
              <w:right w:val="single" w:sz="4" w:space="0" w:color="auto"/>
            </w:tcBorders>
            <w:shd w:val="clear" w:color="000000" w:fill="FFFF99"/>
            <w:noWrap/>
            <w:vAlign w:val="center"/>
            <w:hideMark/>
          </w:tcPr>
          <w:p w14:paraId="70AC458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5,06</w:t>
            </w:r>
          </w:p>
        </w:tc>
        <w:tc>
          <w:tcPr>
            <w:tcW w:w="1454" w:type="dxa"/>
            <w:tcBorders>
              <w:top w:val="nil"/>
              <w:left w:val="nil"/>
              <w:bottom w:val="single" w:sz="4" w:space="0" w:color="auto"/>
              <w:right w:val="single" w:sz="4" w:space="0" w:color="auto"/>
            </w:tcBorders>
            <w:shd w:val="clear" w:color="000000" w:fill="FFFF99"/>
            <w:noWrap/>
            <w:vAlign w:val="center"/>
            <w:hideMark/>
          </w:tcPr>
          <w:p w14:paraId="1BF40584"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230,07</w:t>
            </w:r>
          </w:p>
        </w:tc>
        <w:tc>
          <w:tcPr>
            <w:tcW w:w="1240" w:type="dxa"/>
            <w:tcBorders>
              <w:top w:val="nil"/>
              <w:left w:val="nil"/>
              <w:bottom w:val="single" w:sz="4" w:space="0" w:color="auto"/>
              <w:right w:val="single" w:sz="4" w:space="0" w:color="auto"/>
            </w:tcBorders>
            <w:shd w:val="clear" w:color="000000" w:fill="CCFFCC"/>
            <w:noWrap/>
            <w:vAlign w:val="center"/>
            <w:hideMark/>
          </w:tcPr>
          <w:p w14:paraId="7B8458B7"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230,07</w:t>
            </w:r>
          </w:p>
        </w:tc>
        <w:tc>
          <w:tcPr>
            <w:tcW w:w="1185" w:type="dxa"/>
            <w:tcBorders>
              <w:top w:val="nil"/>
              <w:left w:val="nil"/>
              <w:bottom w:val="single" w:sz="4" w:space="0" w:color="auto"/>
              <w:right w:val="single" w:sz="4" w:space="0" w:color="auto"/>
            </w:tcBorders>
            <w:shd w:val="clear" w:color="000000" w:fill="CCFFCC"/>
            <w:noWrap/>
            <w:vAlign w:val="center"/>
            <w:hideMark/>
          </w:tcPr>
          <w:p w14:paraId="1F4C546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230,07</w:t>
            </w:r>
          </w:p>
        </w:tc>
        <w:tc>
          <w:tcPr>
            <w:tcW w:w="3559" w:type="dxa"/>
            <w:vMerge/>
            <w:tcBorders>
              <w:top w:val="nil"/>
              <w:left w:val="single" w:sz="4" w:space="0" w:color="auto"/>
              <w:bottom w:val="single" w:sz="4" w:space="0" w:color="000000"/>
              <w:right w:val="single" w:sz="4" w:space="0" w:color="auto"/>
            </w:tcBorders>
            <w:vAlign w:val="center"/>
            <w:hideMark/>
          </w:tcPr>
          <w:p w14:paraId="4E4F9B76" w14:textId="77777777" w:rsidR="00472B01" w:rsidRPr="00472B01" w:rsidRDefault="00472B01" w:rsidP="00472B01">
            <w:pPr>
              <w:rPr>
                <w:rFonts w:ascii="Tahoma" w:hAnsi="Tahoma" w:cs="Tahoma"/>
                <w:color w:val="000000"/>
                <w:sz w:val="11"/>
                <w:szCs w:val="11"/>
              </w:rPr>
            </w:pPr>
          </w:p>
        </w:tc>
      </w:tr>
      <w:tr w:rsidR="00472B01" w:rsidRPr="00472B01" w14:paraId="7E1C6DF1" w14:textId="77777777" w:rsidTr="00472B01">
        <w:trPr>
          <w:trHeight w:val="15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26DC2CC"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7D6FBE7"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1.1.3</w:t>
            </w:r>
          </w:p>
        </w:tc>
        <w:tc>
          <w:tcPr>
            <w:tcW w:w="2257" w:type="dxa"/>
            <w:tcBorders>
              <w:top w:val="nil"/>
              <w:left w:val="nil"/>
              <w:bottom w:val="single" w:sz="4" w:space="0" w:color="auto"/>
              <w:right w:val="single" w:sz="4" w:space="0" w:color="auto"/>
            </w:tcBorders>
            <w:shd w:val="clear" w:color="auto" w:fill="auto"/>
            <w:vAlign w:val="center"/>
            <w:hideMark/>
          </w:tcPr>
          <w:p w14:paraId="7D8AA70E" w14:textId="77777777" w:rsidR="00472B01" w:rsidRPr="00472B01" w:rsidRDefault="00472B01" w:rsidP="00472B01">
            <w:pPr>
              <w:outlineLvl w:val="0"/>
              <w:rPr>
                <w:rFonts w:ascii="Tahoma" w:hAnsi="Tahoma" w:cs="Tahoma"/>
                <w:color w:val="000000"/>
                <w:sz w:val="11"/>
                <w:szCs w:val="11"/>
              </w:rPr>
            </w:pPr>
            <w:r w:rsidRPr="00472B01">
              <w:rPr>
                <w:rFonts w:ascii="Tahoma" w:hAnsi="Tahoma" w:cs="Tahoma"/>
                <w:color w:val="000000"/>
                <w:sz w:val="11"/>
                <w:szCs w:val="11"/>
              </w:rPr>
              <w:t>Лот № 3 ООО "</w:t>
            </w:r>
            <w:proofErr w:type="spellStart"/>
            <w:r w:rsidRPr="00472B01">
              <w:rPr>
                <w:rFonts w:ascii="Tahoma" w:hAnsi="Tahoma" w:cs="Tahoma"/>
                <w:color w:val="000000"/>
                <w:sz w:val="11"/>
                <w:szCs w:val="11"/>
              </w:rPr>
              <w:t>ЭкоГрад</w:t>
            </w:r>
            <w:proofErr w:type="spellEnd"/>
            <w:r w:rsidRPr="00472B01">
              <w:rPr>
                <w:rFonts w:ascii="Tahoma" w:hAnsi="Tahoma" w:cs="Tahoma"/>
                <w:color w:val="000000"/>
                <w:sz w:val="11"/>
                <w:szCs w:val="11"/>
              </w:rPr>
              <w:t>" (</w:t>
            </w:r>
            <w:proofErr w:type="spellStart"/>
            <w:r w:rsidRPr="00472B01">
              <w:rPr>
                <w:rFonts w:ascii="Tahoma" w:hAnsi="Tahoma" w:cs="Tahoma"/>
                <w:color w:val="000000"/>
                <w:sz w:val="11"/>
                <w:szCs w:val="11"/>
              </w:rPr>
              <w:t>Осинниковский</w:t>
            </w:r>
            <w:proofErr w:type="spellEnd"/>
            <w:r w:rsidRPr="00472B01">
              <w:rPr>
                <w:rFonts w:ascii="Tahoma" w:hAnsi="Tahoma" w:cs="Tahoma"/>
                <w:color w:val="000000"/>
                <w:sz w:val="11"/>
                <w:szCs w:val="11"/>
              </w:rPr>
              <w:t xml:space="preserve"> ГО, </w:t>
            </w:r>
            <w:proofErr w:type="spellStart"/>
            <w:r w:rsidRPr="00472B01">
              <w:rPr>
                <w:rFonts w:ascii="Tahoma" w:hAnsi="Tahoma" w:cs="Tahoma"/>
                <w:color w:val="000000"/>
                <w:sz w:val="11"/>
                <w:szCs w:val="11"/>
              </w:rPr>
              <w:t>Калтанский</w:t>
            </w:r>
            <w:proofErr w:type="spellEnd"/>
            <w:r w:rsidRPr="00472B01">
              <w:rPr>
                <w:rFonts w:ascii="Tahoma" w:hAnsi="Tahoma" w:cs="Tahoma"/>
                <w:color w:val="000000"/>
                <w:sz w:val="11"/>
                <w:szCs w:val="11"/>
              </w:rPr>
              <w:t xml:space="preserve"> ГО, Новокузнецкий МР: </w:t>
            </w:r>
            <w:proofErr w:type="spellStart"/>
            <w:r w:rsidRPr="00472B01">
              <w:rPr>
                <w:rFonts w:ascii="Tahoma" w:hAnsi="Tahoma" w:cs="Tahoma"/>
                <w:color w:val="000000"/>
                <w:sz w:val="11"/>
                <w:szCs w:val="11"/>
              </w:rPr>
              <w:t>Кузедеевское</w:t>
            </w:r>
            <w:proofErr w:type="spellEnd"/>
            <w:r w:rsidRPr="00472B01">
              <w:rPr>
                <w:rFonts w:ascii="Tahoma" w:hAnsi="Tahoma" w:cs="Tahoma"/>
                <w:color w:val="000000"/>
                <w:sz w:val="11"/>
                <w:szCs w:val="11"/>
              </w:rPr>
              <w:t xml:space="preserve"> СП, Центральное СП, Сосновское СП)</w:t>
            </w:r>
          </w:p>
        </w:tc>
        <w:tc>
          <w:tcPr>
            <w:tcW w:w="771" w:type="dxa"/>
            <w:tcBorders>
              <w:top w:val="nil"/>
              <w:left w:val="nil"/>
              <w:bottom w:val="single" w:sz="4" w:space="0" w:color="auto"/>
              <w:right w:val="single" w:sz="4" w:space="0" w:color="auto"/>
            </w:tcBorders>
            <w:shd w:val="clear" w:color="auto" w:fill="auto"/>
            <w:vAlign w:val="center"/>
            <w:hideMark/>
          </w:tcPr>
          <w:p w14:paraId="4B37B1A1"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32A65CE8"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62 798,40</w:t>
            </w:r>
          </w:p>
        </w:tc>
        <w:tc>
          <w:tcPr>
            <w:tcW w:w="1403" w:type="dxa"/>
            <w:tcBorders>
              <w:top w:val="nil"/>
              <w:left w:val="nil"/>
              <w:bottom w:val="single" w:sz="4" w:space="0" w:color="auto"/>
              <w:right w:val="single" w:sz="4" w:space="0" w:color="auto"/>
            </w:tcBorders>
            <w:shd w:val="clear" w:color="000000" w:fill="FFFF99"/>
            <w:noWrap/>
            <w:vAlign w:val="center"/>
            <w:hideMark/>
          </w:tcPr>
          <w:p w14:paraId="33470DF1"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53 902,00</w:t>
            </w:r>
          </w:p>
        </w:tc>
        <w:tc>
          <w:tcPr>
            <w:tcW w:w="1224" w:type="dxa"/>
            <w:tcBorders>
              <w:top w:val="nil"/>
              <w:left w:val="nil"/>
              <w:bottom w:val="single" w:sz="4" w:space="0" w:color="auto"/>
              <w:right w:val="single" w:sz="4" w:space="0" w:color="auto"/>
            </w:tcBorders>
            <w:shd w:val="clear" w:color="000000" w:fill="FFFF99"/>
            <w:noWrap/>
            <w:vAlign w:val="center"/>
            <w:hideMark/>
          </w:tcPr>
          <w:p w14:paraId="47EEB256"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64 623,89</w:t>
            </w:r>
          </w:p>
        </w:tc>
        <w:tc>
          <w:tcPr>
            <w:tcW w:w="1463" w:type="dxa"/>
            <w:tcBorders>
              <w:top w:val="nil"/>
              <w:left w:val="nil"/>
              <w:bottom w:val="single" w:sz="4" w:space="0" w:color="auto"/>
              <w:right w:val="single" w:sz="4" w:space="0" w:color="auto"/>
            </w:tcBorders>
            <w:shd w:val="clear" w:color="000000" w:fill="FFFF99"/>
            <w:noWrap/>
            <w:vAlign w:val="center"/>
            <w:hideMark/>
          </w:tcPr>
          <w:p w14:paraId="2B3C7AA4"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67 722,42</w:t>
            </w:r>
          </w:p>
        </w:tc>
        <w:tc>
          <w:tcPr>
            <w:tcW w:w="1403" w:type="dxa"/>
            <w:tcBorders>
              <w:top w:val="nil"/>
              <w:left w:val="nil"/>
              <w:bottom w:val="single" w:sz="4" w:space="0" w:color="auto"/>
              <w:right w:val="single" w:sz="4" w:space="0" w:color="auto"/>
            </w:tcBorders>
            <w:shd w:val="clear" w:color="000000" w:fill="FFFF99"/>
            <w:noWrap/>
            <w:vAlign w:val="center"/>
            <w:hideMark/>
          </w:tcPr>
          <w:p w14:paraId="4A39A08C"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57 184,59</w:t>
            </w:r>
          </w:p>
        </w:tc>
        <w:tc>
          <w:tcPr>
            <w:tcW w:w="1793" w:type="dxa"/>
            <w:tcBorders>
              <w:top w:val="nil"/>
              <w:left w:val="nil"/>
              <w:bottom w:val="single" w:sz="4" w:space="0" w:color="auto"/>
              <w:right w:val="single" w:sz="4" w:space="0" w:color="auto"/>
            </w:tcBorders>
            <w:shd w:val="clear" w:color="000000" w:fill="FFFF99"/>
            <w:noWrap/>
            <w:vAlign w:val="center"/>
            <w:hideMark/>
          </w:tcPr>
          <w:p w14:paraId="1FD0F2D4"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13 043,56</w:t>
            </w:r>
          </w:p>
        </w:tc>
        <w:tc>
          <w:tcPr>
            <w:tcW w:w="1713" w:type="dxa"/>
            <w:tcBorders>
              <w:top w:val="nil"/>
              <w:left w:val="nil"/>
              <w:bottom w:val="single" w:sz="4" w:space="0" w:color="auto"/>
              <w:right w:val="single" w:sz="4" w:space="0" w:color="auto"/>
            </w:tcBorders>
            <w:shd w:val="clear" w:color="000000" w:fill="FFFF99"/>
            <w:noWrap/>
            <w:vAlign w:val="center"/>
            <w:hideMark/>
          </w:tcPr>
          <w:p w14:paraId="2E006BEF"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70 228,15</w:t>
            </w:r>
          </w:p>
        </w:tc>
        <w:tc>
          <w:tcPr>
            <w:tcW w:w="1793" w:type="dxa"/>
            <w:tcBorders>
              <w:top w:val="nil"/>
              <w:left w:val="nil"/>
              <w:bottom w:val="single" w:sz="4" w:space="0" w:color="auto"/>
              <w:right w:val="single" w:sz="4" w:space="0" w:color="auto"/>
            </w:tcBorders>
            <w:shd w:val="clear" w:color="000000" w:fill="FFFF99"/>
            <w:noWrap/>
            <w:vAlign w:val="center"/>
            <w:hideMark/>
          </w:tcPr>
          <w:p w14:paraId="61397D26"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12 977,79</w:t>
            </w:r>
          </w:p>
        </w:tc>
        <w:tc>
          <w:tcPr>
            <w:tcW w:w="1454" w:type="dxa"/>
            <w:tcBorders>
              <w:top w:val="nil"/>
              <w:left w:val="nil"/>
              <w:bottom w:val="single" w:sz="4" w:space="0" w:color="auto"/>
              <w:right w:val="single" w:sz="4" w:space="0" w:color="auto"/>
            </w:tcBorders>
            <w:shd w:val="clear" w:color="000000" w:fill="FFFF99"/>
            <w:noWrap/>
            <w:vAlign w:val="center"/>
            <w:hideMark/>
          </w:tcPr>
          <w:p w14:paraId="75830606"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70 162,38</w:t>
            </w:r>
          </w:p>
        </w:tc>
        <w:tc>
          <w:tcPr>
            <w:tcW w:w="1240" w:type="dxa"/>
            <w:tcBorders>
              <w:top w:val="nil"/>
              <w:left w:val="nil"/>
              <w:bottom w:val="single" w:sz="4" w:space="0" w:color="auto"/>
              <w:right w:val="single" w:sz="4" w:space="0" w:color="auto"/>
            </w:tcBorders>
            <w:shd w:val="clear" w:color="000000" w:fill="CCFFCC"/>
            <w:noWrap/>
            <w:vAlign w:val="center"/>
            <w:hideMark/>
          </w:tcPr>
          <w:p w14:paraId="3E8B119C"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35 081,19</w:t>
            </w:r>
          </w:p>
        </w:tc>
        <w:tc>
          <w:tcPr>
            <w:tcW w:w="1185" w:type="dxa"/>
            <w:tcBorders>
              <w:top w:val="nil"/>
              <w:left w:val="nil"/>
              <w:bottom w:val="single" w:sz="4" w:space="0" w:color="auto"/>
              <w:right w:val="single" w:sz="4" w:space="0" w:color="auto"/>
            </w:tcBorders>
            <w:shd w:val="clear" w:color="000000" w:fill="CCFFCC"/>
            <w:noWrap/>
            <w:vAlign w:val="center"/>
            <w:hideMark/>
          </w:tcPr>
          <w:p w14:paraId="782F6A35"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35 081,19</w:t>
            </w:r>
          </w:p>
        </w:tc>
        <w:tc>
          <w:tcPr>
            <w:tcW w:w="3559" w:type="dxa"/>
            <w:vMerge/>
            <w:tcBorders>
              <w:top w:val="nil"/>
              <w:left w:val="single" w:sz="4" w:space="0" w:color="auto"/>
              <w:bottom w:val="single" w:sz="4" w:space="0" w:color="000000"/>
              <w:right w:val="single" w:sz="4" w:space="0" w:color="auto"/>
            </w:tcBorders>
            <w:vAlign w:val="center"/>
            <w:hideMark/>
          </w:tcPr>
          <w:p w14:paraId="4E0A599B" w14:textId="77777777" w:rsidR="00472B01" w:rsidRPr="00472B01" w:rsidRDefault="00472B01" w:rsidP="00472B01">
            <w:pPr>
              <w:rPr>
                <w:rFonts w:ascii="Tahoma" w:hAnsi="Tahoma" w:cs="Tahoma"/>
                <w:color w:val="000000"/>
                <w:sz w:val="11"/>
                <w:szCs w:val="11"/>
              </w:rPr>
            </w:pPr>
          </w:p>
        </w:tc>
      </w:tr>
      <w:tr w:rsidR="00472B01" w:rsidRPr="00472B01" w14:paraId="4CC3926D" w14:textId="77777777" w:rsidTr="00472B01">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3B2A034"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6B8A2DD"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444CC610"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 xml:space="preserve">количество </w:t>
            </w:r>
          </w:p>
        </w:tc>
        <w:tc>
          <w:tcPr>
            <w:tcW w:w="771" w:type="dxa"/>
            <w:tcBorders>
              <w:top w:val="nil"/>
              <w:left w:val="nil"/>
              <w:bottom w:val="single" w:sz="4" w:space="0" w:color="auto"/>
              <w:right w:val="single" w:sz="4" w:space="0" w:color="auto"/>
            </w:tcBorders>
            <w:shd w:val="clear" w:color="auto" w:fill="auto"/>
            <w:vAlign w:val="center"/>
            <w:hideMark/>
          </w:tcPr>
          <w:p w14:paraId="50571C1E"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м3</w:t>
            </w:r>
          </w:p>
        </w:tc>
        <w:tc>
          <w:tcPr>
            <w:tcW w:w="1374" w:type="dxa"/>
            <w:tcBorders>
              <w:top w:val="nil"/>
              <w:left w:val="nil"/>
              <w:bottom w:val="single" w:sz="4" w:space="0" w:color="auto"/>
              <w:right w:val="single" w:sz="4" w:space="0" w:color="auto"/>
            </w:tcBorders>
            <w:shd w:val="clear" w:color="000000" w:fill="FFFF99"/>
            <w:noWrap/>
            <w:vAlign w:val="center"/>
            <w:hideMark/>
          </w:tcPr>
          <w:p w14:paraId="38DE8F9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244 345,00</w:t>
            </w:r>
          </w:p>
        </w:tc>
        <w:tc>
          <w:tcPr>
            <w:tcW w:w="1403" w:type="dxa"/>
            <w:tcBorders>
              <w:top w:val="nil"/>
              <w:left w:val="nil"/>
              <w:bottom w:val="single" w:sz="4" w:space="0" w:color="auto"/>
              <w:right w:val="single" w:sz="4" w:space="0" w:color="auto"/>
            </w:tcBorders>
            <w:shd w:val="clear" w:color="000000" w:fill="FFFF99"/>
            <w:noWrap/>
            <w:vAlign w:val="center"/>
            <w:hideMark/>
          </w:tcPr>
          <w:p w14:paraId="4D37E594"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244 345,00</w:t>
            </w:r>
          </w:p>
        </w:tc>
        <w:tc>
          <w:tcPr>
            <w:tcW w:w="1224" w:type="dxa"/>
            <w:tcBorders>
              <w:top w:val="nil"/>
              <w:left w:val="nil"/>
              <w:bottom w:val="single" w:sz="4" w:space="0" w:color="auto"/>
              <w:right w:val="single" w:sz="4" w:space="0" w:color="auto"/>
            </w:tcBorders>
            <w:shd w:val="clear" w:color="000000" w:fill="FFFF99"/>
            <w:noWrap/>
            <w:vAlign w:val="center"/>
            <w:hideMark/>
          </w:tcPr>
          <w:p w14:paraId="746F4869"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329 767,40</w:t>
            </w:r>
          </w:p>
        </w:tc>
        <w:tc>
          <w:tcPr>
            <w:tcW w:w="1463" w:type="dxa"/>
            <w:tcBorders>
              <w:top w:val="nil"/>
              <w:left w:val="nil"/>
              <w:bottom w:val="single" w:sz="4" w:space="0" w:color="auto"/>
              <w:right w:val="single" w:sz="4" w:space="0" w:color="auto"/>
            </w:tcBorders>
            <w:shd w:val="clear" w:color="000000" w:fill="FFFF99"/>
            <w:noWrap/>
            <w:vAlign w:val="center"/>
            <w:hideMark/>
          </w:tcPr>
          <w:p w14:paraId="6C39E8B1"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244 345,00</w:t>
            </w:r>
          </w:p>
        </w:tc>
        <w:tc>
          <w:tcPr>
            <w:tcW w:w="1403" w:type="dxa"/>
            <w:tcBorders>
              <w:top w:val="nil"/>
              <w:left w:val="nil"/>
              <w:bottom w:val="single" w:sz="4" w:space="0" w:color="auto"/>
              <w:right w:val="single" w:sz="4" w:space="0" w:color="auto"/>
            </w:tcBorders>
            <w:shd w:val="clear" w:color="000000" w:fill="FFFF99"/>
            <w:noWrap/>
            <w:vAlign w:val="center"/>
            <w:hideMark/>
          </w:tcPr>
          <w:p w14:paraId="04A0B495"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244 345,00</w:t>
            </w:r>
          </w:p>
        </w:tc>
        <w:tc>
          <w:tcPr>
            <w:tcW w:w="1793" w:type="dxa"/>
            <w:tcBorders>
              <w:top w:val="nil"/>
              <w:left w:val="nil"/>
              <w:bottom w:val="single" w:sz="4" w:space="0" w:color="auto"/>
              <w:right w:val="single" w:sz="4" w:space="0" w:color="auto"/>
            </w:tcBorders>
            <w:shd w:val="clear" w:color="000000" w:fill="FFFF99"/>
            <w:noWrap/>
            <w:vAlign w:val="center"/>
            <w:hideMark/>
          </w:tcPr>
          <w:p w14:paraId="243C695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3CA2AED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244 345,00</w:t>
            </w:r>
          </w:p>
        </w:tc>
        <w:tc>
          <w:tcPr>
            <w:tcW w:w="1793" w:type="dxa"/>
            <w:tcBorders>
              <w:top w:val="nil"/>
              <w:left w:val="nil"/>
              <w:bottom w:val="single" w:sz="4" w:space="0" w:color="auto"/>
              <w:right w:val="single" w:sz="4" w:space="0" w:color="auto"/>
            </w:tcBorders>
            <w:shd w:val="clear" w:color="000000" w:fill="FFFF99"/>
            <w:noWrap/>
            <w:vAlign w:val="center"/>
            <w:hideMark/>
          </w:tcPr>
          <w:p w14:paraId="481B0FD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513C078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244 345,00</w:t>
            </w:r>
          </w:p>
        </w:tc>
        <w:tc>
          <w:tcPr>
            <w:tcW w:w="1240" w:type="dxa"/>
            <w:tcBorders>
              <w:top w:val="nil"/>
              <w:left w:val="nil"/>
              <w:bottom w:val="single" w:sz="4" w:space="0" w:color="auto"/>
              <w:right w:val="single" w:sz="4" w:space="0" w:color="auto"/>
            </w:tcBorders>
            <w:shd w:val="clear" w:color="000000" w:fill="CCFFCC"/>
            <w:noWrap/>
            <w:vAlign w:val="center"/>
            <w:hideMark/>
          </w:tcPr>
          <w:p w14:paraId="06FA482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122 172,50</w:t>
            </w:r>
          </w:p>
        </w:tc>
        <w:tc>
          <w:tcPr>
            <w:tcW w:w="1185" w:type="dxa"/>
            <w:tcBorders>
              <w:top w:val="nil"/>
              <w:left w:val="nil"/>
              <w:bottom w:val="single" w:sz="4" w:space="0" w:color="auto"/>
              <w:right w:val="single" w:sz="4" w:space="0" w:color="auto"/>
            </w:tcBorders>
            <w:shd w:val="clear" w:color="000000" w:fill="CCFFCC"/>
            <w:noWrap/>
            <w:vAlign w:val="center"/>
            <w:hideMark/>
          </w:tcPr>
          <w:p w14:paraId="4AAF904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122 172,50</w:t>
            </w:r>
          </w:p>
        </w:tc>
        <w:tc>
          <w:tcPr>
            <w:tcW w:w="3559" w:type="dxa"/>
            <w:vMerge/>
            <w:tcBorders>
              <w:top w:val="nil"/>
              <w:left w:val="single" w:sz="4" w:space="0" w:color="auto"/>
              <w:bottom w:val="single" w:sz="4" w:space="0" w:color="000000"/>
              <w:right w:val="single" w:sz="4" w:space="0" w:color="auto"/>
            </w:tcBorders>
            <w:vAlign w:val="center"/>
            <w:hideMark/>
          </w:tcPr>
          <w:p w14:paraId="4C3FF5C0" w14:textId="77777777" w:rsidR="00472B01" w:rsidRPr="00472B01" w:rsidRDefault="00472B01" w:rsidP="00472B01">
            <w:pPr>
              <w:rPr>
                <w:rFonts w:ascii="Tahoma" w:hAnsi="Tahoma" w:cs="Tahoma"/>
                <w:color w:val="000000"/>
                <w:sz w:val="11"/>
                <w:szCs w:val="11"/>
              </w:rPr>
            </w:pPr>
          </w:p>
        </w:tc>
      </w:tr>
      <w:tr w:rsidR="00472B01" w:rsidRPr="00472B01" w14:paraId="658101B8"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5D54AF9"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A9F118"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2C93203A"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стоимость (без НДС)</w:t>
            </w:r>
          </w:p>
        </w:tc>
        <w:tc>
          <w:tcPr>
            <w:tcW w:w="771" w:type="dxa"/>
            <w:tcBorders>
              <w:top w:val="nil"/>
              <w:left w:val="nil"/>
              <w:bottom w:val="single" w:sz="4" w:space="0" w:color="auto"/>
              <w:right w:val="single" w:sz="4" w:space="0" w:color="auto"/>
            </w:tcBorders>
            <w:shd w:val="clear" w:color="auto" w:fill="auto"/>
            <w:vAlign w:val="center"/>
            <w:hideMark/>
          </w:tcPr>
          <w:p w14:paraId="23482A3D"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руб./м3</w:t>
            </w:r>
          </w:p>
        </w:tc>
        <w:tc>
          <w:tcPr>
            <w:tcW w:w="1374" w:type="dxa"/>
            <w:tcBorders>
              <w:top w:val="nil"/>
              <w:left w:val="nil"/>
              <w:bottom w:val="single" w:sz="4" w:space="0" w:color="auto"/>
              <w:right w:val="single" w:sz="4" w:space="0" w:color="auto"/>
            </w:tcBorders>
            <w:shd w:val="clear" w:color="000000" w:fill="FFFF99"/>
            <w:noWrap/>
            <w:vAlign w:val="center"/>
            <w:hideMark/>
          </w:tcPr>
          <w:p w14:paraId="22891F7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257,00</w:t>
            </w:r>
          </w:p>
        </w:tc>
        <w:tc>
          <w:tcPr>
            <w:tcW w:w="1403" w:type="dxa"/>
            <w:tcBorders>
              <w:top w:val="nil"/>
              <w:left w:val="nil"/>
              <w:bottom w:val="single" w:sz="4" w:space="0" w:color="auto"/>
              <w:right w:val="single" w:sz="4" w:space="0" w:color="auto"/>
            </w:tcBorders>
            <w:shd w:val="clear" w:color="000000" w:fill="FFFF99"/>
            <w:noWrap/>
            <w:vAlign w:val="center"/>
            <w:hideMark/>
          </w:tcPr>
          <w:p w14:paraId="018989CE"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220,60</w:t>
            </w:r>
          </w:p>
        </w:tc>
        <w:tc>
          <w:tcPr>
            <w:tcW w:w="1224" w:type="dxa"/>
            <w:tcBorders>
              <w:top w:val="nil"/>
              <w:left w:val="nil"/>
              <w:bottom w:val="single" w:sz="4" w:space="0" w:color="auto"/>
              <w:right w:val="single" w:sz="4" w:space="0" w:color="auto"/>
            </w:tcBorders>
            <w:shd w:val="clear" w:color="000000" w:fill="FFFF99"/>
            <w:noWrap/>
            <w:vAlign w:val="center"/>
            <w:hideMark/>
          </w:tcPr>
          <w:p w14:paraId="14784854"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195,97</w:t>
            </w:r>
          </w:p>
        </w:tc>
        <w:tc>
          <w:tcPr>
            <w:tcW w:w="1463" w:type="dxa"/>
            <w:tcBorders>
              <w:top w:val="nil"/>
              <w:left w:val="nil"/>
              <w:bottom w:val="single" w:sz="4" w:space="0" w:color="auto"/>
              <w:right w:val="single" w:sz="4" w:space="0" w:color="auto"/>
            </w:tcBorders>
            <w:shd w:val="clear" w:color="000000" w:fill="FFFF99"/>
            <w:noWrap/>
            <w:vAlign w:val="center"/>
            <w:hideMark/>
          </w:tcPr>
          <w:p w14:paraId="657B839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277,15</w:t>
            </w:r>
          </w:p>
        </w:tc>
        <w:tc>
          <w:tcPr>
            <w:tcW w:w="1403" w:type="dxa"/>
            <w:tcBorders>
              <w:top w:val="nil"/>
              <w:left w:val="nil"/>
              <w:bottom w:val="single" w:sz="4" w:space="0" w:color="auto"/>
              <w:right w:val="single" w:sz="4" w:space="0" w:color="auto"/>
            </w:tcBorders>
            <w:shd w:val="clear" w:color="000000" w:fill="FFFF99"/>
            <w:noWrap/>
            <w:vAlign w:val="center"/>
            <w:hideMark/>
          </w:tcPr>
          <w:p w14:paraId="4E747C0E"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234,03</w:t>
            </w:r>
          </w:p>
        </w:tc>
        <w:tc>
          <w:tcPr>
            <w:tcW w:w="1793" w:type="dxa"/>
            <w:tcBorders>
              <w:top w:val="nil"/>
              <w:left w:val="nil"/>
              <w:bottom w:val="single" w:sz="4" w:space="0" w:color="auto"/>
              <w:right w:val="single" w:sz="4" w:space="0" w:color="auto"/>
            </w:tcBorders>
            <w:shd w:val="clear" w:color="000000" w:fill="FFFF99"/>
            <w:noWrap/>
            <w:vAlign w:val="center"/>
            <w:hideMark/>
          </w:tcPr>
          <w:p w14:paraId="65C803C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53,38</w:t>
            </w:r>
          </w:p>
        </w:tc>
        <w:tc>
          <w:tcPr>
            <w:tcW w:w="1713" w:type="dxa"/>
            <w:tcBorders>
              <w:top w:val="nil"/>
              <w:left w:val="nil"/>
              <w:bottom w:val="single" w:sz="4" w:space="0" w:color="auto"/>
              <w:right w:val="single" w:sz="4" w:space="0" w:color="auto"/>
            </w:tcBorders>
            <w:shd w:val="clear" w:color="000000" w:fill="FFFF99"/>
            <w:noWrap/>
            <w:vAlign w:val="center"/>
            <w:hideMark/>
          </w:tcPr>
          <w:p w14:paraId="4546735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287,41</w:t>
            </w:r>
          </w:p>
        </w:tc>
        <w:tc>
          <w:tcPr>
            <w:tcW w:w="1793" w:type="dxa"/>
            <w:tcBorders>
              <w:top w:val="nil"/>
              <w:left w:val="nil"/>
              <w:bottom w:val="single" w:sz="4" w:space="0" w:color="auto"/>
              <w:right w:val="single" w:sz="4" w:space="0" w:color="auto"/>
            </w:tcBorders>
            <w:shd w:val="clear" w:color="000000" w:fill="FFFF99"/>
            <w:noWrap/>
            <w:vAlign w:val="center"/>
            <w:hideMark/>
          </w:tcPr>
          <w:p w14:paraId="3AC490D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53,11</w:t>
            </w:r>
          </w:p>
        </w:tc>
        <w:tc>
          <w:tcPr>
            <w:tcW w:w="1454" w:type="dxa"/>
            <w:tcBorders>
              <w:top w:val="nil"/>
              <w:left w:val="nil"/>
              <w:bottom w:val="single" w:sz="4" w:space="0" w:color="auto"/>
              <w:right w:val="single" w:sz="4" w:space="0" w:color="auto"/>
            </w:tcBorders>
            <w:shd w:val="clear" w:color="000000" w:fill="FFFF99"/>
            <w:noWrap/>
            <w:vAlign w:val="center"/>
            <w:hideMark/>
          </w:tcPr>
          <w:p w14:paraId="21F5BB6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287,14</w:t>
            </w:r>
          </w:p>
        </w:tc>
        <w:tc>
          <w:tcPr>
            <w:tcW w:w="1240" w:type="dxa"/>
            <w:tcBorders>
              <w:top w:val="nil"/>
              <w:left w:val="nil"/>
              <w:bottom w:val="single" w:sz="4" w:space="0" w:color="auto"/>
              <w:right w:val="single" w:sz="4" w:space="0" w:color="auto"/>
            </w:tcBorders>
            <w:shd w:val="clear" w:color="000000" w:fill="CCFFCC"/>
            <w:noWrap/>
            <w:vAlign w:val="center"/>
            <w:hideMark/>
          </w:tcPr>
          <w:p w14:paraId="6B23782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287,14</w:t>
            </w:r>
          </w:p>
        </w:tc>
        <w:tc>
          <w:tcPr>
            <w:tcW w:w="1185" w:type="dxa"/>
            <w:tcBorders>
              <w:top w:val="nil"/>
              <w:left w:val="nil"/>
              <w:bottom w:val="single" w:sz="4" w:space="0" w:color="auto"/>
              <w:right w:val="single" w:sz="4" w:space="0" w:color="auto"/>
            </w:tcBorders>
            <w:shd w:val="clear" w:color="000000" w:fill="CCFFCC"/>
            <w:noWrap/>
            <w:vAlign w:val="center"/>
            <w:hideMark/>
          </w:tcPr>
          <w:p w14:paraId="4AC5FF5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287,14</w:t>
            </w:r>
          </w:p>
        </w:tc>
        <w:tc>
          <w:tcPr>
            <w:tcW w:w="3559" w:type="dxa"/>
            <w:vMerge/>
            <w:tcBorders>
              <w:top w:val="nil"/>
              <w:left w:val="single" w:sz="4" w:space="0" w:color="auto"/>
              <w:bottom w:val="single" w:sz="4" w:space="0" w:color="000000"/>
              <w:right w:val="single" w:sz="4" w:space="0" w:color="auto"/>
            </w:tcBorders>
            <w:vAlign w:val="center"/>
            <w:hideMark/>
          </w:tcPr>
          <w:p w14:paraId="28E14782" w14:textId="77777777" w:rsidR="00472B01" w:rsidRPr="00472B01" w:rsidRDefault="00472B01" w:rsidP="00472B01">
            <w:pPr>
              <w:rPr>
                <w:rFonts w:ascii="Tahoma" w:hAnsi="Tahoma" w:cs="Tahoma"/>
                <w:color w:val="000000"/>
                <w:sz w:val="11"/>
                <w:szCs w:val="11"/>
              </w:rPr>
            </w:pPr>
          </w:p>
        </w:tc>
      </w:tr>
      <w:tr w:rsidR="00472B01" w:rsidRPr="00472B01" w14:paraId="534266B7"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12BD23A"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92CC181"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1.1.4</w:t>
            </w:r>
          </w:p>
        </w:tc>
        <w:tc>
          <w:tcPr>
            <w:tcW w:w="2257" w:type="dxa"/>
            <w:tcBorders>
              <w:top w:val="nil"/>
              <w:left w:val="nil"/>
              <w:bottom w:val="single" w:sz="4" w:space="0" w:color="auto"/>
              <w:right w:val="single" w:sz="4" w:space="0" w:color="auto"/>
            </w:tcBorders>
            <w:shd w:val="clear" w:color="auto" w:fill="auto"/>
            <w:vAlign w:val="center"/>
            <w:hideMark/>
          </w:tcPr>
          <w:p w14:paraId="350841D0" w14:textId="77777777" w:rsidR="00472B01" w:rsidRPr="00472B01" w:rsidRDefault="00472B01" w:rsidP="00472B01">
            <w:pPr>
              <w:outlineLvl w:val="0"/>
              <w:rPr>
                <w:rFonts w:ascii="Tahoma" w:hAnsi="Tahoma" w:cs="Tahoma"/>
                <w:color w:val="000000"/>
                <w:sz w:val="11"/>
                <w:szCs w:val="11"/>
              </w:rPr>
            </w:pPr>
            <w:r w:rsidRPr="00472B01">
              <w:rPr>
                <w:rFonts w:ascii="Tahoma" w:hAnsi="Tahoma" w:cs="Tahoma"/>
                <w:color w:val="000000"/>
                <w:sz w:val="11"/>
                <w:szCs w:val="11"/>
              </w:rPr>
              <w:t>Лот № 4 ИП Москвина Т.В. (Междуреченский ГО)</w:t>
            </w:r>
          </w:p>
        </w:tc>
        <w:tc>
          <w:tcPr>
            <w:tcW w:w="771" w:type="dxa"/>
            <w:tcBorders>
              <w:top w:val="nil"/>
              <w:left w:val="nil"/>
              <w:bottom w:val="single" w:sz="4" w:space="0" w:color="auto"/>
              <w:right w:val="single" w:sz="4" w:space="0" w:color="auto"/>
            </w:tcBorders>
            <w:shd w:val="clear" w:color="auto" w:fill="auto"/>
            <w:vAlign w:val="center"/>
            <w:hideMark/>
          </w:tcPr>
          <w:p w14:paraId="18D19B23"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3C3947A3"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40 200,00</w:t>
            </w:r>
          </w:p>
        </w:tc>
        <w:tc>
          <w:tcPr>
            <w:tcW w:w="1403" w:type="dxa"/>
            <w:tcBorders>
              <w:top w:val="nil"/>
              <w:left w:val="nil"/>
              <w:bottom w:val="single" w:sz="4" w:space="0" w:color="auto"/>
              <w:right w:val="single" w:sz="4" w:space="0" w:color="auto"/>
            </w:tcBorders>
            <w:shd w:val="clear" w:color="000000" w:fill="FFFF99"/>
            <w:noWrap/>
            <w:vAlign w:val="center"/>
            <w:hideMark/>
          </w:tcPr>
          <w:p w14:paraId="7C7DFB59"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41 406,00</w:t>
            </w:r>
          </w:p>
        </w:tc>
        <w:tc>
          <w:tcPr>
            <w:tcW w:w="1224" w:type="dxa"/>
            <w:tcBorders>
              <w:top w:val="nil"/>
              <w:left w:val="nil"/>
              <w:bottom w:val="single" w:sz="4" w:space="0" w:color="auto"/>
              <w:right w:val="single" w:sz="4" w:space="0" w:color="auto"/>
            </w:tcBorders>
            <w:shd w:val="clear" w:color="000000" w:fill="FFFF99"/>
            <w:noWrap/>
            <w:vAlign w:val="center"/>
            <w:hideMark/>
          </w:tcPr>
          <w:p w14:paraId="08207BF2"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40 196,95</w:t>
            </w:r>
          </w:p>
        </w:tc>
        <w:tc>
          <w:tcPr>
            <w:tcW w:w="1463" w:type="dxa"/>
            <w:tcBorders>
              <w:top w:val="nil"/>
              <w:left w:val="nil"/>
              <w:bottom w:val="single" w:sz="4" w:space="0" w:color="auto"/>
              <w:right w:val="single" w:sz="4" w:space="0" w:color="auto"/>
            </w:tcBorders>
            <w:shd w:val="clear" w:color="000000" w:fill="FFFF99"/>
            <w:noWrap/>
            <w:vAlign w:val="center"/>
            <w:hideMark/>
          </w:tcPr>
          <w:p w14:paraId="613FBB11"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43 352,08</w:t>
            </w:r>
          </w:p>
        </w:tc>
        <w:tc>
          <w:tcPr>
            <w:tcW w:w="1403" w:type="dxa"/>
            <w:tcBorders>
              <w:top w:val="nil"/>
              <w:left w:val="nil"/>
              <w:bottom w:val="single" w:sz="4" w:space="0" w:color="auto"/>
              <w:right w:val="single" w:sz="4" w:space="0" w:color="auto"/>
            </w:tcBorders>
            <w:shd w:val="clear" w:color="000000" w:fill="FFFF99"/>
            <w:noWrap/>
            <w:vAlign w:val="center"/>
            <w:hideMark/>
          </w:tcPr>
          <w:p w14:paraId="64F8784E"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43 927,63</w:t>
            </w:r>
          </w:p>
        </w:tc>
        <w:tc>
          <w:tcPr>
            <w:tcW w:w="1793" w:type="dxa"/>
            <w:tcBorders>
              <w:top w:val="nil"/>
              <w:left w:val="nil"/>
              <w:bottom w:val="single" w:sz="4" w:space="0" w:color="auto"/>
              <w:right w:val="single" w:sz="4" w:space="0" w:color="auto"/>
            </w:tcBorders>
            <w:shd w:val="clear" w:color="000000" w:fill="FFFF99"/>
            <w:noWrap/>
            <w:vAlign w:val="center"/>
            <w:hideMark/>
          </w:tcPr>
          <w:p w14:paraId="2B2C2F37"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1 028,48</w:t>
            </w:r>
          </w:p>
        </w:tc>
        <w:tc>
          <w:tcPr>
            <w:tcW w:w="1713" w:type="dxa"/>
            <w:tcBorders>
              <w:top w:val="nil"/>
              <w:left w:val="nil"/>
              <w:bottom w:val="single" w:sz="4" w:space="0" w:color="auto"/>
              <w:right w:val="single" w:sz="4" w:space="0" w:color="auto"/>
            </w:tcBorders>
            <w:shd w:val="clear" w:color="000000" w:fill="FFFF99"/>
            <w:noWrap/>
            <w:vAlign w:val="center"/>
            <w:hideMark/>
          </w:tcPr>
          <w:p w14:paraId="591C1384"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44 956,11</w:t>
            </w:r>
          </w:p>
        </w:tc>
        <w:tc>
          <w:tcPr>
            <w:tcW w:w="1793" w:type="dxa"/>
            <w:tcBorders>
              <w:top w:val="nil"/>
              <w:left w:val="nil"/>
              <w:bottom w:val="single" w:sz="4" w:space="0" w:color="auto"/>
              <w:right w:val="single" w:sz="4" w:space="0" w:color="auto"/>
            </w:tcBorders>
            <w:shd w:val="clear" w:color="000000" w:fill="FFFF99"/>
            <w:noWrap/>
            <w:vAlign w:val="center"/>
            <w:hideMark/>
          </w:tcPr>
          <w:p w14:paraId="2525942F"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986,38</w:t>
            </w:r>
          </w:p>
        </w:tc>
        <w:tc>
          <w:tcPr>
            <w:tcW w:w="1454" w:type="dxa"/>
            <w:tcBorders>
              <w:top w:val="nil"/>
              <w:left w:val="nil"/>
              <w:bottom w:val="single" w:sz="4" w:space="0" w:color="auto"/>
              <w:right w:val="single" w:sz="4" w:space="0" w:color="auto"/>
            </w:tcBorders>
            <w:shd w:val="clear" w:color="000000" w:fill="FFFF99"/>
            <w:noWrap/>
            <w:vAlign w:val="center"/>
            <w:hideMark/>
          </w:tcPr>
          <w:p w14:paraId="2DB291C3"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44 914,01</w:t>
            </w:r>
          </w:p>
        </w:tc>
        <w:tc>
          <w:tcPr>
            <w:tcW w:w="1240" w:type="dxa"/>
            <w:tcBorders>
              <w:top w:val="nil"/>
              <w:left w:val="nil"/>
              <w:bottom w:val="single" w:sz="4" w:space="0" w:color="auto"/>
              <w:right w:val="single" w:sz="4" w:space="0" w:color="auto"/>
            </w:tcBorders>
            <w:shd w:val="clear" w:color="000000" w:fill="CCFFCC"/>
            <w:noWrap/>
            <w:vAlign w:val="center"/>
            <w:hideMark/>
          </w:tcPr>
          <w:p w14:paraId="368EB2A4"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22 457,00</w:t>
            </w:r>
          </w:p>
        </w:tc>
        <w:tc>
          <w:tcPr>
            <w:tcW w:w="1185" w:type="dxa"/>
            <w:tcBorders>
              <w:top w:val="nil"/>
              <w:left w:val="nil"/>
              <w:bottom w:val="single" w:sz="4" w:space="0" w:color="auto"/>
              <w:right w:val="single" w:sz="4" w:space="0" w:color="auto"/>
            </w:tcBorders>
            <w:shd w:val="clear" w:color="000000" w:fill="CCFFCC"/>
            <w:noWrap/>
            <w:vAlign w:val="center"/>
            <w:hideMark/>
          </w:tcPr>
          <w:p w14:paraId="1B681E63"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22 457,00</w:t>
            </w:r>
          </w:p>
        </w:tc>
        <w:tc>
          <w:tcPr>
            <w:tcW w:w="3559" w:type="dxa"/>
            <w:vMerge/>
            <w:tcBorders>
              <w:top w:val="nil"/>
              <w:left w:val="single" w:sz="4" w:space="0" w:color="auto"/>
              <w:bottom w:val="single" w:sz="4" w:space="0" w:color="000000"/>
              <w:right w:val="single" w:sz="4" w:space="0" w:color="auto"/>
            </w:tcBorders>
            <w:vAlign w:val="center"/>
            <w:hideMark/>
          </w:tcPr>
          <w:p w14:paraId="04628985" w14:textId="77777777" w:rsidR="00472B01" w:rsidRPr="00472B01" w:rsidRDefault="00472B01" w:rsidP="00472B01">
            <w:pPr>
              <w:rPr>
                <w:rFonts w:ascii="Tahoma" w:hAnsi="Tahoma" w:cs="Tahoma"/>
                <w:color w:val="000000"/>
                <w:sz w:val="11"/>
                <w:szCs w:val="11"/>
              </w:rPr>
            </w:pPr>
          </w:p>
        </w:tc>
      </w:tr>
      <w:tr w:rsidR="00472B01" w:rsidRPr="00472B01" w14:paraId="5D81B9D4" w14:textId="77777777" w:rsidTr="00472B01">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56B6B8C"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509B75E"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10CC855E"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 xml:space="preserve">количество </w:t>
            </w:r>
          </w:p>
        </w:tc>
        <w:tc>
          <w:tcPr>
            <w:tcW w:w="771" w:type="dxa"/>
            <w:tcBorders>
              <w:top w:val="nil"/>
              <w:left w:val="nil"/>
              <w:bottom w:val="single" w:sz="4" w:space="0" w:color="auto"/>
              <w:right w:val="single" w:sz="4" w:space="0" w:color="auto"/>
            </w:tcBorders>
            <w:shd w:val="clear" w:color="auto" w:fill="auto"/>
            <w:vAlign w:val="center"/>
            <w:hideMark/>
          </w:tcPr>
          <w:p w14:paraId="11251023"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м3</w:t>
            </w:r>
          </w:p>
        </w:tc>
        <w:tc>
          <w:tcPr>
            <w:tcW w:w="1374" w:type="dxa"/>
            <w:tcBorders>
              <w:top w:val="nil"/>
              <w:left w:val="nil"/>
              <w:bottom w:val="single" w:sz="4" w:space="0" w:color="auto"/>
              <w:right w:val="single" w:sz="4" w:space="0" w:color="auto"/>
            </w:tcBorders>
            <w:shd w:val="clear" w:color="000000" w:fill="FFFF99"/>
            <w:noWrap/>
            <w:vAlign w:val="center"/>
            <w:hideMark/>
          </w:tcPr>
          <w:p w14:paraId="55E8CFE7"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252 512,00</w:t>
            </w:r>
          </w:p>
        </w:tc>
        <w:tc>
          <w:tcPr>
            <w:tcW w:w="1403" w:type="dxa"/>
            <w:tcBorders>
              <w:top w:val="nil"/>
              <w:left w:val="nil"/>
              <w:bottom w:val="single" w:sz="4" w:space="0" w:color="auto"/>
              <w:right w:val="single" w:sz="4" w:space="0" w:color="auto"/>
            </w:tcBorders>
            <w:shd w:val="clear" w:color="000000" w:fill="FFFF99"/>
            <w:noWrap/>
            <w:vAlign w:val="center"/>
            <w:hideMark/>
          </w:tcPr>
          <w:p w14:paraId="5F7CABCE"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252 512,00</w:t>
            </w:r>
          </w:p>
        </w:tc>
        <w:tc>
          <w:tcPr>
            <w:tcW w:w="1224" w:type="dxa"/>
            <w:tcBorders>
              <w:top w:val="nil"/>
              <w:left w:val="nil"/>
              <w:bottom w:val="single" w:sz="4" w:space="0" w:color="auto"/>
              <w:right w:val="single" w:sz="4" w:space="0" w:color="auto"/>
            </w:tcBorders>
            <w:shd w:val="clear" w:color="000000" w:fill="FFFF99"/>
            <w:noWrap/>
            <w:vAlign w:val="center"/>
            <w:hideMark/>
          </w:tcPr>
          <w:p w14:paraId="4CD7E456"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252 493,38</w:t>
            </w:r>
          </w:p>
        </w:tc>
        <w:tc>
          <w:tcPr>
            <w:tcW w:w="1463" w:type="dxa"/>
            <w:tcBorders>
              <w:top w:val="nil"/>
              <w:left w:val="nil"/>
              <w:bottom w:val="single" w:sz="4" w:space="0" w:color="auto"/>
              <w:right w:val="single" w:sz="4" w:space="0" w:color="auto"/>
            </w:tcBorders>
            <w:shd w:val="clear" w:color="000000" w:fill="FFFF99"/>
            <w:noWrap/>
            <w:vAlign w:val="center"/>
            <w:hideMark/>
          </w:tcPr>
          <w:p w14:paraId="115FA3A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252 512,00</w:t>
            </w:r>
          </w:p>
        </w:tc>
        <w:tc>
          <w:tcPr>
            <w:tcW w:w="1403" w:type="dxa"/>
            <w:tcBorders>
              <w:top w:val="nil"/>
              <w:left w:val="nil"/>
              <w:bottom w:val="single" w:sz="4" w:space="0" w:color="auto"/>
              <w:right w:val="single" w:sz="4" w:space="0" w:color="auto"/>
            </w:tcBorders>
            <w:shd w:val="clear" w:color="000000" w:fill="FFFF99"/>
            <w:noWrap/>
            <w:vAlign w:val="center"/>
            <w:hideMark/>
          </w:tcPr>
          <w:p w14:paraId="1D16843B"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252 512,00</w:t>
            </w:r>
          </w:p>
        </w:tc>
        <w:tc>
          <w:tcPr>
            <w:tcW w:w="1793" w:type="dxa"/>
            <w:tcBorders>
              <w:top w:val="nil"/>
              <w:left w:val="nil"/>
              <w:bottom w:val="single" w:sz="4" w:space="0" w:color="auto"/>
              <w:right w:val="single" w:sz="4" w:space="0" w:color="auto"/>
            </w:tcBorders>
            <w:shd w:val="clear" w:color="000000" w:fill="FFFF99"/>
            <w:noWrap/>
            <w:vAlign w:val="center"/>
            <w:hideMark/>
          </w:tcPr>
          <w:p w14:paraId="03DB8C40"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18A02B4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252 512,00</w:t>
            </w:r>
          </w:p>
        </w:tc>
        <w:tc>
          <w:tcPr>
            <w:tcW w:w="1793" w:type="dxa"/>
            <w:tcBorders>
              <w:top w:val="nil"/>
              <w:left w:val="nil"/>
              <w:bottom w:val="single" w:sz="4" w:space="0" w:color="auto"/>
              <w:right w:val="single" w:sz="4" w:space="0" w:color="auto"/>
            </w:tcBorders>
            <w:shd w:val="clear" w:color="000000" w:fill="FFFF99"/>
            <w:noWrap/>
            <w:vAlign w:val="center"/>
            <w:hideMark/>
          </w:tcPr>
          <w:p w14:paraId="53A9D75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35B7823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252 512,00</w:t>
            </w:r>
          </w:p>
        </w:tc>
        <w:tc>
          <w:tcPr>
            <w:tcW w:w="1240" w:type="dxa"/>
            <w:tcBorders>
              <w:top w:val="nil"/>
              <w:left w:val="nil"/>
              <w:bottom w:val="single" w:sz="4" w:space="0" w:color="auto"/>
              <w:right w:val="single" w:sz="4" w:space="0" w:color="auto"/>
            </w:tcBorders>
            <w:shd w:val="clear" w:color="000000" w:fill="CCFFCC"/>
            <w:noWrap/>
            <w:vAlign w:val="center"/>
            <w:hideMark/>
          </w:tcPr>
          <w:p w14:paraId="5C0C699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126 256,00</w:t>
            </w:r>
          </w:p>
        </w:tc>
        <w:tc>
          <w:tcPr>
            <w:tcW w:w="1185" w:type="dxa"/>
            <w:tcBorders>
              <w:top w:val="nil"/>
              <w:left w:val="nil"/>
              <w:bottom w:val="single" w:sz="4" w:space="0" w:color="auto"/>
              <w:right w:val="single" w:sz="4" w:space="0" w:color="auto"/>
            </w:tcBorders>
            <w:shd w:val="clear" w:color="000000" w:fill="CCFFCC"/>
            <w:noWrap/>
            <w:vAlign w:val="center"/>
            <w:hideMark/>
          </w:tcPr>
          <w:p w14:paraId="633C140E"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126 256,00</w:t>
            </w:r>
          </w:p>
        </w:tc>
        <w:tc>
          <w:tcPr>
            <w:tcW w:w="3559" w:type="dxa"/>
            <w:vMerge/>
            <w:tcBorders>
              <w:top w:val="nil"/>
              <w:left w:val="single" w:sz="4" w:space="0" w:color="auto"/>
              <w:bottom w:val="single" w:sz="4" w:space="0" w:color="000000"/>
              <w:right w:val="single" w:sz="4" w:space="0" w:color="auto"/>
            </w:tcBorders>
            <w:vAlign w:val="center"/>
            <w:hideMark/>
          </w:tcPr>
          <w:p w14:paraId="12DA587F" w14:textId="77777777" w:rsidR="00472B01" w:rsidRPr="00472B01" w:rsidRDefault="00472B01" w:rsidP="00472B01">
            <w:pPr>
              <w:rPr>
                <w:rFonts w:ascii="Tahoma" w:hAnsi="Tahoma" w:cs="Tahoma"/>
                <w:color w:val="000000"/>
                <w:sz w:val="11"/>
                <w:szCs w:val="11"/>
              </w:rPr>
            </w:pPr>
          </w:p>
        </w:tc>
      </w:tr>
      <w:tr w:rsidR="00472B01" w:rsidRPr="00472B01" w14:paraId="282398E3"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4C2F4F9"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63CD111"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762D667E"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стоимость (НДС не облагается)</w:t>
            </w:r>
          </w:p>
        </w:tc>
        <w:tc>
          <w:tcPr>
            <w:tcW w:w="771" w:type="dxa"/>
            <w:tcBorders>
              <w:top w:val="nil"/>
              <w:left w:val="nil"/>
              <w:bottom w:val="single" w:sz="4" w:space="0" w:color="auto"/>
              <w:right w:val="single" w:sz="4" w:space="0" w:color="auto"/>
            </w:tcBorders>
            <w:shd w:val="clear" w:color="auto" w:fill="auto"/>
            <w:vAlign w:val="center"/>
            <w:hideMark/>
          </w:tcPr>
          <w:p w14:paraId="46C1F080"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руб./м3</w:t>
            </w:r>
          </w:p>
        </w:tc>
        <w:tc>
          <w:tcPr>
            <w:tcW w:w="1374" w:type="dxa"/>
            <w:tcBorders>
              <w:top w:val="nil"/>
              <w:left w:val="nil"/>
              <w:bottom w:val="single" w:sz="4" w:space="0" w:color="auto"/>
              <w:right w:val="single" w:sz="4" w:space="0" w:color="auto"/>
            </w:tcBorders>
            <w:shd w:val="clear" w:color="000000" w:fill="FFFF99"/>
            <w:noWrap/>
            <w:vAlign w:val="center"/>
            <w:hideMark/>
          </w:tcPr>
          <w:p w14:paraId="19343AB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159,20</w:t>
            </w:r>
          </w:p>
        </w:tc>
        <w:tc>
          <w:tcPr>
            <w:tcW w:w="1403" w:type="dxa"/>
            <w:tcBorders>
              <w:top w:val="nil"/>
              <w:left w:val="nil"/>
              <w:bottom w:val="single" w:sz="4" w:space="0" w:color="auto"/>
              <w:right w:val="single" w:sz="4" w:space="0" w:color="auto"/>
            </w:tcBorders>
            <w:shd w:val="clear" w:color="000000" w:fill="FFFF99"/>
            <w:noWrap/>
            <w:vAlign w:val="center"/>
            <w:hideMark/>
          </w:tcPr>
          <w:p w14:paraId="03BE2F2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163,98</w:t>
            </w:r>
          </w:p>
        </w:tc>
        <w:tc>
          <w:tcPr>
            <w:tcW w:w="1224" w:type="dxa"/>
            <w:tcBorders>
              <w:top w:val="nil"/>
              <w:left w:val="nil"/>
              <w:bottom w:val="single" w:sz="4" w:space="0" w:color="auto"/>
              <w:right w:val="single" w:sz="4" w:space="0" w:color="auto"/>
            </w:tcBorders>
            <w:shd w:val="clear" w:color="000000" w:fill="FFFF99"/>
            <w:noWrap/>
            <w:vAlign w:val="center"/>
            <w:hideMark/>
          </w:tcPr>
          <w:p w14:paraId="322340AF"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159,20</w:t>
            </w:r>
          </w:p>
        </w:tc>
        <w:tc>
          <w:tcPr>
            <w:tcW w:w="1463" w:type="dxa"/>
            <w:tcBorders>
              <w:top w:val="nil"/>
              <w:left w:val="nil"/>
              <w:bottom w:val="single" w:sz="4" w:space="0" w:color="auto"/>
              <w:right w:val="single" w:sz="4" w:space="0" w:color="auto"/>
            </w:tcBorders>
            <w:shd w:val="clear" w:color="000000" w:fill="FFFF99"/>
            <w:noWrap/>
            <w:vAlign w:val="center"/>
            <w:hideMark/>
          </w:tcPr>
          <w:p w14:paraId="0D7553C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171,68</w:t>
            </w:r>
          </w:p>
        </w:tc>
        <w:tc>
          <w:tcPr>
            <w:tcW w:w="1403" w:type="dxa"/>
            <w:tcBorders>
              <w:top w:val="nil"/>
              <w:left w:val="nil"/>
              <w:bottom w:val="single" w:sz="4" w:space="0" w:color="auto"/>
              <w:right w:val="single" w:sz="4" w:space="0" w:color="auto"/>
            </w:tcBorders>
            <w:shd w:val="clear" w:color="000000" w:fill="FFFF99"/>
            <w:noWrap/>
            <w:vAlign w:val="center"/>
            <w:hideMark/>
          </w:tcPr>
          <w:p w14:paraId="691C3A88"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173,96</w:t>
            </w:r>
          </w:p>
        </w:tc>
        <w:tc>
          <w:tcPr>
            <w:tcW w:w="1793" w:type="dxa"/>
            <w:tcBorders>
              <w:top w:val="nil"/>
              <w:left w:val="nil"/>
              <w:bottom w:val="single" w:sz="4" w:space="0" w:color="auto"/>
              <w:right w:val="single" w:sz="4" w:space="0" w:color="auto"/>
            </w:tcBorders>
            <w:shd w:val="clear" w:color="000000" w:fill="FFFF99"/>
            <w:noWrap/>
            <w:vAlign w:val="center"/>
            <w:hideMark/>
          </w:tcPr>
          <w:p w14:paraId="7AFE5E8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4,08</w:t>
            </w:r>
          </w:p>
        </w:tc>
        <w:tc>
          <w:tcPr>
            <w:tcW w:w="1713" w:type="dxa"/>
            <w:tcBorders>
              <w:top w:val="nil"/>
              <w:left w:val="nil"/>
              <w:bottom w:val="single" w:sz="4" w:space="0" w:color="auto"/>
              <w:right w:val="single" w:sz="4" w:space="0" w:color="auto"/>
            </w:tcBorders>
            <w:shd w:val="clear" w:color="000000" w:fill="FFFF99"/>
            <w:noWrap/>
            <w:vAlign w:val="center"/>
            <w:hideMark/>
          </w:tcPr>
          <w:p w14:paraId="0B7E3DB0"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178,04</w:t>
            </w:r>
          </w:p>
        </w:tc>
        <w:tc>
          <w:tcPr>
            <w:tcW w:w="1793" w:type="dxa"/>
            <w:tcBorders>
              <w:top w:val="nil"/>
              <w:left w:val="nil"/>
              <w:bottom w:val="single" w:sz="4" w:space="0" w:color="auto"/>
              <w:right w:val="single" w:sz="4" w:space="0" w:color="auto"/>
            </w:tcBorders>
            <w:shd w:val="clear" w:color="000000" w:fill="FFFF99"/>
            <w:noWrap/>
            <w:vAlign w:val="center"/>
            <w:hideMark/>
          </w:tcPr>
          <w:p w14:paraId="0511432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3,91</w:t>
            </w:r>
          </w:p>
        </w:tc>
        <w:tc>
          <w:tcPr>
            <w:tcW w:w="1454" w:type="dxa"/>
            <w:tcBorders>
              <w:top w:val="nil"/>
              <w:left w:val="nil"/>
              <w:bottom w:val="single" w:sz="4" w:space="0" w:color="auto"/>
              <w:right w:val="single" w:sz="4" w:space="0" w:color="auto"/>
            </w:tcBorders>
            <w:shd w:val="clear" w:color="000000" w:fill="FFFF99"/>
            <w:noWrap/>
            <w:vAlign w:val="center"/>
            <w:hideMark/>
          </w:tcPr>
          <w:p w14:paraId="024A348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177,87</w:t>
            </w:r>
          </w:p>
        </w:tc>
        <w:tc>
          <w:tcPr>
            <w:tcW w:w="1240" w:type="dxa"/>
            <w:tcBorders>
              <w:top w:val="nil"/>
              <w:left w:val="nil"/>
              <w:bottom w:val="single" w:sz="4" w:space="0" w:color="auto"/>
              <w:right w:val="single" w:sz="4" w:space="0" w:color="auto"/>
            </w:tcBorders>
            <w:shd w:val="clear" w:color="000000" w:fill="CCFFCC"/>
            <w:noWrap/>
            <w:vAlign w:val="center"/>
            <w:hideMark/>
          </w:tcPr>
          <w:p w14:paraId="73CE7842"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177,87</w:t>
            </w:r>
          </w:p>
        </w:tc>
        <w:tc>
          <w:tcPr>
            <w:tcW w:w="1185" w:type="dxa"/>
            <w:tcBorders>
              <w:top w:val="nil"/>
              <w:left w:val="nil"/>
              <w:bottom w:val="single" w:sz="4" w:space="0" w:color="auto"/>
              <w:right w:val="single" w:sz="4" w:space="0" w:color="auto"/>
            </w:tcBorders>
            <w:shd w:val="clear" w:color="000000" w:fill="CCFFCC"/>
            <w:noWrap/>
            <w:vAlign w:val="center"/>
            <w:hideMark/>
          </w:tcPr>
          <w:p w14:paraId="52E86BE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177,87</w:t>
            </w:r>
          </w:p>
        </w:tc>
        <w:tc>
          <w:tcPr>
            <w:tcW w:w="3559" w:type="dxa"/>
            <w:vMerge/>
            <w:tcBorders>
              <w:top w:val="nil"/>
              <w:left w:val="single" w:sz="4" w:space="0" w:color="auto"/>
              <w:bottom w:val="single" w:sz="4" w:space="0" w:color="000000"/>
              <w:right w:val="single" w:sz="4" w:space="0" w:color="auto"/>
            </w:tcBorders>
            <w:vAlign w:val="center"/>
            <w:hideMark/>
          </w:tcPr>
          <w:p w14:paraId="39811586" w14:textId="77777777" w:rsidR="00472B01" w:rsidRPr="00472B01" w:rsidRDefault="00472B01" w:rsidP="00472B01">
            <w:pPr>
              <w:rPr>
                <w:rFonts w:ascii="Tahoma" w:hAnsi="Tahoma" w:cs="Tahoma"/>
                <w:color w:val="000000"/>
                <w:sz w:val="11"/>
                <w:szCs w:val="11"/>
              </w:rPr>
            </w:pPr>
          </w:p>
        </w:tc>
      </w:tr>
      <w:tr w:rsidR="00472B01" w:rsidRPr="00472B01" w14:paraId="06B199F5" w14:textId="77777777" w:rsidTr="00472B01">
        <w:trPr>
          <w:trHeight w:val="9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8AD02D2"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05221A3"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1.1.5</w:t>
            </w:r>
          </w:p>
        </w:tc>
        <w:tc>
          <w:tcPr>
            <w:tcW w:w="2257" w:type="dxa"/>
            <w:tcBorders>
              <w:top w:val="nil"/>
              <w:left w:val="nil"/>
              <w:bottom w:val="single" w:sz="4" w:space="0" w:color="auto"/>
              <w:right w:val="single" w:sz="4" w:space="0" w:color="auto"/>
            </w:tcBorders>
            <w:shd w:val="clear" w:color="auto" w:fill="auto"/>
            <w:vAlign w:val="center"/>
            <w:hideMark/>
          </w:tcPr>
          <w:p w14:paraId="09E11AB2" w14:textId="77777777" w:rsidR="00472B01" w:rsidRPr="00472B01" w:rsidRDefault="00472B01" w:rsidP="00472B01">
            <w:pPr>
              <w:outlineLvl w:val="0"/>
              <w:rPr>
                <w:rFonts w:ascii="Tahoma" w:hAnsi="Tahoma" w:cs="Tahoma"/>
                <w:color w:val="000000"/>
                <w:sz w:val="11"/>
                <w:szCs w:val="11"/>
              </w:rPr>
            </w:pPr>
            <w:r w:rsidRPr="00472B01">
              <w:rPr>
                <w:rFonts w:ascii="Tahoma" w:hAnsi="Tahoma" w:cs="Tahoma"/>
                <w:color w:val="000000"/>
                <w:sz w:val="11"/>
                <w:szCs w:val="11"/>
              </w:rPr>
              <w:t>Лот № 5 ООО "Феникс" (</w:t>
            </w:r>
            <w:proofErr w:type="spellStart"/>
            <w:r w:rsidRPr="00472B01">
              <w:rPr>
                <w:rFonts w:ascii="Tahoma" w:hAnsi="Tahoma" w:cs="Tahoma"/>
                <w:color w:val="000000"/>
                <w:sz w:val="11"/>
                <w:szCs w:val="11"/>
              </w:rPr>
              <w:t>Мысковский</w:t>
            </w:r>
            <w:proofErr w:type="spellEnd"/>
            <w:r w:rsidRPr="00472B01">
              <w:rPr>
                <w:rFonts w:ascii="Tahoma" w:hAnsi="Tahoma" w:cs="Tahoma"/>
                <w:color w:val="000000"/>
                <w:sz w:val="11"/>
                <w:szCs w:val="11"/>
              </w:rPr>
              <w:t xml:space="preserve"> ГО, Новокузнецкий МР: Центральное СП)</w:t>
            </w:r>
          </w:p>
        </w:tc>
        <w:tc>
          <w:tcPr>
            <w:tcW w:w="771" w:type="dxa"/>
            <w:tcBorders>
              <w:top w:val="nil"/>
              <w:left w:val="nil"/>
              <w:bottom w:val="single" w:sz="4" w:space="0" w:color="auto"/>
              <w:right w:val="single" w:sz="4" w:space="0" w:color="auto"/>
            </w:tcBorders>
            <w:shd w:val="clear" w:color="auto" w:fill="auto"/>
            <w:vAlign w:val="center"/>
            <w:hideMark/>
          </w:tcPr>
          <w:p w14:paraId="1BC9E626"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2B8EFE39"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20 717,00</w:t>
            </w:r>
          </w:p>
        </w:tc>
        <w:tc>
          <w:tcPr>
            <w:tcW w:w="1403" w:type="dxa"/>
            <w:tcBorders>
              <w:top w:val="nil"/>
              <w:left w:val="nil"/>
              <w:bottom w:val="single" w:sz="4" w:space="0" w:color="auto"/>
              <w:right w:val="single" w:sz="4" w:space="0" w:color="auto"/>
            </w:tcBorders>
            <w:shd w:val="clear" w:color="000000" w:fill="FFFF99"/>
            <w:noWrap/>
            <w:vAlign w:val="center"/>
            <w:hideMark/>
          </w:tcPr>
          <w:p w14:paraId="27BB8FF3"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21 339,00</w:t>
            </w:r>
          </w:p>
        </w:tc>
        <w:tc>
          <w:tcPr>
            <w:tcW w:w="1224" w:type="dxa"/>
            <w:tcBorders>
              <w:top w:val="nil"/>
              <w:left w:val="nil"/>
              <w:bottom w:val="single" w:sz="4" w:space="0" w:color="auto"/>
              <w:right w:val="single" w:sz="4" w:space="0" w:color="auto"/>
            </w:tcBorders>
            <w:shd w:val="clear" w:color="000000" w:fill="FFFF99"/>
            <w:noWrap/>
            <w:vAlign w:val="center"/>
            <w:hideMark/>
          </w:tcPr>
          <w:p w14:paraId="618E1C71"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27 054,25</w:t>
            </w:r>
          </w:p>
        </w:tc>
        <w:tc>
          <w:tcPr>
            <w:tcW w:w="1463" w:type="dxa"/>
            <w:tcBorders>
              <w:top w:val="nil"/>
              <w:left w:val="nil"/>
              <w:bottom w:val="single" w:sz="4" w:space="0" w:color="auto"/>
              <w:right w:val="single" w:sz="4" w:space="0" w:color="auto"/>
            </w:tcBorders>
            <w:shd w:val="clear" w:color="000000" w:fill="FFFF99"/>
            <w:noWrap/>
            <w:vAlign w:val="center"/>
            <w:hideMark/>
          </w:tcPr>
          <w:p w14:paraId="23E5F99D"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22 341,42</w:t>
            </w:r>
          </w:p>
        </w:tc>
        <w:tc>
          <w:tcPr>
            <w:tcW w:w="1403" w:type="dxa"/>
            <w:tcBorders>
              <w:top w:val="nil"/>
              <w:left w:val="nil"/>
              <w:bottom w:val="single" w:sz="4" w:space="0" w:color="auto"/>
              <w:right w:val="single" w:sz="4" w:space="0" w:color="auto"/>
            </w:tcBorders>
            <w:shd w:val="clear" w:color="000000" w:fill="FFFF99"/>
            <w:noWrap/>
            <w:vAlign w:val="center"/>
            <w:hideMark/>
          </w:tcPr>
          <w:p w14:paraId="48A5B85A"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22 638,03</w:t>
            </w:r>
          </w:p>
        </w:tc>
        <w:tc>
          <w:tcPr>
            <w:tcW w:w="1793" w:type="dxa"/>
            <w:tcBorders>
              <w:top w:val="nil"/>
              <w:left w:val="nil"/>
              <w:bottom w:val="single" w:sz="4" w:space="0" w:color="auto"/>
              <w:right w:val="single" w:sz="4" w:space="0" w:color="auto"/>
            </w:tcBorders>
            <w:shd w:val="clear" w:color="000000" w:fill="FFFF99"/>
            <w:noWrap/>
            <w:vAlign w:val="center"/>
            <w:hideMark/>
          </w:tcPr>
          <w:p w14:paraId="189E3701"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530,02</w:t>
            </w:r>
          </w:p>
        </w:tc>
        <w:tc>
          <w:tcPr>
            <w:tcW w:w="1713" w:type="dxa"/>
            <w:tcBorders>
              <w:top w:val="nil"/>
              <w:left w:val="nil"/>
              <w:bottom w:val="single" w:sz="4" w:space="0" w:color="auto"/>
              <w:right w:val="single" w:sz="4" w:space="0" w:color="auto"/>
            </w:tcBorders>
            <w:shd w:val="clear" w:color="000000" w:fill="FFFF99"/>
            <w:noWrap/>
            <w:vAlign w:val="center"/>
            <w:hideMark/>
          </w:tcPr>
          <w:p w14:paraId="08B0E0D5"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23 168,05</w:t>
            </w:r>
          </w:p>
        </w:tc>
        <w:tc>
          <w:tcPr>
            <w:tcW w:w="1793" w:type="dxa"/>
            <w:tcBorders>
              <w:top w:val="nil"/>
              <w:left w:val="nil"/>
              <w:bottom w:val="single" w:sz="4" w:space="0" w:color="auto"/>
              <w:right w:val="single" w:sz="4" w:space="0" w:color="auto"/>
            </w:tcBorders>
            <w:shd w:val="clear" w:color="000000" w:fill="FFFF99"/>
            <w:noWrap/>
            <w:vAlign w:val="center"/>
            <w:hideMark/>
          </w:tcPr>
          <w:p w14:paraId="04ADF917"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508,32</w:t>
            </w:r>
          </w:p>
        </w:tc>
        <w:tc>
          <w:tcPr>
            <w:tcW w:w="1454" w:type="dxa"/>
            <w:tcBorders>
              <w:top w:val="nil"/>
              <w:left w:val="nil"/>
              <w:bottom w:val="single" w:sz="4" w:space="0" w:color="auto"/>
              <w:right w:val="single" w:sz="4" w:space="0" w:color="auto"/>
            </w:tcBorders>
            <w:shd w:val="clear" w:color="000000" w:fill="FFFF99"/>
            <w:noWrap/>
            <w:vAlign w:val="center"/>
            <w:hideMark/>
          </w:tcPr>
          <w:p w14:paraId="21399331"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23 146,35</w:t>
            </w:r>
          </w:p>
        </w:tc>
        <w:tc>
          <w:tcPr>
            <w:tcW w:w="1240" w:type="dxa"/>
            <w:tcBorders>
              <w:top w:val="nil"/>
              <w:left w:val="nil"/>
              <w:bottom w:val="single" w:sz="4" w:space="0" w:color="auto"/>
              <w:right w:val="single" w:sz="4" w:space="0" w:color="auto"/>
            </w:tcBorders>
            <w:shd w:val="clear" w:color="000000" w:fill="CCFFCC"/>
            <w:noWrap/>
            <w:vAlign w:val="center"/>
            <w:hideMark/>
          </w:tcPr>
          <w:p w14:paraId="38D07C3E"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11 573,18</w:t>
            </w:r>
          </w:p>
        </w:tc>
        <w:tc>
          <w:tcPr>
            <w:tcW w:w="1185" w:type="dxa"/>
            <w:tcBorders>
              <w:top w:val="nil"/>
              <w:left w:val="nil"/>
              <w:bottom w:val="single" w:sz="4" w:space="0" w:color="auto"/>
              <w:right w:val="single" w:sz="4" w:space="0" w:color="auto"/>
            </w:tcBorders>
            <w:shd w:val="clear" w:color="000000" w:fill="CCFFCC"/>
            <w:noWrap/>
            <w:vAlign w:val="center"/>
            <w:hideMark/>
          </w:tcPr>
          <w:p w14:paraId="313B2E44"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11 573,18</w:t>
            </w:r>
          </w:p>
        </w:tc>
        <w:tc>
          <w:tcPr>
            <w:tcW w:w="3559" w:type="dxa"/>
            <w:vMerge/>
            <w:tcBorders>
              <w:top w:val="nil"/>
              <w:left w:val="single" w:sz="4" w:space="0" w:color="auto"/>
              <w:bottom w:val="single" w:sz="4" w:space="0" w:color="000000"/>
              <w:right w:val="single" w:sz="4" w:space="0" w:color="auto"/>
            </w:tcBorders>
            <w:vAlign w:val="center"/>
            <w:hideMark/>
          </w:tcPr>
          <w:p w14:paraId="466AB514" w14:textId="77777777" w:rsidR="00472B01" w:rsidRPr="00472B01" w:rsidRDefault="00472B01" w:rsidP="00472B01">
            <w:pPr>
              <w:rPr>
                <w:rFonts w:ascii="Tahoma" w:hAnsi="Tahoma" w:cs="Tahoma"/>
                <w:color w:val="000000"/>
                <w:sz w:val="11"/>
                <w:szCs w:val="11"/>
              </w:rPr>
            </w:pPr>
          </w:p>
        </w:tc>
      </w:tr>
      <w:tr w:rsidR="00472B01" w:rsidRPr="00472B01" w14:paraId="76AA38F7" w14:textId="77777777" w:rsidTr="00472B01">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66C0FBD"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AA4A74A"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79B2B5B8"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 xml:space="preserve">количество </w:t>
            </w:r>
          </w:p>
        </w:tc>
        <w:tc>
          <w:tcPr>
            <w:tcW w:w="771" w:type="dxa"/>
            <w:tcBorders>
              <w:top w:val="nil"/>
              <w:left w:val="nil"/>
              <w:bottom w:val="single" w:sz="4" w:space="0" w:color="auto"/>
              <w:right w:val="single" w:sz="4" w:space="0" w:color="auto"/>
            </w:tcBorders>
            <w:shd w:val="clear" w:color="auto" w:fill="auto"/>
            <w:vAlign w:val="center"/>
            <w:hideMark/>
          </w:tcPr>
          <w:p w14:paraId="57F24D00"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м3</w:t>
            </w:r>
          </w:p>
        </w:tc>
        <w:tc>
          <w:tcPr>
            <w:tcW w:w="1374" w:type="dxa"/>
            <w:tcBorders>
              <w:top w:val="nil"/>
              <w:left w:val="nil"/>
              <w:bottom w:val="single" w:sz="4" w:space="0" w:color="auto"/>
              <w:right w:val="single" w:sz="4" w:space="0" w:color="auto"/>
            </w:tcBorders>
            <w:shd w:val="clear" w:color="000000" w:fill="FFFF99"/>
            <w:noWrap/>
            <w:vAlign w:val="center"/>
            <w:hideMark/>
          </w:tcPr>
          <w:p w14:paraId="0580EE44"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126 190,00</w:t>
            </w:r>
          </w:p>
        </w:tc>
        <w:tc>
          <w:tcPr>
            <w:tcW w:w="1403" w:type="dxa"/>
            <w:tcBorders>
              <w:top w:val="nil"/>
              <w:left w:val="nil"/>
              <w:bottom w:val="single" w:sz="4" w:space="0" w:color="auto"/>
              <w:right w:val="single" w:sz="4" w:space="0" w:color="auto"/>
            </w:tcBorders>
            <w:shd w:val="clear" w:color="000000" w:fill="FFFF99"/>
            <w:noWrap/>
            <w:vAlign w:val="center"/>
            <w:hideMark/>
          </w:tcPr>
          <w:p w14:paraId="3E416472"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126 190,00</w:t>
            </w:r>
          </w:p>
        </w:tc>
        <w:tc>
          <w:tcPr>
            <w:tcW w:w="1224" w:type="dxa"/>
            <w:tcBorders>
              <w:top w:val="nil"/>
              <w:left w:val="nil"/>
              <w:bottom w:val="single" w:sz="4" w:space="0" w:color="auto"/>
              <w:right w:val="single" w:sz="4" w:space="0" w:color="auto"/>
            </w:tcBorders>
            <w:shd w:val="clear" w:color="000000" w:fill="FFFF99"/>
            <w:noWrap/>
            <w:vAlign w:val="center"/>
            <w:hideMark/>
          </w:tcPr>
          <w:p w14:paraId="6DB736AA"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169 285,23</w:t>
            </w:r>
          </w:p>
        </w:tc>
        <w:tc>
          <w:tcPr>
            <w:tcW w:w="1463" w:type="dxa"/>
            <w:tcBorders>
              <w:top w:val="nil"/>
              <w:left w:val="nil"/>
              <w:bottom w:val="single" w:sz="4" w:space="0" w:color="auto"/>
              <w:right w:val="single" w:sz="4" w:space="0" w:color="auto"/>
            </w:tcBorders>
            <w:shd w:val="clear" w:color="000000" w:fill="FFFF99"/>
            <w:noWrap/>
            <w:vAlign w:val="center"/>
            <w:hideMark/>
          </w:tcPr>
          <w:p w14:paraId="28B8FC03"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126 190,00</w:t>
            </w:r>
          </w:p>
        </w:tc>
        <w:tc>
          <w:tcPr>
            <w:tcW w:w="1403" w:type="dxa"/>
            <w:tcBorders>
              <w:top w:val="nil"/>
              <w:left w:val="nil"/>
              <w:bottom w:val="single" w:sz="4" w:space="0" w:color="auto"/>
              <w:right w:val="single" w:sz="4" w:space="0" w:color="auto"/>
            </w:tcBorders>
            <w:shd w:val="clear" w:color="000000" w:fill="FFFF99"/>
            <w:noWrap/>
            <w:vAlign w:val="center"/>
            <w:hideMark/>
          </w:tcPr>
          <w:p w14:paraId="5BA8DA6D"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126 190,00</w:t>
            </w:r>
          </w:p>
        </w:tc>
        <w:tc>
          <w:tcPr>
            <w:tcW w:w="1793" w:type="dxa"/>
            <w:tcBorders>
              <w:top w:val="nil"/>
              <w:left w:val="nil"/>
              <w:bottom w:val="single" w:sz="4" w:space="0" w:color="auto"/>
              <w:right w:val="single" w:sz="4" w:space="0" w:color="auto"/>
            </w:tcBorders>
            <w:shd w:val="clear" w:color="000000" w:fill="FFFF99"/>
            <w:noWrap/>
            <w:vAlign w:val="center"/>
            <w:hideMark/>
          </w:tcPr>
          <w:p w14:paraId="77D0718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12A0DB8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126 190,00</w:t>
            </w:r>
          </w:p>
        </w:tc>
        <w:tc>
          <w:tcPr>
            <w:tcW w:w="1793" w:type="dxa"/>
            <w:tcBorders>
              <w:top w:val="nil"/>
              <w:left w:val="nil"/>
              <w:bottom w:val="single" w:sz="4" w:space="0" w:color="auto"/>
              <w:right w:val="single" w:sz="4" w:space="0" w:color="auto"/>
            </w:tcBorders>
            <w:shd w:val="clear" w:color="000000" w:fill="FFFF99"/>
            <w:noWrap/>
            <w:vAlign w:val="center"/>
            <w:hideMark/>
          </w:tcPr>
          <w:p w14:paraId="4013AC61"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4DC8DE41"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126 190,00</w:t>
            </w:r>
          </w:p>
        </w:tc>
        <w:tc>
          <w:tcPr>
            <w:tcW w:w="1240" w:type="dxa"/>
            <w:tcBorders>
              <w:top w:val="nil"/>
              <w:left w:val="nil"/>
              <w:bottom w:val="single" w:sz="4" w:space="0" w:color="auto"/>
              <w:right w:val="single" w:sz="4" w:space="0" w:color="auto"/>
            </w:tcBorders>
            <w:shd w:val="clear" w:color="000000" w:fill="CCFFCC"/>
            <w:noWrap/>
            <w:vAlign w:val="center"/>
            <w:hideMark/>
          </w:tcPr>
          <w:p w14:paraId="2E03355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63 095,00</w:t>
            </w:r>
          </w:p>
        </w:tc>
        <w:tc>
          <w:tcPr>
            <w:tcW w:w="1185" w:type="dxa"/>
            <w:tcBorders>
              <w:top w:val="nil"/>
              <w:left w:val="nil"/>
              <w:bottom w:val="single" w:sz="4" w:space="0" w:color="auto"/>
              <w:right w:val="single" w:sz="4" w:space="0" w:color="auto"/>
            </w:tcBorders>
            <w:shd w:val="clear" w:color="000000" w:fill="CCFFCC"/>
            <w:noWrap/>
            <w:vAlign w:val="center"/>
            <w:hideMark/>
          </w:tcPr>
          <w:p w14:paraId="4C22EAC7"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63 095,00</w:t>
            </w:r>
          </w:p>
        </w:tc>
        <w:tc>
          <w:tcPr>
            <w:tcW w:w="3559" w:type="dxa"/>
            <w:vMerge/>
            <w:tcBorders>
              <w:top w:val="nil"/>
              <w:left w:val="single" w:sz="4" w:space="0" w:color="auto"/>
              <w:bottom w:val="single" w:sz="4" w:space="0" w:color="000000"/>
              <w:right w:val="single" w:sz="4" w:space="0" w:color="auto"/>
            </w:tcBorders>
            <w:vAlign w:val="center"/>
            <w:hideMark/>
          </w:tcPr>
          <w:p w14:paraId="7295C4C2" w14:textId="77777777" w:rsidR="00472B01" w:rsidRPr="00472B01" w:rsidRDefault="00472B01" w:rsidP="00472B01">
            <w:pPr>
              <w:rPr>
                <w:rFonts w:ascii="Tahoma" w:hAnsi="Tahoma" w:cs="Tahoma"/>
                <w:color w:val="000000"/>
                <w:sz w:val="11"/>
                <w:szCs w:val="11"/>
              </w:rPr>
            </w:pPr>
          </w:p>
        </w:tc>
      </w:tr>
      <w:tr w:rsidR="00472B01" w:rsidRPr="00472B01" w14:paraId="180A506C"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B584A8C"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530CF94"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3C9817D7"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стоимость (НДС не облагается)</w:t>
            </w:r>
          </w:p>
        </w:tc>
        <w:tc>
          <w:tcPr>
            <w:tcW w:w="771" w:type="dxa"/>
            <w:tcBorders>
              <w:top w:val="nil"/>
              <w:left w:val="nil"/>
              <w:bottom w:val="single" w:sz="4" w:space="0" w:color="auto"/>
              <w:right w:val="single" w:sz="4" w:space="0" w:color="auto"/>
            </w:tcBorders>
            <w:shd w:val="clear" w:color="auto" w:fill="auto"/>
            <w:vAlign w:val="center"/>
            <w:hideMark/>
          </w:tcPr>
          <w:p w14:paraId="31D759FD"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руб./м3</w:t>
            </w:r>
          </w:p>
        </w:tc>
        <w:tc>
          <w:tcPr>
            <w:tcW w:w="1374" w:type="dxa"/>
            <w:tcBorders>
              <w:top w:val="nil"/>
              <w:left w:val="nil"/>
              <w:bottom w:val="single" w:sz="4" w:space="0" w:color="auto"/>
              <w:right w:val="single" w:sz="4" w:space="0" w:color="auto"/>
            </w:tcBorders>
            <w:shd w:val="clear" w:color="000000" w:fill="FFFF99"/>
            <w:noWrap/>
            <w:vAlign w:val="center"/>
            <w:hideMark/>
          </w:tcPr>
          <w:p w14:paraId="2DA4124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164,17</w:t>
            </w:r>
          </w:p>
        </w:tc>
        <w:tc>
          <w:tcPr>
            <w:tcW w:w="1403" w:type="dxa"/>
            <w:tcBorders>
              <w:top w:val="nil"/>
              <w:left w:val="nil"/>
              <w:bottom w:val="single" w:sz="4" w:space="0" w:color="auto"/>
              <w:right w:val="single" w:sz="4" w:space="0" w:color="auto"/>
            </w:tcBorders>
            <w:shd w:val="clear" w:color="000000" w:fill="FFFF99"/>
            <w:noWrap/>
            <w:vAlign w:val="center"/>
            <w:hideMark/>
          </w:tcPr>
          <w:p w14:paraId="0A5F1A8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169,10</w:t>
            </w:r>
          </w:p>
        </w:tc>
        <w:tc>
          <w:tcPr>
            <w:tcW w:w="1224" w:type="dxa"/>
            <w:tcBorders>
              <w:top w:val="nil"/>
              <w:left w:val="nil"/>
              <w:bottom w:val="single" w:sz="4" w:space="0" w:color="auto"/>
              <w:right w:val="single" w:sz="4" w:space="0" w:color="auto"/>
            </w:tcBorders>
            <w:shd w:val="clear" w:color="000000" w:fill="FFFF99"/>
            <w:noWrap/>
            <w:vAlign w:val="center"/>
            <w:hideMark/>
          </w:tcPr>
          <w:p w14:paraId="7D8A2906"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159,81</w:t>
            </w:r>
          </w:p>
        </w:tc>
        <w:tc>
          <w:tcPr>
            <w:tcW w:w="1463" w:type="dxa"/>
            <w:tcBorders>
              <w:top w:val="nil"/>
              <w:left w:val="nil"/>
              <w:bottom w:val="single" w:sz="4" w:space="0" w:color="auto"/>
              <w:right w:val="single" w:sz="4" w:space="0" w:color="auto"/>
            </w:tcBorders>
            <w:shd w:val="clear" w:color="000000" w:fill="FFFF99"/>
            <w:noWrap/>
            <w:vAlign w:val="center"/>
            <w:hideMark/>
          </w:tcPr>
          <w:p w14:paraId="3854C5E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177,04</w:t>
            </w:r>
          </w:p>
        </w:tc>
        <w:tc>
          <w:tcPr>
            <w:tcW w:w="1403" w:type="dxa"/>
            <w:tcBorders>
              <w:top w:val="nil"/>
              <w:left w:val="nil"/>
              <w:bottom w:val="single" w:sz="4" w:space="0" w:color="auto"/>
              <w:right w:val="single" w:sz="4" w:space="0" w:color="auto"/>
            </w:tcBorders>
            <w:shd w:val="clear" w:color="000000" w:fill="FFFF99"/>
            <w:noWrap/>
            <w:vAlign w:val="center"/>
            <w:hideMark/>
          </w:tcPr>
          <w:p w14:paraId="273969DE"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179,40</w:t>
            </w:r>
          </w:p>
        </w:tc>
        <w:tc>
          <w:tcPr>
            <w:tcW w:w="1793" w:type="dxa"/>
            <w:tcBorders>
              <w:top w:val="nil"/>
              <w:left w:val="nil"/>
              <w:bottom w:val="single" w:sz="4" w:space="0" w:color="auto"/>
              <w:right w:val="single" w:sz="4" w:space="0" w:color="auto"/>
            </w:tcBorders>
            <w:shd w:val="clear" w:color="000000" w:fill="FFFF99"/>
            <w:noWrap/>
            <w:vAlign w:val="center"/>
            <w:hideMark/>
          </w:tcPr>
          <w:p w14:paraId="609F248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4,19</w:t>
            </w:r>
          </w:p>
        </w:tc>
        <w:tc>
          <w:tcPr>
            <w:tcW w:w="1713" w:type="dxa"/>
            <w:tcBorders>
              <w:top w:val="nil"/>
              <w:left w:val="nil"/>
              <w:bottom w:val="single" w:sz="4" w:space="0" w:color="auto"/>
              <w:right w:val="single" w:sz="4" w:space="0" w:color="auto"/>
            </w:tcBorders>
            <w:shd w:val="clear" w:color="000000" w:fill="FFFF99"/>
            <w:noWrap/>
            <w:vAlign w:val="center"/>
            <w:hideMark/>
          </w:tcPr>
          <w:p w14:paraId="5449B97E"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183,59</w:t>
            </w:r>
          </w:p>
        </w:tc>
        <w:tc>
          <w:tcPr>
            <w:tcW w:w="1793" w:type="dxa"/>
            <w:tcBorders>
              <w:top w:val="nil"/>
              <w:left w:val="nil"/>
              <w:bottom w:val="single" w:sz="4" w:space="0" w:color="auto"/>
              <w:right w:val="single" w:sz="4" w:space="0" w:color="auto"/>
            </w:tcBorders>
            <w:shd w:val="clear" w:color="000000" w:fill="FFFF99"/>
            <w:noWrap/>
            <w:vAlign w:val="center"/>
            <w:hideMark/>
          </w:tcPr>
          <w:p w14:paraId="2B5DFE2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4,02</w:t>
            </w:r>
          </w:p>
        </w:tc>
        <w:tc>
          <w:tcPr>
            <w:tcW w:w="1454" w:type="dxa"/>
            <w:tcBorders>
              <w:top w:val="nil"/>
              <w:left w:val="nil"/>
              <w:bottom w:val="single" w:sz="4" w:space="0" w:color="auto"/>
              <w:right w:val="single" w:sz="4" w:space="0" w:color="auto"/>
            </w:tcBorders>
            <w:shd w:val="clear" w:color="000000" w:fill="FFFF99"/>
            <w:noWrap/>
            <w:vAlign w:val="center"/>
            <w:hideMark/>
          </w:tcPr>
          <w:p w14:paraId="4FECD14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183,42</w:t>
            </w:r>
          </w:p>
        </w:tc>
        <w:tc>
          <w:tcPr>
            <w:tcW w:w="1240" w:type="dxa"/>
            <w:tcBorders>
              <w:top w:val="nil"/>
              <w:left w:val="nil"/>
              <w:bottom w:val="single" w:sz="4" w:space="0" w:color="auto"/>
              <w:right w:val="single" w:sz="4" w:space="0" w:color="auto"/>
            </w:tcBorders>
            <w:shd w:val="clear" w:color="000000" w:fill="CCFFCC"/>
            <w:noWrap/>
            <w:vAlign w:val="center"/>
            <w:hideMark/>
          </w:tcPr>
          <w:p w14:paraId="4B263F5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183,42</w:t>
            </w:r>
          </w:p>
        </w:tc>
        <w:tc>
          <w:tcPr>
            <w:tcW w:w="1185" w:type="dxa"/>
            <w:tcBorders>
              <w:top w:val="nil"/>
              <w:left w:val="nil"/>
              <w:bottom w:val="single" w:sz="4" w:space="0" w:color="auto"/>
              <w:right w:val="single" w:sz="4" w:space="0" w:color="auto"/>
            </w:tcBorders>
            <w:shd w:val="clear" w:color="000000" w:fill="CCFFCC"/>
            <w:noWrap/>
            <w:vAlign w:val="center"/>
            <w:hideMark/>
          </w:tcPr>
          <w:p w14:paraId="15594B5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183,42</w:t>
            </w:r>
          </w:p>
        </w:tc>
        <w:tc>
          <w:tcPr>
            <w:tcW w:w="3559" w:type="dxa"/>
            <w:vMerge/>
            <w:tcBorders>
              <w:top w:val="nil"/>
              <w:left w:val="single" w:sz="4" w:space="0" w:color="auto"/>
              <w:bottom w:val="single" w:sz="4" w:space="0" w:color="000000"/>
              <w:right w:val="single" w:sz="4" w:space="0" w:color="auto"/>
            </w:tcBorders>
            <w:vAlign w:val="center"/>
            <w:hideMark/>
          </w:tcPr>
          <w:p w14:paraId="1DAD2FAA" w14:textId="77777777" w:rsidR="00472B01" w:rsidRPr="00472B01" w:rsidRDefault="00472B01" w:rsidP="00472B01">
            <w:pPr>
              <w:rPr>
                <w:rFonts w:ascii="Tahoma" w:hAnsi="Tahoma" w:cs="Tahoma"/>
                <w:color w:val="000000"/>
                <w:sz w:val="11"/>
                <w:szCs w:val="11"/>
              </w:rPr>
            </w:pPr>
          </w:p>
        </w:tc>
      </w:tr>
      <w:tr w:rsidR="00472B01" w:rsidRPr="00472B01" w14:paraId="3FAEAF60"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EBBF388"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B7AA05D"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1.1.6</w:t>
            </w:r>
          </w:p>
        </w:tc>
        <w:tc>
          <w:tcPr>
            <w:tcW w:w="2257" w:type="dxa"/>
            <w:tcBorders>
              <w:top w:val="nil"/>
              <w:left w:val="nil"/>
              <w:bottom w:val="single" w:sz="4" w:space="0" w:color="auto"/>
              <w:right w:val="single" w:sz="4" w:space="0" w:color="auto"/>
            </w:tcBorders>
            <w:shd w:val="clear" w:color="auto" w:fill="auto"/>
            <w:vAlign w:val="center"/>
            <w:hideMark/>
          </w:tcPr>
          <w:p w14:paraId="5A670891" w14:textId="77777777" w:rsidR="00472B01" w:rsidRPr="00472B01" w:rsidRDefault="00472B01" w:rsidP="00472B01">
            <w:pPr>
              <w:outlineLvl w:val="0"/>
              <w:rPr>
                <w:rFonts w:ascii="Tahoma" w:hAnsi="Tahoma" w:cs="Tahoma"/>
                <w:color w:val="000000"/>
                <w:sz w:val="11"/>
                <w:szCs w:val="11"/>
              </w:rPr>
            </w:pPr>
            <w:r w:rsidRPr="00472B01">
              <w:rPr>
                <w:rFonts w:ascii="Tahoma" w:hAnsi="Tahoma" w:cs="Tahoma"/>
                <w:color w:val="000000"/>
                <w:sz w:val="11"/>
                <w:szCs w:val="11"/>
              </w:rPr>
              <w:t>Лот № 6 ООО "</w:t>
            </w:r>
            <w:proofErr w:type="spellStart"/>
            <w:r w:rsidRPr="00472B01">
              <w:rPr>
                <w:rFonts w:ascii="Tahoma" w:hAnsi="Tahoma" w:cs="Tahoma"/>
                <w:color w:val="000000"/>
                <w:sz w:val="11"/>
                <w:szCs w:val="11"/>
              </w:rPr>
              <w:t>Промпереработка</w:t>
            </w:r>
            <w:proofErr w:type="spellEnd"/>
            <w:r w:rsidRPr="00472B01">
              <w:rPr>
                <w:rFonts w:ascii="Tahoma" w:hAnsi="Tahoma" w:cs="Tahoma"/>
                <w:color w:val="000000"/>
                <w:sz w:val="11"/>
                <w:szCs w:val="11"/>
              </w:rPr>
              <w:t>" (Краснобродский ГО)</w:t>
            </w:r>
          </w:p>
        </w:tc>
        <w:tc>
          <w:tcPr>
            <w:tcW w:w="771" w:type="dxa"/>
            <w:tcBorders>
              <w:top w:val="nil"/>
              <w:left w:val="nil"/>
              <w:bottom w:val="single" w:sz="4" w:space="0" w:color="auto"/>
              <w:right w:val="single" w:sz="4" w:space="0" w:color="auto"/>
            </w:tcBorders>
            <w:shd w:val="clear" w:color="auto" w:fill="auto"/>
            <w:vAlign w:val="center"/>
            <w:hideMark/>
          </w:tcPr>
          <w:p w14:paraId="3DC09B63"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2115F058"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5 906,00</w:t>
            </w:r>
          </w:p>
        </w:tc>
        <w:tc>
          <w:tcPr>
            <w:tcW w:w="1403" w:type="dxa"/>
            <w:tcBorders>
              <w:top w:val="nil"/>
              <w:left w:val="nil"/>
              <w:bottom w:val="single" w:sz="4" w:space="0" w:color="auto"/>
              <w:right w:val="single" w:sz="4" w:space="0" w:color="auto"/>
            </w:tcBorders>
            <w:shd w:val="clear" w:color="000000" w:fill="FFFF99"/>
            <w:noWrap/>
            <w:vAlign w:val="center"/>
            <w:hideMark/>
          </w:tcPr>
          <w:p w14:paraId="61B22F77"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6 083,00</w:t>
            </w:r>
          </w:p>
        </w:tc>
        <w:tc>
          <w:tcPr>
            <w:tcW w:w="1224" w:type="dxa"/>
            <w:tcBorders>
              <w:top w:val="nil"/>
              <w:left w:val="nil"/>
              <w:bottom w:val="single" w:sz="4" w:space="0" w:color="auto"/>
              <w:right w:val="single" w:sz="4" w:space="0" w:color="auto"/>
            </w:tcBorders>
            <w:shd w:val="clear" w:color="000000" w:fill="FFFF99"/>
            <w:noWrap/>
            <w:vAlign w:val="center"/>
            <w:hideMark/>
          </w:tcPr>
          <w:p w14:paraId="0BD3DDB9"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11 634,02</w:t>
            </w:r>
          </w:p>
        </w:tc>
        <w:tc>
          <w:tcPr>
            <w:tcW w:w="1463" w:type="dxa"/>
            <w:tcBorders>
              <w:top w:val="nil"/>
              <w:left w:val="nil"/>
              <w:bottom w:val="single" w:sz="4" w:space="0" w:color="auto"/>
              <w:right w:val="single" w:sz="4" w:space="0" w:color="auto"/>
            </w:tcBorders>
            <w:shd w:val="clear" w:color="000000" w:fill="FFFF99"/>
            <w:noWrap/>
            <w:vAlign w:val="center"/>
            <w:hideMark/>
          </w:tcPr>
          <w:p w14:paraId="59EDAE7D"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6 369,09</w:t>
            </w:r>
          </w:p>
        </w:tc>
        <w:tc>
          <w:tcPr>
            <w:tcW w:w="1403" w:type="dxa"/>
            <w:tcBorders>
              <w:top w:val="nil"/>
              <w:left w:val="nil"/>
              <w:bottom w:val="single" w:sz="4" w:space="0" w:color="auto"/>
              <w:right w:val="single" w:sz="4" w:space="0" w:color="auto"/>
            </w:tcBorders>
            <w:shd w:val="clear" w:color="000000" w:fill="FFFF99"/>
            <w:noWrap/>
            <w:vAlign w:val="center"/>
            <w:hideMark/>
          </w:tcPr>
          <w:p w14:paraId="0E4BD8AA"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6 453,65</w:t>
            </w:r>
          </w:p>
        </w:tc>
        <w:tc>
          <w:tcPr>
            <w:tcW w:w="1793" w:type="dxa"/>
            <w:tcBorders>
              <w:top w:val="nil"/>
              <w:left w:val="nil"/>
              <w:bottom w:val="single" w:sz="4" w:space="0" w:color="auto"/>
              <w:right w:val="single" w:sz="4" w:space="0" w:color="auto"/>
            </w:tcBorders>
            <w:shd w:val="clear" w:color="000000" w:fill="FFFF99"/>
            <w:noWrap/>
            <w:vAlign w:val="center"/>
            <w:hideMark/>
          </w:tcPr>
          <w:p w14:paraId="0EC3B0C7"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151,10</w:t>
            </w:r>
          </w:p>
        </w:tc>
        <w:tc>
          <w:tcPr>
            <w:tcW w:w="1713" w:type="dxa"/>
            <w:tcBorders>
              <w:top w:val="nil"/>
              <w:left w:val="nil"/>
              <w:bottom w:val="single" w:sz="4" w:space="0" w:color="auto"/>
              <w:right w:val="single" w:sz="4" w:space="0" w:color="auto"/>
            </w:tcBorders>
            <w:shd w:val="clear" w:color="000000" w:fill="FFFF99"/>
            <w:noWrap/>
            <w:vAlign w:val="center"/>
            <w:hideMark/>
          </w:tcPr>
          <w:p w14:paraId="04616C8E"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6 604,75</w:t>
            </w:r>
          </w:p>
        </w:tc>
        <w:tc>
          <w:tcPr>
            <w:tcW w:w="1793" w:type="dxa"/>
            <w:tcBorders>
              <w:top w:val="nil"/>
              <w:left w:val="nil"/>
              <w:bottom w:val="single" w:sz="4" w:space="0" w:color="auto"/>
              <w:right w:val="single" w:sz="4" w:space="0" w:color="auto"/>
            </w:tcBorders>
            <w:shd w:val="clear" w:color="000000" w:fill="FFFF99"/>
            <w:noWrap/>
            <w:vAlign w:val="center"/>
            <w:hideMark/>
          </w:tcPr>
          <w:p w14:paraId="288E4826"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144,91</w:t>
            </w:r>
          </w:p>
        </w:tc>
        <w:tc>
          <w:tcPr>
            <w:tcW w:w="1454" w:type="dxa"/>
            <w:tcBorders>
              <w:top w:val="nil"/>
              <w:left w:val="nil"/>
              <w:bottom w:val="single" w:sz="4" w:space="0" w:color="auto"/>
              <w:right w:val="single" w:sz="4" w:space="0" w:color="auto"/>
            </w:tcBorders>
            <w:shd w:val="clear" w:color="000000" w:fill="FFFF99"/>
            <w:noWrap/>
            <w:vAlign w:val="center"/>
            <w:hideMark/>
          </w:tcPr>
          <w:p w14:paraId="757294FF"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6 598,56</w:t>
            </w:r>
          </w:p>
        </w:tc>
        <w:tc>
          <w:tcPr>
            <w:tcW w:w="1240" w:type="dxa"/>
            <w:tcBorders>
              <w:top w:val="nil"/>
              <w:left w:val="nil"/>
              <w:bottom w:val="single" w:sz="4" w:space="0" w:color="auto"/>
              <w:right w:val="single" w:sz="4" w:space="0" w:color="auto"/>
            </w:tcBorders>
            <w:shd w:val="clear" w:color="000000" w:fill="CCFFCC"/>
            <w:noWrap/>
            <w:vAlign w:val="center"/>
            <w:hideMark/>
          </w:tcPr>
          <w:p w14:paraId="47CAE782"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3 299,28</w:t>
            </w:r>
          </w:p>
        </w:tc>
        <w:tc>
          <w:tcPr>
            <w:tcW w:w="1185" w:type="dxa"/>
            <w:tcBorders>
              <w:top w:val="nil"/>
              <w:left w:val="nil"/>
              <w:bottom w:val="single" w:sz="4" w:space="0" w:color="auto"/>
              <w:right w:val="single" w:sz="4" w:space="0" w:color="auto"/>
            </w:tcBorders>
            <w:shd w:val="clear" w:color="000000" w:fill="CCFFCC"/>
            <w:noWrap/>
            <w:vAlign w:val="center"/>
            <w:hideMark/>
          </w:tcPr>
          <w:p w14:paraId="4E203D38"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3 299,28</w:t>
            </w:r>
          </w:p>
        </w:tc>
        <w:tc>
          <w:tcPr>
            <w:tcW w:w="3559" w:type="dxa"/>
            <w:vMerge/>
            <w:tcBorders>
              <w:top w:val="nil"/>
              <w:left w:val="single" w:sz="4" w:space="0" w:color="auto"/>
              <w:bottom w:val="single" w:sz="4" w:space="0" w:color="000000"/>
              <w:right w:val="single" w:sz="4" w:space="0" w:color="auto"/>
            </w:tcBorders>
            <w:vAlign w:val="center"/>
            <w:hideMark/>
          </w:tcPr>
          <w:p w14:paraId="45D962C3" w14:textId="77777777" w:rsidR="00472B01" w:rsidRPr="00472B01" w:rsidRDefault="00472B01" w:rsidP="00472B01">
            <w:pPr>
              <w:rPr>
                <w:rFonts w:ascii="Tahoma" w:hAnsi="Tahoma" w:cs="Tahoma"/>
                <w:color w:val="000000"/>
                <w:sz w:val="11"/>
                <w:szCs w:val="11"/>
              </w:rPr>
            </w:pPr>
          </w:p>
        </w:tc>
      </w:tr>
      <w:tr w:rsidR="00472B01" w:rsidRPr="00472B01" w14:paraId="71063DBF" w14:textId="77777777" w:rsidTr="00472B01">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B8ADC3B"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2F7B8F"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7DA3D24B"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 xml:space="preserve">количество </w:t>
            </w:r>
          </w:p>
        </w:tc>
        <w:tc>
          <w:tcPr>
            <w:tcW w:w="771" w:type="dxa"/>
            <w:tcBorders>
              <w:top w:val="nil"/>
              <w:left w:val="nil"/>
              <w:bottom w:val="single" w:sz="4" w:space="0" w:color="auto"/>
              <w:right w:val="single" w:sz="4" w:space="0" w:color="auto"/>
            </w:tcBorders>
            <w:shd w:val="clear" w:color="auto" w:fill="auto"/>
            <w:vAlign w:val="center"/>
            <w:hideMark/>
          </w:tcPr>
          <w:p w14:paraId="10C7940A"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м3</w:t>
            </w:r>
          </w:p>
        </w:tc>
        <w:tc>
          <w:tcPr>
            <w:tcW w:w="1374" w:type="dxa"/>
            <w:tcBorders>
              <w:top w:val="nil"/>
              <w:left w:val="nil"/>
              <w:bottom w:val="single" w:sz="4" w:space="0" w:color="auto"/>
              <w:right w:val="single" w:sz="4" w:space="0" w:color="auto"/>
            </w:tcBorders>
            <w:shd w:val="clear" w:color="000000" w:fill="FFFF99"/>
            <w:noWrap/>
            <w:vAlign w:val="center"/>
            <w:hideMark/>
          </w:tcPr>
          <w:p w14:paraId="538702C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38 377,00</w:t>
            </w:r>
          </w:p>
        </w:tc>
        <w:tc>
          <w:tcPr>
            <w:tcW w:w="1403" w:type="dxa"/>
            <w:tcBorders>
              <w:top w:val="nil"/>
              <w:left w:val="nil"/>
              <w:bottom w:val="single" w:sz="4" w:space="0" w:color="auto"/>
              <w:right w:val="single" w:sz="4" w:space="0" w:color="auto"/>
            </w:tcBorders>
            <w:shd w:val="clear" w:color="000000" w:fill="FFFF99"/>
            <w:noWrap/>
            <w:vAlign w:val="center"/>
            <w:hideMark/>
          </w:tcPr>
          <w:p w14:paraId="7D832AA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38 377,00</w:t>
            </w:r>
          </w:p>
        </w:tc>
        <w:tc>
          <w:tcPr>
            <w:tcW w:w="1224" w:type="dxa"/>
            <w:tcBorders>
              <w:top w:val="nil"/>
              <w:left w:val="nil"/>
              <w:bottom w:val="single" w:sz="4" w:space="0" w:color="auto"/>
              <w:right w:val="single" w:sz="4" w:space="0" w:color="auto"/>
            </w:tcBorders>
            <w:shd w:val="clear" w:color="000000" w:fill="FFFF99"/>
            <w:noWrap/>
            <w:vAlign w:val="center"/>
            <w:hideMark/>
          </w:tcPr>
          <w:p w14:paraId="2C08C4CE"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48 014,96</w:t>
            </w:r>
          </w:p>
        </w:tc>
        <w:tc>
          <w:tcPr>
            <w:tcW w:w="1463" w:type="dxa"/>
            <w:tcBorders>
              <w:top w:val="nil"/>
              <w:left w:val="nil"/>
              <w:bottom w:val="single" w:sz="4" w:space="0" w:color="auto"/>
              <w:right w:val="single" w:sz="4" w:space="0" w:color="auto"/>
            </w:tcBorders>
            <w:shd w:val="clear" w:color="000000" w:fill="FFFF99"/>
            <w:noWrap/>
            <w:vAlign w:val="center"/>
            <w:hideMark/>
          </w:tcPr>
          <w:p w14:paraId="6772CED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38 377,00</w:t>
            </w:r>
          </w:p>
        </w:tc>
        <w:tc>
          <w:tcPr>
            <w:tcW w:w="1403" w:type="dxa"/>
            <w:tcBorders>
              <w:top w:val="nil"/>
              <w:left w:val="nil"/>
              <w:bottom w:val="single" w:sz="4" w:space="0" w:color="auto"/>
              <w:right w:val="single" w:sz="4" w:space="0" w:color="auto"/>
            </w:tcBorders>
            <w:shd w:val="clear" w:color="000000" w:fill="FFFF99"/>
            <w:noWrap/>
            <w:vAlign w:val="center"/>
            <w:hideMark/>
          </w:tcPr>
          <w:p w14:paraId="3A766DFE"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38 377,00</w:t>
            </w:r>
          </w:p>
        </w:tc>
        <w:tc>
          <w:tcPr>
            <w:tcW w:w="1793" w:type="dxa"/>
            <w:tcBorders>
              <w:top w:val="nil"/>
              <w:left w:val="nil"/>
              <w:bottom w:val="single" w:sz="4" w:space="0" w:color="auto"/>
              <w:right w:val="single" w:sz="4" w:space="0" w:color="auto"/>
            </w:tcBorders>
            <w:shd w:val="clear" w:color="000000" w:fill="FFFF99"/>
            <w:noWrap/>
            <w:vAlign w:val="center"/>
            <w:hideMark/>
          </w:tcPr>
          <w:p w14:paraId="6C667938"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32455247"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38 377,00</w:t>
            </w:r>
          </w:p>
        </w:tc>
        <w:tc>
          <w:tcPr>
            <w:tcW w:w="1793" w:type="dxa"/>
            <w:tcBorders>
              <w:top w:val="nil"/>
              <w:left w:val="nil"/>
              <w:bottom w:val="single" w:sz="4" w:space="0" w:color="auto"/>
              <w:right w:val="single" w:sz="4" w:space="0" w:color="auto"/>
            </w:tcBorders>
            <w:shd w:val="clear" w:color="000000" w:fill="FFFF99"/>
            <w:noWrap/>
            <w:vAlign w:val="center"/>
            <w:hideMark/>
          </w:tcPr>
          <w:p w14:paraId="28724E3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442FD82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38 377,00</w:t>
            </w:r>
          </w:p>
        </w:tc>
        <w:tc>
          <w:tcPr>
            <w:tcW w:w="1240" w:type="dxa"/>
            <w:tcBorders>
              <w:top w:val="nil"/>
              <w:left w:val="nil"/>
              <w:bottom w:val="single" w:sz="4" w:space="0" w:color="auto"/>
              <w:right w:val="single" w:sz="4" w:space="0" w:color="auto"/>
            </w:tcBorders>
            <w:shd w:val="clear" w:color="000000" w:fill="CCFFCC"/>
            <w:noWrap/>
            <w:vAlign w:val="center"/>
            <w:hideMark/>
          </w:tcPr>
          <w:p w14:paraId="7A83CB72"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19 188,50</w:t>
            </w:r>
          </w:p>
        </w:tc>
        <w:tc>
          <w:tcPr>
            <w:tcW w:w="1185" w:type="dxa"/>
            <w:tcBorders>
              <w:top w:val="nil"/>
              <w:left w:val="nil"/>
              <w:bottom w:val="single" w:sz="4" w:space="0" w:color="auto"/>
              <w:right w:val="single" w:sz="4" w:space="0" w:color="auto"/>
            </w:tcBorders>
            <w:shd w:val="clear" w:color="000000" w:fill="CCFFCC"/>
            <w:noWrap/>
            <w:vAlign w:val="center"/>
            <w:hideMark/>
          </w:tcPr>
          <w:p w14:paraId="2D20C39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19 188,50</w:t>
            </w:r>
          </w:p>
        </w:tc>
        <w:tc>
          <w:tcPr>
            <w:tcW w:w="3559" w:type="dxa"/>
            <w:vMerge/>
            <w:tcBorders>
              <w:top w:val="nil"/>
              <w:left w:val="single" w:sz="4" w:space="0" w:color="auto"/>
              <w:bottom w:val="single" w:sz="4" w:space="0" w:color="000000"/>
              <w:right w:val="single" w:sz="4" w:space="0" w:color="auto"/>
            </w:tcBorders>
            <w:vAlign w:val="center"/>
            <w:hideMark/>
          </w:tcPr>
          <w:p w14:paraId="5CFD006D" w14:textId="77777777" w:rsidR="00472B01" w:rsidRPr="00472B01" w:rsidRDefault="00472B01" w:rsidP="00472B01">
            <w:pPr>
              <w:rPr>
                <w:rFonts w:ascii="Tahoma" w:hAnsi="Tahoma" w:cs="Tahoma"/>
                <w:color w:val="000000"/>
                <w:sz w:val="11"/>
                <w:szCs w:val="11"/>
              </w:rPr>
            </w:pPr>
          </w:p>
        </w:tc>
      </w:tr>
      <w:tr w:rsidR="00472B01" w:rsidRPr="00472B01" w14:paraId="37F7DAB1"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77BB4A9"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FCE7D00"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2F9E5F63"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стоимость (НДС не облагается)</w:t>
            </w:r>
          </w:p>
        </w:tc>
        <w:tc>
          <w:tcPr>
            <w:tcW w:w="771" w:type="dxa"/>
            <w:tcBorders>
              <w:top w:val="nil"/>
              <w:left w:val="nil"/>
              <w:bottom w:val="single" w:sz="4" w:space="0" w:color="auto"/>
              <w:right w:val="single" w:sz="4" w:space="0" w:color="auto"/>
            </w:tcBorders>
            <w:shd w:val="clear" w:color="auto" w:fill="auto"/>
            <w:vAlign w:val="center"/>
            <w:hideMark/>
          </w:tcPr>
          <w:p w14:paraId="69BE3280"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руб./м3</w:t>
            </w:r>
          </w:p>
        </w:tc>
        <w:tc>
          <w:tcPr>
            <w:tcW w:w="1374" w:type="dxa"/>
            <w:tcBorders>
              <w:top w:val="nil"/>
              <w:left w:val="nil"/>
              <w:bottom w:val="single" w:sz="4" w:space="0" w:color="auto"/>
              <w:right w:val="single" w:sz="4" w:space="0" w:color="auto"/>
            </w:tcBorders>
            <w:shd w:val="clear" w:color="000000" w:fill="FFFF99"/>
            <w:noWrap/>
            <w:vAlign w:val="center"/>
            <w:hideMark/>
          </w:tcPr>
          <w:p w14:paraId="40A45B06"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153,90</w:t>
            </w:r>
          </w:p>
        </w:tc>
        <w:tc>
          <w:tcPr>
            <w:tcW w:w="1403" w:type="dxa"/>
            <w:tcBorders>
              <w:top w:val="nil"/>
              <w:left w:val="nil"/>
              <w:bottom w:val="single" w:sz="4" w:space="0" w:color="auto"/>
              <w:right w:val="single" w:sz="4" w:space="0" w:color="auto"/>
            </w:tcBorders>
            <w:shd w:val="clear" w:color="000000" w:fill="FFFF99"/>
            <w:noWrap/>
            <w:vAlign w:val="center"/>
            <w:hideMark/>
          </w:tcPr>
          <w:p w14:paraId="7C44DF0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158,51</w:t>
            </w:r>
          </w:p>
        </w:tc>
        <w:tc>
          <w:tcPr>
            <w:tcW w:w="1224" w:type="dxa"/>
            <w:tcBorders>
              <w:top w:val="nil"/>
              <w:left w:val="nil"/>
              <w:bottom w:val="single" w:sz="4" w:space="0" w:color="auto"/>
              <w:right w:val="single" w:sz="4" w:space="0" w:color="auto"/>
            </w:tcBorders>
            <w:shd w:val="clear" w:color="000000" w:fill="FFFF99"/>
            <w:noWrap/>
            <w:vAlign w:val="center"/>
            <w:hideMark/>
          </w:tcPr>
          <w:p w14:paraId="792DE8CF"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242,30</w:t>
            </w:r>
          </w:p>
        </w:tc>
        <w:tc>
          <w:tcPr>
            <w:tcW w:w="1463" w:type="dxa"/>
            <w:tcBorders>
              <w:top w:val="nil"/>
              <w:left w:val="nil"/>
              <w:bottom w:val="single" w:sz="4" w:space="0" w:color="auto"/>
              <w:right w:val="single" w:sz="4" w:space="0" w:color="auto"/>
            </w:tcBorders>
            <w:shd w:val="clear" w:color="000000" w:fill="FFFF99"/>
            <w:noWrap/>
            <w:vAlign w:val="center"/>
            <w:hideMark/>
          </w:tcPr>
          <w:p w14:paraId="71494D66"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165,97</w:t>
            </w:r>
          </w:p>
        </w:tc>
        <w:tc>
          <w:tcPr>
            <w:tcW w:w="1403" w:type="dxa"/>
            <w:tcBorders>
              <w:top w:val="nil"/>
              <w:left w:val="nil"/>
              <w:bottom w:val="single" w:sz="4" w:space="0" w:color="auto"/>
              <w:right w:val="single" w:sz="4" w:space="0" w:color="auto"/>
            </w:tcBorders>
            <w:shd w:val="clear" w:color="000000" w:fill="FFFF99"/>
            <w:noWrap/>
            <w:vAlign w:val="center"/>
            <w:hideMark/>
          </w:tcPr>
          <w:p w14:paraId="242B3A2B"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168,16</w:t>
            </w:r>
          </w:p>
        </w:tc>
        <w:tc>
          <w:tcPr>
            <w:tcW w:w="1793" w:type="dxa"/>
            <w:tcBorders>
              <w:top w:val="nil"/>
              <w:left w:val="nil"/>
              <w:bottom w:val="single" w:sz="4" w:space="0" w:color="auto"/>
              <w:right w:val="single" w:sz="4" w:space="0" w:color="auto"/>
            </w:tcBorders>
            <w:shd w:val="clear" w:color="000000" w:fill="FFFF99"/>
            <w:noWrap/>
            <w:vAlign w:val="center"/>
            <w:hideMark/>
          </w:tcPr>
          <w:p w14:paraId="29633DB1"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3,95</w:t>
            </w:r>
          </w:p>
        </w:tc>
        <w:tc>
          <w:tcPr>
            <w:tcW w:w="1713" w:type="dxa"/>
            <w:tcBorders>
              <w:top w:val="nil"/>
              <w:left w:val="nil"/>
              <w:bottom w:val="single" w:sz="4" w:space="0" w:color="auto"/>
              <w:right w:val="single" w:sz="4" w:space="0" w:color="auto"/>
            </w:tcBorders>
            <w:shd w:val="clear" w:color="000000" w:fill="FFFF99"/>
            <w:noWrap/>
            <w:vAlign w:val="center"/>
            <w:hideMark/>
          </w:tcPr>
          <w:p w14:paraId="5F42805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172,11</w:t>
            </w:r>
          </w:p>
        </w:tc>
        <w:tc>
          <w:tcPr>
            <w:tcW w:w="1793" w:type="dxa"/>
            <w:tcBorders>
              <w:top w:val="nil"/>
              <w:left w:val="nil"/>
              <w:bottom w:val="single" w:sz="4" w:space="0" w:color="auto"/>
              <w:right w:val="single" w:sz="4" w:space="0" w:color="auto"/>
            </w:tcBorders>
            <w:shd w:val="clear" w:color="000000" w:fill="FFFF99"/>
            <w:noWrap/>
            <w:vAlign w:val="center"/>
            <w:hideMark/>
          </w:tcPr>
          <w:p w14:paraId="1543AAE2"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3,78</w:t>
            </w:r>
          </w:p>
        </w:tc>
        <w:tc>
          <w:tcPr>
            <w:tcW w:w="1454" w:type="dxa"/>
            <w:tcBorders>
              <w:top w:val="nil"/>
              <w:left w:val="nil"/>
              <w:bottom w:val="single" w:sz="4" w:space="0" w:color="auto"/>
              <w:right w:val="single" w:sz="4" w:space="0" w:color="auto"/>
            </w:tcBorders>
            <w:shd w:val="clear" w:color="000000" w:fill="FFFF99"/>
            <w:noWrap/>
            <w:vAlign w:val="center"/>
            <w:hideMark/>
          </w:tcPr>
          <w:p w14:paraId="5FFF68EE"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171,94</w:t>
            </w:r>
          </w:p>
        </w:tc>
        <w:tc>
          <w:tcPr>
            <w:tcW w:w="1240" w:type="dxa"/>
            <w:tcBorders>
              <w:top w:val="nil"/>
              <w:left w:val="nil"/>
              <w:bottom w:val="single" w:sz="4" w:space="0" w:color="auto"/>
              <w:right w:val="single" w:sz="4" w:space="0" w:color="auto"/>
            </w:tcBorders>
            <w:shd w:val="clear" w:color="000000" w:fill="CCFFCC"/>
            <w:noWrap/>
            <w:vAlign w:val="center"/>
            <w:hideMark/>
          </w:tcPr>
          <w:p w14:paraId="64696194"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171,94</w:t>
            </w:r>
          </w:p>
        </w:tc>
        <w:tc>
          <w:tcPr>
            <w:tcW w:w="1185" w:type="dxa"/>
            <w:tcBorders>
              <w:top w:val="nil"/>
              <w:left w:val="nil"/>
              <w:bottom w:val="single" w:sz="4" w:space="0" w:color="auto"/>
              <w:right w:val="single" w:sz="4" w:space="0" w:color="auto"/>
            </w:tcBorders>
            <w:shd w:val="clear" w:color="000000" w:fill="CCFFCC"/>
            <w:noWrap/>
            <w:vAlign w:val="center"/>
            <w:hideMark/>
          </w:tcPr>
          <w:p w14:paraId="39D152E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171,94</w:t>
            </w:r>
          </w:p>
        </w:tc>
        <w:tc>
          <w:tcPr>
            <w:tcW w:w="3559" w:type="dxa"/>
            <w:vMerge/>
            <w:tcBorders>
              <w:top w:val="nil"/>
              <w:left w:val="single" w:sz="4" w:space="0" w:color="auto"/>
              <w:bottom w:val="single" w:sz="4" w:space="0" w:color="000000"/>
              <w:right w:val="single" w:sz="4" w:space="0" w:color="auto"/>
            </w:tcBorders>
            <w:vAlign w:val="center"/>
            <w:hideMark/>
          </w:tcPr>
          <w:p w14:paraId="2E66C748" w14:textId="77777777" w:rsidR="00472B01" w:rsidRPr="00472B01" w:rsidRDefault="00472B01" w:rsidP="00472B01">
            <w:pPr>
              <w:rPr>
                <w:rFonts w:ascii="Tahoma" w:hAnsi="Tahoma" w:cs="Tahoma"/>
                <w:color w:val="000000"/>
                <w:sz w:val="11"/>
                <w:szCs w:val="11"/>
              </w:rPr>
            </w:pPr>
          </w:p>
        </w:tc>
      </w:tr>
      <w:tr w:rsidR="00472B01" w:rsidRPr="00472B01" w14:paraId="4E634DC8"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A8D815B"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lastRenderedPageBreak/>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A85DB8"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1.1.7</w:t>
            </w:r>
          </w:p>
        </w:tc>
        <w:tc>
          <w:tcPr>
            <w:tcW w:w="2257" w:type="dxa"/>
            <w:tcBorders>
              <w:top w:val="nil"/>
              <w:left w:val="nil"/>
              <w:bottom w:val="single" w:sz="4" w:space="0" w:color="auto"/>
              <w:right w:val="single" w:sz="4" w:space="0" w:color="auto"/>
            </w:tcBorders>
            <w:shd w:val="clear" w:color="auto" w:fill="auto"/>
            <w:vAlign w:val="center"/>
            <w:hideMark/>
          </w:tcPr>
          <w:p w14:paraId="132037A2" w14:textId="77777777" w:rsidR="00472B01" w:rsidRPr="00472B01" w:rsidRDefault="00472B01" w:rsidP="00472B01">
            <w:pPr>
              <w:outlineLvl w:val="0"/>
              <w:rPr>
                <w:rFonts w:ascii="Tahoma" w:hAnsi="Tahoma" w:cs="Tahoma"/>
                <w:color w:val="000000"/>
                <w:sz w:val="11"/>
                <w:szCs w:val="11"/>
              </w:rPr>
            </w:pPr>
            <w:r w:rsidRPr="00472B01">
              <w:rPr>
                <w:rFonts w:ascii="Tahoma" w:hAnsi="Tahoma" w:cs="Tahoma"/>
                <w:color w:val="000000"/>
                <w:sz w:val="11"/>
                <w:szCs w:val="11"/>
              </w:rPr>
              <w:t>Лот № 7 ООО "Автолайн" (Киселевский ГО)</w:t>
            </w:r>
          </w:p>
        </w:tc>
        <w:tc>
          <w:tcPr>
            <w:tcW w:w="771" w:type="dxa"/>
            <w:tcBorders>
              <w:top w:val="nil"/>
              <w:left w:val="nil"/>
              <w:bottom w:val="single" w:sz="4" w:space="0" w:color="auto"/>
              <w:right w:val="single" w:sz="4" w:space="0" w:color="auto"/>
            </w:tcBorders>
            <w:shd w:val="clear" w:color="auto" w:fill="auto"/>
            <w:vAlign w:val="center"/>
            <w:hideMark/>
          </w:tcPr>
          <w:p w14:paraId="560308E2"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4D78A76F"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51 112,00</w:t>
            </w:r>
          </w:p>
        </w:tc>
        <w:tc>
          <w:tcPr>
            <w:tcW w:w="1403" w:type="dxa"/>
            <w:tcBorders>
              <w:top w:val="nil"/>
              <w:left w:val="nil"/>
              <w:bottom w:val="single" w:sz="4" w:space="0" w:color="auto"/>
              <w:right w:val="single" w:sz="4" w:space="0" w:color="auto"/>
            </w:tcBorders>
            <w:shd w:val="clear" w:color="000000" w:fill="FFFF99"/>
            <w:noWrap/>
            <w:vAlign w:val="center"/>
            <w:hideMark/>
          </w:tcPr>
          <w:p w14:paraId="28BC254B"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52 645,00</w:t>
            </w:r>
          </w:p>
        </w:tc>
        <w:tc>
          <w:tcPr>
            <w:tcW w:w="1224" w:type="dxa"/>
            <w:tcBorders>
              <w:top w:val="nil"/>
              <w:left w:val="nil"/>
              <w:bottom w:val="single" w:sz="4" w:space="0" w:color="auto"/>
              <w:right w:val="single" w:sz="4" w:space="0" w:color="auto"/>
            </w:tcBorders>
            <w:shd w:val="clear" w:color="000000" w:fill="FFFF99"/>
            <w:noWrap/>
            <w:vAlign w:val="center"/>
            <w:hideMark/>
          </w:tcPr>
          <w:p w14:paraId="54EF6B29"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47 567,43</w:t>
            </w:r>
          </w:p>
        </w:tc>
        <w:tc>
          <w:tcPr>
            <w:tcW w:w="1463" w:type="dxa"/>
            <w:tcBorders>
              <w:top w:val="nil"/>
              <w:left w:val="nil"/>
              <w:bottom w:val="single" w:sz="4" w:space="0" w:color="auto"/>
              <w:right w:val="single" w:sz="4" w:space="0" w:color="auto"/>
            </w:tcBorders>
            <w:shd w:val="clear" w:color="000000" w:fill="FFFF99"/>
            <w:noWrap/>
            <w:vAlign w:val="center"/>
            <w:hideMark/>
          </w:tcPr>
          <w:p w14:paraId="7FEEF795"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55 119,69</w:t>
            </w:r>
          </w:p>
        </w:tc>
        <w:tc>
          <w:tcPr>
            <w:tcW w:w="1403" w:type="dxa"/>
            <w:tcBorders>
              <w:top w:val="nil"/>
              <w:left w:val="nil"/>
              <w:bottom w:val="single" w:sz="4" w:space="0" w:color="auto"/>
              <w:right w:val="single" w:sz="4" w:space="0" w:color="auto"/>
            </w:tcBorders>
            <w:shd w:val="clear" w:color="000000" w:fill="FFFF99"/>
            <w:noWrap/>
            <w:vAlign w:val="center"/>
            <w:hideMark/>
          </w:tcPr>
          <w:p w14:paraId="0D9CFA5B"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55 851,46</w:t>
            </w:r>
          </w:p>
        </w:tc>
        <w:tc>
          <w:tcPr>
            <w:tcW w:w="1793" w:type="dxa"/>
            <w:tcBorders>
              <w:top w:val="nil"/>
              <w:left w:val="nil"/>
              <w:bottom w:val="single" w:sz="4" w:space="0" w:color="auto"/>
              <w:right w:val="single" w:sz="4" w:space="0" w:color="auto"/>
            </w:tcBorders>
            <w:shd w:val="clear" w:color="000000" w:fill="FFFF99"/>
            <w:noWrap/>
            <w:vAlign w:val="center"/>
            <w:hideMark/>
          </w:tcPr>
          <w:p w14:paraId="5A3D25D6"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1 307,66</w:t>
            </w:r>
          </w:p>
        </w:tc>
        <w:tc>
          <w:tcPr>
            <w:tcW w:w="1713" w:type="dxa"/>
            <w:tcBorders>
              <w:top w:val="nil"/>
              <w:left w:val="nil"/>
              <w:bottom w:val="single" w:sz="4" w:space="0" w:color="auto"/>
              <w:right w:val="single" w:sz="4" w:space="0" w:color="auto"/>
            </w:tcBorders>
            <w:shd w:val="clear" w:color="000000" w:fill="FFFF99"/>
            <w:noWrap/>
            <w:vAlign w:val="center"/>
            <w:hideMark/>
          </w:tcPr>
          <w:p w14:paraId="76E16618"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57 159,12</w:t>
            </w:r>
          </w:p>
        </w:tc>
        <w:tc>
          <w:tcPr>
            <w:tcW w:w="1793" w:type="dxa"/>
            <w:tcBorders>
              <w:top w:val="nil"/>
              <w:left w:val="nil"/>
              <w:bottom w:val="single" w:sz="4" w:space="0" w:color="auto"/>
              <w:right w:val="single" w:sz="4" w:space="0" w:color="auto"/>
            </w:tcBorders>
            <w:shd w:val="clear" w:color="000000" w:fill="FFFF99"/>
            <w:noWrap/>
            <w:vAlign w:val="center"/>
            <w:hideMark/>
          </w:tcPr>
          <w:p w14:paraId="4016A160"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1 254,13</w:t>
            </w:r>
          </w:p>
        </w:tc>
        <w:tc>
          <w:tcPr>
            <w:tcW w:w="1454" w:type="dxa"/>
            <w:tcBorders>
              <w:top w:val="nil"/>
              <w:left w:val="nil"/>
              <w:bottom w:val="single" w:sz="4" w:space="0" w:color="auto"/>
              <w:right w:val="single" w:sz="4" w:space="0" w:color="auto"/>
            </w:tcBorders>
            <w:shd w:val="clear" w:color="000000" w:fill="FFFF99"/>
            <w:noWrap/>
            <w:vAlign w:val="center"/>
            <w:hideMark/>
          </w:tcPr>
          <w:p w14:paraId="3F39C70D"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57 105,59</w:t>
            </w:r>
          </w:p>
        </w:tc>
        <w:tc>
          <w:tcPr>
            <w:tcW w:w="1240" w:type="dxa"/>
            <w:tcBorders>
              <w:top w:val="nil"/>
              <w:left w:val="nil"/>
              <w:bottom w:val="single" w:sz="4" w:space="0" w:color="auto"/>
              <w:right w:val="single" w:sz="4" w:space="0" w:color="auto"/>
            </w:tcBorders>
            <w:shd w:val="clear" w:color="000000" w:fill="CCFFCC"/>
            <w:noWrap/>
            <w:vAlign w:val="center"/>
            <w:hideMark/>
          </w:tcPr>
          <w:p w14:paraId="26961C22"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28 552,79</w:t>
            </w:r>
          </w:p>
        </w:tc>
        <w:tc>
          <w:tcPr>
            <w:tcW w:w="1185" w:type="dxa"/>
            <w:tcBorders>
              <w:top w:val="nil"/>
              <w:left w:val="nil"/>
              <w:bottom w:val="single" w:sz="4" w:space="0" w:color="auto"/>
              <w:right w:val="single" w:sz="4" w:space="0" w:color="auto"/>
            </w:tcBorders>
            <w:shd w:val="clear" w:color="000000" w:fill="CCFFCC"/>
            <w:noWrap/>
            <w:vAlign w:val="center"/>
            <w:hideMark/>
          </w:tcPr>
          <w:p w14:paraId="67C21918"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28 552,79</w:t>
            </w:r>
          </w:p>
        </w:tc>
        <w:tc>
          <w:tcPr>
            <w:tcW w:w="3559" w:type="dxa"/>
            <w:vMerge/>
            <w:tcBorders>
              <w:top w:val="nil"/>
              <w:left w:val="single" w:sz="4" w:space="0" w:color="auto"/>
              <w:bottom w:val="single" w:sz="4" w:space="0" w:color="000000"/>
              <w:right w:val="single" w:sz="4" w:space="0" w:color="auto"/>
            </w:tcBorders>
            <w:vAlign w:val="center"/>
            <w:hideMark/>
          </w:tcPr>
          <w:p w14:paraId="1C499845" w14:textId="77777777" w:rsidR="00472B01" w:rsidRPr="00472B01" w:rsidRDefault="00472B01" w:rsidP="00472B01">
            <w:pPr>
              <w:rPr>
                <w:rFonts w:ascii="Tahoma" w:hAnsi="Tahoma" w:cs="Tahoma"/>
                <w:color w:val="000000"/>
                <w:sz w:val="11"/>
                <w:szCs w:val="11"/>
              </w:rPr>
            </w:pPr>
          </w:p>
        </w:tc>
      </w:tr>
      <w:tr w:rsidR="00472B01" w:rsidRPr="00472B01" w14:paraId="5D403988" w14:textId="77777777" w:rsidTr="00472B01">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2ABCCC5"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3DB769D"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35621EBB"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 xml:space="preserve">количество </w:t>
            </w:r>
          </w:p>
        </w:tc>
        <w:tc>
          <w:tcPr>
            <w:tcW w:w="771" w:type="dxa"/>
            <w:tcBorders>
              <w:top w:val="nil"/>
              <w:left w:val="nil"/>
              <w:bottom w:val="single" w:sz="4" w:space="0" w:color="auto"/>
              <w:right w:val="single" w:sz="4" w:space="0" w:color="auto"/>
            </w:tcBorders>
            <w:shd w:val="clear" w:color="auto" w:fill="auto"/>
            <w:vAlign w:val="center"/>
            <w:hideMark/>
          </w:tcPr>
          <w:p w14:paraId="1041C088"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м3</w:t>
            </w:r>
          </w:p>
        </w:tc>
        <w:tc>
          <w:tcPr>
            <w:tcW w:w="1374" w:type="dxa"/>
            <w:tcBorders>
              <w:top w:val="nil"/>
              <w:left w:val="nil"/>
              <w:bottom w:val="single" w:sz="4" w:space="0" w:color="auto"/>
              <w:right w:val="single" w:sz="4" w:space="0" w:color="auto"/>
            </w:tcBorders>
            <w:shd w:val="clear" w:color="000000" w:fill="FFFF99"/>
            <w:noWrap/>
            <w:vAlign w:val="center"/>
            <w:hideMark/>
          </w:tcPr>
          <w:p w14:paraId="4583D7A8"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263 737,00</w:t>
            </w:r>
          </w:p>
        </w:tc>
        <w:tc>
          <w:tcPr>
            <w:tcW w:w="1403" w:type="dxa"/>
            <w:tcBorders>
              <w:top w:val="nil"/>
              <w:left w:val="nil"/>
              <w:bottom w:val="single" w:sz="4" w:space="0" w:color="auto"/>
              <w:right w:val="single" w:sz="4" w:space="0" w:color="auto"/>
            </w:tcBorders>
            <w:shd w:val="clear" w:color="000000" w:fill="FFFF99"/>
            <w:noWrap/>
            <w:vAlign w:val="center"/>
            <w:hideMark/>
          </w:tcPr>
          <w:p w14:paraId="6DF50EF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263 737,00</w:t>
            </w:r>
          </w:p>
        </w:tc>
        <w:tc>
          <w:tcPr>
            <w:tcW w:w="1224" w:type="dxa"/>
            <w:tcBorders>
              <w:top w:val="nil"/>
              <w:left w:val="nil"/>
              <w:bottom w:val="single" w:sz="4" w:space="0" w:color="auto"/>
              <w:right w:val="single" w:sz="4" w:space="0" w:color="auto"/>
            </w:tcBorders>
            <w:shd w:val="clear" w:color="000000" w:fill="FFFF99"/>
            <w:noWrap/>
            <w:vAlign w:val="center"/>
            <w:hideMark/>
          </w:tcPr>
          <w:p w14:paraId="6D4CDA45"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245 445,93</w:t>
            </w:r>
          </w:p>
        </w:tc>
        <w:tc>
          <w:tcPr>
            <w:tcW w:w="1463" w:type="dxa"/>
            <w:tcBorders>
              <w:top w:val="nil"/>
              <w:left w:val="nil"/>
              <w:bottom w:val="single" w:sz="4" w:space="0" w:color="auto"/>
              <w:right w:val="single" w:sz="4" w:space="0" w:color="auto"/>
            </w:tcBorders>
            <w:shd w:val="clear" w:color="000000" w:fill="FFFF99"/>
            <w:noWrap/>
            <w:vAlign w:val="center"/>
            <w:hideMark/>
          </w:tcPr>
          <w:p w14:paraId="385E8BA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263 737,00</w:t>
            </w:r>
          </w:p>
        </w:tc>
        <w:tc>
          <w:tcPr>
            <w:tcW w:w="1403" w:type="dxa"/>
            <w:tcBorders>
              <w:top w:val="nil"/>
              <w:left w:val="nil"/>
              <w:bottom w:val="single" w:sz="4" w:space="0" w:color="auto"/>
              <w:right w:val="single" w:sz="4" w:space="0" w:color="auto"/>
            </w:tcBorders>
            <w:shd w:val="clear" w:color="000000" w:fill="FFFF99"/>
            <w:noWrap/>
            <w:vAlign w:val="center"/>
            <w:hideMark/>
          </w:tcPr>
          <w:p w14:paraId="1E20E9AD"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263 737,00</w:t>
            </w:r>
          </w:p>
        </w:tc>
        <w:tc>
          <w:tcPr>
            <w:tcW w:w="1793" w:type="dxa"/>
            <w:tcBorders>
              <w:top w:val="nil"/>
              <w:left w:val="nil"/>
              <w:bottom w:val="single" w:sz="4" w:space="0" w:color="auto"/>
              <w:right w:val="single" w:sz="4" w:space="0" w:color="auto"/>
            </w:tcBorders>
            <w:shd w:val="clear" w:color="000000" w:fill="FFFF99"/>
            <w:noWrap/>
            <w:vAlign w:val="center"/>
            <w:hideMark/>
          </w:tcPr>
          <w:p w14:paraId="6FB1616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02F3425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263 737,00</w:t>
            </w:r>
          </w:p>
        </w:tc>
        <w:tc>
          <w:tcPr>
            <w:tcW w:w="1793" w:type="dxa"/>
            <w:tcBorders>
              <w:top w:val="nil"/>
              <w:left w:val="nil"/>
              <w:bottom w:val="single" w:sz="4" w:space="0" w:color="auto"/>
              <w:right w:val="single" w:sz="4" w:space="0" w:color="auto"/>
            </w:tcBorders>
            <w:shd w:val="clear" w:color="000000" w:fill="FFFF99"/>
            <w:noWrap/>
            <w:vAlign w:val="center"/>
            <w:hideMark/>
          </w:tcPr>
          <w:p w14:paraId="49445F1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5F01CA21"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263 737,00</w:t>
            </w:r>
          </w:p>
        </w:tc>
        <w:tc>
          <w:tcPr>
            <w:tcW w:w="1240" w:type="dxa"/>
            <w:tcBorders>
              <w:top w:val="nil"/>
              <w:left w:val="nil"/>
              <w:bottom w:val="single" w:sz="4" w:space="0" w:color="auto"/>
              <w:right w:val="single" w:sz="4" w:space="0" w:color="auto"/>
            </w:tcBorders>
            <w:shd w:val="clear" w:color="000000" w:fill="CCFFCC"/>
            <w:noWrap/>
            <w:vAlign w:val="center"/>
            <w:hideMark/>
          </w:tcPr>
          <w:p w14:paraId="62B448B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131 868,50</w:t>
            </w:r>
          </w:p>
        </w:tc>
        <w:tc>
          <w:tcPr>
            <w:tcW w:w="1185" w:type="dxa"/>
            <w:tcBorders>
              <w:top w:val="nil"/>
              <w:left w:val="nil"/>
              <w:bottom w:val="single" w:sz="4" w:space="0" w:color="auto"/>
              <w:right w:val="single" w:sz="4" w:space="0" w:color="auto"/>
            </w:tcBorders>
            <w:shd w:val="clear" w:color="000000" w:fill="CCFFCC"/>
            <w:noWrap/>
            <w:vAlign w:val="center"/>
            <w:hideMark/>
          </w:tcPr>
          <w:p w14:paraId="3956E143"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131 868,50</w:t>
            </w:r>
          </w:p>
        </w:tc>
        <w:tc>
          <w:tcPr>
            <w:tcW w:w="3559" w:type="dxa"/>
            <w:vMerge/>
            <w:tcBorders>
              <w:top w:val="nil"/>
              <w:left w:val="single" w:sz="4" w:space="0" w:color="auto"/>
              <w:bottom w:val="single" w:sz="4" w:space="0" w:color="000000"/>
              <w:right w:val="single" w:sz="4" w:space="0" w:color="auto"/>
            </w:tcBorders>
            <w:vAlign w:val="center"/>
            <w:hideMark/>
          </w:tcPr>
          <w:p w14:paraId="550C8B13" w14:textId="77777777" w:rsidR="00472B01" w:rsidRPr="00472B01" w:rsidRDefault="00472B01" w:rsidP="00472B01">
            <w:pPr>
              <w:rPr>
                <w:rFonts w:ascii="Tahoma" w:hAnsi="Tahoma" w:cs="Tahoma"/>
                <w:color w:val="000000"/>
                <w:sz w:val="11"/>
                <w:szCs w:val="11"/>
              </w:rPr>
            </w:pPr>
          </w:p>
        </w:tc>
      </w:tr>
      <w:tr w:rsidR="00472B01" w:rsidRPr="00472B01" w14:paraId="6E306234"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3EC0A40"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151E5B0"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0DE53967"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стоимость (НДС не облагается)</w:t>
            </w:r>
          </w:p>
        </w:tc>
        <w:tc>
          <w:tcPr>
            <w:tcW w:w="771" w:type="dxa"/>
            <w:tcBorders>
              <w:top w:val="nil"/>
              <w:left w:val="nil"/>
              <w:bottom w:val="single" w:sz="4" w:space="0" w:color="auto"/>
              <w:right w:val="single" w:sz="4" w:space="0" w:color="auto"/>
            </w:tcBorders>
            <w:shd w:val="clear" w:color="auto" w:fill="auto"/>
            <w:vAlign w:val="center"/>
            <w:hideMark/>
          </w:tcPr>
          <w:p w14:paraId="2DD7DB31"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руб./м3</w:t>
            </w:r>
          </w:p>
        </w:tc>
        <w:tc>
          <w:tcPr>
            <w:tcW w:w="1374" w:type="dxa"/>
            <w:tcBorders>
              <w:top w:val="nil"/>
              <w:left w:val="nil"/>
              <w:bottom w:val="single" w:sz="4" w:space="0" w:color="auto"/>
              <w:right w:val="single" w:sz="4" w:space="0" w:color="auto"/>
            </w:tcBorders>
            <w:shd w:val="clear" w:color="000000" w:fill="FFFF99"/>
            <w:noWrap/>
            <w:vAlign w:val="center"/>
            <w:hideMark/>
          </w:tcPr>
          <w:p w14:paraId="4D00B82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193,80</w:t>
            </w:r>
          </w:p>
        </w:tc>
        <w:tc>
          <w:tcPr>
            <w:tcW w:w="1403" w:type="dxa"/>
            <w:tcBorders>
              <w:top w:val="nil"/>
              <w:left w:val="nil"/>
              <w:bottom w:val="single" w:sz="4" w:space="0" w:color="auto"/>
              <w:right w:val="single" w:sz="4" w:space="0" w:color="auto"/>
            </w:tcBorders>
            <w:shd w:val="clear" w:color="000000" w:fill="FFFF99"/>
            <w:noWrap/>
            <w:vAlign w:val="center"/>
            <w:hideMark/>
          </w:tcPr>
          <w:p w14:paraId="2FA653D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199,61</w:t>
            </w:r>
          </w:p>
        </w:tc>
        <w:tc>
          <w:tcPr>
            <w:tcW w:w="1224" w:type="dxa"/>
            <w:tcBorders>
              <w:top w:val="nil"/>
              <w:left w:val="nil"/>
              <w:bottom w:val="single" w:sz="4" w:space="0" w:color="auto"/>
              <w:right w:val="single" w:sz="4" w:space="0" w:color="auto"/>
            </w:tcBorders>
            <w:shd w:val="clear" w:color="000000" w:fill="FFFF99"/>
            <w:noWrap/>
            <w:vAlign w:val="center"/>
            <w:hideMark/>
          </w:tcPr>
          <w:p w14:paraId="1AEC23FF"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193,80</w:t>
            </w:r>
          </w:p>
        </w:tc>
        <w:tc>
          <w:tcPr>
            <w:tcW w:w="1463" w:type="dxa"/>
            <w:tcBorders>
              <w:top w:val="nil"/>
              <w:left w:val="nil"/>
              <w:bottom w:val="single" w:sz="4" w:space="0" w:color="auto"/>
              <w:right w:val="single" w:sz="4" w:space="0" w:color="auto"/>
            </w:tcBorders>
            <w:shd w:val="clear" w:color="000000" w:fill="FFFF99"/>
            <w:noWrap/>
            <w:vAlign w:val="center"/>
            <w:hideMark/>
          </w:tcPr>
          <w:p w14:paraId="702DB7E3"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209,00</w:t>
            </w:r>
          </w:p>
        </w:tc>
        <w:tc>
          <w:tcPr>
            <w:tcW w:w="1403" w:type="dxa"/>
            <w:tcBorders>
              <w:top w:val="nil"/>
              <w:left w:val="nil"/>
              <w:bottom w:val="single" w:sz="4" w:space="0" w:color="auto"/>
              <w:right w:val="single" w:sz="4" w:space="0" w:color="auto"/>
            </w:tcBorders>
            <w:shd w:val="clear" w:color="000000" w:fill="FFFF99"/>
            <w:noWrap/>
            <w:vAlign w:val="center"/>
            <w:hideMark/>
          </w:tcPr>
          <w:p w14:paraId="24F47FE5"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211,77</w:t>
            </w:r>
          </w:p>
        </w:tc>
        <w:tc>
          <w:tcPr>
            <w:tcW w:w="1793" w:type="dxa"/>
            <w:tcBorders>
              <w:top w:val="nil"/>
              <w:left w:val="nil"/>
              <w:bottom w:val="single" w:sz="4" w:space="0" w:color="auto"/>
              <w:right w:val="single" w:sz="4" w:space="0" w:color="auto"/>
            </w:tcBorders>
            <w:shd w:val="clear" w:color="000000" w:fill="FFFF99"/>
            <w:noWrap/>
            <w:vAlign w:val="center"/>
            <w:hideMark/>
          </w:tcPr>
          <w:p w14:paraId="52DB348E"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4,96</w:t>
            </w:r>
          </w:p>
        </w:tc>
        <w:tc>
          <w:tcPr>
            <w:tcW w:w="1713" w:type="dxa"/>
            <w:tcBorders>
              <w:top w:val="nil"/>
              <w:left w:val="nil"/>
              <w:bottom w:val="single" w:sz="4" w:space="0" w:color="auto"/>
              <w:right w:val="single" w:sz="4" w:space="0" w:color="auto"/>
            </w:tcBorders>
            <w:shd w:val="clear" w:color="000000" w:fill="FFFF99"/>
            <w:noWrap/>
            <w:vAlign w:val="center"/>
            <w:hideMark/>
          </w:tcPr>
          <w:p w14:paraId="3E7C068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216,73</w:t>
            </w:r>
          </w:p>
        </w:tc>
        <w:tc>
          <w:tcPr>
            <w:tcW w:w="1793" w:type="dxa"/>
            <w:tcBorders>
              <w:top w:val="nil"/>
              <w:left w:val="nil"/>
              <w:bottom w:val="single" w:sz="4" w:space="0" w:color="auto"/>
              <w:right w:val="single" w:sz="4" w:space="0" w:color="auto"/>
            </w:tcBorders>
            <w:shd w:val="clear" w:color="000000" w:fill="FFFF99"/>
            <w:noWrap/>
            <w:vAlign w:val="center"/>
            <w:hideMark/>
          </w:tcPr>
          <w:p w14:paraId="3714165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4,75</w:t>
            </w:r>
          </w:p>
        </w:tc>
        <w:tc>
          <w:tcPr>
            <w:tcW w:w="1454" w:type="dxa"/>
            <w:tcBorders>
              <w:top w:val="nil"/>
              <w:left w:val="nil"/>
              <w:bottom w:val="single" w:sz="4" w:space="0" w:color="auto"/>
              <w:right w:val="single" w:sz="4" w:space="0" w:color="auto"/>
            </w:tcBorders>
            <w:shd w:val="clear" w:color="000000" w:fill="FFFF99"/>
            <w:noWrap/>
            <w:vAlign w:val="center"/>
            <w:hideMark/>
          </w:tcPr>
          <w:p w14:paraId="18A97CD2"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216,52</w:t>
            </w:r>
          </w:p>
        </w:tc>
        <w:tc>
          <w:tcPr>
            <w:tcW w:w="1240" w:type="dxa"/>
            <w:tcBorders>
              <w:top w:val="nil"/>
              <w:left w:val="nil"/>
              <w:bottom w:val="single" w:sz="4" w:space="0" w:color="auto"/>
              <w:right w:val="single" w:sz="4" w:space="0" w:color="auto"/>
            </w:tcBorders>
            <w:shd w:val="clear" w:color="000000" w:fill="CCFFCC"/>
            <w:noWrap/>
            <w:vAlign w:val="center"/>
            <w:hideMark/>
          </w:tcPr>
          <w:p w14:paraId="392631C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216,52</w:t>
            </w:r>
          </w:p>
        </w:tc>
        <w:tc>
          <w:tcPr>
            <w:tcW w:w="1185" w:type="dxa"/>
            <w:tcBorders>
              <w:top w:val="nil"/>
              <w:left w:val="nil"/>
              <w:bottom w:val="single" w:sz="4" w:space="0" w:color="auto"/>
              <w:right w:val="single" w:sz="4" w:space="0" w:color="auto"/>
            </w:tcBorders>
            <w:shd w:val="clear" w:color="000000" w:fill="CCFFCC"/>
            <w:noWrap/>
            <w:vAlign w:val="center"/>
            <w:hideMark/>
          </w:tcPr>
          <w:p w14:paraId="0950363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216,52</w:t>
            </w:r>
          </w:p>
        </w:tc>
        <w:tc>
          <w:tcPr>
            <w:tcW w:w="3559" w:type="dxa"/>
            <w:vMerge/>
            <w:tcBorders>
              <w:top w:val="nil"/>
              <w:left w:val="single" w:sz="4" w:space="0" w:color="auto"/>
              <w:bottom w:val="single" w:sz="4" w:space="0" w:color="000000"/>
              <w:right w:val="single" w:sz="4" w:space="0" w:color="auto"/>
            </w:tcBorders>
            <w:vAlign w:val="center"/>
            <w:hideMark/>
          </w:tcPr>
          <w:p w14:paraId="653CF282" w14:textId="77777777" w:rsidR="00472B01" w:rsidRPr="00472B01" w:rsidRDefault="00472B01" w:rsidP="00472B01">
            <w:pPr>
              <w:rPr>
                <w:rFonts w:ascii="Tahoma" w:hAnsi="Tahoma" w:cs="Tahoma"/>
                <w:color w:val="000000"/>
                <w:sz w:val="11"/>
                <w:szCs w:val="11"/>
              </w:rPr>
            </w:pPr>
          </w:p>
        </w:tc>
      </w:tr>
      <w:tr w:rsidR="00472B01" w:rsidRPr="00472B01" w14:paraId="2A6E5AF9" w14:textId="77777777" w:rsidTr="0020085C">
        <w:trPr>
          <w:trHeight w:val="10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1346431"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F49D04"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1.1.8</w:t>
            </w:r>
          </w:p>
        </w:tc>
        <w:tc>
          <w:tcPr>
            <w:tcW w:w="2257" w:type="dxa"/>
            <w:tcBorders>
              <w:top w:val="nil"/>
              <w:left w:val="nil"/>
              <w:bottom w:val="single" w:sz="4" w:space="0" w:color="auto"/>
              <w:right w:val="single" w:sz="4" w:space="0" w:color="auto"/>
            </w:tcBorders>
            <w:shd w:val="clear" w:color="auto" w:fill="auto"/>
            <w:vAlign w:val="center"/>
            <w:hideMark/>
          </w:tcPr>
          <w:p w14:paraId="00388DE8" w14:textId="77777777" w:rsidR="00472B01" w:rsidRPr="00472B01" w:rsidRDefault="00472B01" w:rsidP="00472B01">
            <w:pPr>
              <w:outlineLvl w:val="0"/>
              <w:rPr>
                <w:rFonts w:ascii="Tahoma" w:hAnsi="Tahoma" w:cs="Tahoma"/>
                <w:color w:val="000000"/>
                <w:sz w:val="11"/>
                <w:szCs w:val="11"/>
              </w:rPr>
            </w:pPr>
            <w:r w:rsidRPr="00472B01">
              <w:rPr>
                <w:rFonts w:ascii="Tahoma" w:hAnsi="Tahoma" w:cs="Tahoma"/>
                <w:color w:val="000000"/>
                <w:sz w:val="11"/>
                <w:szCs w:val="11"/>
              </w:rPr>
              <w:t>Лот № 8 МКУ "УДЖНП" Прокопьевского МР (</w:t>
            </w:r>
            <w:proofErr w:type="spellStart"/>
            <w:r w:rsidRPr="00472B01">
              <w:rPr>
                <w:rFonts w:ascii="Tahoma" w:hAnsi="Tahoma" w:cs="Tahoma"/>
                <w:color w:val="000000"/>
                <w:sz w:val="11"/>
                <w:szCs w:val="11"/>
              </w:rPr>
              <w:t>Бурлаковское</w:t>
            </w:r>
            <w:proofErr w:type="spellEnd"/>
            <w:r w:rsidRPr="00472B01">
              <w:rPr>
                <w:rFonts w:ascii="Tahoma" w:hAnsi="Tahoma" w:cs="Tahoma"/>
                <w:color w:val="000000"/>
                <w:sz w:val="11"/>
                <w:szCs w:val="11"/>
              </w:rPr>
              <w:t xml:space="preserve"> СП, Кузбасское СП, </w:t>
            </w:r>
            <w:proofErr w:type="spellStart"/>
            <w:r w:rsidRPr="00472B01">
              <w:rPr>
                <w:rFonts w:ascii="Tahoma" w:hAnsi="Tahoma" w:cs="Tahoma"/>
                <w:color w:val="000000"/>
                <w:sz w:val="11"/>
                <w:szCs w:val="11"/>
              </w:rPr>
              <w:t>Терентьевское</w:t>
            </w:r>
            <w:proofErr w:type="spellEnd"/>
            <w:r w:rsidRPr="00472B01">
              <w:rPr>
                <w:rFonts w:ascii="Tahoma" w:hAnsi="Tahoma" w:cs="Tahoma"/>
                <w:color w:val="000000"/>
                <w:sz w:val="11"/>
                <w:szCs w:val="11"/>
              </w:rPr>
              <w:t xml:space="preserve"> СП, Яснополянское СП, Каменно-Ключевское СП, </w:t>
            </w:r>
            <w:proofErr w:type="spellStart"/>
            <w:r w:rsidRPr="00472B01">
              <w:rPr>
                <w:rFonts w:ascii="Tahoma" w:hAnsi="Tahoma" w:cs="Tahoma"/>
                <w:color w:val="000000"/>
                <w:sz w:val="11"/>
                <w:szCs w:val="11"/>
              </w:rPr>
              <w:t>Трудармейское</w:t>
            </w:r>
            <w:proofErr w:type="spellEnd"/>
            <w:r w:rsidRPr="00472B01">
              <w:rPr>
                <w:rFonts w:ascii="Tahoma" w:hAnsi="Tahoma" w:cs="Tahoma"/>
                <w:color w:val="000000"/>
                <w:sz w:val="11"/>
                <w:szCs w:val="11"/>
              </w:rPr>
              <w:t xml:space="preserve"> СП, Михайловское СП, Сафоновское СП, Калачевское СП)</w:t>
            </w:r>
          </w:p>
        </w:tc>
        <w:tc>
          <w:tcPr>
            <w:tcW w:w="771" w:type="dxa"/>
            <w:tcBorders>
              <w:top w:val="nil"/>
              <w:left w:val="nil"/>
              <w:bottom w:val="single" w:sz="4" w:space="0" w:color="auto"/>
              <w:right w:val="single" w:sz="4" w:space="0" w:color="auto"/>
            </w:tcBorders>
            <w:shd w:val="clear" w:color="auto" w:fill="auto"/>
            <w:vAlign w:val="center"/>
            <w:hideMark/>
          </w:tcPr>
          <w:p w14:paraId="14A89C88"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2389B712"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16 946,00</w:t>
            </w:r>
          </w:p>
        </w:tc>
        <w:tc>
          <w:tcPr>
            <w:tcW w:w="1403" w:type="dxa"/>
            <w:tcBorders>
              <w:top w:val="nil"/>
              <w:left w:val="nil"/>
              <w:bottom w:val="single" w:sz="4" w:space="0" w:color="auto"/>
              <w:right w:val="single" w:sz="4" w:space="0" w:color="auto"/>
            </w:tcBorders>
            <w:shd w:val="clear" w:color="000000" w:fill="FFFF99"/>
            <w:noWrap/>
            <w:vAlign w:val="center"/>
            <w:hideMark/>
          </w:tcPr>
          <w:p w14:paraId="7540EF14"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17 454,00</w:t>
            </w:r>
          </w:p>
        </w:tc>
        <w:tc>
          <w:tcPr>
            <w:tcW w:w="1224" w:type="dxa"/>
            <w:tcBorders>
              <w:top w:val="nil"/>
              <w:left w:val="nil"/>
              <w:bottom w:val="single" w:sz="4" w:space="0" w:color="auto"/>
              <w:right w:val="single" w:sz="4" w:space="0" w:color="auto"/>
            </w:tcBorders>
            <w:shd w:val="clear" w:color="000000" w:fill="FFFF99"/>
            <w:noWrap/>
            <w:vAlign w:val="center"/>
            <w:hideMark/>
          </w:tcPr>
          <w:p w14:paraId="5720D7DD"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18 080,07</w:t>
            </w:r>
          </w:p>
        </w:tc>
        <w:tc>
          <w:tcPr>
            <w:tcW w:w="1463" w:type="dxa"/>
            <w:tcBorders>
              <w:top w:val="nil"/>
              <w:left w:val="nil"/>
              <w:bottom w:val="single" w:sz="4" w:space="0" w:color="auto"/>
              <w:right w:val="single" w:sz="4" w:space="0" w:color="auto"/>
            </w:tcBorders>
            <w:shd w:val="clear" w:color="000000" w:fill="FFFF99"/>
            <w:noWrap/>
            <w:vAlign w:val="center"/>
            <w:hideMark/>
          </w:tcPr>
          <w:p w14:paraId="22060E08"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18 274,74</w:t>
            </w:r>
          </w:p>
        </w:tc>
        <w:tc>
          <w:tcPr>
            <w:tcW w:w="1403" w:type="dxa"/>
            <w:tcBorders>
              <w:top w:val="nil"/>
              <w:left w:val="nil"/>
              <w:bottom w:val="single" w:sz="4" w:space="0" w:color="auto"/>
              <w:right w:val="single" w:sz="4" w:space="0" w:color="auto"/>
            </w:tcBorders>
            <w:shd w:val="clear" w:color="000000" w:fill="FFFF99"/>
            <w:noWrap/>
            <w:vAlign w:val="center"/>
            <w:hideMark/>
          </w:tcPr>
          <w:p w14:paraId="5D550D17"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18 517,35</w:t>
            </w:r>
          </w:p>
        </w:tc>
        <w:tc>
          <w:tcPr>
            <w:tcW w:w="1793" w:type="dxa"/>
            <w:tcBorders>
              <w:top w:val="nil"/>
              <w:left w:val="nil"/>
              <w:bottom w:val="single" w:sz="4" w:space="0" w:color="auto"/>
              <w:right w:val="single" w:sz="4" w:space="0" w:color="auto"/>
            </w:tcBorders>
            <w:shd w:val="clear" w:color="000000" w:fill="FFFF99"/>
            <w:noWrap/>
            <w:vAlign w:val="center"/>
            <w:hideMark/>
          </w:tcPr>
          <w:p w14:paraId="22E41070"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433,55</w:t>
            </w:r>
          </w:p>
        </w:tc>
        <w:tc>
          <w:tcPr>
            <w:tcW w:w="1713" w:type="dxa"/>
            <w:tcBorders>
              <w:top w:val="nil"/>
              <w:left w:val="nil"/>
              <w:bottom w:val="single" w:sz="4" w:space="0" w:color="auto"/>
              <w:right w:val="single" w:sz="4" w:space="0" w:color="auto"/>
            </w:tcBorders>
            <w:shd w:val="clear" w:color="000000" w:fill="FFFF99"/>
            <w:noWrap/>
            <w:vAlign w:val="center"/>
            <w:hideMark/>
          </w:tcPr>
          <w:p w14:paraId="22574D70"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18 950,90</w:t>
            </w:r>
          </w:p>
        </w:tc>
        <w:tc>
          <w:tcPr>
            <w:tcW w:w="1793" w:type="dxa"/>
            <w:tcBorders>
              <w:top w:val="nil"/>
              <w:left w:val="nil"/>
              <w:bottom w:val="single" w:sz="4" w:space="0" w:color="auto"/>
              <w:right w:val="single" w:sz="4" w:space="0" w:color="auto"/>
            </w:tcBorders>
            <w:shd w:val="clear" w:color="000000" w:fill="FFFF99"/>
            <w:noWrap/>
            <w:vAlign w:val="center"/>
            <w:hideMark/>
          </w:tcPr>
          <w:p w14:paraId="0A4296BC"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415,80</w:t>
            </w:r>
          </w:p>
        </w:tc>
        <w:tc>
          <w:tcPr>
            <w:tcW w:w="1454" w:type="dxa"/>
            <w:tcBorders>
              <w:top w:val="nil"/>
              <w:left w:val="nil"/>
              <w:bottom w:val="single" w:sz="4" w:space="0" w:color="auto"/>
              <w:right w:val="single" w:sz="4" w:space="0" w:color="auto"/>
            </w:tcBorders>
            <w:shd w:val="clear" w:color="000000" w:fill="FFFF99"/>
            <w:noWrap/>
            <w:vAlign w:val="center"/>
            <w:hideMark/>
          </w:tcPr>
          <w:p w14:paraId="379D63FE"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18 933,15</w:t>
            </w:r>
          </w:p>
        </w:tc>
        <w:tc>
          <w:tcPr>
            <w:tcW w:w="1240" w:type="dxa"/>
            <w:tcBorders>
              <w:top w:val="nil"/>
              <w:left w:val="nil"/>
              <w:bottom w:val="single" w:sz="4" w:space="0" w:color="auto"/>
              <w:right w:val="single" w:sz="4" w:space="0" w:color="auto"/>
            </w:tcBorders>
            <w:shd w:val="clear" w:color="000000" w:fill="CCFFCC"/>
            <w:noWrap/>
            <w:vAlign w:val="center"/>
            <w:hideMark/>
          </w:tcPr>
          <w:p w14:paraId="2C11DBDE"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9 466,58</w:t>
            </w:r>
          </w:p>
        </w:tc>
        <w:tc>
          <w:tcPr>
            <w:tcW w:w="1185" w:type="dxa"/>
            <w:tcBorders>
              <w:top w:val="nil"/>
              <w:left w:val="nil"/>
              <w:bottom w:val="single" w:sz="4" w:space="0" w:color="auto"/>
              <w:right w:val="single" w:sz="4" w:space="0" w:color="auto"/>
            </w:tcBorders>
            <w:shd w:val="clear" w:color="000000" w:fill="CCFFCC"/>
            <w:noWrap/>
            <w:vAlign w:val="center"/>
            <w:hideMark/>
          </w:tcPr>
          <w:p w14:paraId="442CB043"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9 466,58</w:t>
            </w:r>
          </w:p>
        </w:tc>
        <w:tc>
          <w:tcPr>
            <w:tcW w:w="3559" w:type="dxa"/>
            <w:vMerge/>
            <w:tcBorders>
              <w:top w:val="nil"/>
              <w:left w:val="single" w:sz="4" w:space="0" w:color="auto"/>
              <w:bottom w:val="single" w:sz="4" w:space="0" w:color="000000"/>
              <w:right w:val="single" w:sz="4" w:space="0" w:color="auto"/>
            </w:tcBorders>
            <w:vAlign w:val="center"/>
            <w:hideMark/>
          </w:tcPr>
          <w:p w14:paraId="0172C14D" w14:textId="77777777" w:rsidR="00472B01" w:rsidRPr="00472B01" w:rsidRDefault="00472B01" w:rsidP="00472B01">
            <w:pPr>
              <w:rPr>
                <w:rFonts w:ascii="Tahoma" w:hAnsi="Tahoma" w:cs="Tahoma"/>
                <w:color w:val="000000"/>
                <w:sz w:val="11"/>
                <w:szCs w:val="11"/>
              </w:rPr>
            </w:pPr>
          </w:p>
        </w:tc>
      </w:tr>
      <w:tr w:rsidR="00472B01" w:rsidRPr="00472B01" w14:paraId="29312010" w14:textId="77777777" w:rsidTr="00472B01">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6A4DE8B"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DFA68E7"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6A974560"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 xml:space="preserve">количество </w:t>
            </w:r>
          </w:p>
        </w:tc>
        <w:tc>
          <w:tcPr>
            <w:tcW w:w="771" w:type="dxa"/>
            <w:tcBorders>
              <w:top w:val="nil"/>
              <w:left w:val="nil"/>
              <w:bottom w:val="single" w:sz="4" w:space="0" w:color="auto"/>
              <w:right w:val="single" w:sz="4" w:space="0" w:color="auto"/>
            </w:tcBorders>
            <w:shd w:val="clear" w:color="auto" w:fill="auto"/>
            <w:vAlign w:val="center"/>
            <w:hideMark/>
          </w:tcPr>
          <w:p w14:paraId="484D5D73"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м3</w:t>
            </w:r>
          </w:p>
        </w:tc>
        <w:tc>
          <w:tcPr>
            <w:tcW w:w="1374" w:type="dxa"/>
            <w:tcBorders>
              <w:top w:val="nil"/>
              <w:left w:val="nil"/>
              <w:bottom w:val="single" w:sz="4" w:space="0" w:color="auto"/>
              <w:right w:val="single" w:sz="4" w:space="0" w:color="auto"/>
            </w:tcBorders>
            <w:shd w:val="clear" w:color="000000" w:fill="FFFF99"/>
            <w:noWrap/>
            <w:vAlign w:val="center"/>
            <w:hideMark/>
          </w:tcPr>
          <w:p w14:paraId="5B06DBFE"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80 081,00</w:t>
            </w:r>
          </w:p>
        </w:tc>
        <w:tc>
          <w:tcPr>
            <w:tcW w:w="1403" w:type="dxa"/>
            <w:tcBorders>
              <w:top w:val="nil"/>
              <w:left w:val="nil"/>
              <w:bottom w:val="single" w:sz="4" w:space="0" w:color="auto"/>
              <w:right w:val="single" w:sz="4" w:space="0" w:color="auto"/>
            </w:tcBorders>
            <w:shd w:val="clear" w:color="000000" w:fill="FFFF99"/>
            <w:noWrap/>
            <w:vAlign w:val="center"/>
            <w:hideMark/>
          </w:tcPr>
          <w:p w14:paraId="3132899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81 081,00</w:t>
            </w:r>
          </w:p>
        </w:tc>
        <w:tc>
          <w:tcPr>
            <w:tcW w:w="1224" w:type="dxa"/>
            <w:tcBorders>
              <w:top w:val="nil"/>
              <w:left w:val="nil"/>
              <w:bottom w:val="single" w:sz="4" w:space="0" w:color="auto"/>
              <w:right w:val="single" w:sz="4" w:space="0" w:color="auto"/>
            </w:tcBorders>
            <w:shd w:val="clear" w:color="000000" w:fill="FFFF99"/>
            <w:noWrap/>
            <w:vAlign w:val="center"/>
            <w:hideMark/>
          </w:tcPr>
          <w:p w14:paraId="7AD582C1"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86 507,51</w:t>
            </w:r>
          </w:p>
        </w:tc>
        <w:tc>
          <w:tcPr>
            <w:tcW w:w="1463" w:type="dxa"/>
            <w:tcBorders>
              <w:top w:val="nil"/>
              <w:left w:val="nil"/>
              <w:bottom w:val="single" w:sz="4" w:space="0" w:color="auto"/>
              <w:right w:val="single" w:sz="4" w:space="0" w:color="auto"/>
            </w:tcBorders>
            <w:shd w:val="clear" w:color="000000" w:fill="FFFF99"/>
            <w:noWrap/>
            <w:vAlign w:val="center"/>
            <w:hideMark/>
          </w:tcPr>
          <w:p w14:paraId="6C060D96"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81 081,00</w:t>
            </w:r>
          </w:p>
        </w:tc>
        <w:tc>
          <w:tcPr>
            <w:tcW w:w="1403" w:type="dxa"/>
            <w:tcBorders>
              <w:top w:val="nil"/>
              <w:left w:val="nil"/>
              <w:bottom w:val="single" w:sz="4" w:space="0" w:color="auto"/>
              <w:right w:val="single" w:sz="4" w:space="0" w:color="auto"/>
            </w:tcBorders>
            <w:shd w:val="clear" w:color="000000" w:fill="FFFF99"/>
            <w:noWrap/>
            <w:vAlign w:val="center"/>
            <w:hideMark/>
          </w:tcPr>
          <w:p w14:paraId="3F442DDA"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81 081,00</w:t>
            </w:r>
          </w:p>
        </w:tc>
        <w:tc>
          <w:tcPr>
            <w:tcW w:w="1793" w:type="dxa"/>
            <w:tcBorders>
              <w:top w:val="nil"/>
              <w:left w:val="nil"/>
              <w:bottom w:val="single" w:sz="4" w:space="0" w:color="auto"/>
              <w:right w:val="single" w:sz="4" w:space="0" w:color="auto"/>
            </w:tcBorders>
            <w:shd w:val="clear" w:color="000000" w:fill="FFFF99"/>
            <w:noWrap/>
            <w:vAlign w:val="center"/>
            <w:hideMark/>
          </w:tcPr>
          <w:p w14:paraId="359FCF80"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4EE82A08"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81 081,00</w:t>
            </w:r>
          </w:p>
        </w:tc>
        <w:tc>
          <w:tcPr>
            <w:tcW w:w="1793" w:type="dxa"/>
            <w:tcBorders>
              <w:top w:val="nil"/>
              <w:left w:val="nil"/>
              <w:bottom w:val="single" w:sz="4" w:space="0" w:color="auto"/>
              <w:right w:val="single" w:sz="4" w:space="0" w:color="auto"/>
            </w:tcBorders>
            <w:shd w:val="clear" w:color="000000" w:fill="FFFF99"/>
            <w:noWrap/>
            <w:vAlign w:val="center"/>
            <w:hideMark/>
          </w:tcPr>
          <w:p w14:paraId="3BA14827"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3559D271"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81 081,00</w:t>
            </w:r>
          </w:p>
        </w:tc>
        <w:tc>
          <w:tcPr>
            <w:tcW w:w="1240" w:type="dxa"/>
            <w:tcBorders>
              <w:top w:val="nil"/>
              <w:left w:val="nil"/>
              <w:bottom w:val="single" w:sz="4" w:space="0" w:color="auto"/>
              <w:right w:val="single" w:sz="4" w:space="0" w:color="auto"/>
            </w:tcBorders>
            <w:shd w:val="clear" w:color="000000" w:fill="CCFFCC"/>
            <w:noWrap/>
            <w:vAlign w:val="center"/>
            <w:hideMark/>
          </w:tcPr>
          <w:p w14:paraId="51EAFD76"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40 540,50</w:t>
            </w:r>
          </w:p>
        </w:tc>
        <w:tc>
          <w:tcPr>
            <w:tcW w:w="1185" w:type="dxa"/>
            <w:tcBorders>
              <w:top w:val="nil"/>
              <w:left w:val="nil"/>
              <w:bottom w:val="single" w:sz="4" w:space="0" w:color="auto"/>
              <w:right w:val="single" w:sz="4" w:space="0" w:color="auto"/>
            </w:tcBorders>
            <w:shd w:val="clear" w:color="000000" w:fill="CCFFCC"/>
            <w:noWrap/>
            <w:vAlign w:val="center"/>
            <w:hideMark/>
          </w:tcPr>
          <w:p w14:paraId="3F0A6B7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40 540,50</w:t>
            </w:r>
          </w:p>
        </w:tc>
        <w:tc>
          <w:tcPr>
            <w:tcW w:w="3559" w:type="dxa"/>
            <w:vMerge/>
            <w:tcBorders>
              <w:top w:val="nil"/>
              <w:left w:val="single" w:sz="4" w:space="0" w:color="auto"/>
              <w:bottom w:val="single" w:sz="4" w:space="0" w:color="000000"/>
              <w:right w:val="single" w:sz="4" w:space="0" w:color="auto"/>
            </w:tcBorders>
            <w:vAlign w:val="center"/>
            <w:hideMark/>
          </w:tcPr>
          <w:p w14:paraId="0DCA692A" w14:textId="77777777" w:rsidR="00472B01" w:rsidRPr="00472B01" w:rsidRDefault="00472B01" w:rsidP="00472B01">
            <w:pPr>
              <w:rPr>
                <w:rFonts w:ascii="Tahoma" w:hAnsi="Tahoma" w:cs="Tahoma"/>
                <w:color w:val="000000"/>
                <w:sz w:val="11"/>
                <w:szCs w:val="11"/>
              </w:rPr>
            </w:pPr>
          </w:p>
        </w:tc>
      </w:tr>
      <w:tr w:rsidR="00472B01" w:rsidRPr="00472B01" w14:paraId="7F4E72EE"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CA7DB4E"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E9522D8"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2A667457"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стоимость (НДС не облагается)</w:t>
            </w:r>
          </w:p>
        </w:tc>
        <w:tc>
          <w:tcPr>
            <w:tcW w:w="771" w:type="dxa"/>
            <w:tcBorders>
              <w:top w:val="nil"/>
              <w:left w:val="nil"/>
              <w:bottom w:val="single" w:sz="4" w:space="0" w:color="auto"/>
              <w:right w:val="single" w:sz="4" w:space="0" w:color="auto"/>
            </w:tcBorders>
            <w:shd w:val="clear" w:color="auto" w:fill="auto"/>
            <w:vAlign w:val="center"/>
            <w:hideMark/>
          </w:tcPr>
          <w:p w14:paraId="3789E61A"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руб./м3</w:t>
            </w:r>
          </w:p>
        </w:tc>
        <w:tc>
          <w:tcPr>
            <w:tcW w:w="1374" w:type="dxa"/>
            <w:tcBorders>
              <w:top w:val="nil"/>
              <w:left w:val="nil"/>
              <w:bottom w:val="single" w:sz="4" w:space="0" w:color="auto"/>
              <w:right w:val="single" w:sz="4" w:space="0" w:color="auto"/>
            </w:tcBorders>
            <w:shd w:val="clear" w:color="000000" w:fill="FFFF99"/>
            <w:noWrap/>
            <w:vAlign w:val="center"/>
            <w:hideMark/>
          </w:tcPr>
          <w:p w14:paraId="404D4BA3"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209,00</w:t>
            </w:r>
          </w:p>
        </w:tc>
        <w:tc>
          <w:tcPr>
            <w:tcW w:w="1403" w:type="dxa"/>
            <w:tcBorders>
              <w:top w:val="nil"/>
              <w:left w:val="nil"/>
              <w:bottom w:val="single" w:sz="4" w:space="0" w:color="auto"/>
              <w:right w:val="single" w:sz="4" w:space="0" w:color="auto"/>
            </w:tcBorders>
            <w:shd w:val="clear" w:color="000000" w:fill="FFFF99"/>
            <w:noWrap/>
            <w:vAlign w:val="center"/>
            <w:hideMark/>
          </w:tcPr>
          <w:p w14:paraId="705B7E0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215,27</w:t>
            </w:r>
          </w:p>
        </w:tc>
        <w:tc>
          <w:tcPr>
            <w:tcW w:w="1224" w:type="dxa"/>
            <w:tcBorders>
              <w:top w:val="nil"/>
              <w:left w:val="nil"/>
              <w:bottom w:val="single" w:sz="4" w:space="0" w:color="auto"/>
              <w:right w:val="single" w:sz="4" w:space="0" w:color="auto"/>
            </w:tcBorders>
            <w:shd w:val="clear" w:color="000000" w:fill="FFFF99"/>
            <w:noWrap/>
            <w:vAlign w:val="center"/>
            <w:hideMark/>
          </w:tcPr>
          <w:p w14:paraId="00FF069A"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209,00</w:t>
            </w:r>
          </w:p>
        </w:tc>
        <w:tc>
          <w:tcPr>
            <w:tcW w:w="1463" w:type="dxa"/>
            <w:tcBorders>
              <w:top w:val="nil"/>
              <w:left w:val="nil"/>
              <w:bottom w:val="single" w:sz="4" w:space="0" w:color="auto"/>
              <w:right w:val="single" w:sz="4" w:space="0" w:color="auto"/>
            </w:tcBorders>
            <w:shd w:val="clear" w:color="000000" w:fill="FFFF99"/>
            <w:noWrap/>
            <w:vAlign w:val="center"/>
            <w:hideMark/>
          </w:tcPr>
          <w:p w14:paraId="52ACE1A4"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225,39</w:t>
            </w:r>
          </w:p>
        </w:tc>
        <w:tc>
          <w:tcPr>
            <w:tcW w:w="1403" w:type="dxa"/>
            <w:tcBorders>
              <w:top w:val="nil"/>
              <w:left w:val="nil"/>
              <w:bottom w:val="single" w:sz="4" w:space="0" w:color="auto"/>
              <w:right w:val="single" w:sz="4" w:space="0" w:color="auto"/>
            </w:tcBorders>
            <w:shd w:val="clear" w:color="000000" w:fill="FFFF99"/>
            <w:noWrap/>
            <w:vAlign w:val="center"/>
            <w:hideMark/>
          </w:tcPr>
          <w:p w14:paraId="4D59240D"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228,38</w:t>
            </w:r>
          </w:p>
        </w:tc>
        <w:tc>
          <w:tcPr>
            <w:tcW w:w="1793" w:type="dxa"/>
            <w:tcBorders>
              <w:top w:val="nil"/>
              <w:left w:val="nil"/>
              <w:bottom w:val="single" w:sz="4" w:space="0" w:color="auto"/>
              <w:right w:val="single" w:sz="4" w:space="0" w:color="auto"/>
            </w:tcBorders>
            <w:shd w:val="clear" w:color="000000" w:fill="FFFF99"/>
            <w:noWrap/>
            <w:vAlign w:val="center"/>
            <w:hideMark/>
          </w:tcPr>
          <w:p w14:paraId="6FC8D2F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5,35</w:t>
            </w:r>
          </w:p>
        </w:tc>
        <w:tc>
          <w:tcPr>
            <w:tcW w:w="1713" w:type="dxa"/>
            <w:tcBorders>
              <w:top w:val="nil"/>
              <w:left w:val="nil"/>
              <w:bottom w:val="single" w:sz="4" w:space="0" w:color="auto"/>
              <w:right w:val="single" w:sz="4" w:space="0" w:color="auto"/>
            </w:tcBorders>
            <w:shd w:val="clear" w:color="000000" w:fill="FFFF99"/>
            <w:noWrap/>
            <w:vAlign w:val="center"/>
            <w:hideMark/>
          </w:tcPr>
          <w:p w14:paraId="06537D6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233,73</w:t>
            </w:r>
          </w:p>
        </w:tc>
        <w:tc>
          <w:tcPr>
            <w:tcW w:w="1793" w:type="dxa"/>
            <w:tcBorders>
              <w:top w:val="nil"/>
              <w:left w:val="nil"/>
              <w:bottom w:val="single" w:sz="4" w:space="0" w:color="auto"/>
              <w:right w:val="single" w:sz="4" w:space="0" w:color="auto"/>
            </w:tcBorders>
            <w:shd w:val="clear" w:color="000000" w:fill="FFFF99"/>
            <w:noWrap/>
            <w:vAlign w:val="center"/>
            <w:hideMark/>
          </w:tcPr>
          <w:p w14:paraId="4BFE4FC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5,13</w:t>
            </w:r>
          </w:p>
        </w:tc>
        <w:tc>
          <w:tcPr>
            <w:tcW w:w="1454" w:type="dxa"/>
            <w:tcBorders>
              <w:top w:val="nil"/>
              <w:left w:val="nil"/>
              <w:bottom w:val="single" w:sz="4" w:space="0" w:color="auto"/>
              <w:right w:val="single" w:sz="4" w:space="0" w:color="auto"/>
            </w:tcBorders>
            <w:shd w:val="clear" w:color="000000" w:fill="FFFF99"/>
            <w:noWrap/>
            <w:vAlign w:val="center"/>
            <w:hideMark/>
          </w:tcPr>
          <w:p w14:paraId="76484994"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233,51</w:t>
            </w:r>
          </w:p>
        </w:tc>
        <w:tc>
          <w:tcPr>
            <w:tcW w:w="1240" w:type="dxa"/>
            <w:tcBorders>
              <w:top w:val="nil"/>
              <w:left w:val="nil"/>
              <w:bottom w:val="single" w:sz="4" w:space="0" w:color="auto"/>
              <w:right w:val="single" w:sz="4" w:space="0" w:color="auto"/>
            </w:tcBorders>
            <w:shd w:val="clear" w:color="000000" w:fill="CCFFCC"/>
            <w:noWrap/>
            <w:vAlign w:val="center"/>
            <w:hideMark/>
          </w:tcPr>
          <w:p w14:paraId="4E3BB85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233,51</w:t>
            </w:r>
          </w:p>
        </w:tc>
        <w:tc>
          <w:tcPr>
            <w:tcW w:w="1185" w:type="dxa"/>
            <w:tcBorders>
              <w:top w:val="nil"/>
              <w:left w:val="nil"/>
              <w:bottom w:val="single" w:sz="4" w:space="0" w:color="auto"/>
              <w:right w:val="single" w:sz="4" w:space="0" w:color="auto"/>
            </w:tcBorders>
            <w:shd w:val="clear" w:color="000000" w:fill="CCFFCC"/>
            <w:noWrap/>
            <w:vAlign w:val="center"/>
            <w:hideMark/>
          </w:tcPr>
          <w:p w14:paraId="641C9C87"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233,51</w:t>
            </w:r>
          </w:p>
        </w:tc>
        <w:tc>
          <w:tcPr>
            <w:tcW w:w="3559" w:type="dxa"/>
            <w:vMerge/>
            <w:tcBorders>
              <w:top w:val="nil"/>
              <w:left w:val="single" w:sz="4" w:space="0" w:color="auto"/>
              <w:bottom w:val="single" w:sz="4" w:space="0" w:color="000000"/>
              <w:right w:val="single" w:sz="4" w:space="0" w:color="auto"/>
            </w:tcBorders>
            <w:vAlign w:val="center"/>
            <w:hideMark/>
          </w:tcPr>
          <w:p w14:paraId="38ADD197" w14:textId="77777777" w:rsidR="00472B01" w:rsidRPr="00472B01" w:rsidRDefault="00472B01" w:rsidP="00472B01">
            <w:pPr>
              <w:rPr>
                <w:rFonts w:ascii="Tahoma" w:hAnsi="Tahoma" w:cs="Tahoma"/>
                <w:color w:val="000000"/>
                <w:sz w:val="11"/>
                <w:szCs w:val="11"/>
              </w:rPr>
            </w:pPr>
          </w:p>
        </w:tc>
      </w:tr>
      <w:tr w:rsidR="00472B01" w:rsidRPr="00472B01" w14:paraId="08EAD218"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F9C15EF"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2026D3C"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1.1.9</w:t>
            </w:r>
          </w:p>
        </w:tc>
        <w:tc>
          <w:tcPr>
            <w:tcW w:w="2257" w:type="dxa"/>
            <w:tcBorders>
              <w:top w:val="nil"/>
              <w:left w:val="nil"/>
              <w:bottom w:val="single" w:sz="4" w:space="0" w:color="auto"/>
              <w:right w:val="single" w:sz="4" w:space="0" w:color="auto"/>
            </w:tcBorders>
            <w:shd w:val="clear" w:color="auto" w:fill="auto"/>
            <w:vAlign w:val="center"/>
            <w:hideMark/>
          </w:tcPr>
          <w:p w14:paraId="52255091" w14:textId="77777777" w:rsidR="00472B01" w:rsidRPr="00472B01" w:rsidRDefault="00472B01" w:rsidP="00472B01">
            <w:pPr>
              <w:outlineLvl w:val="0"/>
              <w:rPr>
                <w:rFonts w:ascii="Tahoma" w:hAnsi="Tahoma" w:cs="Tahoma"/>
                <w:color w:val="000000"/>
                <w:sz w:val="11"/>
                <w:szCs w:val="11"/>
              </w:rPr>
            </w:pPr>
            <w:r w:rsidRPr="00472B01">
              <w:rPr>
                <w:rFonts w:ascii="Tahoma" w:hAnsi="Tahoma" w:cs="Tahoma"/>
                <w:color w:val="000000"/>
                <w:sz w:val="11"/>
                <w:szCs w:val="11"/>
              </w:rPr>
              <w:t>Лот № 9 ООО "Спецавтохозяйство" (Прокопьевский ГО)</w:t>
            </w:r>
          </w:p>
        </w:tc>
        <w:tc>
          <w:tcPr>
            <w:tcW w:w="771" w:type="dxa"/>
            <w:tcBorders>
              <w:top w:val="nil"/>
              <w:left w:val="nil"/>
              <w:bottom w:val="single" w:sz="4" w:space="0" w:color="auto"/>
              <w:right w:val="single" w:sz="4" w:space="0" w:color="auto"/>
            </w:tcBorders>
            <w:shd w:val="clear" w:color="auto" w:fill="auto"/>
            <w:vAlign w:val="center"/>
            <w:hideMark/>
          </w:tcPr>
          <w:p w14:paraId="7C90A63C"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54464AA6"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97 360,00</w:t>
            </w:r>
          </w:p>
        </w:tc>
        <w:tc>
          <w:tcPr>
            <w:tcW w:w="1403" w:type="dxa"/>
            <w:tcBorders>
              <w:top w:val="nil"/>
              <w:left w:val="nil"/>
              <w:bottom w:val="single" w:sz="4" w:space="0" w:color="auto"/>
              <w:right w:val="single" w:sz="4" w:space="0" w:color="auto"/>
            </w:tcBorders>
            <w:shd w:val="clear" w:color="000000" w:fill="FFFF99"/>
            <w:noWrap/>
            <w:vAlign w:val="center"/>
            <w:hideMark/>
          </w:tcPr>
          <w:p w14:paraId="27AAB014"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100 281,00</w:t>
            </w:r>
          </w:p>
        </w:tc>
        <w:tc>
          <w:tcPr>
            <w:tcW w:w="1224" w:type="dxa"/>
            <w:tcBorders>
              <w:top w:val="nil"/>
              <w:left w:val="nil"/>
              <w:bottom w:val="single" w:sz="4" w:space="0" w:color="auto"/>
              <w:right w:val="single" w:sz="4" w:space="0" w:color="auto"/>
            </w:tcBorders>
            <w:shd w:val="clear" w:color="000000" w:fill="FFFF99"/>
            <w:noWrap/>
            <w:vAlign w:val="center"/>
            <w:hideMark/>
          </w:tcPr>
          <w:p w14:paraId="5A31A6B6"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94 126,23</w:t>
            </w:r>
          </w:p>
        </w:tc>
        <w:tc>
          <w:tcPr>
            <w:tcW w:w="1463" w:type="dxa"/>
            <w:tcBorders>
              <w:top w:val="nil"/>
              <w:left w:val="nil"/>
              <w:bottom w:val="single" w:sz="4" w:space="0" w:color="auto"/>
              <w:right w:val="single" w:sz="4" w:space="0" w:color="auto"/>
            </w:tcBorders>
            <w:shd w:val="clear" w:color="000000" w:fill="FFFF99"/>
            <w:noWrap/>
            <w:vAlign w:val="center"/>
            <w:hideMark/>
          </w:tcPr>
          <w:p w14:paraId="3DD57DD7"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104 994,00</w:t>
            </w:r>
          </w:p>
        </w:tc>
        <w:tc>
          <w:tcPr>
            <w:tcW w:w="1403" w:type="dxa"/>
            <w:tcBorders>
              <w:top w:val="nil"/>
              <w:left w:val="nil"/>
              <w:bottom w:val="single" w:sz="4" w:space="0" w:color="auto"/>
              <w:right w:val="single" w:sz="4" w:space="0" w:color="auto"/>
            </w:tcBorders>
            <w:shd w:val="clear" w:color="000000" w:fill="FFFF99"/>
            <w:noWrap/>
            <w:vAlign w:val="center"/>
            <w:hideMark/>
          </w:tcPr>
          <w:p w14:paraId="42498642"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106 387,90</w:t>
            </w:r>
          </w:p>
        </w:tc>
        <w:tc>
          <w:tcPr>
            <w:tcW w:w="1793" w:type="dxa"/>
            <w:tcBorders>
              <w:top w:val="nil"/>
              <w:left w:val="nil"/>
              <w:bottom w:val="single" w:sz="4" w:space="0" w:color="auto"/>
              <w:right w:val="single" w:sz="4" w:space="0" w:color="auto"/>
            </w:tcBorders>
            <w:shd w:val="clear" w:color="000000" w:fill="FFFF99"/>
            <w:noWrap/>
            <w:vAlign w:val="center"/>
            <w:hideMark/>
          </w:tcPr>
          <w:p w14:paraId="19B0740F"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2 490,88</w:t>
            </w:r>
          </w:p>
        </w:tc>
        <w:tc>
          <w:tcPr>
            <w:tcW w:w="1713" w:type="dxa"/>
            <w:tcBorders>
              <w:top w:val="nil"/>
              <w:left w:val="nil"/>
              <w:bottom w:val="single" w:sz="4" w:space="0" w:color="auto"/>
              <w:right w:val="single" w:sz="4" w:space="0" w:color="auto"/>
            </w:tcBorders>
            <w:shd w:val="clear" w:color="000000" w:fill="FFFF99"/>
            <w:noWrap/>
            <w:vAlign w:val="center"/>
            <w:hideMark/>
          </w:tcPr>
          <w:p w14:paraId="21613460"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108 878,78</w:t>
            </w:r>
          </w:p>
        </w:tc>
        <w:tc>
          <w:tcPr>
            <w:tcW w:w="1793" w:type="dxa"/>
            <w:tcBorders>
              <w:top w:val="nil"/>
              <w:left w:val="nil"/>
              <w:bottom w:val="single" w:sz="4" w:space="0" w:color="auto"/>
              <w:right w:val="single" w:sz="4" w:space="0" w:color="auto"/>
            </w:tcBorders>
            <w:shd w:val="clear" w:color="000000" w:fill="FFFF99"/>
            <w:noWrap/>
            <w:vAlign w:val="center"/>
            <w:hideMark/>
          </w:tcPr>
          <w:p w14:paraId="292300F2"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2 388,91</w:t>
            </w:r>
          </w:p>
        </w:tc>
        <w:tc>
          <w:tcPr>
            <w:tcW w:w="1454" w:type="dxa"/>
            <w:tcBorders>
              <w:top w:val="nil"/>
              <w:left w:val="nil"/>
              <w:bottom w:val="single" w:sz="4" w:space="0" w:color="auto"/>
              <w:right w:val="single" w:sz="4" w:space="0" w:color="auto"/>
            </w:tcBorders>
            <w:shd w:val="clear" w:color="000000" w:fill="FFFF99"/>
            <w:noWrap/>
            <w:vAlign w:val="center"/>
            <w:hideMark/>
          </w:tcPr>
          <w:p w14:paraId="3EE814FD"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108 776,81</w:t>
            </w:r>
          </w:p>
        </w:tc>
        <w:tc>
          <w:tcPr>
            <w:tcW w:w="1240" w:type="dxa"/>
            <w:tcBorders>
              <w:top w:val="nil"/>
              <w:left w:val="nil"/>
              <w:bottom w:val="single" w:sz="4" w:space="0" w:color="auto"/>
              <w:right w:val="single" w:sz="4" w:space="0" w:color="auto"/>
            </w:tcBorders>
            <w:shd w:val="clear" w:color="000000" w:fill="CCFFCC"/>
            <w:noWrap/>
            <w:vAlign w:val="center"/>
            <w:hideMark/>
          </w:tcPr>
          <w:p w14:paraId="6879F5EA"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54 388,40</w:t>
            </w:r>
          </w:p>
        </w:tc>
        <w:tc>
          <w:tcPr>
            <w:tcW w:w="1185" w:type="dxa"/>
            <w:tcBorders>
              <w:top w:val="nil"/>
              <w:left w:val="nil"/>
              <w:bottom w:val="single" w:sz="4" w:space="0" w:color="auto"/>
              <w:right w:val="single" w:sz="4" w:space="0" w:color="auto"/>
            </w:tcBorders>
            <w:shd w:val="clear" w:color="000000" w:fill="CCFFCC"/>
            <w:noWrap/>
            <w:vAlign w:val="center"/>
            <w:hideMark/>
          </w:tcPr>
          <w:p w14:paraId="29DC0134"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54 388,40</w:t>
            </w:r>
          </w:p>
        </w:tc>
        <w:tc>
          <w:tcPr>
            <w:tcW w:w="3559" w:type="dxa"/>
            <w:vMerge/>
            <w:tcBorders>
              <w:top w:val="nil"/>
              <w:left w:val="single" w:sz="4" w:space="0" w:color="auto"/>
              <w:bottom w:val="single" w:sz="4" w:space="0" w:color="000000"/>
              <w:right w:val="single" w:sz="4" w:space="0" w:color="auto"/>
            </w:tcBorders>
            <w:vAlign w:val="center"/>
            <w:hideMark/>
          </w:tcPr>
          <w:p w14:paraId="7826F0A5" w14:textId="77777777" w:rsidR="00472B01" w:rsidRPr="00472B01" w:rsidRDefault="00472B01" w:rsidP="00472B01">
            <w:pPr>
              <w:rPr>
                <w:rFonts w:ascii="Tahoma" w:hAnsi="Tahoma" w:cs="Tahoma"/>
                <w:color w:val="000000"/>
                <w:sz w:val="11"/>
                <w:szCs w:val="11"/>
              </w:rPr>
            </w:pPr>
          </w:p>
        </w:tc>
      </w:tr>
      <w:tr w:rsidR="00472B01" w:rsidRPr="00472B01" w14:paraId="00790498" w14:textId="77777777" w:rsidTr="00472B01">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38AA8C7"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979ADC3"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7C0BF903"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 xml:space="preserve">количество </w:t>
            </w:r>
          </w:p>
        </w:tc>
        <w:tc>
          <w:tcPr>
            <w:tcW w:w="771" w:type="dxa"/>
            <w:tcBorders>
              <w:top w:val="nil"/>
              <w:left w:val="nil"/>
              <w:bottom w:val="single" w:sz="4" w:space="0" w:color="auto"/>
              <w:right w:val="single" w:sz="4" w:space="0" w:color="auto"/>
            </w:tcBorders>
            <w:shd w:val="clear" w:color="auto" w:fill="auto"/>
            <w:vAlign w:val="center"/>
            <w:hideMark/>
          </w:tcPr>
          <w:p w14:paraId="725CECDC"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м3</w:t>
            </w:r>
          </w:p>
        </w:tc>
        <w:tc>
          <w:tcPr>
            <w:tcW w:w="1374" w:type="dxa"/>
            <w:tcBorders>
              <w:top w:val="nil"/>
              <w:left w:val="nil"/>
              <w:bottom w:val="single" w:sz="4" w:space="0" w:color="auto"/>
              <w:right w:val="single" w:sz="4" w:space="0" w:color="auto"/>
            </w:tcBorders>
            <w:shd w:val="clear" w:color="000000" w:fill="FFFF99"/>
            <w:noWrap/>
            <w:vAlign w:val="center"/>
            <w:hideMark/>
          </w:tcPr>
          <w:p w14:paraId="71F7AF07"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507 347,00</w:t>
            </w:r>
          </w:p>
        </w:tc>
        <w:tc>
          <w:tcPr>
            <w:tcW w:w="1403" w:type="dxa"/>
            <w:tcBorders>
              <w:top w:val="nil"/>
              <w:left w:val="nil"/>
              <w:bottom w:val="single" w:sz="4" w:space="0" w:color="auto"/>
              <w:right w:val="single" w:sz="4" w:space="0" w:color="auto"/>
            </w:tcBorders>
            <w:shd w:val="clear" w:color="000000" w:fill="FFFF99"/>
            <w:noWrap/>
            <w:vAlign w:val="center"/>
            <w:hideMark/>
          </w:tcPr>
          <w:p w14:paraId="46028A2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507 347,00</w:t>
            </w:r>
          </w:p>
        </w:tc>
        <w:tc>
          <w:tcPr>
            <w:tcW w:w="1224" w:type="dxa"/>
            <w:tcBorders>
              <w:top w:val="nil"/>
              <w:left w:val="nil"/>
              <w:bottom w:val="single" w:sz="4" w:space="0" w:color="auto"/>
              <w:right w:val="single" w:sz="4" w:space="0" w:color="auto"/>
            </w:tcBorders>
            <w:shd w:val="clear" w:color="000000" w:fill="FFFF99"/>
            <w:noWrap/>
            <w:vAlign w:val="center"/>
            <w:hideMark/>
          </w:tcPr>
          <w:p w14:paraId="6A7B5961"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490 496,71</w:t>
            </w:r>
          </w:p>
        </w:tc>
        <w:tc>
          <w:tcPr>
            <w:tcW w:w="1463" w:type="dxa"/>
            <w:tcBorders>
              <w:top w:val="nil"/>
              <w:left w:val="nil"/>
              <w:bottom w:val="single" w:sz="4" w:space="0" w:color="auto"/>
              <w:right w:val="single" w:sz="4" w:space="0" w:color="auto"/>
            </w:tcBorders>
            <w:shd w:val="clear" w:color="000000" w:fill="FFFF99"/>
            <w:noWrap/>
            <w:vAlign w:val="center"/>
            <w:hideMark/>
          </w:tcPr>
          <w:p w14:paraId="1920BC33"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507 347,00</w:t>
            </w:r>
          </w:p>
        </w:tc>
        <w:tc>
          <w:tcPr>
            <w:tcW w:w="1403" w:type="dxa"/>
            <w:tcBorders>
              <w:top w:val="nil"/>
              <w:left w:val="nil"/>
              <w:bottom w:val="single" w:sz="4" w:space="0" w:color="auto"/>
              <w:right w:val="single" w:sz="4" w:space="0" w:color="auto"/>
            </w:tcBorders>
            <w:shd w:val="clear" w:color="000000" w:fill="FFFF99"/>
            <w:noWrap/>
            <w:vAlign w:val="center"/>
            <w:hideMark/>
          </w:tcPr>
          <w:p w14:paraId="17E0C1D4"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507 347,00</w:t>
            </w:r>
          </w:p>
        </w:tc>
        <w:tc>
          <w:tcPr>
            <w:tcW w:w="1793" w:type="dxa"/>
            <w:tcBorders>
              <w:top w:val="nil"/>
              <w:left w:val="nil"/>
              <w:bottom w:val="single" w:sz="4" w:space="0" w:color="auto"/>
              <w:right w:val="single" w:sz="4" w:space="0" w:color="auto"/>
            </w:tcBorders>
            <w:shd w:val="clear" w:color="000000" w:fill="FFFF99"/>
            <w:noWrap/>
            <w:vAlign w:val="center"/>
            <w:hideMark/>
          </w:tcPr>
          <w:p w14:paraId="24789891"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4181AF2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507 347,00</w:t>
            </w:r>
          </w:p>
        </w:tc>
        <w:tc>
          <w:tcPr>
            <w:tcW w:w="1793" w:type="dxa"/>
            <w:tcBorders>
              <w:top w:val="nil"/>
              <w:left w:val="nil"/>
              <w:bottom w:val="single" w:sz="4" w:space="0" w:color="auto"/>
              <w:right w:val="single" w:sz="4" w:space="0" w:color="auto"/>
            </w:tcBorders>
            <w:shd w:val="clear" w:color="000000" w:fill="FFFF99"/>
            <w:noWrap/>
            <w:vAlign w:val="center"/>
            <w:hideMark/>
          </w:tcPr>
          <w:p w14:paraId="2728E853"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67656F5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507 347,00</w:t>
            </w:r>
          </w:p>
        </w:tc>
        <w:tc>
          <w:tcPr>
            <w:tcW w:w="1240" w:type="dxa"/>
            <w:tcBorders>
              <w:top w:val="nil"/>
              <w:left w:val="nil"/>
              <w:bottom w:val="single" w:sz="4" w:space="0" w:color="auto"/>
              <w:right w:val="single" w:sz="4" w:space="0" w:color="auto"/>
            </w:tcBorders>
            <w:shd w:val="clear" w:color="000000" w:fill="CCFFCC"/>
            <w:noWrap/>
            <w:vAlign w:val="center"/>
            <w:hideMark/>
          </w:tcPr>
          <w:p w14:paraId="396E8AB2"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253 673,50</w:t>
            </w:r>
          </w:p>
        </w:tc>
        <w:tc>
          <w:tcPr>
            <w:tcW w:w="1185" w:type="dxa"/>
            <w:tcBorders>
              <w:top w:val="nil"/>
              <w:left w:val="nil"/>
              <w:bottom w:val="single" w:sz="4" w:space="0" w:color="auto"/>
              <w:right w:val="single" w:sz="4" w:space="0" w:color="auto"/>
            </w:tcBorders>
            <w:shd w:val="clear" w:color="000000" w:fill="CCFFCC"/>
            <w:noWrap/>
            <w:vAlign w:val="center"/>
            <w:hideMark/>
          </w:tcPr>
          <w:p w14:paraId="60CB99D1"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253 673,50</w:t>
            </w:r>
          </w:p>
        </w:tc>
        <w:tc>
          <w:tcPr>
            <w:tcW w:w="3559" w:type="dxa"/>
            <w:vMerge/>
            <w:tcBorders>
              <w:top w:val="nil"/>
              <w:left w:val="single" w:sz="4" w:space="0" w:color="auto"/>
              <w:bottom w:val="single" w:sz="4" w:space="0" w:color="000000"/>
              <w:right w:val="single" w:sz="4" w:space="0" w:color="auto"/>
            </w:tcBorders>
            <w:vAlign w:val="center"/>
            <w:hideMark/>
          </w:tcPr>
          <w:p w14:paraId="7DD8C7E1" w14:textId="77777777" w:rsidR="00472B01" w:rsidRPr="00472B01" w:rsidRDefault="00472B01" w:rsidP="00472B01">
            <w:pPr>
              <w:rPr>
                <w:rFonts w:ascii="Tahoma" w:hAnsi="Tahoma" w:cs="Tahoma"/>
                <w:color w:val="000000"/>
                <w:sz w:val="11"/>
                <w:szCs w:val="11"/>
              </w:rPr>
            </w:pPr>
          </w:p>
        </w:tc>
      </w:tr>
      <w:tr w:rsidR="00472B01" w:rsidRPr="00472B01" w14:paraId="41F9D4B2"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DB1E674"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CE2C28F"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524EEC1F"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стоимость (НДС не облагается)</w:t>
            </w:r>
          </w:p>
        </w:tc>
        <w:tc>
          <w:tcPr>
            <w:tcW w:w="771" w:type="dxa"/>
            <w:tcBorders>
              <w:top w:val="nil"/>
              <w:left w:val="nil"/>
              <w:bottom w:val="single" w:sz="4" w:space="0" w:color="auto"/>
              <w:right w:val="single" w:sz="4" w:space="0" w:color="auto"/>
            </w:tcBorders>
            <w:shd w:val="clear" w:color="auto" w:fill="auto"/>
            <w:vAlign w:val="center"/>
            <w:hideMark/>
          </w:tcPr>
          <w:p w14:paraId="38C54AFC"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руб./м3</w:t>
            </w:r>
          </w:p>
        </w:tc>
        <w:tc>
          <w:tcPr>
            <w:tcW w:w="1374" w:type="dxa"/>
            <w:tcBorders>
              <w:top w:val="nil"/>
              <w:left w:val="nil"/>
              <w:bottom w:val="single" w:sz="4" w:space="0" w:color="auto"/>
              <w:right w:val="single" w:sz="4" w:space="0" w:color="auto"/>
            </w:tcBorders>
            <w:shd w:val="clear" w:color="000000" w:fill="FFFF99"/>
            <w:noWrap/>
            <w:vAlign w:val="center"/>
            <w:hideMark/>
          </w:tcPr>
          <w:p w14:paraId="03DA8AB4"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191,90</w:t>
            </w:r>
          </w:p>
        </w:tc>
        <w:tc>
          <w:tcPr>
            <w:tcW w:w="1403" w:type="dxa"/>
            <w:tcBorders>
              <w:top w:val="nil"/>
              <w:left w:val="nil"/>
              <w:bottom w:val="single" w:sz="4" w:space="0" w:color="auto"/>
              <w:right w:val="single" w:sz="4" w:space="0" w:color="auto"/>
            </w:tcBorders>
            <w:shd w:val="clear" w:color="000000" w:fill="FFFF99"/>
            <w:noWrap/>
            <w:vAlign w:val="center"/>
            <w:hideMark/>
          </w:tcPr>
          <w:p w14:paraId="7207D71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197,66</w:t>
            </w:r>
          </w:p>
        </w:tc>
        <w:tc>
          <w:tcPr>
            <w:tcW w:w="1224" w:type="dxa"/>
            <w:tcBorders>
              <w:top w:val="nil"/>
              <w:left w:val="nil"/>
              <w:bottom w:val="single" w:sz="4" w:space="0" w:color="auto"/>
              <w:right w:val="single" w:sz="4" w:space="0" w:color="auto"/>
            </w:tcBorders>
            <w:shd w:val="clear" w:color="000000" w:fill="FFFF99"/>
            <w:noWrap/>
            <w:vAlign w:val="center"/>
            <w:hideMark/>
          </w:tcPr>
          <w:p w14:paraId="31D41E18"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191,90</w:t>
            </w:r>
          </w:p>
        </w:tc>
        <w:tc>
          <w:tcPr>
            <w:tcW w:w="1463" w:type="dxa"/>
            <w:tcBorders>
              <w:top w:val="nil"/>
              <w:left w:val="nil"/>
              <w:bottom w:val="single" w:sz="4" w:space="0" w:color="auto"/>
              <w:right w:val="single" w:sz="4" w:space="0" w:color="auto"/>
            </w:tcBorders>
            <w:shd w:val="clear" w:color="000000" w:fill="FFFF99"/>
            <w:noWrap/>
            <w:vAlign w:val="center"/>
            <w:hideMark/>
          </w:tcPr>
          <w:p w14:paraId="31935F27"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206,95</w:t>
            </w:r>
          </w:p>
        </w:tc>
        <w:tc>
          <w:tcPr>
            <w:tcW w:w="1403" w:type="dxa"/>
            <w:tcBorders>
              <w:top w:val="nil"/>
              <w:left w:val="nil"/>
              <w:bottom w:val="single" w:sz="4" w:space="0" w:color="auto"/>
              <w:right w:val="single" w:sz="4" w:space="0" w:color="auto"/>
            </w:tcBorders>
            <w:shd w:val="clear" w:color="000000" w:fill="FFFF99"/>
            <w:noWrap/>
            <w:vAlign w:val="center"/>
            <w:hideMark/>
          </w:tcPr>
          <w:p w14:paraId="7DB62C3D"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209,69</w:t>
            </w:r>
          </w:p>
        </w:tc>
        <w:tc>
          <w:tcPr>
            <w:tcW w:w="1793" w:type="dxa"/>
            <w:tcBorders>
              <w:top w:val="nil"/>
              <w:left w:val="nil"/>
              <w:bottom w:val="single" w:sz="4" w:space="0" w:color="auto"/>
              <w:right w:val="single" w:sz="4" w:space="0" w:color="auto"/>
            </w:tcBorders>
            <w:shd w:val="clear" w:color="000000" w:fill="FFFF99"/>
            <w:noWrap/>
            <w:vAlign w:val="center"/>
            <w:hideMark/>
          </w:tcPr>
          <w:p w14:paraId="50CC0E87"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4,91</w:t>
            </w:r>
          </w:p>
        </w:tc>
        <w:tc>
          <w:tcPr>
            <w:tcW w:w="1713" w:type="dxa"/>
            <w:tcBorders>
              <w:top w:val="nil"/>
              <w:left w:val="nil"/>
              <w:bottom w:val="single" w:sz="4" w:space="0" w:color="auto"/>
              <w:right w:val="single" w:sz="4" w:space="0" w:color="auto"/>
            </w:tcBorders>
            <w:shd w:val="clear" w:color="000000" w:fill="FFFF99"/>
            <w:noWrap/>
            <w:vAlign w:val="center"/>
            <w:hideMark/>
          </w:tcPr>
          <w:p w14:paraId="3F564050"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214,60</w:t>
            </w:r>
          </w:p>
        </w:tc>
        <w:tc>
          <w:tcPr>
            <w:tcW w:w="1793" w:type="dxa"/>
            <w:tcBorders>
              <w:top w:val="nil"/>
              <w:left w:val="nil"/>
              <w:bottom w:val="single" w:sz="4" w:space="0" w:color="auto"/>
              <w:right w:val="single" w:sz="4" w:space="0" w:color="auto"/>
            </w:tcBorders>
            <w:shd w:val="clear" w:color="000000" w:fill="FFFF99"/>
            <w:noWrap/>
            <w:vAlign w:val="center"/>
            <w:hideMark/>
          </w:tcPr>
          <w:p w14:paraId="6AEE0CC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4,71</w:t>
            </w:r>
          </w:p>
        </w:tc>
        <w:tc>
          <w:tcPr>
            <w:tcW w:w="1454" w:type="dxa"/>
            <w:tcBorders>
              <w:top w:val="nil"/>
              <w:left w:val="nil"/>
              <w:bottom w:val="single" w:sz="4" w:space="0" w:color="auto"/>
              <w:right w:val="single" w:sz="4" w:space="0" w:color="auto"/>
            </w:tcBorders>
            <w:shd w:val="clear" w:color="000000" w:fill="FFFF99"/>
            <w:noWrap/>
            <w:vAlign w:val="center"/>
            <w:hideMark/>
          </w:tcPr>
          <w:p w14:paraId="496D5F0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214,40</w:t>
            </w:r>
          </w:p>
        </w:tc>
        <w:tc>
          <w:tcPr>
            <w:tcW w:w="1240" w:type="dxa"/>
            <w:tcBorders>
              <w:top w:val="nil"/>
              <w:left w:val="nil"/>
              <w:bottom w:val="single" w:sz="4" w:space="0" w:color="auto"/>
              <w:right w:val="single" w:sz="4" w:space="0" w:color="auto"/>
            </w:tcBorders>
            <w:shd w:val="clear" w:color="000000" w:fill="CCFFCC"/>
            <w:noWrap/>
            <w:vAlign w:val="center"/>
            <w:hideMark/>
          </w:tcPr>
          <w:p w14:paraId="03E43C16"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214,40</w:t>
            </w:r>
          </w:p>
        </w:tc>
        <w:tc>
          <w:tcPr>
            <w:tcW w:w="1185" w:type="dxa"/>
            <w:tcBorders>
              <w:top w:val="nil"/>
              <w:left w:val="nil"/>
              <w:bottom w:val="single" w:sz="4" w:space="0" w:color="auto"/>
              <w:right w:val="single" w:sz="4" w:space="0" w:color="auto"/>
            </w:tcBorders>
            <w:shd w:val="clear" w:color="000000" w:fill="CCFFCC"/>
            <w:noWrap/>
            <w:vAlign w:val="center"/>
            <w:hideMark/>
          </w:tcPr>
          <w:p w14:paraId="65E1BA9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214,40</w:t>
            </w:r>
          </w:p>
        </w:tc>
        <w:tc>
          <w:tcPr>
            <w:tcW w:w="3559" w:type="dxa"/>
            <w:vMerge/>
            <w:tcBorders>
              <w:top w:val="nil"/>
              <w:left w:val="single" w:sz="4" w:space="0" w:color="auto"/>
              <w:bottom w:val="single" w:sz="4" w:space="0" w:color="000000"/>
              <w:right w:val="single" w:sz="4" w:space="0" w:color="auto"/>
            </w:tcBorders>
            <w:vAlign w:val="center"/>
            <w:hideMark/>
          </w:tcPr>
          <w:p w14:paraId="1FC0C95E" w14:textId="77777777" w:rsidR="00472B01" w:rsidRPr="00472B01" w:rsidRDefault="00472B01" w:rsidP="00472B01">
            <w:pPr>
              <w:rPr>
                <w:rFonts w:ascii="Tahoma" w:hAnsi="Tahoma" w:cs="Tahoma"/>
                <w:color w:val="000000"/>
                <w:sz w:val="11"/>
                <w:szCs w:val="11"/>
              </w:rPr>
            </w:pPr>
          </w:p>
        </w:tc>
      </w:tr>
      <w:tr w:rsidR="00472B01" w:rsidRPr="00472B01" w14:paraId="457C9BA5" w14:textId="77777777" w:rsidTr="00472B01">
        <w:trPr>
          <w:trHeight w:val="406"/>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8617753"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E2B69A5"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1.1.10</w:t>
            </w:r>
          </w:p>
        </w:tc>
        <w:tc>
          <w:tcPr>
            <w:tcW w:w="2257" w:type="dxa"/>
            <w:tcBorders>
              <w:top w:val="nil"/>
              <w:left w:val="nil"/>
              <w:bottom w:val="single" w:sz="4" w:space="0" w:color="auto"/>
              <w:right w:val="single" w:sz="4" w:space="0" w:color="auto"/>
            </w:tcBorders>
            <w:shd w:val="clear" w:color="auto" w:fill="auto"/>
            <w:vAlign w:val="center"/>
            <w:hideMark/>
          </w:tcPr>
          <w:p w14:paraId="2280A527" w14:textId="77777777" w:rsidR="00472B01" w:rsidRPr="00472B01" w:rsidRDefault="00472B01" w:rsidP="00472B01">
            <w:pPr>
              <w:outlineLvl w:val="0"/>
              <w:rPr>
                <w:rFonts w:ascii="Tahoma" w:hAnsi="Tahoma" w:cs="Tahoma"/>
                <w:color w:val="000000"/>
                <w:sz w:val="11"/>
                <w:szCs w:val="11"/>
              </w:rPr>
            </w:pPr>
            <w:r w:rsidRPr="00472B01">
              <w:rPr>
                <w:rFonts w:ascii="Tahoma" w:hAnsi="Tahoma" w:cs="Tahoma"/>
                <w:color w:val="000000"/>
                <w:sz w:val="11"/>
                <w:szCs w:val="11"/>
              </w:rPr>
              <w:t>Лот № 10 ООО "Феникс" (Новокузнецкий ГО: Орджоникидзевский район, Кузнецкий район, Новокузнецкий МР: Центральное СП)</w:t>
            </w:r>
          </w:p>
        </w:tc>
        <w:tc>
          <w:tcPr>
            <w:tcW w:w="771" w:type="dxa"/>
            <w:tcBorders>
              <w:top w:val="nil"/>
              <w:left w:val="nil"/>
              <w:bottom w:val="single" w:sz="4" w:space="0" w:color="auto"/>
              <w:right w:val="single" w:sz="4" w:space="0" w:color="auto"/>
            </w:tcBorders>
            <w:shd w:val="clear" w:color="auto" w:fill="auto"/>
            <w:vAlign w:val="center"/>
            <w:hideMark/>
          </w:tcPr>
          <w:p w14:paraId="3C4C8436"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5E78EA8D"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71 024,00</w:t>
            </w:r>
          </w:p>
        </w:tc>
        <w:tc>
          <w:tcPr>
            <w:tcW w:w="1403" w:type="dxa"/>
            <w:tcBorders>
              <w:top w:val="nil"/>
              <w:left w:val="nil"/>
              <w:bottom w:val="single" w:sz="4" w:space="0" w:color="auto"/>
              <w:right w:val="single" w:sz="4" w:space="0" w:color="auto"/>
            </w:tcBorders>
            <w:shd w:val="clear" w:color="000000" w:fill="FFFF99"/>
            <w:noWrap/>
            <w:vAlign w:val="center"/>
            <w:hideMark/>
          </w:tcPr>
          <w:p w14:paraId="5FCB0261"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73 155,00</w:t>
            </w:r>
          </w:p>
        </w:tc>
        <w:tc>
          <w:tcPr>
            <w:tcW w:w="1224" w:type="dxa"/>
            <w:tcBorders>
              <w:top w:val="nil"/>
              <w:left w:val="nil"/>
              <w:bottom w:val="single" w:sz="4" w:space="0" w:color="auto"/>
              <w:right w:val="single" w:sz="4" w:space="0" w:color="auto"/>
            </w:tcBorders>
            <w:shd w:val="clear" w:color="000000" w:fill="FFFF99"/>
            <w:noWrap/>
            <w:vAlign w:val="center"/>
            <w:hideMark/>
          </w:tcPr>
          <w:p w14:paraId="0A27374E"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94 775,32</w:t>
            </w:r>
          </w:p>
        </w:tc>
        <w:tc>
          <w:tcPr>
            <w:tcW w:w="1463" w:type="dxa"/>
            <w:tcBorders>
              <w:top w:val="nil"/>
              <w:left w:val="nil"/>
              <w:bottom w:val="single" w:sz="4" w:space="0" w:color="auto"/>
              <w:right w:val="single" w:sz="4" w:space="0" w:color="auto"/>
            </w:tcBorders>
            <w:shd w:val="clear" w:color="000000" w:fill="FFFF99"/>
            <w:noWrap/>
            <w:vAlign w:val="center"/>
            <w:hideMark/>
          </w:tcPr>
          <w:p w14:paraId="1D816CAD"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76 592,99</w:t>
            </w:r>
          </w:p>
        </w:tc>
        <w:tc>
          <w:tcPr>
            <w:tcW w:w="1403" w:type="dxa"/>
            <w:tcBorders>
              <w:top w:val="nil"/>
              <w:left w:val="nil"/>
              <w:bottom w:val="single" w:sz="4" w:space="0" w:color="auto"/>
              <w:right w:val="single" w:sz="4" w:space="0" w:color="auto"/>
            </w:tcBorders>
            <w:shd w:val="clear" w:color="000000" w:fill="FFFF99"/>
            <w:noWrap/>
            <w:vAlign w:val="center"/>
            <w:hideMark/>
          </w:tcPr>
          <w:p w14:paraId="0932EB50"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77 609,84</w:t>
            </w:r>
          </w:p>
        </w:tc>
        <w:tc>
          <w:tcPr>
            <w:tcW w:w="1793" w:type="dxa"/>
            <w:tcBorders>
              <w:top w:val="nil"/>
              <w:left w:val="nil"/>
              <w:bottom w:val="single" w:sz="4" w:space="0" w:color="auto"/>
              <w:right w:val="single" w:sz="4" w:space="0" w:color="auto"/>
            </w:tcBorders>
            <w:shd w:val="clear" w:color="000000" w:fill="FFFF99"/>
            <w:noWrap/>
            <w:vAlign w:val="center"/>
            <w:hideMark/>
          </w:tcPr>
          <w:p w14:paraId="017A13F7"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1 817,09</w:t>
            </w:r>
          </w:p>
        </w:tc>
        <w:tc>
          <w:tcPr>
            <w:tcW w:w="1713" w:type="dxa"/>
            <w:tcBorders>
              <w:top w:val="nil"/>
              <w:left w:val="nil"/>
              <w:bottom w:val="single" w:sz="4" w:space="0" w:color="auto"/>
              <w:right w:val="single" w:sz="4" w:space="0" w:color="auto"/>
            </w:tcBorders>
            <w:shd w:val="clear" w:color="000000" w:fill="FFFF99"/>
            <w:noWrap/>
            <w:vAlign w:val="center"/>
            <w:hideMark/>
          </w:tcPr>
          <w:p w14:paraId="435C8B2D"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79 426,93</w:t>
            </w:r>
          </w:p>
        </w:tc>
        <w:tc>
          <w:tcPr>
            <w:tcW w:w="1793" w:type="dxa"/>
            <w:tcBorders>
              <w:top w:val="nil"/>
              <w:left w:val="nil"/>
              <w:bottom w:val="single" w:sz="4" w:space="0" w:color="auto"/>
              <w:right w:val="single" w:sz="4" w:space="0" w:color="auto"/>
            </w:tcBorders>
            <w:shd w:val="clear" w:color="000000" w:fill="FFFF99"/>
            <w:noWrap/>
            <w:vAlign w:val="center"/>
            <w:hideMark/>
          </w:tcPr>
          <w:p w14:paraId="505409C6"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1 742,71</w:t>
            </w:r>
          </w:p>
        </w:tc>
        <w:tc>
          <w:tcPr>
            <w:tcW w:w="1454" w:type="dxa"/>
            <w:tcBorders>
              <w:top w:val="nil"/>
              <w:left w:val="nil"/>
              <w:bottom w:val="single" w:sz="4" w:space="0" w:color="auto"/>
              <w:right w:val="single" w:sz="4" w:space="0" w:color="auto"/>
            </w:tcBorders>
            <w:shd w:val="clear" w:color="000000" w:fill="FFFF99"/>
            <w:noWrap/>
            <w:vAlign w:val="center"/>
            <w:hideMark/>
          </w:tcPr>
          <w:p w14:paraId="4307E0B9"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79 352,55</w:t>
            </w:r>
          </w:p>
        </w:tc>
        <w:tc>
          <w:tcPr>
            <w:tcW w:w="1240" w:type="dxa"/>
            <w:tcBorders>
              <w:top w:val="nil"/>
              <w:left w:val="nil"/>
              <w:bottom w:val="single" w:sz="4" w:space="0" w:color="auto"/>
              <w:right w:val="single" w:sz="4" w:space="0" w:color="auto"/>
            </w:tcBorders>
            <w:shd w:val="clear" w:color="000000" w:fill="CCFFCC"/>
            <w:noWrap/>
            <w:vAlign w:val="center"/>
            <w:hideMark/>
          </w:tcPr>
          <w:p w14:paraId="2044F359"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39 676,27</w:t>
            </w:r>
          </w:p>
        </w:tc>
        <w:tc>
          <w:tcPr>
            <w:tcW w:w="1185" w:type="dxa"/>
            <w:tcBorders>
              <w:top w:val="nil"/>
              <w:left w:val="nil"/>
              <w:bottom w:val="single" w:sz="4" w:space="0" w:color="auto"/>
              <w:right w:val="single" w:sz="4" w:space="0" w:color="auto"/>
            </w:tcBorders>
            <w:shd w:val="clear" w:color="000000" w:fill="CCFFCC"/>
            <w:noWrap/>
            <w:vAlign w:val="center"/>
            <w:hideMark/>
          </w:tcPr>
          <w:p w14:paraId="10386484"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39 676,27</w:t>
            </w:r>
          </w:p>
        </w:tc>
        <w:tc>
          <w:tcPr>
            <w:tcW w:w="3559" w:type="dxa"/>
            <w:vMerge/>
            <w:tcBorders>
              <w:top w:val="nil"/>
              <w:left w:val="single" w:sz="4" w:space="0" w:color="auto"/>
              <w:bottom w:val="single" w:sz="4" w:space="0" w:color="000000"/>
              <w:right w:val="single" w:sz="4" w:space="0" w:color="auto"/>
            </w:tcBorders>
            <w:vAlign w:val="center"/>
            <w:hideMark/>
          </w:tcPr>
          <w:p w14:paraId="5E74E4DB" w14:textId="77777777" w:rsidR="00472B01" w:rsidRPr="00472B01" w:rsidRDefault="00472B01" w:rsidP="00472B01">
            <w:pPr>
              <w:rPr>
                <w:rFonts w:ascii="Tahoma" w:hAnsi="Tahoma" w:cs="Tahoma"/>
                <w:color w:val="000000"/>
                <w:sz w:val="11"/>
                <w:szCs w:val="11"/>
              </w:rPr>
            </w:pPr>
          </w:p>
        </w:tc>
      </w:tr>
      <w:tr w:rsidR="00472B01" w:rsidRPr="00472B01" w14:paraId="1DC7CDA8" w14:textId="77777777" w:rsidTr="00472B01">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86BECF8"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F6ED2BD"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1997850A"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 xml:space="preserve">количество </w:t>
            </w:r>
          </w:p>
        </w:tc>
        <w:tc>
          <w:tcPr>
            <w:tcW w:w="771" w:type="dxa"/>
            <w:tcBorders>
              <w:top w:val="nil"/>
              <w:left w:val="nil"/>
              <w:bottom w:val="single" w:sz="4" w:space="0" w:color="auto"/>
              <w:right w:val="single" w:sz="4" w:space="0" w:color="auto"/>
            </w:tcBorders>
            <w:shd w:val="clear" w:color="auto" w:fill="auto"/>
            <w:vAlign w:val="center"/>
            <w:hideMark/>
          </w:tcPr>
          <w:p w14:paraId="64D78515"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м3</w:t>
            </w:r>
          </w:p>
        </w:tc>
        <w:tc>
          <w:tcPr>
            <w:tcW w:w="1374" w:type="dxa"/>
            <w:tcBorders>
              <w:top w:val="nil"/>
              <w:left w:val="nil"/>
              <w:bottom w:val="single" w:sz="4" w:space="0" w:color="auto"/>
              <w:right w:val="single" w:sz="4" w:space="0" w:color="auto"/>
            </w:tcBorders>
            <w:shd w:val="clear" w:color="000000" w:fill="FFFF99"/>
            <w:noWrap/>
            <w:vAlign w:val="center"/>
            <w:hideMark/>
          </w:tcPr>
          <w:p w14:paraId="3B19562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377 258,00</w:t>
            </w:r>
          </w:p>
        </w:tc>
        <w:tc>
          <w:tcPr>
            <w:tcW w:w="1403" w:type="dxa"/>
            <w:tcBorders>
              <w:top w:val="nil"/>
              <w:left w:val="nil"/>
              <w:bottom w:val="single" w:sz="4" w:space="0" w:color="auto"/>
              <w:right w:val="single" w:sz="4" w:space="0" w:color="auto"/>
            </w:tcBorders>
            <w:shd w:val="clear" w:color="000000" w:fill="FFFF99"/>
            <w:noWrap/>
            <w:vAlign w:val="center"/>
            <w:hideMark/>
          </w:tcPr>
          <w:p w14:paraId="560B5370"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377 258,00</w:t>
            </w:r>
          </w:p>
        </w:tc>
        <w:tc>
          <w:tcPr>
            <w:tcW w:w="1224" w:type="dxa"/>
            <w:tcBorders>
              <w:top w:val="nil"/>
              <w:left w:val="nil"/>
              <w:bottom w:val="single" w:sz="4" w:space="0" w:color="auto"/>
              <w:right w:val="single" w:sz="4" w:space="0" w:color="auto"/>
            </w:tcBorders>
            <w:shd w:val="clear" w:color="000000" w:fill="FFFF99"/>
            <w:noWrap/>
            <w:vAlign w:val="center"/>
            <w:hideMark/>
          </w:tcPr>
          <w:p w14:paraId="0B8CC2C9"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517 763,57</w:t>
            </w:r>
          </w:p>
        </w:tc>
        <w:tc>
          <w:tcPr>
            <w:tcW w:w="1463" w:type="dxa"/>
            <w:tcBorders>
              <w:top w:val="nil"/>
              <w:left w:val="nil"/>
              <w:bottom w:val="single" w:sz="4" w:space="0" w:color="auto"/>
              <w:right w:val="single" w:sz="4" w:space="0" w:color="auto"/>
            </w:tcBorders>
            <w:shd w:val="clear" w:color="000000" w:fill="FFFF99"/>
            <w:noWrap/>
            <w:vAlign w:val="center"/>
            <w:hideMark/>
          </w:tcPr>
          <w:p w14:paraId="32195D5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377 258,00</w:t>
            </w:r>
          </w:p>
        </w:tc>
        <w:tc>
          <w:tcPr>
            <w:tcW w:w="1403" w:type="dxa"/>
            <w:tcBorders>
              <w:top w:val="nil"/>
              <w:left w:val="nil"/>
              <w:bottom w:val="single" w:sz="4" w:space="0" w:color="auto"/>
              <w:right w:val="single" w:sz="4" w:space="0" w:color="auto"/>
            </w:tcBorders>
            <w:shd w:val="clear" w:color="000000" w:fill="FFFF99"/>
            <w:noWrap/>
            <w:vAlign w:val="center"/>
            <w:hideMark/>
          </w:tcPr>
          <w:p w14:paraId="121F38B7"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377 258,00</w:t>
            </w:r>
          </w:p>
        </w:tc>
        <w:tc>
          <w:tcPr>
            <w:tcW w:w="1793" w:type="dxa"/>
            <w:tcBorders>
              <w:top w:val="nil"/>
              <w:left w:val="nil"/>
              <w:bottom w:val="single" w:sz="4" w:space="0" w:color="auto"/>
              <w:right w:val="single" w:sz="4" w:space="0" w:color="auto"/>
            </w:tcBorders>
            <w:shd w:val="clear" w:color="000000" w:fill="FFFF99"/>
            <w:noWrap/>
            <w:vAlign w:val="center"/>
            <w:hideMark/>
          </w:tcPr>
          <w:p w14:paraId="52CF70F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7B2E6FB3"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377 258,00</w:t>
            </w:r>
          </w:p>
        </w:tc>
        <w:tc>
          <w:tcPr>
            <w:tcW w:w="1793" w:type="dxa"/>
            <w:tcBorders>
              <w:top w:val="nil"/>
              <w:left w:val="nil"/>
              <w:bottom w:val="single" w:sz="4" w:space="0" w:color="auto"/>
              <w:right w:val="single" w:sz="4" w:space="0" w:color="auto"/>
            </w:tcBorders>
            <w:shd w:val="clear" w:color="000000" w:fill="FFFF99"/>
            <w:noWrap/>
            <w:vAlign w:val="center"/>
            <w:hideMark/>
          </w:tcPr>
          <w:p w14:paraId="3F802568"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3227D887"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377 258,00</w:t>
            </w:r>
          </w:p>
        </w:tc>
        <w:tc>
          <w:tcPr>
            <w:tcW w:w="1240" w:type="dxa"/>
            <w:tcBorders>
              <w:top w:val="nil"/>
              <w:left w:val="nil"/>
              <w:bottom w:val="single" w:sz="4" w:space="0" w:color="auto"/>
              <w:right w:val="single" w:sz="4" w:space="0" w:color="auto"/>
            </w:tcBorders>
            <w:shd w:val="clear" w:color="000000" w:fill="CCFFCC"/>
            <w:noWrap/>
            <w:vAlign w:val="center"/>
            <w:hideMark/>
          </w:tcPr>
          <w:p w14:paraId="3DAA9367"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188 629,00</w:t>
            </w:r>
          </w:p>
        </w:tc>
        <w:tc>
          <w:tcPr>
            <w:tcW w:w="1185" w:type="dxa"/>
            <w:tcBorders>
              <w:top w:val="nil"/>
              <w:left w:val="nil"/>
              <w:bottom w:val="single" w:sz="4" w:space="0" w:color="auto"/>
              <w:right w:val="single" w:sz="4" w:space="0" w:color="auto"/>
            </w:tcBorders>
            <w:shd w:val="clear" w:color="000000" w:fill="CCFFCC"/>
            <w:noWrap/>
            <w:vAlign w:val="center"/>
            <w:hideMark/>
          </w:tcPr>
          <w:p w14:paraId="53E5A08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188 629,00</w:t>
            </w:r>
          </w:p>
        </w:tc>
        <w:tc>
          <w:tcPr>
            <w:tcW w:w="3559" w:type="dxa"/>
            <w:vMerge/>
            <w:tcBorders>
              <w:top w:val="nil"/>
              <w:left w:val="single" w:sz="4" w:space="0" w:color="auto"/>
              <w:bottom w:val="single" w:sz="4" w:space="0" w:color="000000"/>
              <w:right w:val="single" w:sz="4" w:space="0" w:color="auto"/>
            </w:tcBorders>
            <w:vAlign w:val="center"/>
            <w:hideMark/>
          </w:tcPr>
          <w:p w14:paraId="2B4C00CF" w14:textId="77777777" w:rsidR="00472B01" w:rsidRPr="00472B01" w:rsidRDefault="00472B01" w:rsidP="00472B01">
            <w:pPr>
              <w:rPr>
                <w:rFonts w:ascii="Tahoma" w:hAnsi="Tahoma" w:cs="Tahoma"/>
                <w:color w:val="000000"/>
                <w:sz w:val="11"/>
                <w:szCs w:val="11"/>
              </w:rPr>
            </w:pPr>
          </w:p>
        </w:tc>
      </w:tr>
      <w:tr w:rsidR="00472B01" w:rsidRPr="00472B01" w14:paraId="45F50CDA"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5297250"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2131717"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6169B7C0"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стоимость (НДС не облагается)</w:t>
            </w:r>
          </w:p>
        </w:tc>
        <w:tc>
          <w:tcPr>
            <w:tcW w:w="771" w:type="dxa"/>
            <w:tcBorders>
              <w:top w:val="nil"/>
              <w:left w:val="nil"/>
              <w:bottom w:val="single" w:sz="4" w:space="0" w:color="auto"/>
              <w:right w:val="single" w:sz="4" w:space="0" w:color="auto"/>
            </w:tcBorders>
            <w:shd w:val="clear" w:color="auto" w:fill="auto"/>
            <w:vAlign w:val="center"/>
            <w:hideMark/>
          </w:tcPr>
          <w:p w14:paraId="2FBB3E42"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руб./м3</w:t>
            </w:r>
          </w:p>
        </w:tc>
        <w:tc>
          <w:tcPr>
            <w:tcW w:w="1374" w:type="dxa"/>
            <w:tcBorders>
              <w:top w:val="nil"/>
              <w:left w:val="nil"/>
              <w:bottom w:val="single" w:sz="4" w:space="0" w:color="auto"/>
              <w:right w:val="single" w:sz="4" w:space="0" w:color="auto"/>
            </w:tcBorders>
            <w:shd w:val="clear" w:color="000000" w:fill="FFFF99"/>
            <w:noWrap/>
            <w:vAlign w:val="center"/>
            <w:hideMark/>
          </w:tcPr>
          <w:p w14:paraId="3D5026F8"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188,26</w:t>
            </w:r>
          </w:p>
        </w:tc>
        <w:tc>
          <w:tcPr>
            <w:tcW w:w="1403" w:type="dxa"/>
            <w:tcBorders>
              <w:top w:val="nil"/>
              <w:left w:val="nil"/>
              <w:bottom w:val="single" w:sz="4" w:space="0" w:color="auto"/>
              <w:right w:val="single" w:sz="4" w:space="0" w:color="auto"/>
            </w:tcBorders>
            <w:shd w:val="clear" w:color="000000" w:fill="FFFF99"/>
            <w:noWrap/>
            <w:vAlign w:val="center"/>
            <w:hideMark/>
          </w:tcPr>
          <w:p w14:paraId="46F3CC63"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193,91</w:t>
            </w:r>
          </w:p>
        </w:tc>
        <w:tc>
          <w:tcPr>
            <w:tcW w:w="1224" w:type="dxa"/>
            <w:tcBorders>
              <w:top w:val="nil"/>
              <w:left w:val="nil"/>
              <w:bottom w:val="single" w:sz="4" w:space="0" w:color="auto"/>
              <w:right w:val="single" w:sz="4" w:space="0" w:color="auto"/>
            </w:tcBorders>
            <w:shd w:val="clear" w:color="000000" w:fill="FFFF99"/>
            <w:noWrap/>
            <w:vAlign w:val="center"/>
            <w:hideMark/>
          </w:tcPr>
          <w:p w14:paraId="11F4D912"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183,05</w:t>
            </w:r>
          </w:p>
        </w:tc>
        <w:tc>
          <w:tcPr>
            <w:tcW w:w="1463" w:type="dxa"/>
            <w:tcBorders>
              <w:top w:val="nil"/>
              <w:left w:val="nil"/>
              <w:bottom w:val="single" w:sz="4" w:space="0" w:color="auto"/>
              <w:right w:val="single" w:sz="4" w:space="0" w:color="auto"/>
            </w:tcBorders>
            <w:shd w:val="clear" w:color="000000" w:fill="FFFF99"/>
            <w:noWrap/>
            <w:vAlign w:val="center"/>
            <w:hideMark/>
          </w:tcPr>
          <w:p w14:paraId="7938389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203,03</w:t>
            </w:r>
          </w:p>
        </w:tc>
        <w:tc>
          <w:tcPr>
            <w:tcW w:w="1403" w:type="dxa"/>
            <w:tcBorders>
              <w:top w:val="nil"/>
              <w:left w:val="nil"/>
              <w:bottom w:val="single" w:sz="4" w:space="0" w:color="auto"/>
              <w:right w:val="single" w:sz="4" w:space="0" w:color="auto"/>
            </w:tcBorders>
            <w:shd w:val="clear" w:color="000000" w:fill="FFFF99"/>
            <w:noWrap/>
            <w:vAlign w:val="center"/>
            <w:hideMark/>
          </w:tcPr>
          <w:p w14:paraId="7CE0DE43"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205,72</w:t>
            </w:r>
          </w:p>
        </w:tc>
        <w:tc>
          <w:tcPr>
            <w:tcW w:w="1793" w:type="dxa"/>
            <w:tcBorders>
              <w:top w:val="nil"/>
              <w:left w:val="nil"/>
              <w:bottom w:val="single" w:sz="4" w:space="0" w:color="auto"/>
              <w:right w:val="single" w:sz="4" w:space="0" w:color="auto"/>
            </w:tcBorders>
            <w:shd w:val="clear" w:color="000000" w:fill="FFFF99"/>
            <w:noWrap/>
            <w:vAlign w:val="center"/>
            <w:hideMark/>
          </w:tcPr>
          <w:p w14:paraId="59BB9AA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4,81</w:t>
            </w:r>
          </w:p>
        </w:tc>
        <w:tc>
          <w:tcPr>
            <w:tcW w:w="1713" w:type="dxa"/>
            <w:tcBorders>
              <w:top w:val="nil"/>
              <w:left w:val="nil"/>
              <w:bottom w:val="single" w:sz="4" w:space="0" w:color="auto"/>
              <w:right w:val="single" w:sz="4" w:space="0" w:color="auto"/>
            </w:tcBorders>
            <w:shd w:val="clear" w:color="000000" w:fill="FFFF99"/>
            <w:noWrap/>
            <w:vAlign w:val="center"/>
            <w:hideMark/>
          </w:tcPr>
          <w:p w14:paraId="0D293C02"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210,53</w:t>
            </w:r>
          </w:p>
        </w:tc>
        <w:tc>
          <w:tcPr>
            <w:tcW w:w="1793" w:type="dxa"/>
            <w:tcBorders>
              <w:top w:val="nil"/>
              <w:left w:val="nil"/>
              <w:bottom w:val="single" w:sz="4" w:space="0" w:color="auto"/>
              <w:right w:val="single" w:sz="4" w:space="0" w:color="auto"/>
            </w:tcBorders>
            <w:shd w:val="clear" w:color="000000" w:fill="FFFF99"/>
            <w:noWrap/>
            <w:vAlign w:val="center"/>
            <w:hideMark/>
          </w:tcPr>
          <w:p w14:paraId="01EFE0D0"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4,62</w:t>
            </w:r>
          </w:p>
        </w:tc>
        <w:tc>
          <w:tcPr>
            <w:tcW w:w="1454" w:type="dxa"/>
            <w:tcBorders>
              <w:top w:val="nil"/>
              <w:left w:val="nil"/>
              <w:bottom w:val="single" w:sz="4" w:space="0" w:color="auto"/>
              <w:right w:val="single" w:sz="4" w:space="0" w:color="auto"/>
            </w:tcBorders>
            <w:shd w:val="clear" w:color="000000" w:fill="FFFF99"/>
            <w:noWrap/>
            <w:vAlign w:val="center"/>
            <w:hideMark/>
          </w:tcPr>
          <w:p w14:paraId="6A9034F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210,34</w:t>
            </w:r>
          </w:p>
        </w:tc>
        <w:tc>
          <w:tcPr>
            <w:tcW w:w="1240" w:type="dxa"/>
            <w:tcBorders>
              <w:top w:val="nil"/>
              <w:left w:val="nil"/>
              <w:bottom w:val="single" w:sz="4" w:space="0" w:color="auto"/>
              <w:right w:val="single" w:sz="4" w:space="0" w:color="auto"/>
            </w:tcBorders>
            <w:shd w:val="clear" w:color="000000" w:fill="CCFFCC"/>
            <w:noWrap/>
            <w:vAlign w:val="center"/>
            <w:hideMark/>
          </w:tcPr>
          <w:p w14:paraId="394E05A3"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210,34</w:t>
            </w:r>
          </w:p>
        </w:tc>
        <w:tc>
          <w:tcPr>
            <w:tcW w:w="1185" w:type="dxa"/>
            <w:tcBorders>
              <w:top w:val="nil"/>
              <w:left w:val="nil"/>
              <w:bottom w:val="single" w:sz="4" w:space="0" w:color="auto"/>
              <w:right w:val="single" w:sz="4" w:space="0" w:color="auto"/>
            </w:tcBorders>
            <w:shd w:val="clear" w:color="000000" w:fill="CCFFCC"/>
            <w:noWrap/>
            <w:vAlign w:val="center"/>
            <w:hideMark/>
          </w:tcPr>
          <w:p w14:paraId="013B1762"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210,34</w:t>
            </w:r>
          </w:p>
        </w:tc>
        <w:tc>
          <w:tcPr>
            <w:tcW w:w="3559" w:type="dxa"/>
            <w:vMerge/>
            <w:tcBorders>
              <w:top w:val="nil"/>
              <w:left w:val="single" w:sz="4" w:space="0" w:color="auto"/>
              <w:bottom w:val="single" w:sz="4" w:space="0" w:color="000000"/>
              <w:right w:val="single" w:sz="4" w:space="0" w:color="auto"/>
            </w:tcBorders>
            <w:vAlign w:val="center"/>
            <w:hideMark/>
          </w:tcPr>
          <w:p w14:paraId="52FCC3EC" w14:textId="77777777" w:rsidR="00472B01" w:rsidRPr="00472B01" w:rsidRDefault="00472B01" w:rsidP="00472B01">
            <w:pPr>
              <w:rPr>
                <w:rFonts w:ascii="Tahoma" w:hAnsi="Tahoma" w:cs="Tahoma"/>
                <w:color w:val="000000"/>
                <w:sz w:val="11"/>
                <w:szCs w:val="11"/>
              </w:rPr>
            </w:pPr>
          </w:p>
        </w:tc>
      </w:tr>
      <w:tr w:rsidR="00472B01" w:rsidRPr="00472B01" w14:paraId="04BDA800" w14:textId="77777777" w:rsidTr="00472B01">
        <w:trPr>
          <w:trHeight w:val="7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4FADD83"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710CE06"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1.1.11</w:t>
            </w:r>
          </w:p>
        </w:tc>
        <w:tc>
          <w:tcPr>
            <w:tcW w:w="2257" w:type="dxa"/>
            <w:tcBorders>
              <w:top w:val="nil"/>
              <w:left w:val="nil"/>
              <w:bottom w:val="single" w:sz="4" w:space="0" w:color="auto"/>
              <w:right w:val="single" w:sz="4" w:space="0" w:color="auto"/>
            </w:tcBorders>
            <w:shd w:val="clear" w:color="auto" w:fill="auto"/>
            <w:vAlign w:val="center"/>
            <w:hideMark/>
          </w:tcPr>
          <w:p w14:paraId="2ABC7115" w14:textId="77777777" w:rsidR="00472B01" w:rsidRPr="00472B01" w:rsidRDefault="00472B01" w:rsidP="00472B01">
            <w:pPr>
              <w:outlineLvl w:val="0"/>
              <w:rPr>
                <w:rFonts w:ascii="Tahoma" w:hAnsi="Tahoma" w:cs="Tahoma"/>
                <w:color w:val="000000"/>
                <w:sz w:val="11"/>
                <w:szCs w:val="11"/>
              </w:rPr>
            </w:pPr>
            <w:r w:rsidRPr="00472B01">
              <w:rPr>
                <w:rFonts w:ascii="Tahoma" w:hAnsi="Tahoma" w:cs="Tahoma"/>
                <w:color w:val="000000"/>
                <w:sz w:val="11"/>
                <w:szCs w:val="11"/>
              </w:rPr>
              <w:t>Лот № 11 ООО "</w:t>
            </w:r>
            <w:proofErr w:type="spellStart"/>
            <w:r w:rsidRPr="00472B01">
              <w:rPr>
                <w:rFonts w:ascii="Tahoma" w:hAnsi="Tahoma" w:cs="Tahoma"/>
                <w:color w:val="000000"/>
                <w:sz w:val="11"/>
                <w:szCs w:val="11"/>
              </w:rPr>
              <w:t>ЭкоГрад</w:t>
            </w:r>
            <w:proofErr w:type="spellEnd"/>
            <w:r w:rsidRPr="00472B01">
              <w:rPr>
                <w:rFonts w:ascii="Tahoma" w:hAnsi="Tahoma" w:cs="Tahoma"/>
                <w:color w:val="000000"/>
                <w:sz w:val="11"/>
                <w:szCs w:val="11"/>
              </w:rPr>
              <w:t xml:space="preserve">" (Новокузнецкий ГО: Центральный район, Куйбышевский район, Заводский район, Новоильинский район, Новокузнецкий МР: Загорское СП, Сосновское СП, Центральное СП, </w:t>
            </w:r>
            <w:proofErr w:type="spellStart"/>
            <w:r w:rsidRPr="00472B01">
              <w:rPr>
                <w:rFonts w:ascii="Tahoma" w:hAnsi="Tahoma" w:cs="Tahoma"/>
                <w:color w:val="000000"/>
                <w:sz w:val="11"/>
                <w:szCs w:val="11"/>
              </w:rPr>
              <w:t>Красулинское</w:t>
            </w:r>
            <w:proofErr w:type="spellEnd"/>
            <w:r w:rsidRPr="00472B01">
              <w:rPr>
                <w:rFonts w:ascii="Tahoma" w:hAnsi="Tahoma" w:cs="Tahoma"/>
                <w:color w:val="000000"/>
                <w:sz w:val="11"/>
                <w:szCs w:val="11"/>
              </w:rPr>
              <w:t xml:space="preserve"> СП, </w:t>
            </w:r>
            <w:proofErr w:type="spellStart"/>
            <w:r w:rsidRPr="00472B01">
              <w:rPr>
                <w:rFonts w:ascii="Tahoma" w:hAnsi="Tahoma" w:cs="Tahoma"/>
                <w:color w:val="000000"/>
                <w:sz w:val="11"/>
                <w:szCs w:val="11"/>
              </w:rPr>
              <w:t>Теросинское</w:t>
            </w:r>
            <w:proofErr w:type="spellEnd"/>
            <w:r w:rsidRPr="00472B01">
              <w:rPr>
                <w:rFonts w:ascii="Tahoma" w:hAnsi="Tahoma" w:cs="Tahoma"/>
                <w:color w:val="000000"/>
                <w:sz w:val="11"/>
                <w:szCs w:val="11"/>
              </w:rPr>
              <w:t xml:space="preserve"> СП, </w:t>
            </w:r>
            <w:proofErr w:type="spellStart"/>
            <w:r w:rsidRPr="00472B01">
              <w:rPr>
                <w:rFonts w:ascii="Tahoma" w:hAnsi="Tahoma" w:cs="Tahoma"/>
                <w:color w:val="000000"/>
                <w:sz w:val="11"/>
                <w:szCs w:val="11"/>
              </w:rPr>
              <w:t>Кузедеевское</w:t>
            </w:r>
            <w:proofErr w:type="spellEnd"/>
            <w:r w:rsidRPr="00472B01">
              <w:rPr>
                <w:rFonts w:ascii="Tahoma" w:hAnsi="Tahoma" w:cs="Tahoma"/>
                <w:color w:val="000000"/>
                <w:sz w:val="11"/>
                <w:szCs w:val="11"/>
              </w:rPr>
              <w:t xml:space="preserve"> СП, Прокопьевский МР: </w:t>
            </w:r>
            <w:proofErr w:type="spellStart"/>
            <w:r w:rsidRPr="00472B01">
              <w:rPr>
                <w:rFonts w:ascii="Tahoma" w:hAnsi="Tahoma" w:cs="Tahoma"/>
                <w:color w:val="000000"/>
                <w:sz w:val="11"/>
                <w:szCs w:val="11"/>
              </w:rPr>
              <w:t>Большеталдинское</w:t>
            </w:r>
            <w:proofErr w:type="spellEnd"/>
            <w:r w:rsidRPr="00472B01">
              <w:rPr>
                <w:rFonts w:ascii="Tahoma" w:hAnsi="Tahoma" w:cs="Tahoma"/>
                <w:color w:val="000000"/>
                <w:sz w:val="11"/>
                <w:szCs w:val="11"/>
              </w:rPr>
              <w:t xml:space="preserve"> СП, Сафоновское СП)</w:t>
            </w:r>
          </w:p>
        </w:tc>
        <w:tc>
          <w:tcPr>
            <w:tcW w:w="771" w:type="dxa"/>
            <w:tcBorders>
              <w:top w:val="nil"/>
              <w:left w:val="nil"/>
              <w:bottom w:val="single" w:sz="4" w:space="0" w:color="auto"/>
              <w:right w:val="single" w:sz="4" w:space="0" w:color="auto"/>
            </w:tcBorders>
            <w:shd w:val="clear" w:color="auto" w:fill="auto"/>
            <w:vAlign w:val="center"/>
            <w:hideMark/>
          </w:tcPr>
          <w:p w14:paraId="1A4AEF40"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47C91BB4"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302 984,40</w:t>
            </w:r>
          </w:p>
        </w:tc>
        <w:tc>
          <w:tcPr>
            <w:tcW w:w="1403" w:type="dxa"/>
            <w:tcBorders>
              <w:top w:val="nil"/>
              <w:left w:val="nil"/>
              <w:bottom w:val="single" w:sz="4" w:space="0" w:color="auto"/>
              <w:right w:val="single" w:sz="4" w:space="0" w:color="auto"/>
            </w:tcBorders>
            <w:shd w:val="clear" w:color="000000" w:fill="FFFF99"/>
            <w:noWrap/>
            <w:vAlign w:val="center"/>
            <w:hideMark/>
          </w:tcPr>
          <w:p w14:paraId="09389DBD"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260 062,00</w:t>
            </w:r>
          </w:p>
        </w:tc>
        <w:tc>
          <w:tcPr>
            <w:tcW w:w="1224" w:type="dxa"/>
            <w:tcBorders>
              <w:top w:val="nil"/>
              <w:left w:val="nil"/>
              <w:bottom w:val="single" w:sz="4" w:space="0" w:color="auto"/>
              <w:right w:val="single" w:sz="4" w:space="0" w:color="auto"/>
            </w:tcBorders>
            <w:shd w:val="clear" w:color="000000" w:fill="FFFF99"/>
            <w:noWrap/>
            <w:vAlign w:val="center"/>
            <w:hideMark/>
          </w:tcPr>
          <w:p w14:paraId="5C080ADD"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334 773,57</w:t>
            </w:r>
          </w:p>
        </w:tc>
        <w:tc>
          <w:tcPr>
            <w:tcW w:w="1463" w:type="dxa"/>
            <w:tcBorders>
              <w:top w:val="nil"/>
              <w:left w:val="nil"/>
              <w:bottom w:val="single" w:sz="4" w:space="0" w:color="auto"/>
              <w:right w:val="single" w:sz="4" w:space="0" w:color="auto"/>
            </w:tcBorders>
            <w:shd w:val="clear" w:color="000000" w:fill="FFFF99"/>
            <w:noWrap/>
            <w:vAlign w:val="center"/>
            <w:hideMark/>
          </w:tcPr>
          <w:p w14:paraId="3B95AAC2"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326 741,41</w:t>
            </w:r>
          </w:p>
        </w:tc>
        <w:tc>
          <w:tcPr>
            <w:tcW w:w="1403" w:type="dxa"/>
            <w:tcBorders>
              <w:top w:val="nil"/>
              <w:left w:val="nil"/>
              <w:bottom w:val="single" w:sz="4" w:space="0" w:color="auto"/>
              <w:right w:val="single" w:sz="4" w:space="0" w:color="auto"/>
            </w:tcBorders>
            <w:shd w:val="clear" w:color="000000" w:fill="FFFF99"/>
            <w:noWrap/>
            <w:vAlign w:val="center"/>
            <w:hideMark/>
          </w:tcPr>
          <w:p w14:paraId="77C4B295"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275 899,36</w:t>
            </w:r>
          </w:p>
        </w:tc>
        <w:tc>
          <w:tcPr>
            <w:tcW w:w="1793" w:type="dxa"/>
            <w:tcBorders>
              <w:top w:val="nil"/>
              <w:left w:val="nil"/>
              <w:bottom w:val="single" w:sz="4" w:space="0" w:color="auto"/>
              <w:right w:val="single" w:sz="4" w:space="0" w:color="auto"/>
            </w:tcBorders>
            <w:shd w:val="clear" w:color="000000" w:fill="FFFF99"/>
            <w:noWrap/>
            <w:vAlign w:val="center"/>
            <w:hideMark/>
          </w:tcPr>
          <w:p w14:paraId="500403BA"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62 931,48</w:t>
            </w:r>
          </w:p>
        </w:tc>
        <w:tc>
          <w:tcPr>
            <w:tcW w:w="1713" w:type="dxa"/>
            <w:tcBorders>
              <w:top w:val="nil"/>
              <w:left w:val="nil"/>
              <w:bottom w:val="single" w:sz="4" w:space="0" w:color="auto"/>
              <w:right w:val="single" w:sz="4" w:space="0" w:color="auto"/>
            </w:tcBorders>
            <w:shd w:val="clear" w:color="000000" w:fill="FFFF99"/>
            <w:noWrap/>
            <w:vAlign w:val="center"/>
            <w:hideMark/>
          </w:tcPr>
          <w:p w14:paraId="450FCB50"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338 830,84</w:t>
            </w:r>
          </w:p>
        </w:tc>
        <w:tc>
          <w:tcPr>
            <w:tcW w:w="1793" w:type="dxa"/>
            <w:tcBorders>
              <w:top w:val="nil"/>
              <w:left w:val="nil"/>
              <w:bottom w:val="single" w:sz="4" w:space="0" w:color="auto"/>
              <w:right w:val="single" w:sz="4" w:space="0" w:color="auto"/>
            </w:tcBorders>
            <w:shd w:val="clear" w:color="000000" w:fill="FFFF99"/>
            <w:noWrap/>
            <w:vAlign w:val="center"/>
            <w:hideMark/>
          </w:tcPr>
          <w:p w14:paraId="09F7A69D"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62 614,15</w:t>
            </w:r>
          </w:p>
        </w:tc>
        <w:tc>
          <w:tcPr>
            <w:tcW w:w="1454" w:type="dxa"/>
            <w:tcBorders>
              <w:top w:val="nil"/>
              <w:left w:val="nil"/>
              <w:bottom w:val="single" w:sz="4" w:space="0" w:color="auto"/>
              <w:right w:val="single" w:sz="4" w:space="0" w:color="auto"/>
            </w:tcBorders>
            <w:shd w:val="clear" w:color="000000" w:fill="FFFF99"/>
            <w:noWrap/>
            <w:vAlign w:val="center"/>
            <w:hideMark/>
          </w:tcPr>
          <w:p w14:paraId="7CBF93BF"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338 513,51</w:t>
            </w:r>
          </w:p>
        </w:tc>
        <w:tc>
          <w:tcPr>
            <w:tcW w:w="1240" w:type="dxa"/>
            <w:tcBorders>
              <w:top w:val="nil"/>
              <w:left w:val="nil"/>
              <w:bottom w:val="single" w:sz="4" w:space="0" w:color="auto"/>
              <w:right w:val="single" w:sz="4" w:space="0" w:color="auto"/>
            </w:tcBorders>
            <w:shd w:val="clear" w:color="000000" w:fill="CCFFCC"/>
            <w:noWrap/>
            <w:vAlign w:val="center"/>
            <w:hideMark/>
          </w:tcPr>
          <w:p w14:paraId="5C9407DD"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169 256,76</w:t>
            </w:r>
          </w:p>
        </w:tc>
        <w:tc>
          <w:tcPr>
            <w:tcW w:w="1185" w:type="dxa"/>
            <w:tcBorders>
              <w:top w:val="nil"/>
              <w:left w:val="nil"/>
              <w:bottom w:val="single" w:sz="4" w:space="0" w:color="auto"/>
              <w:right w:val="single" w:sz="4" w:space="0" w:color="auto"/>
            </w:tcBorders>
            <w:shd w:val="clear" w:color="000000" w:fill="CCFFCC"/>
            <w:noWrap/>
            <w:vAlign w:val="center"/>
            <w:hideMark/>
          </w:tcPr>
          <w:p w14:paraId="35FE7E54"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169 256,76</w:t>
            </w:r>
          </w:p>
        </w:tc>
        <w:tc>
          <w:tcPr>
            <w:tcW w:w="3559" w:type="dxa"/>
            <w:vMerge/>
            <w:tcBorders>
              <w:top w:val="nil"/>
              <w:left w:val="single" w:sz="4" w:space="0" w:color="auto"/>
              <w:bottom w:val="single" w:sz="4" w:space="0" w:color="000000"/>
              <w:right w:val="single" w:sz="4" w:space="0" w:color="auto"/>
            </w:tcBorders>
            <w:vAlign w:val="center"/>
            <w:hideMark/>
          </w:tcPr>
          <w:p w14:paraId="7F413C92" w14:textId="77777777" w:rsidR="00472B01" w:rsidRPr="00472B01" w:rsidRDefault="00472B01" w:rsidP="00472B01">
            <w:pPr>
              <w:rPr>
                <w:rFonts w:ascii="Tahoma" w:hAnsi="Tahoma" w:cs="Tahoma"/>
                <w:color w:val="000000"/>
                <w:sz w:val="11"/>
                <w:szCs w:val="11"/>
              </w:rPr>
            </w:pPr>
          </w:p>
        </w:tc>
      </w:tr>
      <w:tr w:rsidR="00472B01" w:rsidRPr="00472B01" w14:paraId="62B5C4A5" w14:textId="77777777" w:rsidTr="00472B01">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AE2BE52"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AC4413"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56BC8982"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 xml:space="preserve">количество </w:t>
            </w:r>
          </w:p>
        </w:tc>
        <w:tc>
          <w:tcPr>
            <w:tcW w:w="771" w:type="dxa"/>
            <w:tcBorders>
              <w:top w:val="nil"/>
              <w:left w:val="nil"/>
              <w:bottom w:val="single" w:sz="4" w:space="0" w:color="auto"/>
              <w:right w:val="single" w:sz="4" w:space="0" w:color="auto"/>
            </w:tcBorders>
            <w:shd w:val="clear" w:color="auto" w:fill="auto"/>
            <w:vAlign w:val="center"/>
            <w:hideMark/>
          </w:tcPr>
          <w:p w14:paraId="19F41CB1"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м3</w:t>
            </w:r>
          </w:p>
        </w:tc>
        <w:tc>
          <w:tcPr>
            <w:tcW w:w="1374" w:type="dxa"/>
            <w:tcBorders>
              <w:top w:val="nil"/>
              <w:left w:val="nil"/>
              <w:bottom w:val="single" w:sz="4" w:space="0" w:color="auto"/>
              <w:right w:val="single" w:sz="4" w:space="0" w:color="auto"/>
            </w:tcBorders>
            <w:shd w:val="clear" w:color="000000" w:fill="FFFF99"/>
            <w:noWrap/>
            <w:vAlign w:val="center"/>
            <w:hideMark/>
          </w:tcPr>
          <w:p w14:paraId="44FD6B52"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1 156 325,00</w:t>
            </w:r>
          </w:p>
        </w:tc>
        <w:tc>
          <w:tcPr>
            <w:tcW w:w="1403" w:type="dxa"/>
            <w:tcBorders>
              <w:top w:val="nil"/>
              <w:left w:val="nil"/>
              <w:bottom w:val="single" w:sz="4" w:space="0" w:color="auto"/>
              <w:right w:val="single" w:sz="4" w:space="0" w:color="auto"/>
            </w:tcBorders>
            <w:shd w:val="clear" w:color="000000" w:fill="FFFF99"/>
            <w:noWrap/>
            <w:vAlign w:val="center"/>
            <w:hideMark/>
          </w:tcPr>
          <w:p w14:paraId="490B0B6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1 156 325,00</w:t>
            </w:r>
          </w:p>
        </w:tc>
        <w:tc>
          <w:tcPr>
            <w:tcW w:w="1224" w:type="dxa"/>
            <w:tcBorders>
              <w:top w:val="nil"/>
              <w:left w:val="nil"/>
              <w:bottom w:val="single" w:sz="4" w:space="0" w:color="auto"/>
              <w:right w:val="single" w:sz="4" w:space="0" w:color="auto"/>
            </w:tcBorders>
            <w:shd w:val="clear" w:color="000000" w:fill="FFFF99"/>
            <w:noWrap/>
            <w:vAlign w:val="center"/>
            <w:hideMark/>
          </w:tcPr>
          <w:p w14:paraId="47C0FD07" w14:textId="77777777" w:rsidR="00472B01" w:rsidRPr="00472B01" w:rsidRDefault="00472B01" w:rsidP="00472B01">
            <w:pPr>
              <w:jc w:val="center"/>
              <w:outlineLvl w:val="0"/>
              <w:rPr>
                <w:rFonts w:ascii="Tahoma" w:hAnsi="Tahoma" w:cs="Tahoma"/>
                <w:i/>
                <w:iCs/>
                <w:sz w:val="9"/>
                <w:szCs w:val="9"/>
              </w:rPr>
            </w:pPr>
            <w:r w:rsidRPr="00472B01">
              <w:rPr>
                <w:rFonts w:ascii="Tahoma" w:hAnsi="Tahoma" w:cs="Tahoma"/>
                <w:i/>
                <w:iCs/>
                <w:sz w:val="9"/>
                <w:szCs w:val="9"/>
              </w:rPr>
              <w:t>1 734 736,14</w:t>
            </w:r>
          </w:p>
        </w:tc>
        <w:tc>
          <w:tcPr>
            <w:tcW w:w="1463" w:type="dxa"/>
            <w:tcBorders>
              <w:top w:val="nil"/>
              <w:left w:val="nil"/>
              <w:bottom w:val="single" w:sz="4" w:space="0" w:color="auto"/>
              <w:right w:val="single" w:sz="4" w:space="0" w:color="auto"/>
            </w:tcBorders>
            <w:shd w:val="clear" w:color="000000" w:fill="FFFF99"/>
            <w:noWrap/>
            <w:vAlign w:val="center"/>
            <w:hideMark/>
          </w:tcPr>
          <w:p w14:paraId="51B7DF7E" w14:textId="77777777" w:rsidR="00472B01" w:rsidRPr="00472B01" w:rsidRDefault="00472B01" w:rsidP="00472B01">
            <w:pPr>
              <w:jc w:val="center"/>
              <w:outlineLvl w:val="0"/>
              <w:rPr>
                <w:rFonts w:ascii="Tahoma" w:hAnsi="Tahoma" w:cs="Tahoma"/>
                <w:i/>
                <w:iCs/>
                <w:color w:val="000000"/>
                <w:sz w:val="9"/>
                <w:szCs w:val="9"/>
              </w:rPr>
            </w:pPr>
            <w:r w:rsidRPr="00472B01">
              <w:rPr>
                <w:rFonts w:ascii="Tahoma" w:hAnsi="Tahoma" w:cs="Tahoma"/>
                <w:i/>
                <w:iCs/>
                <w:color w:val="000000"/>
                <w:sz w:val="9"/>
                <w:szCs w:val="9"/>
              </w:rPr>
              <w:t>1 156 325,00</w:t>
            </w:r>
          </w:p>
        </w:tc>
        <w:tc>
          <w:tcPr>
            <w:tcW w:w="1403" w:type="dxa"/>
            <w:tcBorders>
              <w:top w:val="nil"/>
              <w:left w:val="nil"/>
              <w:bottom w:val="single" w:sz="4" w:space="0" w:color="auto"/>
              <w:right w:val="single" w:sz="4" w:space="0" w:color="auto"/>
            </w:tcBorders>
            <w:shd w:val="clear" w:color="000000" w:fill="FFFF99"/>
            <w:noWrap/>
            <w:vAlign w:val="center"/>
            <w:hideMark/>
          </w:tcPr>
          <w:p w14:paraId="1605B879"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1 156 325,00</w:t>
            </w:r>
          </w:p>
        </w:tc>
        <w:tc>
          <w:tcPr>
            <w:tcW w:w="1793" w:type="dxa"/>
            <w:tcBorders>
              <w:top w:val="nil"/>
              <w:left w:val="nil"/>
              <w:bottom w:val="single" w:sz="4" w:space="0" w:color="auto"/>
              <w:right w:val="single" w:sz="4" w:space="0" w:color="auto"/>
            </w:tcBorders>
            <w:shd w:val="clear" w:color="000000" w:fill="FFFF99"/>
            <w:noWrap/>
            <w:vAlign w:val="center"/>
            <w:hideMark/>
          </w:tcPr>
          <w:p w14:paraId="7482A94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53A6341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1 156 325,00</w:t>
            </w:r>
          </w:p>
        </w:tc>
        <w:tc>
          <w:tcPr>
            <w:tcW w:w="1793" w:type="dxa"/>
            <w:tcBorders>
              <w:top w:val="nil"/>
              <w:left w:val="nil"/>
              <w:bottom w:val="single" w:sz="4" w:space="0" w:color="auto"/>
              <w:right w:val="single" w:sz="4" w:space="0" w:color="auto"/>
            </w:tcBorders>
            <w:shd w:val="clear" w:color="000000" w:fill="FFFF99"/>
            <w:noWrap/>
            <w:vAlign w:val="center"/>
            <w:hideMark/>
          </w:tcPr>
          <w:p w14:paraId="2A29EC1E"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2553FB7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1 156 325,00</w:t>
            </w:r>
          </w:p>
        </w:tc>
        <w:tc>
          <w:tcPr>
            <w:tcW w:w="1240" w:type="dxa"/>
            <w:tcBorders>
              <w:top w:val="nil"/>
              <w:left w:val="nil"/>
              <w:bottom w:val="single" w:sz="4" w:space="0" w:color="auto"/>
              <w:right w:val="single" w:sz="4" w:space="0" w:color="auto"/>
            </w:tcBorders>
            <w:shd w:val="clear" w:color="000000" w:fill="CCFFCC"/>
            <w:noWrap/>
            <w:vAlign w:val="center"/>
            <w:hideMark/>
          </w:tcPr>
          <w:p w14:paraId="21E3B3E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578 162,50</w:t>
            </w:r>
          </w:p>
        </w:tc>
        <w:tc>
          <w:tcPr>
            <w:tcW w:w="1185" w:type="dxa"/>
            <w:tcBorders>
              <w:top w:val="nil"/>
              <w:left w:val="nil"/>
              <w:bottom w:val="single" w:sz="4" w:space="0" w:color="auto"/>
              <w:right w:val="single" w:sz="4" w:space="0" w:color="auto"/>
            </w:tcBorders>
            <w:shd w:val="clear" w:color="000000" w:fill="CCFFCC"/>
            <w:noWrap/>
            <w:vAlign w:val="center"/>
            <w:hideMark/>
          </w:tcPr>
          <w:p w14:paraId="3779F91E"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578 162,50</w:t>
            </w:r>
          </w:p>
        </w:tc>
        <w:tc>
          <w:tcPr>
            <w:tcW w:w="3559" w:type="dxa"/>
            <w:vMerge/>
            <w:tcBorders>
              <w:top w:val="nil"/>
              <w:left w:val="single" w:sz="4" w:space="0" w:color="auto"/>
              <w:bottom w:val="single" w:sz="4" w:space="0" w:color="000000"/>
              <w:right w:val="single" w:sz="4" w:space="0" w:color="auto"/>
            </w:tcBorders>
            <w:vAlign w:val="center"/>
            <w:hideMark/>
          </w:tcPr>
          <w:p w14:paraId="5D56B6F5" w14:textId="77777777" w:rsidR="00472B01" w:rsidRPr="00472B01" w:rsidRDefault="00472B01" w:rsidP="00472B01">
            <w:pPr>
              <w:rPr>
                <w:rFonts w:ascii="Tahoma" w:hAnsi="Tahoma" w:cs="Tahoma"/>
                <w:color w:val="000000"/>
                <w:sz w:val="11"/>
                <w:szCs w:val="11"/>
              </w:rPr>
            </w:pPr>
          </w:p>
        </w:tc>
      </w:tr>
      <w:tr w:rsidR="00472B01" w:rsidRPr="00472B01" w14:paraId="3ECEB056"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245E081"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lastRenderedPageBreak/>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DC2AAA6"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301990D3"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стоимость (без НДС)</w:t>
            </w:r>
          </w:p>
        </w:tc>
        <w:tc>
          <w:tcPr>
            <w:tcW w:w="771" w:type="dxa"/>
            <w:tcBorders>
              <w:top w:val="nil"/>
              <w:left w:val="nil"/>
              <w:bottom w:val="single" w:sz="4" w:space="0" w:color="auto"/>
              <w:right w:val="single" w:sz="4" w:space="0" w:color="auto"/>
            </w:tcBorders>
            <w:shd w:val="clear" w:color="auto" w:fill="auto"/>
            <w:vAlign w:val="center"/>
            <w:hideMark/>
          </w:tcPr>
          <w:p w14:paraId="5FD5C57E"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руб./м3</w:t>
            </w:r>
          </w:p>
        </w:tc>
        <w:tc>
          <w:tcPr>
            <w:tcW w:w="1374" w:type="dxa"/>
            <w:tcBorders>
              <w:top w:val="nil"/>
              <w:left w:val="nil"/>
              <w:bottom w:val="single" w:sz="4" w:space="0" w:color="auto"/>
              <w:right w:val="single" w:sz="4" w:space="0" w:color="auto"/>
            </w:tcBorders>
            <w:shd w:val="clear" w:color="000000" w:fill="FFFF99"/>
            <w:noWrap/>
            <w:vAlign w:val="center"/>
            <w:hideMark/>
          </w:tcPr>
          <w:p w14:paraId="2706609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262,03</w:t>
            </w:r>
          </w:p>
        </w:tc>
        <w:tc>
          <w:tcPr>
            <w:tcW w:w="1403" w:type="dxa"/>
            <w:tcBorders>
              <w:top w:val="nil"/>
              <w:left w:val="nil"/>
              <w:bottom w:val="single" w:sz="4" w:space="0" w:color="auto"/>
              <w:right w:val="single" w:sz="4" w:space="0" w:color="auto"/>
            </w:tcBorders>
            <w:shd w:val="clear" w:color="000000" w:fill="FFFF99"/>
            <w:noWrap/>
            <w:vAlign w:val="center"/>
            <w:hideMark/>
          </w:tcPr>
          <w:p w14:paraId="3AB5722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224,90</w:t>
            </w:r>
          </w:p>
        </w:tc>
        <w:tc>
          <w:tcPr>
            <w:tcW w:w="1224" w:type="dxa"/>
            <w:tcBorders>
              <w:top w:val="nil"/>
              <w:left w:val="nil"/>
              <w:bottom w:val="single" w:sz="4" w:space="0" w:color="auto"/>
              <w:right w:val="single" w:sz="4" w:space="0" w:color="auto"/>
            </w:tcBorders>
            <w:shd w:val="clear" w:color="000000" w:fill="FFFF99"/>
            <w:noWrap/>
            <w:vAlign w:val="center"/>
            <w:hideMark/>
          </w:tcPr>
          <w:p w14:paraId="5DEA0DF3" w14:textId="77777777" w:rsidR="00472B01" w:rsidRPr="00472B01" w:rsidRDefault="00472B01" w:rsidP="00472B01">
            <w:pPr>
              <w:jc w:val="center"/>
              <w:outlineLvl w:val="0"/>
              <w:rPr>
                <w:rFonts w:ascii="Tahoma" w:hAnsi="Tahoma" w:cs="Tahoma"/>
                <w:i/>
                <w:iCs/>
                <w:sz w:val="9"/>
                <w:szCs w:val="9"/>
              </w:rPr>
            </w:pPr>
            <w:r w:rsidRPr="00472B01">
              <w:rPr>
                <w:rFonts w:ascii="Tahoma" w:hAnsi="Tahoma" w:cs="Tahoma"/>
                <w:i/>
                <w:iCs/>
                <w:sz w:val="9"/>
                <w:szCs w:val="9"/>
              </w:rPr>
              <w:t>192,98</w:t>
            </w:r>
          </w:p>
        </w:tc>
        <w:tc>
          <w:tcPr>
            <w:tcW w:w="1463" w:type="dxa"/>
            <w:tcBorders>
              <w:top w:val="nil"/>
              <w:left w:val="nil"/>
              <w:bottom w:val="single" w:sz="4" w:space="0" w:color="auto"/>
              <w:right w:val="single" w:sz="4" w:space="0" w:color="auto"/>
            </w:tcBorders>
            <w:shd w:val="clear" w:color="000000" w:fill="FFFF99"/>
            <w:noWrap/>
            <w:vAlign w:val="center"/>
            <w:hideMark/>
          </w:tcPr>
          <w:p w14:paraId="772608CD" w14:textId="77777777" w:rsidR="00472B01" w:rsidRPr="00472B01" w:rsidRDefault="00472B01" w:rsidP="00472B01">
            <w:pPr>
              <w:jc w:val="center"/>
              <w:outlineLvl w:val="0"/>
              <w:rPr>
                <w:rFonts w:ascii="Tahoma" w:hAnsi="Tahoma" w:cs="Tahoma"/>
                <w:i/>
                <w:iCs/>
                <w:color w:val="000000"/>
                <w:sz w:val="9"/>
                <w:szCs w:val="9"/>
              </w:rPr>
            </w:pPr>
            <w:r w:rsidRPr="00472B01">
              <w:rPr>
                <w:rFonts w:ascii="Tahoma" w:hAnsi="Tahoma" w:cs="Tahoma"/>
                <w:i/>
                <w:iCs/>
                <w:color w:val="000000"/>
                <w:sz w:val="9"/>
                <w:szCs w:val="9"/>
              </w:rPr>
              <w:t>282,58</w:t>
            </w:r>
          </w:p>
        </w:tc>
        <w:tc>
          <w:tcPr>
            <w:tcW w:w="1403" w:type="dxa"/>
            <w:tcBorders>
              <w:top w:val="nil"/>
              <w:left w:val="nil"/>
              <w:bottom w:val="single" w:sz="4" w:space="0" w:color="auto"/>
              <w:right w:val="single" w:sz="4" w:space="0" w:color="auto"/>
            </w:tcBorders>
            <w:shd w:val="clear" w:color="000000" w:fill="FFFF99"/>
            <w:noWrap/>
            <w:vAlign w:val="center"/>
            <w:hideMark/>
          </w:tcPr>
          <w:p w14:paraId="092CA566"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238,60</w:t>
            </w:r>
          </w:p>
        </w:tc>
        <w:tc>
          <w:tcPr>
            <w:tcW w:w="1793" w:type="dxa"/>
            <w:tcBorders>
              <w:top w:val="nil"/>
              <w:left w:val="nil"/>
              <w:bottom w:val="single" w:sz="4" w:space="0" w:color="auto"/>
              <w:right w:val="single" w:sz="4" w:space="0" w:color="auto"/>
            </w:tcBorders>
            <w:shd w:val="clear" w:color="000000" w:fill="FFFF99"/>
            <w:noWrap/>
            <w:vAlign w:val="center"/>
            <w:hideMark/>
          </w:tcPr>
          <w:p w14:paraId="10D1F686"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54,43</w:t>
            </w:r>
          </w:p>
        </w:tc>
        <w:tc>
          <w:tcPr>
            <w:tcW w:w="1713" w:type="dxa"/>
            <w:tcBorders>
              <w:top w:val="nil"/>
              <w:left w:val="nil"/>
              <w:bottom w:val="single" w:sz="4" w:space="0" w:color="auto"/>
              <w:right w:val="single" w:sz="4" w:space="0" w:color="auto"/>
            </w:tcBorders>
            <w:shd w:val="clear" w:color="000000" w:fill="FFFF99"/>
            <w:noWrap/>
            <w:vAlign w:val="center"/>
            <w:hideMark/>
          </w:tcPr>
          <w:p w14:paraId="61EB3C8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293,03</w:t>
            </w:r>
          </w:p>
        </w:tc>
        <w:tc>
          <w:tcPr>
            <w:tcW w:w="1793" w:type="dxa"/>
            <w:tcBorders>
              <w:top w:val="nil"/>
              <w:left w:val="nil"/>
              <w:bottom w:val="single" w:sz="4" w:space="0" w:color="auto"/>
              <w:right w:val="single" w:sz="4" w:space="0" w:color="auto"/>
            </w:tcBorders>
            <w:shd w:val="clear" w:color="000000" w:fill="FFFF99"/>
            <w:noWrap/>
            <w:vAlign w:val="center"/>
            <w:hideMark/>
          </w:tcPr>
          <w:p w14:paraId="187F178A"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54,15</w:t>
            </w:r>
          </w:p>
        </w:tc>
        <w:tc>
          <w:tcPr>
            <w:tcW w:w="1454" w:type="dxa"/>
            <w:tcBorders>
              <w:top w:val="nil"/>
              <w:left w:val="nil"/>
              <w:bottom w:val="single" w:sz="4" w:space="0" w:color="auto"/>
              <w:right w:val="single" w:sz="4" w:space="0" w:color="auto"/>
            </w:tcBorders>
            <w:shd w:val="clear" w:color="000000" w:fill="FFFF99"/>
            <w:noWrap/>
            <w:vAlign w:val="center"/>
            <w:hideMark/>
          </w:tcPr>
          <w:p w14:paraId="5EB6B796"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292,75</w:t>
            </w:r>
          </w:p>
        </w:tc>
        <w:tc>
          <w:tcPr>
            <w:tcW w:w="1240" w:type="dxa"/>
            <w:tcBorders>
              <w:top w:val="nil"/>
              <w:left w:val="nil"/>
              <w:bottom w:val="single" w:sz="4" w:space="0" w:color="auto"/>
              <w:right w:val="single" w:sz="4" w:space="0" w:color="auto"/>
            </w:tcBorders>
            <w:shd w:val="clear" w:color="000000" w:fill="CCFFCC"/>
            <w:noWrap/>
            <w:vAlign w:val="center"/>
            <w:hideMark/>
          </w:tcPr>
          <w:p w14:paraId="22ADE703"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292,75</w:t>
            </w:r>
          </w:p>
        </w:tc>
        <w:tc>
          <w:tcPr>
            <w:tcW w:w="1185" w:type="dxa"/>
            <w:tcBorders>
              <w:top w:val="nil"/>
              <w:left w:val="nil"/>
              <w:bottom w:val="single" w:sz="4" w:space="0" w:color="auto"/>
              <w:right w:val="single" w:sz="4" w:space="0" w:color="auto"/>
            </w:tcBorders>
            <w:shd w:val="clear" w:color="000000" w:fill="CCFFCC"/>
            <w:noWrap/>
            <w:vAlign w:val="center"/>
            <w:hideMark/>
          </w:tcPr>
          <w:p w14:paraId="048418B0"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292,75</w:t>
            </w:r>
          </w:p>
        </w:tc>
        <w:tc>
          <w:tcPr>
            <w:tcW w:w="3559" w:type="dxa"/>
            <w:vMerge/>
            <w:tcBorders>
              <w:top w:val="nil"/>
              <w:left w:val="single" w:sz="4" w:space="0" w:color="auto"/>
              <w:bottom w:val="single" w:sz="4" w:space="0" w:color="000000"/>
              <w:right w:val="single" w:sz="4" w:space="0" w:color="auto"/>
            </w:tcBorders>
            <w:vAlign w:val="center"/>
            <w:hideMark/>
          </w:tcPr>
          <w:p w14:paraId="5AB3CD0F" w14:textId="77777777" w:rsidR="00472B01" w:rsidRPr="00472B01" w:rsidRDefault="00472B01" w:rsidP="00472B01">
            <w:pPr>
              <w:rPr>
                <w:rFonts w:ascii="Tahoma" w:hAnsi="Tahoma" w:cs="Tahoma"/>
                <w:color w:val="000000"/>
                <w:sz w:val="11"/>
                <w:szCs w:val="11"/>
              </w:rPr>
            </w:pPr>
          </w:p>
        </w:tc>
      </w:tr>
      <w:tr w:rsidR="00472B01" w:rsidRPr="00472B01" w14:paraId="15202179" w14:textId="77777777" w:rsidTr="00472B01">
        <w:trPr>
          <w:trHeight w:val="9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A4F9EB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B87E921"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1.2</w:t>
            </w:r>
          </w:p>
        </w:tc>
        <w:tc>
          <w:tcPr>
            <w:tcW w:w="2257" w:type="dxa"/>
            <w:tcBorders>
              <w:top w:val="nil"/>
              <w:left w:val="nil"/>
              <w:bottom w:val="single" w:sz="4" w:space="0" w:color="auto"/>
              <w:right w:val="single" w:sz="4" w:space="0" w:color="auto"/>
            </w:tcBorders>
            <w:shd w:val="clear" w:color="auto" w:fill="auto"/>
            <w:vAlign w:val="center"/>
            <w:hideMark/>
          </w:tcPr>
          <w:p w14:paraId="2807885B"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Расходы на сбор и транспортирование твердых коммунальных отходов 2-е плечо</w:t>
            </w:r>
          </w:p>
        </w:tc>
        <w:tc>
          <w:tcPr>
            <w:tcW w:w="771" w:type="dxa"/>
            <w:tcBorders>
              <w:top w:val="nil"/>
              <w:left w:val="nil"/>
              <w:bottom w:val="single" w:sz="4" w:space="0" w:color="auto"/>
              <w:right w:val="single" w:sz="4" w:space="0" w:color="auto"/>
            </w:tcBorders>
            <w:shd w:val="clear" w:color="auto" w:fill="auto"/>
            <w:vAlign w:val="center"/>
            <w:hideMark/>
          </w:tcPr>
          <w:p w14:paraId="4406DE27"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568568D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266 785,98</w:t>
            </w:r>
          </w:p>
        </w:tc>
        <w:tc>
          <w:tcPr>
            <w:tcW w:w="1403" w:type="dxa"/>
            <w:tcBorders>
              <w:top w:val="nil"/>
              <w:left w:val="nil"/>
              <w:bottom w:val="single" w:sz="4" w:space="0" w:color="auto"/>
              <w:right w:val="single" w:sz="4" w:space="0" w:color="auto"/>
            </w:tcBorders>
            <w:shd w:val="clear" w:color="000000" w:fill="FFFF99"/>
            <w:noWrap/>
            <w:vAlign w:val="center"/>
            <w:hideMark/>
          </w:tcPr>
          <w:p w14:paraId="5714D94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229 227,30</w:t>
            </w:r>
          </w:p>
        </w:tc>
        <w:tc>
          <w:tcPr>
            <w:tcW w:w="1224" w:type="dxa"/>
            <w:tcBorders>
              <w:top w:val="nil"/>
              <w:left w:val="nil"/>
              <w:bottom w:val="single" w:sz="4" w:space="0" w:color="auto"/>
              <w:right w:val="single" w:sz="4" w:space="0" w:color="auto"/>
            </w:tcBorders>
            <w:shd w:val="clear" w:color="000000" w:fill="FFFF99"/>
            <w:noWrap/>
            <w:vAlign w:val="center"/>
            <w:hideMark/>
          </w:tcPr>
          <w:p w14:paraId="55E131D8" w14:textId="77777777" w:rsidR="00472B01" w:rsidRPr="00472B01" w:rsidRDefault="00472B01" w:rsidP="00472B01">
            <w:pPr>
              <w:jc w:val="center"/>
              <w:rPr>
                <w:rFonts w:ascii="Tahoma" w:hAnsi="Tahoma" w:cs="Tahoma"/>
                <w:b/>
                <w:bCs/>
                <w:sz w:val="9"/>
                <w:szCs w:val="9"/>
              </w:rPr>
            </w:pPr>
            <w:r w:rsidRPr="00472B01">
              <w:rPr>
                <w:rFonts w:ascii="Tahoma" w:hAnsi="Tahoma" w:cs="Tahoma"/>
                <w:b/>
                <w:bCs/>
                <w:sz w:val="9"/>
                <w:szCs w:val="9"/>
              </w:rPr>
              <w:t>251 971,06</w:t>
            </w:r>
          </w:p>
        </w:tc>
        <w:tc>
          <w:tcPr>
            <w:tcW w:w="1463" w:type="dxa"/>
            <w:tcBorders>
              <w:top w:val="nil"/>
              <w:left w:val="nil"/>
              <w:bottom w:val="single" w:sz="4" w:space="0" w:color="auto"/>
              <w:right w:val="single" w:sz="4" w:space="0" w:color="auto"/>
            </w:tcBorders>
            <w:shd w:val="clear" w:color="000000" w:fill="FFFF99"/>
            <w:noWrap/>
            <w:vAlign w:val="center"/>
            <w:hideMark/>
          </w:tcPr>
          <w:p w14:paraId="3B420143" w14:textId="77777777" w:rsidR="00472B01" w:rsidRPr="00472B01" w:rsidRDefault="00472B01" w:rsidP="00472B01">
            <w:pPr>
              <w:jc w:val="center"/>
              <w:rPr>
                <w:rFonts w:ascii="Tahoma" w:hAnsi="Tahoma" w:cs="Tahoma"/>
                <w:b/>
                <w:bCs/>
                <w:color w:val="000000"/>
                <w:sz w:val="9"/>
                <w:szCs w:val="9"/>
              </w:rPr>
            </w:pPr>
            <w:r w:rsidRPr="00472B01">
              <w:rPr>
                <w:rFonts w:ascii="Tahoma" w:hAnsi="Tahoma" w:cs="Tahoma"/>
                <w:b/>
                <w:bCs/>
                <w:color w:val="000000"/>
                <w:sz w:val="9"/>
                <w:szCs w:val="9"/>
              </w:rPr>
              <w:t>287 704,67</w:t>
            </w:r>
          </w:p>
        </w:tc>
        <w:tc>
          <w:tcPr>
            <w:tcW w:w="1403" w:type="dxa"/>
            <w:tcBorders>
              <w:top w:val="nil"/>
              <w:left w:val="nil"/>
              <w:bottom w:val="single" w:sz="4" w:space="0" w:color="auto"/>
              <w:right w:val="single" w:sz="4" w:space="0" w:color="auto"/>
            </w:tcBorders>
            <w:shd w:val="clear" w:color="000000" w:fill="FFFF99"/>
            <w:noWrap/>
            <w:vAlign w:val="center"/>
            <w:hideMark/>
          </w:tcPr>
          <w:p w14:paraId="6E37405A"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243 666,31</w:t>
            </w:r>
          </w:p>
        </w:tc>
        <w:tc>
          <w:tcPr>
            <w:tcW w:w="1793" w:type="dxa"/>
            <w:tcBorders>
              <w:top w:val="nil"/>
              <w:left w:val="nil"/>
              <w:bottom w:val="single" w:sz="4" w:space="0" w:color="auto"/>
              <w:right w:val="single" w:sz="4" w:space="0" w:color="auto"/>
            </w:tcBorders>
            <w:shd w:val="clear" w:color="000000" w:fill="FFFF99"/>
            <w:noWrap/>
            <w:vAlign w:val="center"/>
            <w:hideMark/>
          </w:tcPr>
          <w:p w14:paraId="58ACB4C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54 683,43</w:t>
            </w:r>
          </w:p>
        </w:tc>
        <w:tc>
          <w:tcPr>
            <w:tcW w:w="1713" w:type="dxa"/>
            <w:tcBorders>
              <w:top w:val="nil"/>
              <w:left w:val="nil"/>
              <w:bottom w:val="single" w:sz="4" w:space="0" w:color="auto"/>
              <w:right w:val="single" w:sz="4" w:space="0" w:color="auto"/>
            </w:tcBorders>
            <w:shd w:val="clear" w:color="000000" w:fill="FFFF99"/>
            <w:noWrap/>
            <w:vAlign w:val="center"/>
            <w:hideMark/>
          </w:tcPr>
          <w:p w14:paraId="74A1234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298 349,74</w:t>
            </w:r>
          </w:p>
        </w:tc>
        <w:tc>
          <w:tcPr>
            <w:tcW w:w="1793" w:type="dxa"/>
            <w:tcBorders>
              <w:top w:val="nil"/>
              <w:left w:val="nil"/>
              <w:bottom w:val="single" w:sz="4" w:space="0" w:color="auto"/>
              <w:right w:val="single" w:sz="4" w:space="0" w:color="auto"/>
            </w:tcBorders>
            <w:shd w:val="clear" w:color="000000" w:fill="FFFF99"/>
            <w:noWrap/>
            <w:vAlign w:val="center"/>
            <w:hideMark/>
          </w:tcPr>
          <w:p w14:paraId="64D2DF2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54 404,02</w:t>
            </w:r>
          </w:p>
        </w:tc>
        <w:tc>
          <w:tcPr>
            <w:tcW w:w="1454" w:type="dxa"/>
            <w:tcBorders>
              <w:top w:val="nil"/>
              <w:left w:val="nil"/>
              <w:bottom w:val="single" w:sz="4" w:space="0" w:color="auto"/>
              <w:right w:val="single" w:sz="4" w:space="0" w:color="auto"/>
            </w:tcBorders>
            <w:shd w:val="clear" w:color="000000" w:fill="FFFF99"/>
            <w:noWrap/>
            <w:vAlign w:val="center"/>
            <w:hideMark/>
          </w:tcPr>
          <w:p w14:paraId="08C7303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298 070,33</w:t>
            </w:r>
          </w:p>
        </w:tc>
        <w:tc>
          <w:tcPr>
            <w:tcW w:w="1240" w:type="dxa"/>
            <w:tcBorders>
              <w:top w:val="nil"/>
              <w:left w:val="nil"/>
              <w:bottom w:val="single" w:sz="4" w:space="0" w:color="auto"/>
              <w:right w:val="single" w:sz="4" w:space="0" w:color="auto"/>
            </w:tcBorders>
            <w:shd w:val="clear" w:color="000000" w:fill="CCFFCC"/>
            <w:noWrap/>
            <w:vAlign w:val="center"/>
            <w:hideMark/>
          </w:tcPr>
          <w:p w14:paraId="5C92449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149 035,16</w:t>
            </w:r>
          </w:p>
        </w:tc>
        <w:tc>
          <w:tcPr>
            <w:tcW w:w="1185" w:type="dxa"/>
            <w:tcBorders>
              <w:top w:val="nil"/>
              <w:left w:val="nil"/>
              <w:bottom w:val="single" w:sz="4" w:space="0" w:color="auto"/>
              <w:right w:val="single" w:sz="4" w:space="0" w:color="auto"/>
            </w:tcBorders>
            <w:shd w:val="clear" w:color="000000" w:fill="CCFFCC"/>
            <w:noWrap/>
            <w:vAlign w:val="center"/>
            <w:hideMark/>
          </w:tcPr>
          <w:p w14:paraId="725D2F3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149 035,16</w:t>
            </w:r>
          </w:p>
        </w:tc>
        <w:tc>
          <w:tcPr>
            <w:tcW w:w="3559"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7BE82D55"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xml:space="preserve">рассчитано исходя из скорректированного базового уровня операционных расходов 2018 года </w:t>
            </w:r>
            <w:proofErr w:type="gramStart"/>
            <w:r w:rsidRPr="00472B01">
              <w:rPr>
                <w:rFonts w:ascii="Tahoma" w:hAnsi="Tahoma" w:cs="Tahoma"/>
                <w:color w:val="000000"/>
                <w:sz w:val="11"/>
                <w:szCs w:val="11"/>
              </w:rPr>
              <w:t>с  учетом</w:t>
            </w:r>
            <w:proofErr w:type="gramEnd"/>
            <w:r w:rsidRPr="00472B01">
              <w:rPr>
                <w:rFonts w:ascii="Tahoma" w:hAnsi="Tahoma" w:cs="Tahoma"/>
                <w:color w:val="000000"/>
                <w:sz w:val="11"/>
                <w:szCs w:val="11"/>
              </w:rPr>
              <w:t xml:space="preserve"> ИПЦ Минэкономразвития РФ  на 2019 год 104,5%, на 2020 год 103,2%, на 2021 год 103,6%   </w:t>
            </w:r>
          </w:p>
        </w:tc>
      </w:tr>
      <w:tr w:rsidR="00472B01" w:rsidRPr="00472B01" w14:paraId="12CE797E" w14:textId="77777777" w:rsidTr="00472B01">
        <w:trPr>
          <w:trHeight w:val="136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CB0E1B9"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8D0239C"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1.2.1</w:t>
            </w:r>
          </w:p>
        </w:tc>
        <w:tc>
          <w:tcPr>
            <w:tcW w:w="2257" w:type="dxa"/>
            <w:tcBorders>
              <w:top w:val="nil"/>
              <w:left w:val="nil"/>
              <w:bottom w:val="single" w:sz="4" w:space="0" w:color="auto"/>
              <w:right w:val="single" w:sz="4" w:space="0" w:color="auto"/>
            </w:tcBorders>
            <w:shd w:val="clear" w:color="auto" w:fill="auto"/>
            <w:vAlign w:val="center"/>
            <w:hideMark/>
          </w:tcPr>
          <w:p w14:paraId="63F31AB8" w14:textId="77777777" w:rsidR="00472B01" w:rsidRPr="00472B01" w:rsidRDefault="00472B01" w:rsidP="00472B01">
            <w:pPr>
              <w:outlineLvl w:val="0"/>
              <w:rPr>
                <w:rFonts w:ascii="Tahoma" w:hAnsi="Tahoma" w:cs="Tahoma"/>
                <w:color w:val="000000"/>
                <w:sz w:val="11"/>
                <w:szCs w:val="11"/>
              </w:rPr>
            </w:pPr>
            <w:r w:rsidRPr="00472B01">
              <w:rPr>
                <w:rFonts w:ascii="Tahoma" w:hAnsi="Tahoma" w:cs="Tahoma"/>
                <w:color w:val="000000"/>
                <w:sz w:val="11"/>
                <w:szCs w:val="11"/>
              </w:rPr>
              <w:t>ООО "</w:t>
            </w:r>
            <w:proofErr w:type="spellStart"/>
            <w:r w:rsidRPr="00472B01">
              <w:rPr>
                <w:rFonts w:ascii="Tahoma" w:hAnsi="Tahoma" w:cs="Tahoma"/>
                <w:color w:val="000000"/>
                <w:sz w:val="11"/>
                <w:szCs w:val="11"/>
              </w:rPr>
              <w:t>ЭкоГрад</w:t>
            </w:r>
            <w:proofErr w:type="spellEnd"/>
            <w:r w:rsidRPr="00472B01">
              <w:rPr>
                <w:rFonts w:ascii="Tahoma" w:hAnsi="Tahoma" w:cs="Tahoma"/>
                <w:color w:val="000000"/>
                <w:sz w:val="11"/>
                <w:szCs w:val="11"/>
              </w:rPr>
              <w:t xml:space="preserve">" (Междуреченской ГО, </w:t>
            </w:r>
            <w:proofErr w:type="spellStart"/>
            <w:r w:rsidRPr="00472B01">
              <w:rPr>
                <w:rFonts w:ascii="Tahoma" w:hAnsi="Tahoma" w:cs="Tahoma"/>
                <w:color w:val="000000"/>
                <w:sz w:val="11"/>
                <w:szCs w:val="11"/>
              </w:rPr>
              <w:t>Мысковский</w:t>
            </w:r>
            <w:proofErr w:type="spellEnd"/>
            <w:r w:rsidRPr="00472B01">
              <w:rPr>
                <w:rFonts w:ascii="Tahoma" w:hAnsi="Tahoma" w:cs="Tahoma"/>
                <w:color w:val="000000"/>
                <w:sz w:val="11"/>
                <w:szCs w:val="11"/>
              </w:rPr>
              <w:t xml:space="preserve"> ГО, Прокопьевский ГО, Таштагольский район)</w:t>
            </w:r>
          </w:p>
        </w:tc>
        <w:tc>
          <w:tcPr>
            <w:tcW w:w="771" w:type="dxa"/>
            <w:tcBorders>
              <w:top w:val="nil"/>
              <w:left w:val="nil"/>
              <w:bottom w:val="single" w:sz="4" w:space="0" w:color="auto"/>
              <w:right w:val="single" w:sz="4" w:space="0" w:color="auto"/>
            </w:tcBorders>
            <w:shd w:val="clear" w:color="auto" w:fill="auto"/>
            <w:vAlign w:val="center"/>
            <w:hideMark/>
          </w:tcPr>
          <w:p w14:paraId="0054F936"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56E94377"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266 785,98</w:t>
            </w:r>
          </w:p>
        </w:tc>
        <w:tc>
          <w:tcPr>
            <w:tcW w:w="1403" w:type="dxa"/>
            <w:tcBorders>
              <w:top w:val="nil"/>
              <w:left w:val="nil"/>
              <w:bottom w:val="single" w:sz="4" w:space="0" w:color="auto"/>
              <w:right w:val="single" w:sz="4" w:space="0" w:color="auto"/>
            </w:tcBorders>
            <w:shd w:val="clear" w:color="000000" w:fill="FFFF99"/>
            <w:noWrap/>
            <w:vAlign w:val="center"/>
            <w:hideMark/>
          </w:tcPr>
          <w:p w14:paraId="4DCE0492"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229 227,30</w:t>
            </w:r>
          </w:p>
        </w:tc>
        <w:tc>
          <w:tcPr>
            <w:tcW w:w="1224" w:type="dxa"/>
            <w:tcBorders>
              <w:top w:val="nil"/>
              <w:left w:val="nil"/>
              <w:bottom w:val="single" w:sz="4" w:space="0" w:color="auto"/>
              <w:right w:val="single" w:sz="4" w:space="0" w:color="auto"/>
            </w:tcBorders>
            <w:shd w:val="clear" w:color="000000" w:fill="FFFF99"/>
            <w:noWrap/>
            <w:vAlign w:val="center"/>
            <w:hideMark/>
          </w:tcPr>
          <w:p w14:paraId="7392432E"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251 971,06</w:t>
            </w:r>
          </w:p>
        </w:tc>
        <w:tc>
          <w:tcPr>
            <w:tcW w:w="1463" w:type="dxa"/>
            <w:tcBorders>
              <w:top w:val="nil"/>
              <w:left w:val="nil"/>
              <w:bottom w:val="single" w:sz="4" w:space="0" w:color="auto"/>
              <w:right w:val="single" w:sz="4" w:space="0" w:color="auto"/>
            </w:tcBorders>
            <w:shd w:val="clear" w:color="000000" w:fill="FFFF99"/>
            <w:noWrap/>
            <w:vAlign w:val="center"/>
            <w:hideMark/>
          </w:tcPr>
          <w:p w14:paraId="4D283C5D"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287 704,67</w:t>
            </w:r>
          </w:p>
        </w:tc>
        <w:tc>
          <w:tcPr>
            <w:tcW w:w="1403" w:type="dxa"/>
            <w:tcBorders>
              <w:top w:val="nil"/>
              <w:left w:val="nil"/>
              <w:bottom w:val="single" w:sz="4" w:space="0" w:color="auto"/>
              <w:right w:val="single" w:sz="4" w:space="0" w:color="auto"/>
            </w:tcBorders>
            <w:shd w:val="clear" w:color="000000" w:fill="FFFF99"/>
            <w:noWrap/>
            <w:vAlign w:val="center"/>
            <w:hideMark/>
          </w:tcPr>
          <w:p w14:paraId="1BA090FB" w14:textId="77777777" w:rsidR="00472B01" w:rsidRPr="00472B01" w:rsidRDefault="00472B01" w:rsidP="00472B01">
            <w:pPr>
              <w:jc w:val="right"/>
              <w:outlineLvl w:val="0"/>
              <w:rPr>
                <w:rFonts w:ascii="Tahoma" w:hAnsi="Tahoma" w:cs="Tahoma"/>
                <w:sz w:val="11"/>
                <w:szCs w:val="11"/>
              </w:rPr>
            </w:pPr>
            <w:r w:rsidRPr="00472B01">
              <w:rPr>
                <w:rFonts w:ascii="Tahoma" w:hAnsi="Tahoma" w:cs="Tahoma"/>
                <w:sz w:val="11"/>
                <w:szCs w:val="11"/>
              </w:rPr>
              <w:t>243 666,31</w:t>
            </w:r>
          </w:p>
        </w:tc>
        <w:tc>
          <w:tcPr>
            <w:tcW w:w="1793" w:type="dxa"/>
            <w:tcBorders>
              <w:top w:val="nil"/>
              <w:left w:val="nil"/>
              <w:bottom w:val="single" w:sz="4" w:space="0" w:color="auto"/>
              <w:right w:val="single" w:sz="4" w:space="0" w:color="auto"/>
            </w:tcBorders>
            <w:shd w:val="clear" w:color="000000" w:fill="FFFF99"/>
            <w:noWrap/>
            <w:vAlign w:val="center"/>
            <w:hideMark/>
          </w:tcPr>
          <w:p w14:paraId="79E6B4D0"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54 683,43</w:t>
            </w:r>
          </w:p>
        </w:tc>
        <w:tc>
          <w:tcPr>
            <w:tcW w:w="1713" w:type="dxa"/>
            <w:tcBorders>
              <w:top w:val="nil"/>
              <w:left w:val="nil"/>
              <w:bottom w:val="single" w:sz="4" w:space="0" w:color="auto"/>
              <w:right w:val="single" w:sz="4" w:space="0" w:color="auto"/>
            </w:tcBorders>
            <w:shd w:val="clear" w:color="000000" w:fill="FFFF99"/>
            <w:noWrap/>
            <w:vAlign w:val="center"/>
            <w:hideMark/>
          </w:tcPr>
          <w:p w14:paraId="22B38248"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298 349,74</w:t>
            </w:r>
          </w:p>
        </w:tc>
        <w:tc>
          <w:tcPr>
            <w:tcW w:w="1793" w:type="dxa"/>
            <w:tcBorders>
              <w:top w:val="nil"/>
              <w:left w:val="nil"/>
              <w:bottom w:val="single" w:sz="4" w:space="0" w:color="auto"/>
              <w:right w:val="single" w:sz="4" w:space="0" w:color="auto"/>
            </w:tcBorders>
            <w:shd w:val="clear" w:color="000000" w:fill="FFFF99"/>
            <w:noWrap/>
            <w:vAlign w:val="center"/>
            <w:hideMark/>
          </w:tcPr>
          <w:p w14:paraId="5B99BB3A"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54 404,02</w:t>
            </w:r>
          </w:p>
        </w:tc>
        <w:tc>
          <w:tcPr>
            <w:tcW w:w="1454" w:type="dxa"/>
            <w:tcBorders>
              <w:top w:val="nil"/>
              <w:left w:val="nil"/>
              <w:bottom w:val="single" w:sz="4" w:space="0" w:color="auto"/>
              <w:right w:val="single" w:sz="4" w:space="0" w:color="auto"/>
            </w:tcBorders>
            <w:shd w:val="clear" w:color="000000" w:fill="FFFF99"/>
            <w:noWrap/>
            <w:vAlign w:val="center"/>
            <w:hideMark/>
          </w:tcPr>
          <w:p w14:paraId="33B08D51"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298 070,33</w:t>
            </w:r>
          </w:p>
        </w:tc>
        <w:tc>
          <w:tcPr>
            <w:tcW w:w="1240" w:type="dxa"/>
            <w:tcBorders>
              <w:top w:val="nil"/>
              <w:left w:val="nil"/>
              <w:bottom w:val="single" w:sz="4" w:space="0" w:color="auto"/>
              <w:right w:val="single" w:sz="4" w:space="0" w:color="auto"/>
            </w:tcBorders>
            <w:shd w:val="clear" w:color="000000" w:fill="CCFFCC"/>
            <w:noWrap/>
            <w:vAlign w:val="center"/>
            <w:hideMark/>
          </w:tcPr>
          <w:p w14:paraId="172A2FD3"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149 035,16</w:t>
            </w:r>
          </w:p>
        </w:tc>
        <w:tc>
          <w:tcPr>
            <w:tcW w:w="1185" w:type="dxa"/>
            <w:tcBorders>
              <w:top w:val="nil"/>
              <w:left w:val="nil"/>
              <w:bottom w:val="single" w:sz="4" w:space="0" w:color="auto"/>
              <w:right w:val="single" w:sz="4" w:space="0" w:color="auto"/>
            </w:tcBorders>
            <w:shd w:val="clear" w:color="000000" w:fill="CCFFCC"/>
            <w:noWrap/>
            <w:vAlign w:val="center"/>
            <w:hideMark/>
          </w:tcPr>
          <w:p w14:paraId="48796B7F" w14:textId="77777777" w:rsidR="00472B01" w:rsidRPr="00472B01" w:rsidRDefault="00472B01" w:rsidP="00472B01">
            <w:pPr>
              <w:jc w:val="right"/>
              <w:outlineLvl w:val="0"/>
              <w:rPr>
                <w:rFonts w:ascii="Tahoma" w:hAnsi="Tahoma" w:cs="Tahoma"/>
                <w:color w:val="000000"/>
                <w:sz w:val="11"/>
                <w:szCs w:val="11"/>
              </w:rPr>
            </w:pPr>
            <w:r w:rsidRPr="00472B01">
              <w:rPr>
                <w:rFonts w:ascii="Tahoma" w:hAnsi="Tahoma" w:cs="Tahoma"/>
                <w:color w:val="000000"/>
                <w:sz w:val="11"/>
                <w:szCs w:val="11"/>
              </w:rPr>
              <w:t>149 035,16</w:t>
            </w:r>
          </w:p>
        </w:tc>
        <w:tc>
          <w:tcPr>
            <w:tcW w:w="3559" w:type="dxa"/>
            <w:vMerge/>
            <w:tcBorders>
              <w:top w:val="nil"/>
              <w:left w:val="single" w:sz="4" w:space="0" w:color="auto"/>
              <w:bottom w:val="single" w:sz="4" w:space="0" w:color="000000"/>
              <w:right w:val="single" w:sz="4" w:space="0" w:color="auto"/>
            </w:tcBorders>
            <w:vAlign w:val="center"/>
            <w:hideMark/>
          </w:tcPr>
          <w:p w14:paraId="751DC9AA" w14:textId="77777777" w:rsidR="00472B01" w:rsidRPr="00472B01" w:rsidRDefault="00472B01" w:rsidP="00472B01">
            <w:pPr>
              <w:rPr>
                <w:rFonts w:ascii="Tahoma" w:hAnsi="Tahoma" w:cs="Tahoma"/>
                <w:color w:val="000000"/>
                <w:sz w:val="11"/>
                <w:szCs w:val="11"/>
              </w:rPr>
            </w:pPr>
          </w:p>
        </w:tc>
      </w:tr>
      <w:tr w:rsidR="00472B01" w:rsidRPr="00472B01" w14:paraId="1FE1D50E" w14:textId="77777777" w:rsidTr="00472B01">
        <w:trPr>
          <w:trHeight w:val="85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6179EA2"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32D67BF"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1FF1DB63"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 xml:space="preserve">количество </w:t>
            </w:r>
          </w:p>
        </w:tc>
        <w:tc>
          <w:tcPr>
            <w:tcW w:w="771" w:type="dxa"/>
            <w:tcBorders>
              <w:top w:val="nil"/>
              <w:left w:val="nil"/>
              <w:bottom w:val="single" w:sz="4" w:space="0" w:color="auto"/>
              <w:right w:val="single" w:sz="4" w:space="0" w:color="auto"/>
            </w:tcBorders>
            <w:shd w:val="clear" w:color="auto" w:fill="auto"/>
            <w:vAlign w:val="center"/>
            <w:hideMark/>
          </w:tcPr>
          <w:p w14:paraId="1C7A2601"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м3</w:t>
            </w:r>
          </w:p>
        </w:tc>
        <w:tc>
          <w:tcPr>
            <w:tcW w:w="1374" w:type="dxa"/>
            <w:tcBorders>
              <w:top w:val="nil"/>
              <w:left w:val="nil"/>
              <w:bottom w:val="single" w:sz="4" w:space="0" w:color="auto"/>
              <w:right w:val="single" w:sz="4" w:space="0" w:color="auto"/>
            </w:tcBorders>
            <w:shd w:val="clear" w:color="000000" w:fill="FFFF99"/>
            <w:noWrap/>
            <w:vAlign w:val="center"/>
            <w:hideMark/>
          </w:tcPr>
          <w:p w14:paraId="1510C151"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926 906,00</w:t>
            </w:r>
          </w:p>
        </w:tc>
        <w:tc>
          <w:tcPr>
            <w:tcW w:w="1403" w:type="dxa"/>
            <w:tcBorders>
              <w:top w:val="nil"/>
              <w:left w:val="nil"/>
              <w:bottom w:val="single" w:sz="4" w:space="0" w:color="auto"/>
              <w:right w:val="single" w:sz="4" w:space="0" w:color="auto"/>
            </w:tcBorders>
            <w:shd w:val="clear" w:color="000000" w:fill="FFFF99"/>
            <w:noWrap/>
            <w:vAlign w:val="center"/>
            <w:hideMark/>
          </w:tcPr>
          <w:p w14:paraId="3ED508C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926 906,00</w:t>
            </w:r>
          </w:p>
        </w:tc>
        <w:tc>
          <w:tcPr>
            <w:tcW w:w="1224" w:type="dxa"/>
            <w:tcBorders>
              <w:top w:val="nil"/>
              <w:left w:val="nil"/>
              <w:bottom w:val="single" w:sz="4" w:space="0" w:color="auto"/>
              <w:right w:val="single" w:sz="4" w:space="0" w:color="auto"/>
            </w:tcBorders>
            <w:shd w:val="clear" w:color="000000" w:fill="FFFF99"/>
            <w:noWrap/>
            <w:vAlign w:val="center"/>
            <w:hideMark/>
          </w:tcPr>
          <w:p w14:paraId="0DBFB283"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982 471,00</w:t>
            </w:r>
          </w:p>
        </w:tc>
        <w:tc>
          <w:tcPr>
            <w:tcW w:w="1463" w:type="dxa"/>
            <w:tcBorders>
              <w:top w:val="nil"/>
              <w:left w:val="nil"/>
              <w:bottom w:val="single" w:sz="4" w:space="0" w:color="auto"/>
              <w:right w:val="single" w:sz="4" w:space="0" w:color="auto"/>
            </w:tcBorders>
            <w:shd w:val="clear" w:color="000000" w:fill="FFFF99"/>
            <w:noWrap/>
            <w:vAlign w:val="center"/>
            <w:hideMark/>
          </w:tcPr>
          <w:p w14:paraId="0E2FFFBE"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926 506,00</w:t>
            </w:r>
          </w:p>
        </w:tc>
        <w:tc>
          <w:tcPr>
            <w:tcW w:w="1403" w:type="dxa"/>
            <w:tcBorders>
              <w:top w:val="nil"/>
              <w:left w:val="nil"/>
              <w:bottom w:val="single" w:sz="4" w:space="0" w:color="auto"/>
              <w:right w:val="single" w:sz="4" w:space="0" w:color="auto"/>
            </w:tcBorders>
            <w:shd w:val="clear" w:color="000000" w:fill="FFFF99"/>
            <w:noWrap/>
            <w:vAlign w:val="center"/>
            <w:hideMark/>
          </w:tcPr>
          <w:p w14:paraId="6272DFAF"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926 506,00</w:t>
            </w:r>
          </w:p>
        </w:tc>
        <w:tc>
          <w:tcPr>
            <w:tcW w:w="1793" w:type="dxa"/>
            <w:tcBorders>
              <w:top w:val="nil"/>
              <w:left w:val="nil"/>
              <w:bottom w:val="single" w:sz="4" w:space="0" w:color="auto"/>
              <w:right w:val="single" w:sz="4" w:space="0" w:color="auto"/>
            </w:tcBorders>
            <w:shd w:val="clear" w:color="000000" w:fill="FFFF99"/>
            <w:noWrap/>
            <w:vAlign w:val="center"/>
            <w:hideMark/>
          </w:tcPr>
          <w:p w14:paraId="6BFC173C"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400,00</w:t>
            </w:r>
          </w:p>
        </w:tc>
        <w:tc>
          <w:tcPr>
            <w:tcW w:w="1713" w:type="dxa"/>
            <w:tcBorders>
              <w:top w:val="nil"/>
              <w:left w:val="nil"/>
              <w:bottom w:val="single" w:sz="4" w:space="0" w:color="auto"/>
              <w:right w:val="single" w:sz="4" w:space="0" w:color="auto"/>
            </w:tcBorders>
            <w:shd w:val="clear" w:color="000000" w:fill="FFFF99"/>
            <w:noWrap/>
            <w:vAlign w:val="center"/>
            <w:hideMark/>
          </w:tcPr>
          <w:p w14:paraId="411450C2"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926 906,00</w:t>
            </w:r>
          </w:p>
        </w:tc>
        <w:tc>
          <w:tcPr>
            <w:tcW w:w="1793" w:type="dxa"/>
            <w:tcBorders>
              <w:top w:val="nil"/>
              <w:left w:val="nil"/>
              <w:bottom w:val="single" w:sz="4" w:space="0" w:color="auto"/>
              <w:right w:val="single" w:sz="4" w:space="0" w:color="auto"/>
            </w:tcBorders>
            <w:shd w:val="clear" w:color="000000" w:fill="FFFF99"/>
            <w:noWrap/>
            <w:vAlign w:val="center"/>
            <w:hideMark/>
          </w:tcPr>
          <w:p w14:paraId="436AF4F9"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7944CDC5"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926 506,00</w:t>
            </w:r>
          </w:p>
        </w:tc>
        <w:tc>
          <w:tcPr>
            <w:tcW w:w="1240" w:type="dxa"/>
            <w:tcBorders>
              <w:top w:val="nil"/>
              <w:left w:val="nil"/>
              <w:bottom w:val="single" w:sz="4" w:space="0" w:color="auto"/>
              <w:right w:val="single" w:sz="4" w:space="0" w:color="auto"/>
            </w:tcBorders>
            <w:shd w:val="clear" w:color="000000" w:fill="CCFFCC"/>
            <w:noWrap/>
            <w:vAlign w:val="center"/>
            <w:hideMark/>
          </w:tcPr>
          <w:p w14:paraId="5F96EC2F"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463 253,00</w:t>
            </w:r>
          </w:p>
        </w:tc>
        <w:tc>
          <w:tcPr>
            <w:tcW w:w="1185" w:type="dxa"/>
            <w:tcBorders>
              <w:top w:val="nil"/>
              <w:left w:val="nil"/>
              <w:bottom w:val="single" w:sz="4" w:space="0" w:color="auto"/>
              <w:right w:val="single" w:sz="4" w:space="0" w:color="auto"/>
            </w:tcBorders>
            <w:shd w:val="clear" w:color="000000" w:fill="CCFFCC"/>
            <w:noWrap/>
            <w:vAlign w:val="center"/>
            <w:hideMark/>
          </w:tcPr>
          <w:p w14:paraId="3BEFBD63"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463 253,00</w:t>
            </w:r>
          </w:p>
        </w:tc>
        <w:tc>
          <w:tcPr>
            <w:tcW w:w="3559" w:type="dxa"/>
            <w:vMerge/>
            <w:tcBorders>
              <w:top w:val="nil"/>
              <w:left w:val="single" w:sz="4" w:space="0" w:color="auto"/>
              <w:bottom w:val="single" w:sz="4" w:space="0" w:color="000000"/>
              <w:right w:val="single" w:sz="4" w:space="0" w:color="auto"/>
            </w:tcBorders>
            <w:vAlign w:val="center"/>
            <w:hideMark/>
          </w:tcPr>
          <w:p w14:paraId="77415188" w14:textId="77777777" w:rsidR="00472B01" w:rsidRPr="00472B01" w:rsidRDefault="00472B01" w:rsidP="00472B01">
            <w:pPr>
              <w:rPr>
                <w:rFonts w:ascii="Tahoma" w:hAnsi="Tahoma" w:cs="Tahoma"/>
                <w:color w:val="000000"/>
                <w:sz w:val="11"/>
                <w:szCs w:val="11"/>
              </w:rPr>
            </w:pPr>
          </w:p>
        </w:tc>
      </w:tr>
      <w:tr w:rsidR="00472B01" w:rsidRPr="00472B01" w14:paraId="3D789979" w14:textId="77777777" w:rsidTr="00472B01">
        <w:trPr>
          <w:trHeight w:val="85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5B73D4C" w14:textId="77777777" w:rsidR="00472B01" w:rsidRPr="00472B01" w:rsidRDefault="00472B01" w:rsidP="00472B01">
            <w:pPr>
              <w:jc w:val="right"/>
              <w:outlineLvl w:val="0"/>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1B763D3" w14:textId="77777777" w:rsidR="00472B01" w:rsidRPr="00472B01" w:rsidRDefault="00472B01" w:rsidP="00472B01">
            <w:pPr>
              <w:jc w:val="center"/>
              <w:outlineLvl w:val="0"/>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037D7FFB" w14:textId="77777777" w:rsidR="00472B01" w:rsidRPr="00472B01" w:rsidRDefault="00472B01" w:rsidP="00472B01">
            <w:pPr>
              <w:outlineLvl w:val="0"/>
              <w:rPr>
                <w:rFonts w:ascii="Tahoma" w:hAnsi="Tahoma" w:cs="Tahoma"/>
                <w:i/>
                <w:iCs/>
                <w:color w:val="000000"/>
                <w:sz w:val="11"/>
                <w:szCs w:val="11"/>
              </w:rPr>
            </w:pPr>
            <w:r w:rsidRPr="00472B01">
              <w:rPr>
                <w:rFonts w:ascii="Tahoma" w:hAnsi="Tahoma" w:cs="Tahoma"/>
                <w:i/>
                <w:iCs/>
                <w:color w:val="000000"/>
                <w:sz w:val="11"/>
                <w:szCs w:val="11"/>
              </w:rPr>
              <w:t>стоимость (без НДС)</w:t>
            </w:r>
          </w:p>
        </w:tc>
        <w:tc>
          <w:tcPr>
            <w:tcW w:w="771" w:type="dxa"/>
            <w:tcBorders>
              <w:top w:val="nil"/>
              <w:left w:val="nil"/>
              <w:bottom w:val="single" w:sz="4" w:space="0" w:color="auto"/>
              <w:right w:val="single" w:sz="4" w:space="0" w:color="auto"/>
            </w:tcBorders>
            <w:shd w:val="clear" w:color="auto" w:fill="auto"/>
            <w:vAlign w:val="center"/>
            <w:hideMark/>
          </w:tcPr>
          <w:p w14:paraId="00A369FF" w14:textId="77777777" w:rsidR="00472B01" w:rsidRPr="00472B01" w:rsidRDefault="00472B01" w:rsidP="00472B01">
            <w:pPr>
              <w:jc w:val="center"/>
              <w:outlineLvl w:val="0"/>
              <w:rPr>
                <w:rFonts w:ascii="Tahoma" w:hAnsi="Tahoma" w:cs="Tahoma"/>
                <w:i/>
                <w:iCs/>
                <w:color w:val="000000"/>
                <w:sz w:val="11"/>
                <w:szCs w:val="11"/>
              </w:rPr>
            </w:pPr>
            <w:r w:rsidRPr="00472B01">
              <w:rPr>
                <w:rFonts w:ascii="Tahoma" w:hAnsi="Tahoma" w:cs="Tahoma"/>
                <w:i/>
                <w:iCs/>
                <w:color w:val="000000"/>
                <w:sz w:val="11"/>
                <w:szCs w:val="11"/>
              </w:rPr>
              <w:t>руб./м3</w:t>
            </w:r>
          </w:p>
        </w:tc>
        <w:tc>
          <w:tcPr>
            <w:tcW w:w="1374" w:type="dxa"/>
            <w:tcBorders>
              <w:top w:val="nil"/>
              <w:left w:val="nil"/>
              <w:bottom w:val="single" w:sz="4" w:space="0" w:color="auto"/>
              <w:right w:val="single" w:sz="4" w:space="0" w:color="auto"/>
            </w:tcBorders>
            <w:shd w:val="clear" w:color="000000" w:fill="FFFF99"/>
            <w:noWrap/>
            <w:vAlign w:val="center"/>
            <w:hideMark/>
          </w:tcPr>
          <w:p w14:paraId="18261CC1"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287,82</w:t>
            </w:r>
          </w:p>
        </w:tc>
        <w:tc>
          <w:tcPr>
            <w:tcW w:w="1403" w:type="dxa"/>
            <w:tcBorders>
              <w:top w:val="nil"/>
              <w:left w:val="nil"/>
              <w:bottom w:val="single" w:sz="4" w:space="0" w:color="auto"/>
              <w:right w:val="single" w:sz="4" w:space="0" w:color="auto"/>
            </w:tcBorders>
            <w:shd w:val="clear" w:color="000000" w:fill="FFFF99"/>
            <w:noWrap/>
            <w:vAlign w:val="center"/>
            <w:hideMark/>
          </w:tcPr>
          <w:p w14:paraId="0929C5AD"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247,30</w:t>
            </w:r>
          </w:p>
        </w:tc>
        <w:tc>
          <w:tcPr>
            <w:tcW w:w="1224" w:type="dxa"/>
            <w:tcBorders>
              <w:top w:val="nil"/>
              <w:left w:val="nil"/>
              <w:bottom w:val="single" w:sz="4" w:space="0" w:color="auto"/>
              <w:right w:val="single" w:sz="4" w:space="0" w:color="auto"/>
            </w:tcBorders>
            <w:shd w:val="clear" w:color="000000" w:fill="FFFF99"/>
            <w:noWrap/>
            <w:vAlign w:val="center"/>
            <w:hideMark/>
          </w:tcPr>
          <w:p w14:paraId="2291273F"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256,47</w:t>
            </w:r>
          </w:p>
        </w:tc>
        <w:tc>
          <w:tcPr>
            <w:tcW w:w="1463" w:type="dxa"/>
            <w:tcBorders>
              <w:top w:val="nil"/>
              <w:left w:val="nil"/>
              <w:bottom w:val="single" w:sz="4" w:space="0" w:color="auto"/>
              <w:right w:val="single" w:sz="4" w:space="0" w:color="auto"/>
            </w:tcBorders>
            <w:shd w:val="clear" w:color="000000" w:fill="FFFF99"/>
            <w:noWrap/>
            <w:vAlign w:val="center"/>
            <w:hideMark/>
          </w:tcPr>
          <w:p w14:paraId="359B7038"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310,39</w:t>
            </w:r>
          </w:p>
        </w:tc>
        <w:tc>
          <w:tcPr>
            <w:tcW w:w="1403" w:type="dxa"/>
            <w:tcBorders>
              <w:top w:val="nil"/>
              <w:left w:val="nil"/>
              <w:bottom w:val="single" w:sz="4" w:space="0" w:color="auto"/>
              <w:right w:val="single" w:sz="4" w:space="0" w:color="auto"/>
            </w:tcBorders>
            <w:shd w:val="clear" w:color="000000" w:fill="FFFF99"/>
            <w:noWrap/>
            <w:vAlign w:val="center"/>
            <w:hideMark/>
          </w:tcPr>
          <w:p w14:paraId="272CEBC0" w14:textId="77777777" w:rsidR="00472B01" w:rsidRPr="00472B01" w:rsidRDefault="00472B01" w:rsidP="00472B01">
            <w:pPr>
              <w:jc w:val="right"/>
              <w:outlineLvl w:val="0"/>
              <w:rPr>
                <w:rFonts w:ascii="Tahoma" w:hAnsi="Tahoma" w:cs="Tahoma"/>
                <w:i/>
                <w:iCs/>
                <w:sz w:val="11"/>
                <w:szCs w:val="11"/>
              </w:rPr>
            </w:pPr>
            <w:r w:rsidRPr="00472B01">
              <w:rPr>
                <w:rFonts w:ascii="Tahoma" w:hAnsi="Tahoma" w:cs="Tahoma"/>
                <w:i/>
                <w:iCs/>
                <w:sz w:val="11"/>
                <w:szCs w:val="11"/>
              </w:rPr>
              <w:t>262,99</w:t>
            </w:r>
          </w:p>
        </w:tc>
        <w:tc>
          <w:tcPr>
            <w:tcW w:w="1793" w:type="dxa"/>
            <w:tcBorders>
              <w:top w:val="nil"/>
              <w:left w:val="nil"/>
              <w:bottom w:val="single" w:sz="4" w:space="0" w:color="auto"/>
              <w:right w:val="single" w:sz="4" w:space="0" w:color="auto"/>
            </w:tcBorders>
            <w:shd w:val="clear" w:color="000000" w:fill="FFFF99"/>
            <w:noWrap/>
            <w:vAlign w:val="center"/>
            <w:hideMark/>
          </w:tcPr>
          <w:p w14:paraId="015CE6FE"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58,89</w:t>
            </w:r>
          </w:p>
        </w:tc>
        <w:tc>
          <w:tcPr>
            <w:tcW w:w="1713" w:type="dxa"/>
            <w:tcBorders>
              <w:top w:val="nil"/>
              <w:left w:val="nil"/>
              <w:bottom w:val="single" w:sz="4" w:space="0" w:color="auto"/>
              <w:right w:val="single" w:sz="4" w:space="0" w:color="auto"/>
            </w:tcBorders>
            <w:shd w:val="clear" w:color="000000" w:fill="FFFF99"/>
            <w:noWrap/>
            <w:vAlign w:val="center"/>
            <w:hideMark/>
          </w:tcPr>
          <w:p w14:paraId="64164143"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321,88</w:t>
            </w:r>
          </w:p>
        </w:tc>
        <w:tc>
          <w:tcPr>
            <w:tcW w:w="1793" w:type="dxa"/>
            <w:tcBorders>
              <w:top w:val="nil"/>
              <w:left w:val="nil"/>
              <w:bottom w:val="single" w:sz="4" w:space="0" w:color="auto"/>
              <w:right w:val="single" w:sz="4" w:space="0" w:color="auto"/>
            </w:tcBorders>
            <w:shd w:val="clear" w:color="000000" w:fill="FFFF99"/>
            <w:noWrap/>
            <w:vAlign w:val="center"/>
            <w:hideMark/>
          </w:tcPr>
          <w:p w14:paraId="44D2A0E0"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58,72</w:t>
            </w:r>
          </w:p>
        </w:tc>
        <w:tc>
          <w:tcPr>
            <w:tcW w:w="1454" w:type="dxa"/>
            <w:tcBorders>
              <w:top w:val="nil"/>
              <w:left w:val="nil"/>
              <w:bottom w:val="single" w:sz="4" w:space="0" w:color="auto"/>
              <w:right w:val="single" w:sz="4" w:space="0" w:color="auto"/>
            </w:tcBorders>
            <w:shd w:val="clear" w:color="000000" w:fill="FFFF99"/>
            <w:noWrap/>
            <w:vAlign w:val="center"/>
            <w:hideMark/>
          </w:tcPr>
          <w:p w14:paraId="5F728824"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321,71</w:t>
            </w:r>
          </w:p>
        </w:tc>
        <w:tc>
          <w:tcPr>
            <w:tcW w:w="1240" w:type="dxa"/>
            <w:tcBorders>
              <w:top w:val="nil"/>
              <w:left w:val="nil"/>
              <w:bottom w:val="single" w:sz="4" w:space="0" w:color="auto"/>
              <w:right w:val="single" w:sz="4" w:space="0" w:color="auto"/>
            </w:tcBorders>
            <w:shd w:val="clear" w:color="000000" w:fill="CCFFCC"/>
            <w:noWrap/>
            <w:vAlign w:val="center"/>
            <w:hideMark/>
          </w:tcPr>
          <w:p w14:paraId="47DDB3F4"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321,71</w:t>
            </w:r>
          </w:p>
        </w:tc>
        <w:tc>
          <w:tcPr>
            <w:tcW w:w="1185" w:type="dxa"/>
            <w:tcBorders>
              <w:top w:val="nil"/>
              <w:left w:val="nil"/>
              <w:bottom w:val="single" w:sz="4" w:space="0" w:color="auto"/>
              <w:right w:val="single" w:sz="4" w:space="0" w:color="auto"/>
            </w:tcBorders>
            <w:shd w:val="clear" w:color="000000" w:fill="CCFFCC"/>
            <w:noWrap/>
            <w:vAlign w:val="center"/>
            <w:hideMark/>
          </w:tcPr>
          <w:p w14:paraId="1F4D808B" w14:textId="77777777" w:rsidR="00472B01" w:rsidRPr="00472B01" w:rsidRDefault="00472B01" w:rsidP="00472B01">
            <w:pPr>
              <w:jc w:val="right"/>
              <w:outlineLvl w:val="0"/>
              <w:rPr>
                <w:rFonts w:ascii="Tahoma" w:hAnsi="Tahoma" w:cs="Tahoma"/>
                <w:i/>
                <w:iCs/>
                <w:color w:val="000000"/>
                <w:sz w:val="11"/>
                <w:szCs w:val="11"/>
              </w:rPr>
            </w:pPr>
            <w:r w:rsidRPr="00472B01">
              <w:rPr>
                <w:rFonts w:ascii="Tahoma" w:hAnsi="Tahoma" w:cs="Tahoma"/>
                <w:i/>
                <w:iCs/>
                <w:color w:val="000000"/>
                <w:sz w:val="11"/>
                <w:szCs w:val="11"/>
              </w:rPr>
              <w:t>321,71</w:t>
            </w:r>
          </w:p>
        </w:tc>
        <w:tc>
          <w:tcPr>
            <w:tcW w:w="3559" w:type="dxa"/>
            <w:vMerge/>
            <w:tcBorders>
              <w:top w:val="nil"/>
              <w:left w:val="single" w:sz="4" w:space="0" w:color="auto"/>
              <w:bottom w:val="single" w:sz="4" w:space="0" w:color="000000"/>
              <w:right w:val="single" w:sz="4" w:space="0" w:color="auto"/>
            </w:tcBorders>
            <w:vAlign w:val="center"/>
            <w:hideMark/>
          </w:tcPr>
          <w:p w14:paraId="7B49135C" w14:textId="77777777" w:rsidR="00472B01" w:rsidRPr="00472B01" w:rsidRDefault="00472B01" w:rsidP="00472B01">
            <w:pPr>
              <w:rPr>
                <w:rFonts w:ascii="Tahoma" w:hAnsi="Tahoma" w:cs="Tahoma"/>
                <w:color w:val="000000"/>
                <w:sz w:val="11"/>
                <w:szCs w:val="11"/>
              </w:rPr>
            </w:pPr>
          </w:p>
        </w:tc>
      </w:tr>
      <w:tr w:rsidR="00472B01" w:rsidRPr="00472B01" w14:paraId="05706D3E" w14:textId="77777777" w:rsidTr="00472B01">
        <w:trPr>
          <w:trHeight w:val="2025"/>
          <w:jc w:val="center"/>
        </w:trPr>
        <w:tc>
          <w:tcPr>
            <w:tcW w:w="400" w:type="dxa"/>
            <w:tcBorders>
              <w:top w:val="nil"/>
              <w:left w:val="single" w:sz="4" w:space="0" w:color="C0C0C0"/>
              <w:bottom w:val="single" w:sz="4" w:space="0" w:color="C0C0C0"/>
              <w:right w:val="single" w:sz="4" w:space="0" w:color="C0C0C0"/>
            </w:tcBorders>
            <w:shd w:val="clear" w:color="000000" w:fill="FFFFFF"/>
            <w:vAlign w:val="center"/>
            <w:hideMark/>
          </w:tcPr>
          <w:p w14:paraId="56A483E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654A08"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1.3</w:t>
            </w:r>
          </w:p>
        </w:tc>
        <w:tc>
          <w:tcPr>
            <w:tcW w:w="2257" w:type="dxa"/>
            <w:tcBorders>
              <w:top w:val="nil"/>
              <w:left w:val="nil"/>
              <w:bottom w:val="single" w:sz="4" w:space="0" w:color="auto"/>
              <w:right w:val="single" w:sz="4" w:space="0" w:color="auto"/>
            </w:tcBorders>
            <w:shd w:val="clear" w:color="auto" w:fill="auto"/>
            <w:vAlign w:val="center"/>
            <w:hideMark/>
          </w:tcPr>
          <w:p w14:paraId="48D5B3DA"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w:t>
            </w:r>
          </w:p>
        </w:tc>
        <w:tc>
          <w:tcPr>
            <w:tcW w:w="771" w:type="dxa"/>
            <w:tcBorders>
              <w:top w:val="nil"/>
              <w:left w:val="nil"/>
              <w:bottom w:val="single" w:sz="4" w:space="0" w:color="auto"/>
              <w:right w:val="single" w:sz="4" w:space="0" w:color="auto"/>
            </w:tcBorders>
            <w:shd w:val="clear" w:color="auto" w:fill="auto"/>
            <w:vAlign w:val="center"/>
            <w:hideMark/>
          </w:tcPr>
          <w:p w14:paraId="49618CB6"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3E5FF42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150 928,46</w:t>
            </w:r>
          </w:p>
        </w:tc>
        <w:tc>
          <w:tcPr>
            <w:tcW w:w="1403" w:type="dxa"/>
            <w:tcBorders>
              <w:top w:val="nil"/>
              <w:left w:val="nil"/>
              <w:bottom w:val="single" w:sz="4" w:space="0" w:color="auto"/>
              <w:right w:val="single" w:sz="4" w:space="0" w:color="auto"/>
            </w:tcBorders>
            <w:shd w:val="clear" w:color="000000" w:fill="FFFF99"/>
            <w:noWrap/>
            <w:vAlign w:val="center"/>
            <w:hideMark/>
          </w:tcPr>
          <w:p w14:paraId="0226C52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151 916,51</w:t>
            </w:r>
          </w:p>
        </w:tc>
        <w:tc>
          <w:tcPr>
            <w:tcW w:w="1224" w:type="dxa"/>
            <w:tcBorders>
              <w:top w:val="nil"/>
              <w:left w:val="nil"/>
              <w:bottom w:val="single" w:sz="4" w:space="0" w:color="auto"/>
              <w:right w:val="single" w:sz="4" w:space="0" w:color="auto"/>
            </w:tcBorders>
            <w:shd w:val="clear" w:color="000000" w:fill="FFFF99"/>
            <w:noWrap/>
            <w:vAlign w:val="center"/>
            <w:hideMark/>
          </w:tcPr>
          <w:p w14:paraId="24653C9C" w14:textId="77777777" w:rsidR="00472B01" w:rsidRPr="00472B01" w:rsidRDefault="00472B01" w:rsidP="00472B01">
            <w:pPr>
              <w:jc w:val="right"/>
              <w:rPr>
                <w:rFonts w:ascii="Tahoma" w:hAnsi="Tahoma" w:cs="Tahoma"/>
                <w:b/>
                <w:bCs/>
                <w:sz w:val="9"/>
                <w:szCs w:val="9"/>
              </w:rPr>
            </w:pPr>
            <w:r w:rsidRPr="00472B01">
              <w:rPr>
                <w:rFonts w:ascii="Tahoma" w:hAnsi="Tahoma" w:cs="Tahoma"/>
                <w:b/>
                <w:bCs/>
                <w:sz w:val="9"/>
                <w:szCs w:val="9"/>
              </w:rPr>
              <w:t>148 229,70</w:t>
            </w:r>
          </w:p>
        </w:tc>
        <w:tc>
          <w:tcPr>
            <w:tcW w:w="1463" w:type="dxa"/>
            <w:tcBorders>
              <w:top w:val="nil"/>
              <w:left w:val="nil"/>
              <w:bottom w:val="single" w:sz="4" w:space="0" w:color="auto"/>
              <w:right w:val="single" w:sz="4" w:space="0" w:color="auto"/>
            </w:tcBorders>
            <w:shd w:val="clear" w:color="000000" w:fill="FFFF99"/>
            <w:noWrap/>
            <w:vAlign w:val="center"/>
            <w:hideMark/>
          </w:tcPr>
          <w:p w14:paraId="5AD2FA4C"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163 247,95</w:t>
            </w:r>
          </w:p>
        </w:tc>
        <w:tc>
          <w:tcPr>
            <w:tcW w:w="1403" w:type="dxa"/>
            <w:tcBorders>
              <w:top w:val="nil"/>
              <w:left w:val="nil"/>
              <w:bottom w:val="single" w:sz="4" w:space="0" w:color="auto"/>
              <w:right w:val="single" w:sz="4" w:space="0" w:color="auto"/>
            </w:tcBorders>
            <w:shd w:val="clear" w:color="000000" w:fill="FFFF99"/>
            <w:noWrap/>
            <w:vAlign w:val="center"/>
            <w:hideMark/>
          </w:tcPr>
          <w:p w14:paraId="6AD92D58"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167 455,98</w:t>
            </w:r>
          </w:p>
        </w:tc>
        <w:tc>
          <w:tcPr>
            <w:tcW w:w="1793" w:type="dxa"/>
            <w:tcBorders>
              <w:top w:val="nil"/>
              <w:left w:val="nil"/>
              <w:bottom w:val="single" w:sz="4" w:space="0" w:color="auto"/>
              <w:right w:val="single" w:sz="4" w:space="0" w:color="auto"/>
            </w:tcBorders>
            <w:shd w:val="clear" w:color="000000" w:fill="FFFF99"/>
            <w:noWrap/>
            <w:vAlign w:val="center"/>
            <w:hideMark/>
          </w:tcPr>
          <w:p w14:paraId="28AD6CD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1 805,97</w:t>
            </w:r>
          </w:p>
        </w:tc>
        <w:tc>
          <w:tcPr>
            <w:tcW w:w="1713" w:type="dxa"/>
            <w:tcBorders>
              <w:top w:val="nil"/>
              <w:left w:val="nil"/>
              <w:bottom w:val="single" w:sz="4" w:space="0" w:color="auto"/>
              <w:right w:val="single" w:sz="4" w:space="0" w:color="auto"/>
            </w:tcBorders>
            <w:shd w:val="clear" w:color="000000" w:fill="FFFF99"/>
            <w:noWrap/>
            <w:vAlign w:val="center"/>
            <w:hideMark/>
          </w:tcPr>
          <w:p w14:paraId="20359F9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169 261,93</w:t>
            </w:r>
          </w:p>
        </w:tc>
        <w:tc>
          <w:tcPr>
            <w:tcW w:w="1793" w:type="dxa"/>
            <w:tcBorders>
              <w:top w:val="nil"/>
              <w:left w:val="nil"/>
              <w:bottom w:val="single" w:sz="4" w:space="0" w:color="auto"/>
              <w:right w:val="single" w:sz="4" w:space="0" w:color="auto"/>
            </w:tcBorders>
            <w:shd w:val="clear" w:color="000000" w:fill="FFFF99"/>
            <w:noWrap/>
            <w:vAlign w:val="center"/>
            <w:hideMark/>
          </w:tcPr>
          <w:p w14:paraId="4439419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1 609,42</w:t>
            </w:r>
          </w:p>
        </w:tc>
        <w:tc>
          <w:tcPr>
            <w:tcW w:w="1454" w:type="dxa"/>
            <w:tcBorders>
              <w:top w:val="nil"/>
              <w:left w:val="nil"/>
              <w:bottom w:val="single" w:sz="4" w:space="0" w:color="auto"/>
              <w:right w:val="single" w:sz="4" w:space="0" w:color="auto"/>
            </w:tcBorders>
            <w:shd w:val="clear" w:color="000000" w:fill="FFFF99"/>
            <w:noWrap/>
            <w:vAlign w:val="center"/>
            <w:hideMark/>
          </w:tcPr>
          <w:p w14:paraId="639746B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169 065,35</w:t>
            </w:r>
          </w:p>
        </w:tc>
        <w:tc>
          <w:tcPr>
            <w:tcW w:w="1240" w:type="dxa"/>
            <w:tcBorders>
              <w:top w:val="nil"/>
              <w:left w:val="nil"/>
              <w:bottom w:val="single" w:sz="4" w:space="0" w:color="auto"/>
              <w:right w:val="single" w:sz="4" w:space="0" w:color="auto"/>
            </w:tcBorders>
            <w:shd w:val="clear" w:color="000000" w:fill="CCFFCC"/>
            <w:noWrap/>
            <w:vAlign w:val="center"/>
            <w:hideMark/>
          </w:tcPr>
          <w:p w14:paraId="3D804E5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84 532,67</w:t>
            </w:r>
          </w:p>
        </w:tc>
        <w:tc>
          <w:tcPr>
            <w:tcW w:w="1185" w:type="dxa"/>
            <w:tcBorders>
              <w:top w:val="nil"/>
              <w:left w:val="nil"/>
              <w:bottom w:val="single" w:sz="4" w:space="0" w:color="auto"/>
              <w:right w:val="single" w:sz="4" w:space="0" w:color="auto"/>
            </w:tcBorders>
            <w:shd w:val="clear" w:color="000000" w:fill="CCFFCC"/>
            <w:noWrap/>
            <w:vAlign w:val="center"/>
            <w:hideMark/>
          </w:tcPr>
          <w:p w14:paraId="7E4A4F7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84 532,67</w:t>
            </w:r>
          </w:p>
        </w:tc>
        <w:tc>
          <w:tcPr>
            <w:tcW w:w="3559"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03D7B611"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xml:space="preserve">рассчитано исходя из скорректированного базового уровня операционных расходов 2018 года </w:t>
            </w:r>
            <w:proofErr w:type="gramStart"/>
            <w:r w:rsidRPr="00472B01">
              <w:rPr>
                <w:rFonts w:ascii="Tahoma" w:hAnsi="Tahoma" w:cs="Tahoma"/>
                <w:color w:val="000000"/>
                <w:sz w:val="11"/>
                <w:szCs w:val="11"/>
              </w:rPr>
              <w:t>с  учетом</w:t>
            </w:r>
            <w:proofErr w:type="gramEnd"/>
            <w:r w:rsidRPr="00472B01">
              <w:rPr>
                <w:rFonts w:ascii="Tahoma" w:hAnsi="Tahoma" w:cs="Tahoma"/>
                <w:color w:val="000000"/>
                <w:sz w:val="11"/>
                <w:szCs w:val="11"/>
              </w:rPr>
              <w:t xml:space="preserve"> ИПЦ Минэкономразвития РФ  на 2019 год 104,5%, на 2020 год 103,2%, на 2021 год 103,6%   </w:t>
            </w:r>
          </w:p>
        </w:tc>
      </w:tr>
      <w:tr w:rsidR="00472B01" w:rsidRPr="00472B01" w14:paraId="19E87880" w14:textId="77777777" w:rsidTr="00472B01">
        <w:trPr>
          <w:trHeight w:val="112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51B867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C016941"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1.3.1</w:t>
            </w:r>
          </w:p>
        </w:tc>
        <w:tc>
          <w:tcPr>
            <w:tcW w:w="2257" w:type="dxa"/>
            <w:tcBorders>
              <w:top w:val="nil"/>
              <w:left w:val="nil"/>
              <w:bottom w:val="single" w:sz="4" w:space="0" w:color="auto"/>
              <w:right w:val="single" w:sz="4" w:space="0" w:color="auto"/>
            </w:tcBorders>
            <w:shd w:val="clear" w:color="auto" w:fill="auto"/>
            <w:vAlign w:val="center"/>
            <w:hideMark/>
          </w:tcPr>
          <w:p w14:paraId="6D2FB209" w14:textId="77777777" w:rsidR="00472B01" w:rsidRPr="00472B01" w:rsidRDefault="00472B01" w:rsidP="00472B01">
            <w:pPr>
              <w:ind w:firstLineChars="100" w:firstLine="110"/>
              <w:rPr>
                <w:rFonts w:ascii="Tahoma" w:hAnsi="Tahoma" w:cs="Tahoma"/>
                <w:b/>
                <w:bCs/>
                <w:color w:val="000000"/>
                <w:sz w:val="11"/>
                <w:szCs w:val="11"/>
              </w:rPr>
            </w:pPr>
            <w:r w:rsidRPr="00472B01">
              <w:rPr>
                <w:rFonts w:ascii="Tahoma" w:hAnsi="Tahoma" w:cs="Tahoma"/>
                <w:b/>
                <w:bCs/>
                <w:color w:val="000000"/>
                <w:sz w:val="11"/>
                <w:szCs w:val="11"/>
              </w:rPr>
              <w:t>Расходы на оплату труда персонала по заключению и обслуживанию договоров</w:t>
            </w:r>
          </w:p>
        </w:tc>
        <w:tc>
          <w:tcPr>
            <w:tcW w:w="771" w:type="dxa"/>
            <w:tcBorders>
              <w:top w:val="nil"/>
              <w:left w:val="nil"/>
              <w:bottom w:val="single" w:sz="4" w:space="0" w:color="auto"/>
              <w:right w:val="single" w:sz="4" w:space="0" w:color="auto"/>
            </w:tcBorders>
            <w:shd w:val="clear" w:color="auto" w:fill="auto"/>
            <w:vAlign w:val="center"/>
            <w:hideMark/>
          </w:tcPr>
          <w:p w14:paraId="59CDF1CA"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4CC1A93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77 796,00</w:t>
            </w:r>
          </w:p>
        </w:tc>
        <w:tc>
          <w:tcPr>
            <w:tcW w:w="1403" w:type="dxa"/>
            <w:tcBorders>
              <w:top w:val="nil"/>
              <w:left w:val="nil"/>
              <w:bottom w:val="single" w:sz="4" w:space="0" w:color="auto"/>
              <w:right w:val="single" w:sz="4" w:space="0" w:color="auto"/>
            </w:tcBorders>
            <w:shd w:val="clear" w:color="000000" w:fill="FFFF99"/>
            <w:noWrap/>
            <w:vAlign w:val="center"/>
            <w:hideMark/>
          </w:tcPr>
          <w:p w14:paraId="3C85DD8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80 907,84</w:t>
            </w:r>
          </w:p>
        </w:tc>
        <w:tc>
          <w:tcPr>
            <w:tcW w:w="1224" w:type="dxa"/>
            <w:tcBorders>
              <w:top w:val="nil"/>
              <w:left w:val="nil"/>
              <w:bottom w:val="single" w:sz="4" w:space="0" w:color="auto"/>
              <w:right w:val="single" w:sz="4" w:space="0" w:color="auto"/>
            </w:tcBorders>
            <w:shd w:val="clear" w:color="000000" w:fill="FFFF99"/>
            <w:noWrap/>
            <w:vAlign w:val="center"/>
            <w:hideMark/>
          </w:tcPr>
          <w:p w14:paraId="76914F00"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77 198,37</w:t>
            </w:r>
          </w:p>
        </w:tc>
        <w:tc>
          <w:tcPr>
            <w:tcW w:w="1463" w:type="dxa"/>
            <w:tcBorders>
              <w:top w:val="nil"/>
              <w:left w:val="nil"/>
              <w:bottom w:val="single" w:sz="4" w:space="0" w:color="auto"/>
              <w:right w:val="single" w:sz="4" w:space="0" w:color="auto"/>
            </w:tcBorders>
            <w:shd w:val="clear" w:color="000000" w:fill="FFFF99"/>
            <w:noWrap/>
            <w:vAlign w:val="center"/>
            <w:hideMark/>
          </w:tcPr>
          <w:p w14:paraId="3F90989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83 895,98</w:t>
            </w:r>
          </w:p>
        </w:tc>
        <w:tc>
          <w:tcPr>
            <w:tcW w:w="1403" w:type="dxa"/>
            <w:tcBorders>
              <w:top w:val="nil"/>
              <w:left w:val="nil"/>
              <w:bottom w:val="single" w:sz="4" w:space="0" w:color="auto"/>
              <w:right w:val="single" w:sz="4" w:space="0" w:color="auto"/>
            </w:tcBorders>
            <w:shd w:val="clear" w:color="000000" w:fill="FFFF99"/>
            <w:noWrap/>
            <w:vAlign w:val="center"/>
            <w:hideMark/>
          </w:tcPr>
          <w:p w14:paraId="293B317A"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87 509,92</w:t>
            </w:r>
          </w:p>
        </w:tc>
        <w:tc>
          <w:tcPr>
            <w:tcW w:w="1793" w:type="dxa"/>
            <w:tcBorders>
              <w:top w:val="nil"/>
              <w:left w:val="nil"/>
              <w:bottom w:val="single" w:sz="4" w:space="0" w:color="auto"/>
              <w:right w:val="single" w:sz="4" w:space="0" w:color="auto"/>
            </w:tcBorders>
            <w:shd w:val="clear" w:color="000000" w:fill="FFFF99"/>
            <w:noWrap/>
            <w:vAlign w:val="center"/>
            <w:hideMark/>
          </w:tcPr>
          <w:p w14:paraId="5EE5CD8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-509,78</w:t>
            </w:r>
          </w:p>
        </w:tc>
        <w:tc>
          <w:tcPr>
            <w:tcW w:w="1713" w:type="dxa"/>
            <w:tcBorders>
              <w:top w:val="nil"/>
              <w:left w:val="nil"/>
              <w:bottom w:val="single" w:sz="4" w:space="0" w:color="auto"/>
              <w:right w:val="single" w:sz="4" w:space="0" w:color="auto"/>
            </w:tcBorders>
            <w:shd w:val="clear" w:color="000000" w:fill="FFFF99"/>
            <w:noWrap/>
            <w:vAlign w:val="center"/>
            <w:hideMark/>
          </w:tcPr>
          <w:p w14:paraId="310A23A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87 000,14</w:t>
            </w:r>
          </w:p>
        </w:tc>
        <w:tc>
          <w:tcPr>
            <w:tcW w:w="1793" w:type="dxa"/>
            <w:tcBorders>
              <w:top w:val="nil"/>
              <w:left w:val="nil"/>
              <w:bottom w:val="single" w:sz="4" w:space="0" w:color="auto"/>
              <w:right w:val="single" w:sz="4" w:space="0" w:color="auto"/>
            </w:tcBorders>
            <w:shd w:val="clear" w:color="000000" w:fill="FFFF99"/>
            <w:noWrap/>
            <w:vAlign w:val="center"/>
            <w:hideMark/>
          </w:tcPr>
          <w:p w14:paraId="6D05E02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-591,26</w:t>
            </w:r>
          </w:p>
        </w:tc>
        <w:tc>
          <w:tcPr>
            <w:tcW w:w="1454" w:type="dxa"/>
            <w:tcBorders>
              <w:top w:val="nil"/>
              <w:left w:val="nil"/>
              <w:bottom w:val="single" w:sz="4" w:space="0" w:color="auto"/>
              <w:right w:val="single" w:sz="4" w:space="0" w:color="auto"/>
            </w:tcBorders>
            <w:shd w:val="clear" w:color="000000" w:fill="FFFF99"/>
            <w:noWrap/>
            <w:vAlign w:val="center"/>
            <w:hideMark/>
          </w:tcPr>
          <w:p w14:paraId="1575445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86 918,66</w:t>
            </w:r>
          </w:p>
        </w:tc>
        <w:tc>
          <w:tcPr>
            <w:tcW w:w="1240" w:type="dxa"/>
            <w:tcBorders>
              <w:top w:val="nil"/>
              <w:left w:val="nil"/>
              <w:bottom w:val="single" w:sz="4" w:space="0" w:color="auto"/>
              <w:right w:val="single" w:sz="4" w:space="0" w:color="auto"/>
            </w:tcBorders>
            <w:shd w:val="clear" w:color="000000" w:fill="CCFFCC"/>
            <w:noWrap/>
            <w:vAlign w:val="center"/>
            <w:hideMark/>
          </w:tcPr>
          <w:p w14:paraId="4ECC519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43 459,33</w:t>
            </w:r>
          </w:p>
        </w:tc>
        <w:tc>
          <w:tcPr>
            <w:tcW w:w="1185" w:type="dxa"/>
            <w:tcBorders>
              <w:top w:val="nil"/>
              <w:left w:val="nil"/>
              <w:bottom w:val="single" w:sz="4" w:space="0" w:color="auto"/>
              <w:right w:val="single" w:sz="4" w:space="0" w:color="auto"/>
            </w:tcBorders>
            <w:shd w:val="clear" w:color="000000" w:fill="CCFFCC"/>
            <w:noWrap/>
            <w:vAlign w:val="center"/>
            <w:hideMark/>
          </w:tcPr>
          <w:p w14:paraId="0F6200D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43 459,33</w:t>
            </w:r>
          </w:p>
        </w:tc>
        <w:tc>
          <w:tcPr>
            <w:tcW w:w="3559" w:type="dxa"/>
            <w:vMerge/>
            <w:tcBorders>
              <w:top w:val="nil"/>
              <w:left w:val="single" w:sz="4" w:space="0" w:color="auto"/>
              <w:bottom w:val="single" w:sz="4" w:space="0" w:color="000000"/>
              <w:right w:val="single" w:sz="4" w:space="0" w:color="auto"/>
            </w:tcBorders>
            <w:vAlign w:val="center"/>
            <w:hideMark/>
          </w:tcPr>
          <w:p w14:paraId="3DC717CA" w14:textId="77777777" w:rsidR="00472B01" w:rsidRPr="00472B01" w:rsidRDefault="00472B01" w:rsidP="00472B01">
            <w:pPr>
              <w:rPr>
                <w:rFonts w:ascii="Tahoma" w:hAnsi="Tahoma" w:cs="Tahoma"/>
                <w:color w:val="000000"/>
                <w:sz w:val="11"/>
                <w:szCs w:val="11"/>
              </w:rPr>
            </w:pPr>
          </w:p>
        </w:tc>
      </w:tr>
      <w:tr w:rsidR="00472B01" w:rsidRPr="00472B01" w14:paraId="69361D8F"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663915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4CC1525"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1.3.1.1</w:t>
            </w:r>
          </w:p>
        </w:tc>
        <w:tc>
          <w:tcPr>
            <w:tcW w:w="2257" w:type="dxa"/>
            <w:tcBorders>
              <w:top w:val="nil"/>
              <w:left w:val="nil"/>
              <w:bottom w:val="single" w:sz="4" w:space="0" w:color="auto"/>
              <w:right w:val="single" w:sz="4" w:space="0" w:color="auto"/>
            </w:tcBorders>
            <w:shd w:val="clear" w:color="auto" w:fill="auto"/>
            <w:vAlign w:val="center"/>
            <w:hideMark/>
          </w:tcPr>
          <w:p w14:paraId="1453F20E"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среднемесячная оплата труда</w:t>
            </w:r>
          </w:p>
        </w:tc>
        <w:tc>
          <w:tcPr>
            <w:tcW w:w="771" w:type="dxa"/>
            <w:tcBorders>
              <w:top w:val="nil"/>
              <w:left w:val="nil"/>
              <w:bottom w:val="single" w:sz="4" w:space="0" w:color="auto"/>
              <w:right w:val="single" w:sz="4" w:space="0" w:color="auto"/>
            </w:tcBorders>
            <w:shd w:val="clear" w:color="auto" w:fill="auto"/>
            <w:vAlign w:val="center"/>
            <w:hideMark/>
          </w:tcPr>
          <w:p w14:paraId="7379ACBE"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руб.</w:t>
            </w:r>
          </w:p>
        </w:tc>
        <w:tc>
          <w:tcPr>
            <w:tcW w:w="1374" w:type="dxa"/>
            <w:tcBorders>
              <w:top w:val="nil"/>
              <w:left w:val="nil"/>
              <w:bottom w:val="single" w:sz="4" w:space="0" w:color="auto"/>
              <w:right w:val="single" w:sz="4" w:space="0" w:color="auto"/>
            </w:tcBorders>
            <w:shd w:val="clear" w:color="000000" w:fill="CCFFCC"/>
            <w:noWrap/>
            <w:vAlign w:val="center"/>
            <w:hideMark/>
          </w:tcPr>
          <w:p w14:paraId="1DE4F4E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37 801,75</w:t>
            </w:r>
          </w:p>
        </w:tc>
        <w:tc>
          <w:tcPr>
            <w:tcW w:w="1403" w:type="dxa"/>
            <w:tcBorders>
              <w:top w:val="nil"/>
              <w:left w:val="nil"/>
              <w:bottom w:val="single" w:sz="4" w:space="0" w:color="auto"/>
              <w:right w:val="single" w:sz="4" w:space="0" w:color="auto"/>
            </w:tcBorders>
            <w:shd w:val="clear" w:color="000000" w:fill="CCFFCC"/>
            <w:noWrap/>
            <w:vAlign w:val="center"/>
            <w:hideMark/>
          </w:tcPr>
          <w:p w14:paraId="7395045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39 313,82</w:t>
            </w:r>
          </w:p>
        </w:tc>
        <w:tc>
          <w:tcPr>
            <w:tcW w:w="1224" w:type="dxa"/>
            <w:tcBorders>
              <w:top w:val="nil"/>
              <w:left w:val="nil"/>
              <w:bottom w:val="single" w:sz="4" w:space="0" w:color="auto"/>
              <w:right w:val="single" w:sz="4" w:space="0" w:color="auto"/>
            </w:tcBorders>
            <w:shd w:val="clear" w:color="000000" w:fill="CCFFCC"/>
            <w:noWrap/>
            <w:vAlign w:val="center"/>
            <w:hideMark/>
          </w:tcPr>
          <w:p w14:paraId="36D421B9"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40 613,62</w:t>
            </w:r>
          </w:p>
        </w:tc>
        <w:tc>
          <w:tcPr>
            <w:tcW w:w="1463" w:type="dxa"/>
            <w:tcBorders>
              <w:top w:val="nil"/>
              <w:left w:val="nil"/>
              <w:bottom w:val="single" w:sz="4" w:space="0" w:color="auto"/>
              <w:right w:val="single" w:sz="4" w:space="0" w:color="auto"/>
            </w:tcBorders>
            <w:shd w:val="clear" w:color="000000" w:fill="CCFFCC"/>
            <w:noWrap/>
            <w:vAlign w:val="center"/>
            <w:hideMark/>
          </w:tcPr>
          <w:p w14:paraId="031E7EF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40 765,78</w:t>
            </w:r>
          </w:p>
        </w:tc>
        <w:tc>
          <w:tcPr>
            <w:tcW w:w="1403" w:type="dxa"/>
            <w:tcBorders>
              <w:top w:val="nil"/>
              <w:left w:val="nil"/>
              <w:bottom w:val="single" w:sz="4" w:space="0" w:color="auto"/>
              <w:right w:val="single" w:sz="4" w:space="0" w:color="auto"/>
            </w:tcBorders>
            <w:shd w:val="clear" w:color="000000" w:fill="CCFFCC"/>
            <w:noWrap/>
            <w:vAlign w:val="center"/>
            <w:hideMark/>
          </w:tcPr>
          <w:p w14:paraId="43F98B85"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42 521,83</w:t>
            </w:r>
          </w:p>
        </w:tc>
        <w:tc>
          <w:tcPr>
            <w:tcW w:w="1793" w:type="dxa"/>
            <w:tcBorders>
              <w:top w:val="nil"/>
              <w:left w:val="nil"/>
              <w:bottom w:val="single" w:sz="4" w:space="0" w:color="auto"/>
              <w:right w:val="single" w:sz="4" w:space="0" w:color="auto"/>
            </w:tcBorders>
            <w:shd w:val="clear" w:color="000000" w:fill="CCFFCC"/>
            <w:noWrap/>
            <w:vAlign w:val="center"/>
            <w:hideMark/>
          </w:tcPr>
          <w:p w14:paraId="576A333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-247,71</w:t>
            </w:r>
          </w:p>
        </w:tc>
        <w:tc>
          <w:tcPr>
            <w:tcW w:w="1713" w:type="dxa"/>
            <w:tcBorders>
              <w:top w:val="nil"/>
              <w:left w:val="nil"/>
              <w:bottom w:val="single" w:sz="4" w:space="0" w:color="auto"/>
              <w:right w:val="single" w:sz="4" w:space="0" w:color="auto"/>
            </w:tcBorders>
            <w:shd w:val="clear" w:color="000000" w:fill="CCFFCC"/>
            <w:noWrap/>
            <w:vAlign w:val="center"/>
            <w:hideMark/>
          </w:tcPr>
          <w:p w14:paraId="203C149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42 274,12</w:t>
            </w:r>
          </w:p>
        </w:tc>
        <w:tc>
          <w:tcPr>
            <w:tcW w:w="1793" w:type="dxa"/>
            <w:tcBorders>
              <w:top w:val="nil"/>
              <w:left w:val="nil"/>
              <w:bottom w:val="single" w:sz="4" w:space="0" w:color="auto"/>
              <w:right w:val="single" w:sz="4" w:space="0" w:color="auto"/>
            </w:tcBorders>
            <w:shd w:val="clear" w:color="000000" w:fill="CCFFCC"/>
            <w:noWrap/>
            <w:vAlign w:val="center"/>
            <w:hideMark/>
          </w:tcPr>
          <w:p w14:paraId="3BEF64A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-287,30</w:t>
            </w:r>
          </w:p>
        </w:tc>
        <w:tc>
          <w:tcPr>
            <w:tcW w:w="1454" w:type="dxa"/>
            <w:tcBorders>
              <w:top w:val="nil"/>
              <w:left w:val="nil"/>
              <w:bottom w:val="single" w:sz="4" w:space="0" w:color="auto"/>
              <w:right w:val="single" w:sz="4" w:space="0" w:color="auto"/>
            </w:tcBorders>
            <w:shd w:val="clear" w:color="000000" w:fill="CCFFCC"/>
            <w:noWrap/>
            <w:vAlign w:val="center"/>
            <w:hideMark/>
          </w:tcPr>
          <w:p w14:paraId="69F585E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42 234,53</w:t>
            </w:r>
          </w:p>
        </w:tc>
        <w:tc>
          <w:tcPr>
            <w:tcW w:w="1240" w:type="dxa"/>
            <w:tcBorders>
              <w:top w:val="nil"/>
              <w:left w:val="nil"/>
              <w:bottom w:val="single" w:sz="4" w:space="0" w:color="auto"/>
              <w:right w:val="single" w:sz="4" w:space="0" w:color="auto"/>
            </w:tcBorders>
            <w:shd w:val="clear" w:color="000000" w:fill="CCFFCC"/>
            <w:noWrap/>
            <w:vAlign w:val="center"/>
            <w:hideMark/>
          </w:tcPr>
          <w:p w14:paraId="0B1DE47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42 234,53</w:t>
            </w:r>
          </w:p>
        </w:tc>
        <w:tc>
          <w:tcPr>
            <w:tcW w:w="1185" w:type="dxa"/>
            <w:tcBorders>
              <w:top w:val="nil"/>
              <w:left w:val="nil"/>
              <w:bottom w:val="single" w:sz="4" w:space="0" w:color="auto"/>
              <w:right w:val="single" w:sz="4" w:space="0" w:color="auto"/>
            </w:tcBorders>
            <w:shd w:val="clear" w:color="000000" w:fill="CCFFCC"/>
            <w:noWrap/>
            <w:vAlign w:val="center"/>
            <w:hideMark/>
          </w:tcPr>
          <w:p w14:paraId="14D1F63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42 234,53</w:t>
            </w:r>
          </w:p>
        </w:tc>
        <w:tc>
          <w:tcPr>
            <w:tcW w:w="3559" w:type="dxa"/>
            <w:vMerge/>
            <w:tcBorders>
              <w:top w:val="nil"/>
              <w:left w:val="single" w:sz="4" w:space="0" w:color="auto"/>
              <w:bottom w:val="single" w:sz="4" w:space="0" w:color="000000"/>
              <w:right w:val="single" w:sz="4" w:space="0" w:color="auto"/>
            </w:tcBorders>
            <w:vAlign w:val="center"/>
            <w:hideMark/>
          </w:tcPr>
          <w:p w14:paraId="55DF0E58" w14:textId="77777777" w:rsidR="00472B01" w:rsidRPr="00472B01" w:rsidRDefault="00472B01" w:rsidP="00472B01">
            <w:pPr>
              <w:rPr>
                <w:rFonts w:ascii="Tahoma" w:hAnsi="Tahoma" w:cs="Tahoma"/>
                <w:color w:val="000000"/>
                <w:sz w:val="11"/>
                <w:szCs w:val="11"/>
              </w:rPr>
            </w:pPr>
          </w:p>
        </w:tc>
      </w:tr>
      <w:tr w:rsidR="00472B01" w:rsidRPr="00472B01" w14:paraId="78096975" w14:textId="77777777" w:rsidTr="00472B01">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C18DDC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FFF0AE"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1.3.1.2</w:t>
            </w:r>
          </w:p>
        </w:tc>
        <w:tc>
          <w:tcPr>
            <w:tcW w:w="2257" w:type="dxa"/>
            <w:tcBorders>
              <w:top w:val="nil"/>
              <w:left w:val="nil"/>
              <w:bottom w:val="single" w:sz="4" w:space="0" w:color="auto"/>
              <w:right w:val="single" w:sz="4" w:space="0" w:color="auto"/>
            </w:tcBorders>
            <w:shd w:val="clear" w:color="auto" w:fill="auto"/>
            <w:vAlign w:val="center"/>
            <w:hideMark/>
          </w:tcPr>
          <w:p w14:paraId="35C12C90"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численность персонала</w:t>
            </w:r>
          </w:p>
        </w:tc>
        <w:tc>
          <w:tcPr>
            <w:tcW w:w="771" w:type="dxa"/>
            <w:tcBorders>
              <w:top w:val="nil"/>
              <w:left w:val="nil"/>
              <w:bottom w:val="single" w:sz="4" w:space="0" w:color="auto"/>
              <w:right w:val="single" w:sz="4" w:space="0" w:color="auto"/>
            </w:tcBorders>
            <w:shd w:val="clear" w:color="auto" w:fill="auto"/>
            <w:vAlign w:val="center"/>
            <w:hideMark/>
          </w:tcPr>
          <w:p w14:paraId="4ED752A0"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чел.</w:t>
            </w:r>
          </w:p>
        </w:tc>
        <w:tc>
          <w:tcPr>
            <w:tcW w:w="1374" w:type="dxa"/>
            <w:tcBorders>
              <w:top w:val="nil"/>
              <w:left w:val="nil"/>
              <w:bottom w:val="single" w:sz="4" w:space="0" w:color="auto"/>
              <w:right w:val="single" w:sz="4" w:space="0" w:color="auto"/>
            </w:tcBorders>
            <w:shd w:val="clear" w:color="000000" w:fill="FFFF99"/>
            <w:noWrap/>
            <w:vAlign w:val="center"/>
            <w:hideMark/>
          </w:tcPr>
          <w:p w14:paraId="3589947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171,50</w:t>
            </w:r>
          </w:p>
        </w:tc>
        <w:tc>
          <w:tcPr>
            <w:tcW w:w="1403" w:type="dxa"/>
            <w:tcBorders>
              <w:top w:val="nil"/>
              <w:left w:val="nil"/>
              <w:bottom w:val="single" w:sz="4" w:space="0" w:color="auto"/>
              <w:right w:val="single" w:sz="4" w:space="0" w:color="auto"/>
            </w:tcBorders>
            <w:shd w:val="clear" w:color="000000" w:fill="FFFF99"/>
            <w:noWrap/>
            <w:vAlign w:val="center"/>
            <w:hideMark/>
          </w:tcPr>
          <w:p w14:paraId="7A10CED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171,50</w:t>
            </w:r>
          </w:p>
        </w:tc>
        <w:tc>
          <w:tcPr>
            <w:tcW w:w="1224" w:type="dxa"/>
            <w:tcBorders>
              <w:top w:val="nil"/>
              <w:left w:val="nil"/>
              <w:bottom w:val="single" w:sz="4" w:space="0" w:color="auto"/>
              <w:right w:val="single" w:sz="4" w:space="0" w:color="auto"/>
            </w:tcBorders>
            <w:shd w:val="clear" w:color="000000" w:fill="FFFF99"/>
            <w:noWrap/>
            <w:vAlign w:val="center"/>
            <w:hideMark/>
          </w:tcPr>
          <w:p w14:paraId="71DB66B1"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158,40</w:t>
            </w:r>
          </w:p>
        </w:tc>
        <w:tc>
          <w:tcPr>
            <w:tcW w:w="1463" w:type="dxa"/>
            <w:tcBorders>
              <w:top w:val="nil"/>
              <w:left w:val="nil"/>
              <w:bottom w:val="single" w:sz="4" w:space="0" w:color="auto"/>
              <w:right w:val="single" w:sz="4" w:space="0" w:color="auto"/>
            </w:tcBorders>
            <w:shd w:val="clear" w:color="000000" w:fill="FFFF99"/>
            <w:noWrap/>
            <w:vAlign w:val="center"/>
            <w:hideMark/>
          </w:tcPr>
          <w:p w14:paraId="08FF7FD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171,50</w:t>
            </w:r>
          </w:p>
        </w:tc>
        <w:tc>
          <w:tcPr>
            <w:tcW w:w="1403" w:type="dxa"/>
            <w:tcBorders>
              <w:top w:val="nil"/>
              <w:left w:val="nil"/>
              <w:bottom w:val="single" w:sz="4" w:space="0" w:color="auto"/>
              <w:right w:val="single" w:sz="4" w:space="0" w:color="auto"/>
            </w:tcBorders>
            <w:shd w:val="clear" w:color="000000" w:fill="FFFF99"/>
            <w:noWrap/>
            <w:vAlign w:val="center"/>
            <w:hideMark/>
          </w:tcPr>
          <w:p w14:paraId="4CD78E4E"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171,50</w:t>
            </w:r>
          </w:p>
        </w:tc>
        <w:tc>
          <w:tcPr>
            <w:tcW w:w="1793" w:type="dxa"/>
            <w:tcBorders>
              <w:top w:val="nil"/>
              <w:left w:val="nil"/>
              <w:bottom w:val="single" w:sz="4" w:space="0" w:color="auto"/>
              <w:right w:val="single" w:sz="4" w:space="0" w:color="auto"/>
            </w:tcBorders>
            <w:shd w:val="clear" w:color="000000" w:fill="FFFF99"/>
            <w:noWrap/>
            <w:vAlign w:val="center"/>
            <w:hideMark/>
          </w:tcPr>
          <w:p w14:paraId="047B193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0182DC0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171,50</w:t>
            </w:r>
          </w:p>
        </w:tc>
        <w:tc>
          <w:tcPr>
            <w:tcW w:w="1793" w:type="dxa"/>
            <w:tcBorders>
              <w:top w:val="nil"/>
              <w:left w:val="nil"/>
              <w:bottom w:val="single" w:sz="4" w:space="0" w:color="auto"/>
              <w:right w:val="single" w:sz="4" w:space="0" w:color="auto"/>
            </w:tcBorders>
            <w:shd w:val="clear" w:color="000000" w:fill="FFFF99"/>
            <w:noWrap/>
            <w:vAlign w:val="center"/>
            <w:hideMark/>
          </w:tcPr>
          <w:p w14:paraId="1440916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0C15E1A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171,50</w:t>
            </w:r>
          </w:p>
        </w:tc>
        <w:tc>
          <w:tcPr>
            <w:tcW w:w="1240" w:type="dxa"/>
            <w:tcBorders>
              <w:top w:val="nil"/>
              <w:left w:val="nil"/>
              <w:bottom w:val="single" w:sz="4" w:space="0" w:color="auto"/>
              <w:right w:val="single" w:sz="4" w:space="0" w:color="auto"/>
            </w:tcBorders>
            <w:shd w:val="clear" w:color="000000" w:fill="CCFFCC"/>
            <w:noWrap/>
            <w:vAlign w:val="center"/>
            <w:hideMark/>
          </w:tcPr>
          <w:p w14:paraId="3E7D7C9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171,50</w:t>
            </w:r>
          </w:p>
        </w:tc>
        <w:tc>
          <w:tcPr>
            <w:tcW w:w="1185" w:type="dxa"/>
            <w:tcBorders>
              <w:top w:val="nil"/>
              <w:left w:val="nil"/>
              <w:bottom w:val="single" w:sz="4" w:space="0" w:color="auto"/>
              <w:right w:val="single" w:sz="4" w:space="0" w:color="auto"/>
            </w:tcBorders>
            <w:shd w:val="clear" w:color="000000" w:fill="CCFFCC"/>
            <w:noWrap/>
            <w:vAlign w:val="center"/>
            <w:hideMark/>
          </w:tcPr>
          <w:p w14:paraId="6F22B88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171,50</w:t>
            </w:r>
          </w:p>
        </w:tc>
        <w:tc>
          <w:tcPr>
            <w:tcW w:w="3559" w:type="dxa"/>
            <w:vMerge/>
            <w:tcBorders>
              <w:top w:val="nil"/>
              <w:left w:val="single" w:sz="4" w:space="0" w:color="auto"/>
              <w:bottom w:val="single" w:sz="4" w:space="0" w:color="000000"/>
              <w:right w:val="single" w:sz="4" w:space="0" w:color="auto"/>
            </w:tcBorders>
            <w:vAlign w:val="center"/>
            <w:hideMark/>
          </w:tcPr>
          <w:p w14:paraId="220D6C88" w14:textId="77777777" w:rsidR="00472B01" w:rsidRPr="00472B01" w:rsidRDefault="00472B01" w:rsidP="00472B01">
            <w:pPr>
              <w:rPr>
                <w:rFonts w:ascii="Tahoma" w:hAnsi="Tahoma" w:cs="Tahoma"/>
                <w:color w:val="000000"/>
                <w:sz w:val="11"/>
                <w:szCs w:val="11"/>
              </w:rPr>
            </w:pPr>
          </w:p>
        </w:tc>
      </w:tr>
      <w:tr w:rsidR="00472B01" w:rsidRPr="00472B01" w14:paraId="4DDBCBC0" w14:textId="77777777" w:rsidTr="0020085C">
        <w:trPr>
          <w:trHeight w:val="7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C1F955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B1949C"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1.3.2</w:t>
            </w:r>
          </w:p>
        </w:tc>
        <w:tc>
          <w:tcPr>
            <w:tcW w:w="2257" w:type="dxa"/>
            <w:tcBorders>
              <w:top w:val="nil"/>
              <w:left w:val="nil"/>
              <w:bottom w:val="single" w:sz="4" w:space="0" w:color="auto"/>
              <w:right w:val="single" w:sz="4" w:space="0" w:color="auto"/>
            </w:tcBorders>
            <w:shd w:val="clear" w:color="auto" w:fill="auto"/>
            <w:vAlign w:val="center"/>
            <w:hideMark/>
          </w:tcPr>
          <w:p w14:paraId="719EE243" w14:textId="77777777" w:rsidR="00472B01" w:rsidRPr="00472B01" w:rsidRDefault="00472B01" w:rsidP="00472B01">
            <w:pPr>
              <w:ind w:firstLineChars="100" w:firstLine="110"/>
              <w:rPr>
                <w:rFonts w:ascii="Tahoma" w:hAnsi="Tahoma" w:cs="Tahoma"/>
                <w:b/>
                <w:bCs/>
                <w:color w:val="000000"/>
                <w:sz w:val="11"/>
                <w:szCs w:val="11"/>
              </w:rPr>
            </w:pPr>
            <w:proofErr w:type="spellStart"/>
            <w:r w:rsidRPr="00472B01">
              <w:rPr>
                <w:rFonts w:ascii="Tahoma" w:hAnsi="Tahoma" w:cs="Tahoma"/>
                <w:b/>
                <w:bCs/>
                <w:color w:val="000000"/>
                <w:sz w:val="11"/>
                <w:szCs w:val="11"/>
              </w:rPr>
              <w:t>Cтраховые</w:t>
            </w:r>
            <w:proofErr w:type="spellEnd"/>
            <w:r w:rsidRPr="00472B01">
              <w:rPr>
                <w:rFonts w:ascii="Tahoma" w:hAnsi="Tahoma" w:cs="Tahoma"/>
                <w:b/>
                <w:bCs/>
                <w:color w:val="000000"/>
                <w:sz w:val="11"/>
                <w:szCs w:val="11"/>
              </w:rPr>
              <w:t xml:space="preserve"> взносы от расходов на оплату труда персонала по заключению и обслуживанию договоров</w:t>
            </w:r>
          </w:p>
        </w:tc>
        <w:tc>
          <w:tcPr>
            <w:tcW w:w="771" w:type="dxa"/>
            <w:tcBorders>
              <w:top w:val="nil"/>
              <w:left w:val="nil"/>
              <w:bottom w:val="single" w:sz="4" w:space="0" w:color="auto"/>
              <w:right w:val="single" w:sz="4" w:space="0" w:color="auto"/>
            </w:tcBorders>
            <w:shd w:val="clear" w:color="auto" w:fill="auto"/>
            <w:vAlign w:val="center"/>
            <w:hideMark/>
          </w:tcPr>
          <w:p w14:paraId="775B0A04"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7A9C3EF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23 626,00</w:t>
            </w:r>
          </w:p>
        </w:tc>
        <w:tc>
          <w:tcPr>
            <w:tcW w:w="1403" w:type="dxa"/>
            <w:tcBorders>
              <w:top w:val="nil"/>
              <w:left w:val="nil"/>
              <w:bottom w:val="single" w:sz="4" w:space="0" w:color="auto"/>
              <w:right w:val="single" w:sz="4" w:space="0" w:color="auto"/>
            </w:tcBorders>
            <w:shd w:val="clear" w:color="000000" w:fill="FFFF99"/>
            <w:noWrap/>
            <w:vAlign w:val="center"/>
            <w:hideMark/>
          </w:tcPr>
          <w:p w14:paraId="5727E816"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24 571,04</w:t>
            </w:r>
          </w:p>
        </w:tc>
        <w:tc>
          <w:tcPr>
            <w:tcW w:w="1224" w:type="dxa"/>
            <w:tcBorders>
              <w:top w:val="nil"/>
              <w:left w:val="nil"/>
              <w:bottom w:val="single" w:sz="4" w:space="0" w:color="auto"/>
              <w:right w:val="single" w:sz="4" w:space="0" w:color="auto"/>
            </w:tcBorders>
            <w:shd w:val="clear" w:color="000000" w:fill="FFFF99"/>
            <w:noWrap/>
            <w:vAlign w:val="center"/>
            <w:hideMark/>
          </w:tcPr>
          <w:p w14:paraId="30FF7EEB"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22 858,85</w:t>
            </w:r>
          </w:p>
        </w:tc>
        <w:tc>
          <w:tcPr>
            <w:tcW w:w="1463" w:type="dxa"/>
            <w:tcBorders>
              <w:top w:val="nil"/>
              <w:left w:val="nil"/>
              <w:bottom w:val="single" w:sz="4" w:space="0" w:color="auto"/>
              <w:right w:val="single" w:sz="4" w:space="0" w:color="auto"/>
            </w:tcBorders>
            <w:shd w:val="clear" w:color="000000" w:fill="FFFF99"/>
            <w:noWrap/>
            <w:vAlign w:val="center"/>
            <w:hideMark/>
          </w:tcPr>
          <w:p w14:paraId="54B4B89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25 478,51</w:t>
            </w:r>
          </w:p>
        </w:tc>
        <w:tc>
          <w:tcPr>
            <w:tcW w:w="1403" w:type="dxa"/>
            <w:tcBorders>
              <w:top w:val="nil"/>
              <w:left w:val="nil"/>
              <w:bottom w:val="single" w:sz="4" w:space="0" w:color="auto"/>
              <w:right w:val="single" w:sz="4" w:space="0" w:color="auto"/>
            </w:tcBorders>
            <w:shd w:val="clear" w:color="000000" w:fill="FFFF99"/>
            <w:noWrap/>
            <w:vAlign w:val="center"/>
            <w:hideMark/>
          </w:tcPr>
          <w:p w14:paraId="3419592F"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26 576,04</w:t>
            </w:r>
          </w:p>
        </w:tc>
        <w:tc>
          <w:tcPr>
            <w:tcW w:w="1793" w:type="dxa"/>
            <w:tcBorders>
              <w:top w:val="nil"/>
              <w:left w:val="nil"/>
              <w:bottom w:val="single" w:sz="4" w:space="0" w:color="auto"/>
              <w:right w:val="single" w:sz="4" w:space="0" w:color="auto"/>
            </w:tcBorders>
            <w:shd w:val="clear" w:color="000000" w:fill="FFFF99"/>
            <w:noWrap/>
            <w:vAlign w:val="center"/>
            <w:hideMark/>
          </w:tcPr>
          <w:p w14:paraId="4B7F36F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-154,82</w:t>
            </w:r>
          </w:p>
        </w:tc>
        <w:tc>
          <w:tcPr>
            <w:tcW w:w="1713" w:type="dxa"/>
            <w:tcBorders>
              <w:top w:val="nil"/>
              <w:left w:val="nil"/>
              <w:bottom w:val="single" w:sz="4" w:space="0" w:color="auto"/>
              <w:right w:val="single" w:sz="4" w:space="0" w:color="auto"/>
            </w:tcBorders>
            <w:shd w:val="clear" w:color="000000" w:fill="FFFF99"/>
            <w:noWrap/>
            <w:vAlign w:val="center"/>
            <w:hideMark/>
          </w:tcPr>
          <w:p w14:paraId="6A6D7CB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26 421,22</w:t>
            </w:r>
          </w:p>
        </w:tc>
        <w:tc>
          <w:tcPr>
            <w:tcW w:w="1793" w:type="dxa"/>
            <w:tcBorders>
              <w:top w:val="nil"/>
              <w:left w:val="nil"/>
              <w:bottom w:val="single" w:sz="4" w:space="0" w:color="auto"/>
              <w:right w:val="single" w:sz="4" w:space="0" w:color="auto"/>
            </w:tcBorders>
            <w:shd w:val="clear" w:color="000000" w:fill="FFFF99"/>
            <w:noWrap/>
            <w:vAlign w:val="center"/>
            <w:hideMark/>
          </w:tcPr>
          <w:p w14:paraId="0556A5D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-179,56</w:t>
            </w:r>
          </w:p>
        </w:tc>
        <w:tc>
          <w:tcPr>
            <w:tcW w:w="1454" w:type="dxa"/>
            <w:tcBorders>
              <w:top w:val="nil"/>
              <w:left w:val="nil"/>
              <w:bottom w:val="single" w:sz="4" w:space="0" w:color="auto"/>
              <w:right w:val="single" w:sz="4" w:space="0" w:color="auto"/>
            </w:tcBorders>
            <w:shd w:val="clear" w:color="000000" w:fill="FFFF99"/>
            <w:noWrap/>
            <w:vAlign w:val="center"/>
            <w:hideMark/>
          </w:tcPr>
          <w:p w14:paraId="6825F54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26 396,48</w:t>
            </w:r>
          </w:p>
        </w:tc>
        <w:tc>
          <w:tcPr>
            <w:tcW w:w="1240" w:type="dxa"/>
            <w:tcBorders>
              <w:top w:val="nil"/>
              <w:left w:val="nil"/>
              <w:bottom w:val="single" w:sz="4" w:space="0" w:color="auto"/>
              <w:right w:val="single" w:sz="4" w:space="0" w:color="auto"/>
            </w:tcBorders>
            <w:shd w:val="clear" w:color="000000" w:fill="CCFFCC"/>
            <w:noWrap/>
            <w:vAlign w:val="center"/>
            <w:hideMark/>
          </w:tcPr>
          <w:p w14:paraId="133EED5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13 198,24</w:t>
            </w:r>
          </w:p>
        </w:tc>
        <w:tc>
          <w:tcPr>
            <w:tcW w:w="1185" w:type="dxa"/>
            <w:tcBorders>
              <w:top w:val="nil"/>
              <w:left w:val="nil"/>
              <w:bottom w:val="single" w:sz="4" w:space="0" w:color="auto"/>
              <w:right w:val="single" w:sz="4" w:space="0" w:color="auto"/>
            </w:tcBorders>
            <w:shd w:val="clear" w:color="000000" w:fill="CCFFCC"/>
            <w:noWrap/>
            <w:vAlign w:val="center"/>
            <w:hideMark/>
          </w:tcPr>
          <w:p w14:paraId="7024394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13 198,24</w:t>
            </w:r>
          </w:p>
        </w:tc>
        <w:tc>
          <w:tcPr>
            <w:tcW w:w="3559" w:type="dxa"/>
            <w:vMerge/>
            <w:tcBorders>
              <w:top w:val="nil"/>
              <w:left w:val="single" w:sz="4" w:space="0" w:color="auto"/>
              <w:bottom w:val="single" w:sz="4" w:space="0" w:color="000000"/>
              <w:right w:val="single" w:sz="4" w:space="0" w:color="auto"/>
            </w:tcBorders>
            <w:vAlign w:val="center"/>
            <w:hideMark/>
          </w:tcPr>
          <w:p w14:paraId="38B68A13" w14:textId="77777777" w:rsidR="00472B01" w:rsidRPr="00472B01" w:rsidRDefault="00472B01" w:rsidP="00472B01">
            <w:pPr>
              <w:rPr>
                <w:rFonts w:ascii="Tahoma" w:hAnsi="Tahoma" w:cs="Tahoma"/>
                <w:color w:val="000000"/>
                <w:sz w:val="11"/>
                <w:szCs w:val="11"/>
              </w:rPr>
            </w:pPr>
          </w:p>
        </w:tc>
      </w:tr>
      <w:tr w:rsidR="00472B01" w:rsidRPr="00472B01" w14:paraId="38CD8D3D"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B1A0C7"/>
            <w:vAlign w:val="center"/>
            <w:hideMark/>
          </w:tcPr>
          <w:p w14:paraId="04245E3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lastRenderedPageBreak/>
              <w:t>А</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3F392E"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1.3.3</w:t>
            </w:r>
          </w:p>
        </w:tc>
        <w:tc>
          <w:tcPr>
            <w:tcW w:w="2257" w:type="dxa"/>
            <w:tcBorders>
              <w:top w:val="nil"/>
              <w:left w:val="nil"/>
              <w:bottom w:val="single" w:sz="4" w:space="0" w:color="auto"/>
              <w:right w:val="single" w:sz="4" w:space="0" w:color="auto"/>
            </w:tcBorders>
            <w:shd w:val="clear" w:color="auto" w:fill="auto"/>
            <w:vAlign w:val="center"/>
            <w:hideMark/>
          </w:tcPr>
          <w:p w14:paraId="4E813AFB" w14:textId="77777777" w:rsidR="00472B01" w:rsidRPr="00472B01" w:rsidRDefault="00472B01" w:rsidP="00472B01">
            <w:pPr>
              <w:ind w:firstLineChars="100" w:firstLine="110"/>
              <w:rPr>
                <w:rFonts w:ascii="Tahoma" w:hAnsi="Tahoma" w:cs="Tahoma"/>
                <w:b/>
                <w:bCs/>
                <w:color w:val="000000"/>
                <w:sz w:val="11"/>
                <w:szCs w:val="11"/>
              </w:rPr>
            </w:pPr>
            <w:r w:rsidRPr="00472B01">
              <w:rPr>
                <w:rFonts w:ascii="Tahoma" w:hAnsi="Tahoma" w:cs="Tahoma"/>
                <w:b/>
                <w:bCs/>
                <w:color w:val="000000"/>
                <w:sz w:val="11"/>
                <w:szCs w:val="11"/>
              </w:rPr>
              <w:t>Амортизация основных средств</w:t>
            </w:r>
          </w:p>
        </w:tc>
        <w:tc>
          <w:tcPr>
            <w:tcW w:w="771" w:type="dxa"/>
            <w:tcBorders>
              <w:top w:val="nil"/>
              <w:left w:val="nil"/>
              <w:bottom w:val="single" w:sz="4" w:space="0" w:color="auto"/>
              <w:right w:val="single" w:sz="4" w:space="0" w:color="auto"/>
            </w:tcBorders>
            <w:shd w:val="clear" w:color="auto" w:fill="auto"/>
            <w:vAlign w:val="center"/>
            <w:hideMark/>
          </w:tcPr>
          <w:p w14:paraId="4EC07B8A"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49502B2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2393949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873,06</w:t>
            </w:r>
          </w:p>
        </w:tc>
        <w:tc>
          <w:tcPr>
            <w:tcW w:w="1224" w:type="dxa"/>
            <w:tcBorders>
              <w:top w:val="nil"/>
              <w:left w:val="nil"/>
              <w:bottom w:val="single" w:sz="4" w:space="0" w:color="auto"/>
              <w:right w:val="single" w:sz="4" w:space="0" w:color="auto"/>
            </w:tcBorders>
            <w:shd w:val="clear" w:color="000000" w:fill="FFFF99"/>
            <w:noWrap/>
            <w:vAlign w:val="center"/>
            <w:hideMark/>
          </w:tcPr>
          <w:p w14:paraId="6FB730A6"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382,61</w:t>
            </w:r>
          </w:p>
        </w:tc>
        <w:tc>
          <w:tcPr>
            <w:tcW w:w="1463" w:type="dxa"/>
            <w:tcBorders>
              <w:top w:val="nil"/>
              <w:left w:val="nil"/>
              <w:bottom w:val="single" w:sz="4" w:space="0" w:color="auto"/>
              <w:right w:val="single" w:sz="4" w:space="0" w:color="auto"/>
            </w:tcBorders>
            <w:shd w:val="clear" w:color="000000" w:fill="FFFF99"/>
            <w:noWrap/>
            <w:vAlign w:val="center"/>
            <w:hideMark/>
          </w:tcPr>
          <w:p w14:paraId="61D2566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321,83</w:t>
            </w:r>
          </w:p>
        </w:tc>
        <w:tc>
          <w:tcPr>
            <w:tcW w:w="1403" w:type="dxa"/>
            <w:tcBorders>
              <w:top w:val="nil"/>
              <w:left w:val="nil"/>
              <w:bottom w:val="single" w:sz="4" w:space="0" w:color="auto"/>
              <w:right w:val="single" w:sz="4" w:space="0" w:color="auto"/>
            </w:tcBorders>
            <w:shd w:val="clear" w:color="000000" w:fill="FFFF99"/>
            <w:noWrap/>
            <w:vAlign w:val="center"/>
            <w:hideMark/>
          </w:tcPr>
          <w:p w14:paraId="5D4A72D4"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4 182,06</w:t>
            </w:r>
          </w:p>
        </w:tc>
        <w:tc>
          <w:tcPr>
            <w:tcW w:w="1793" w:type="dxa"/>
            <w:tcBorders>
              <w:top w:val="nil"/>
              <w:left w:val="nil"/>
              <w:bottom w:val="single" w:sz="4" w:space="0" w:color="auto"/>
              <w:right w:val="single" w:sz="4" w:space="0" w:color="auto"/>
            </w:tcBorders>
            <w:shd w:val="clear" w:color="000000" w:fill="FFFF99"/>
            <w:noWrap/>
            <w:vAlign w:val="center"/>
            <w:hideMark/>
          </w:tcPr>
          <w:p w14:paraId="0C242A0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-3 868,47</w:t>
            </w:r>
          </w:p>
        </w:tc>
        <w:tc>
          <w:tcPr>
            <w:tcW w:w="1713" w:type="dxa"/>
            <w:tcBorders>
              <w:top w:val="nil"/>
              <w:left w:val="nil"/>
              <w:bottom w:val="single" w:sz="4" w:space="0" w:color="auto"/>
              <w:right w:val="single" w:sz="4" w:space="0" w:color="auto"/>
            </w:tcBorders>
            <w:shd w:val="clear" w:color="000000" w:fill="FFFF99"/>
            <w:noWrap/>
            <w:vAlign w:val="center"/>
            <w:hideMark/>
          </w:tcPr>
          <w:p w14:paraId="626DF1F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313,59</w:t>
            </w:r>
          </w:p>
        </w:tc>
        <w:tc>
          <w:tcPr>
            <w:tcW w:w="1793" w:type="dxa"/>
            <w:tcBorders>
              <w:top w:val="nil"/>
              <w:left w:val="nil"/>
              <w:bottom w:val="single" w:sz="4" w:space="0" w:color="auto"/>
              <w:right w:val="single" w:sz="4" w:space="0" w:color="auto"/>
            </w:tcBorders>
            <w:shd w:val="clear" w:color="000000" w:fill="FFFF99"/>
            <w:noWrap/>
            <w:vAlign w:val="center"/>
            <w:hideMark/>
          </w:tcPr>
          <w:p w14:paraId="2EE76D6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-3 906,95</w:t>
            </w:r>
          </w:p>
        </w:tc>
        <w:tc>
          <w:tcPr>
            <w:tcW w:w="1454" w:type="dxa"/>
            <w:tcBorders>
              <w:top w:val="nil"/>
              <w:left w:val="nil"/>
              <w:bottom w:val="single" w:sz="4" w:space="0" w:color="auto"/>
              <w:right w:val="single" w:sz="4" w:space="0" w:color="auto"/>
            </w:tcBorders>
            <w:shd w:val="clear" w:color="000000" w:fill="FFFF99"/>
            <w:noWrap/>
            <w:vAlign w:val="center"/>
            <w:hideMark/>
          </w:tcPr>
          <w:p w14:paraId="7F5C49B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275,11</w:t>
            </w:r>
          </w:p>
        </w:tc>
        <w:tc>
          <w:tcPr>
            <w:tcW w:w="1240" w:type="dxa"/>
            <w:tcBorders>
              <w:top w:val="nil"/>
              <w:left w:val="nil"/>
              <w:bottom w:val="single" w:sz="4" w:space="0" w:color="auto"/>
              <w:right w:val="single" w:sz="4" w:space="0" w:color="auto"/>
            </w:tcBorders>
            <w:shd w:val="clear" w:color="000000" w:fill="CCFFCC"/>
            <w:noWrap/>
            <w:vAlign w:val="center"/>
            <w:hideMark/>
          </w:tcPr>
          <w:p w14:paraId="128456F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137,56</w:t>
            </w:r>
          </w:p>
        </w:tc>
        <w:tc>
          <w:tcPr>
            <w:tcW w:w="1185" w:type="dxa"/>
            <w:tcBorders>
              <w:top w:val="nil"/>
              <w:left w:val="nil"/>
              <w:bottom w:val="single" w:sz="4" w:space="0" w:color="auto"/>
              <w:right w:val="single" w:sz="4" w:space="0" w:color="auto"/>
            </w:tcBorders>
            <w:shd w:val="clear" w:color="000000" w:fill="CCFFCC"/>
            <w:noWrap/>
            <w:vAlign w:val="center"/>
            <w:hideMark/>
          </w:tcPr>
          <w:p w14:paraId="7A08C37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137,56</w:t>
            </w:r>
          </w:p>
        </w:tc>
        <w:tc>
          <w:tcPr>
            <w:tcW w:w="3559" w:type="dxa"/>
            <w:tcBorders>
              <w:top w:val="nil"/>
              <w:left w:val="nil"/>
              <w:bottom w:val="single" w:sz="4" w:space="0" w:color="auto"/>
              <w:right w:val="single" w:sz="4" w:space="0" w:color="auto"/>
            </w:tcBorders>
            <w:shd w:val="clear" w:color="000000" w:fill="FFFF99"/>
            <w:vAlign w:val="center"/>
            <w:hideMark/>
          </w:tcPr>
          <w:p w14:paraId="3D3F19CC"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1A91E28D" w14:textId="77777777" w:rsidTr="0020085C">
        <w:trPr>
          <w:trHeight w:val="1161"/>
          <w:jc w:val="center"/>
        </w:trPr>
        <w:tc>
          <w:tcPr>
            <w:tcW w:w="400" w:type="dxa"/>
            <w:tcBorders>
              <w:top w:val="nil"/>
              <w:left w:val="single" w:sz="4" w:space="0" w:color="C0C0C0"/>
              <w:bottom w:val="single" w:sz="4" w:space="0" w:color="C0C0C0"/>
              <w:right w:val="single" w:sz="4" w:space="0" w:color="C0C0C0"/>
            </w:tcBorders>
            <w:shd w:val="clear" w:color="000000" w:fill="B1A0C7"/>
            <w:vAlign w:val="center"/>
            <w:hideMark/>
          </w:tcPr>
          <w:p w14:paraId="40B026B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CB08BC"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1.3.3.1</w:t>
            </w:r>
          </w:p>
        </w:tc>
        <w:tc>
          <w:tcPr>
            <w:tcW w:w="2257" w:type="dxa"/>
            <w:tcBorders>
              <w:top w:val="nil"/>
              <w:left w:val="nil"/>
              <w:bottom w:val="single" w:sz="4" w:space="0" w:color="auto"/>
              <w:right w:val="single" w:sz="4" w:space="0" w:color="auto"/>
            </w:tcBorders>
            <w:shd w:val="clear" w:color="auto" w:fill="auto"/>
            <w:vAlign w:val="center"/>
            <w:hideMark/>
          </w:tcPr>
          <w:p w14:paraId="481AF99A"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Амортизация основных средств за исключением объектов инвестиционной программы</w:t>
            </w:r>
          </w:p>
        </w:tc>
        <w:tc>
          <w:tcPr>
            <w:tcW w:w="771" w:type="dxa"/>
            <w:tcBorders>
              <w:top w:val="nil"/>
              <w:left w:val="nil"/>
              <w:bottom w:val="single" w:sz="4" w:space="0" w:color="auto"/>
              <w:right w:val="single" w:sz="4" w:space="0" w:color="auto"/>
            </w:tcBorders>
            <w:shd w:val="clear" w:color="auto" w:fill="auto"/>
            <w:vAlign w:val="center"/>
            <w:hideMark/>
          </w:tcPr>
          <w:p w14:paraId="4DE65299"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17FBA6A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2C34294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873,06</w:t>
            </w:r>
          </w:p>
        </w:tc>
        <w:tc>
          <w:tcPr>
            <w:tcW w:w="1224" w:type="dxa"/>
            <w:tcBorders>
              <w:top w:val="nil"/>
              <w:left w:val="nil"/>
              <w:bottom w:val="single" w:sz="4" w:space="0" w:color="auto"/>
              <w:right w:val="single" w:sz="4" w:space="0" w:color="auto"/>
            </w:tcBorders>
            <w:shd w:val="clear" w:color="000000" w:fill="FFFF99"/>
            <w:noWrap/>
            <w:vAlign w:val="center"/>
            <w:hideMark/>
          </w:tcPr>
          <w:p w14:paraId="682185BA"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382,61</w:t>
            </w:r>
          </w:p>
        </w:tc>
        <w:tc>
          <w:tcPr>
            <w:tcW w:w="1463" w:type="dxa"/>
            <w:tcBorders>
              <w:top w:val="nil"/>
              <w:left w:val="nil"/>
              <w:bottom w:val="single" w:sz="4" w:space="0" w:color="auto"/>
              <w:right w:val="single" w:sz="4" w:space="0" w:color="auto"/>
            </w:tcBorders>
            <w:shd w:val="clear" w:color="000000" w:fill="FFFF99"/>
            <w:noWrap/>
            <w:vAlign w:val="center"/>
            <w:hideMark/>
          </w:tcPr>
          <w:p w14:paraId="69141C1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321,83</w:t>
            </w:r>
          </w:p>
        </w:tc>
        <w:tc>
          <w:tcPr>
            <w:tcW w:w="1403" w:type="dxa"/>
            <w:tcBorders>
              <w:top w:val="nil"/>
              <w:left w:val="nil"/>
              <w:bottom w:val="single" w:sz="4" w:space="0" w:color="auto"/>
              <w:right w:val="single" w:sz="4" w:space="0" w:color="auto"/>
            </w:tcBorders>
            <w:shd w:val="clear" w:color="000000" w:fill="FFFF99"/>
            <w:noWrap/>
            <w:vAlign w:val="center"/>
            <w:hideMark/>
          </w:tcPr>
          <w:p w14:paraId="4386914C"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873,06</w:t>
            </w:r>
          </w:p>
        </w:tc>
        <w:tc>
          <w:tcPr>
            <w:tcW w:w="1793" w:type="dxa"/>
            <w:tcBorders>
              <w:top w:val="nil"/>
              <w:left w:val="nil"/>
              <w:bottom w:val="single" w:sz="4" w:space="0" w:color="auto"/>
              <w:right w:val="single" w:sz="4" w:space="0" w:color="auto"/>
            </w:tcBorders>
            <w:shd w:val="clear" w:color="000000" w:fill="FFFF99"/>
            <w:noWrap/>
            <w:vAlign w:val="center"/>
            <w:hideMark/>
          </w:tcPr>
          <w:p w14:paraId="1C80DC8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-559,47</w:t>
            </w:r>
          </w:p>
        </w:tc>
        <w:tc>
          <w:tcPr>
            <w:tcW w:w="1713" w:type="dxa"/>
            <w:tcBorders>
              <w:top w:val="nil"/>
              <w:left w:val="nil"/>
              <w:bottom w:val="single" w:sz="4" w:space="0" w:color="auto"/>
              <w:right w:val="single" w:sz="4" w:space="0" w:color="auto"/>
            </w:tcBorders>
            <w:shd w:val="clear" w:color="000000" w:fill="FFFF99"/>
            <w:noWrap/>
            <w:vAlign w:val="center"/>
            <w:hideMark/>
          </w:tcPr>
          <w:p w14:paraId="1698678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313,59</w:t>
            </w:r>
          </w:p>
        </w:tc>
        <w:tc>
          <w:tcPr>
            <w:tcW w:w="1793" w:type="dxa"/>
            <w:tcBorders>
              <w:top w:val="nil"/>
              <w:left w:val="nil"/>
              <w:bottom w:val="single" w:sz="4" w:space="0" w:color="auto"/>
              <w:right w:val="single" w:sz="4" w:space="0" w:color="auto"/>
            </w:tcBorders>
            <w:shd w:val="clear" w:color="000000" w:fill="FFFF99"/>
            <w:noWrap/>
            <w:vAlign w:val="center"/>
            <w:hideMark/>
          </w:tcPr>
          <w:p w14:paraId="6FC7988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-597,95</w:t>
            </w:r>
          </w:p>
        </w:tc>
        <w:tc>
          <w:tcPr>
            <w:tcW w:w="1454" w:type="dxa"/>
            <w:tcBorders>
              <w:top w:val="nil"/>
              <w:left w:val="nil"/>
              <w:bottom w:val="single" w:sz="4" w:space="0" w:color="auto"/>
              <w:right w:val="single" w:sz="4" w:space="0" w:color="auto"/>
            </w:tcBorders>
            <w:shd w:val="clear" w:color="000000" w:fill="FFFF99"/>
            <w:noWrap/>
            <w:vAlign w:val="center"/>
            <w:hideMark/>
          </w:tcPr>
          <w:p w14:paraId="5732622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275,11</w:t>
            </w:r>
          </w:p>
        </w:tc>
        <w:tc>
          <w:tcPr>
            <w:tcW w:w="1240" w:type="dxa"/>
            <w:tcBorders>
              <w:top w:val="nil"/>
              <w:left w:val="nil"/>
              <w:bottom w:val="single" w:sz="4" w:space="0" w:color="auto"/>
              <w:right w:val="single" w:sz="4" w:space="0" w:color="auto"/>
            </w:tcBorders>
            <w:shd w:val="clear" w:color="000000" w:fill="CCFFCC"/>
            <w:noWrap/>
            <w:vAlign w:val="center"/>
            <w:hideMark/>
          </w:tcPr>
          <w:p w14:paraId="42EB811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137,56</w:t>
            </w:r>
          </w:p>
        </w:tc>
        <w:tc>
          <w:tcPr>
            <w:tcW w:w="1185" w:type="dxa"/>
            <w:tcBorders>
              <w:top w:val="nil"/>
              <w:left w:val="nil"/>
              <w:bottom w:val="single" w:sz="4" w:space="0" w:color="auto"/>
              <w:right w:val="single" w:sz="4" w:space="0" w:color="auto"/>
            </w:tcBorders>
            <w:shd w:val="clear" w:color="000000" w:fill="CCFFCC"/>
            <w:noWrap/>
            <w:vAlign w:val="center"/>
            <w:hideMark/>
          </w:tcPr>
          <w:p w14:paraId="5FC4989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137,56</w:t>
            </w:r>
          </w:p>
        </w:tc>
        <w:tc>
          <w:tcPr>
            <w:tcW w:w="3559" w:type="dxa"/>
            <w:tcBorders>
              <w:top w:val="nil"/>
              <w:left w:val="nil"/>
              <w:bottom w:val="single" w:sz="4" w:space="0" w:color="auto"/>
              <w:right w:val="single" w:sz="4" w:space="0" w:color="auto"/>
            </w:tcBorders>
            <w:shd w:val="clear" w:color="000000" w:fill="FFFF99"/>
            <w:vAlign w:val="center"/>
            <w:hideMark/>
          </w:tcPr>
          <w:p w14:paraId="141F9488"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xml:space="preserve">учтено исходя из амортизации ОС объектов запланированных к учету при утверждении тарифов согласно расчету предприятия за исключением объектов кнопка лояльности </w:t>
            </w:r>
            <w:proofErr w:type="spellStart"/>
            <w:proofErr w:type="gramStart"/>
            <w:r w:rsidRPr="00472B01">
              <w:rPr>
                <w:rFonts w:ascii="Tahoma" w:hAnsi="Tahoma" w:cs="Tahoma"/>
                <w:color w:val="000000"/>
                <w:sz w:val="11"/>
                <w:szCs w:val="11"/>
              </w:rPr>
              <w:t>Старт,шкаф</w:t>
            </w:r>
            <w:proofErr w:type="spellEnd"/>
            <w:proofErr w:type="gramEnd"/>
            <w:r w:rsidRPr="00472B01">
              <w:rPr>
                <w:rFonts w:ascii="Tahoma" w:hAnsi="Tahoma" w:cs="Tahoma"/>
                <w:color w:val="000000"/>
                <w:sz w:val="11"/>
                <w:szCs w:val="11"/>
              </w:rPr>
              <w:t>-купе, неотделимые улучшения (окна)</w:t>
            </w:r>
          </w:p>
        </w:tc>
      </w:tr>
      <w:tr w:rsidR="00472B01" w:rsidRPr="00472B01" w14:paraId="297A2AE4" w14:textId="77777777" w:rsidTr="00472B01">
        <w:trPr>
          <w:trHeight w:val="900"/>
          <w:jc w:val="center"/>
        </w:trPr>
        <w:tc>
          <w:tcPr>
            <w:tcW w:w="400" w:type="dxa"/>
            <w:tcBorders>
              <w:top w:val="nil"/>
              <w:left w:val="single" w:sz="4" w:space="0" w:color="C0C0C0"/>
              <w:bottom w:val="single" w:sz="4" w:space="0" w:color="C0C0C0"/>
              <w:right w:val="single" w:sz="4" w:space="0" w:color="C0C0C0"/>
            </w:tcBorders>
            <w:shd w:val="clear" w:color="000000" w:fill="B1A0C7"/>
            <w:vAlign w:val="center"/>
            <w:hideMark/>
          </w:tcPr>
          <w:p w14:paraId="69ACF717"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B900C37"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1.3.3.2</w:t>
            </w:r>
          </w:p>
        </w:tc>
        <w:tc>
          <w:tcPr>
            <w:tcW w:w="2257" w:type="dxa"/>
            <w:tcBorders>
              <w:top w:val="nil"/>
              <w:left w:val="nil"/>
              <w:bottom w:val="single" w:sz="4" w:space="0" w:color="auto"/>
              <w:right w:val="single" w:sz="4" w:space="0" w:color="auto"/>
            </w:tcBorders>
            <w:shd w:val="clear" w:color="auto" w:fill="auto"/>
            <w:vAlign w:val="center"/>
            <w:hideMark/>
          </w:tcPr>
          <w:p w14:paraId="5031722C"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Амортизация основных средств объектов инвестиционной программы</w:t>
            </w:r>
          </w:p>
        </w:tc>
        <w:tc>
          <w:tcPr>
            <w:tcW w:w="771" w:type="dxa"/>
            <w:tcBorders>
              <w:top w:val="nil"/>
              <w:left w:val="nil"/>
              <w:bottom w:val="single" w:sz="4" w:space="0" w:color="auto"/>
              <w:right w:val="single" w:sz="4" w:space="0" w:color="auto"/>
            </w:tcBorders>
            <w:shd w:val="clear" w:color="auto" w:fill="auto"/>
            <w:vAlign w:val="center"/>
            <w:hideMark/>
          </w:tcPr>
          <w:p w14:paraId="13F5D3CF"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58CB6D2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0F27AA3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1224" w:type="dxa"/>
            <w:tcBorders>
              <w:top w:val="nil"/>
              <w:left w:val="nil"/>
              <w:bottom w:val="single" w:sz="4" w:space="0" w:color="auto"/>
              <w:right w:val="single" w:sz="4" w:space="0" w:color="auto"/>
            </w:tcBorders>
            <w:shd w:val="clear" w:color="000000" w:fill="FFFF99"/>
            <w:noWrap/>
            <w:vAlign w:val="center"/>
            <w:hideMark/>
          </w:tcPr>
          <w:p w14:paraId="7FBAD906" w14:textId="77777777" w:rsidR="00472B01" w:rsidRPr="00472B01" w:rsidRDefault="00472B01" w:rsidP="00472B01">
            <w:pPr>
              <w:jc w:val="right"/>
              <w:rPr>
                <w:rFonts w:ascii="Tahoma" w:hAnsi="Tahoma" w:cs="Tahoma"/>
                <w:b/>
                <w:bCs/>
                <w:color w:val="0000FF"/>
                <w:sz w:val="11"/>
                <w:szCs w:val="11"/>
              </w:rPr>
            </w:pPr>
            <w:r w:rsidRPr="00472B01">
              <w:rPr>
                <w:rFonts w:ascii="Tahoma" w:hAnsi="Tahoma" w:cs="Tahoma"/>
                <w:b/>
                <w:bCs/>
                <w:color w:val="0000FF"/>
                <w:sz w:val="11"/>
                <w:szCs w:val="11"/>
              </w:rPr>
              <w:t> </w:t>
            </w:r>
          </w:p>
        </w:tc>
        <w:tc>
          <w:tcPr>
            <w:tcW w:w="1463" w:type="dxa"/>
            <w:tcBorders>
              <w:top w:val="nil"/>
              <w:left w:val="nil"/>
              <w:bottom w:val="single" w:sz="4" w:space="0" w:color="auto"/>
              <w:right w:val="single" w:sz="4" w:space="0" w:color="auto"/>
            </w:tcBorders>
            <w:shd w:val="clear" w:color="000000" w:fill="FFFF99"/>
            <w:noWrap/>
            <w:vAlign w:val="center"/>
            <w:hideMark/>
          </w:tcPr>
          <w:p w14:paraId="3E24A67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1F13745C"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3 309,00</w:t>
            </w:r>
          </w:p>
        </w:tc>
        <w:tc>
          <w:tcPr>
            <w:tcW w:w="1793" w:type="dxa"/>
            <w:tcBorders>
              <w:top w:val="nil"/>
              <w:left w:val="nil"/>
              <w:bottom w:val="single" w:sz="4" w:space="0" w:color="auto"/>
              <w:right w:val="single" w:sz="4" w:space="0" w:color="auto"/>
            </w:tcBorders>
            <w:shd w:val="clear" w:color="000000" w:fill="FFFF99"/>
            <w:noWrap/>
            <w:vAlign w:val="center"/>
            <w:hideMark/>
          </w:tcPr>
          <w:p w14:paraId="48639F5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-3 309,00</w:t>
            </w:r>
          </w:p>
        </w:tc>
        <w:tc>
          <w:tcPr>
            <w:tcW w:w="1713" w:type="dxa"/>
            <w:tcBorders>
              <w:top w:val="nil"/>
              <w:left w:val="nil"/>
              <w:bottom w:val="single" w:sz="4" w:space="0" w:color="auto"/>
              <w:right w:val="single" w:sz="4" w:space="0" w:color="auto"/>
            </w:tcBorders>
            <w:shd w:val="clear" w:color="000000" w:fill="FFFF99"/>
            <w:noWrap/>
            <w:vAlign w:val="center"/>
            <w:hideMark/>
          </w:tcPr>
          <w:p w14:paraId="30E40BF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37AAFFC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-3 309,00</w:t>
            </w:r>
          </w:p>
        </w:tc>
        <w:tc>
          <w:tcPr>
            <w:tcW w:w="1454" w:type="dxa"/>
            <w:tcBorders>
              <w:top w:val="nil"/>
              <w:left w:val="nil"/>
              <w:bottom w:val="single" w:sz="4" w:space="0" w:color="auto"/>
              <w:right w:val="single" w:sz="4" w:space="0" w:color="auto"/>
            </w:tcBorders>
            <w:shd w:val="clear" w:color="000000" w:fill="FFFF99"/>
            <w:noWrap/>
            <w:vAlign w:val="center"/>
            <w:hideMark/>
          </w:tcPr>
          <w:p w14:paraId="36227BD6"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1240" w:type="dxa"/>
            <w:tcBorders>
              <w:top w:val="nil"/>
              <w:left w:val="nil"/>
              <w:bottom w:val="single" w:sz="4" w:space="0" w:color="auto"/>
              <w:right w:val="single" w:sz="4" w:space="0" w:color="auto"/>
            </w:tcBorders>
            <w:shd w:val="clear" w:color="000000" w:fill="CCFFCC"/>
            <w:noWrap/>
            <w:vAlign w:val="center"/>
            <w:hideMark/>
          </w:tcPr>
          <w:p w14:paraId="63F589B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185" w:type="dxa"/>
            <w:tcBorders>
              <w:top w:val="nil"/>
              <w:left w:val="nil"/>
              <w:bottom w:val="single" w:sz="4" w:space="0" w:color="auto"/>
              <w:right w:val="single" w:sz="4" w:space="0" w:color="auto"/>
            </w:tcBorders>
            <w:shd w:val="clear" w:color="000000" w:fill="CCFFCC"/>
            <w:noWrap/>
            <w:vAlign w:val="center"/>
            <w:hideMark/>
          </w:tcPr>
          <w:p w14:paraId="5DB154E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3559" w:type="dxa"/>
            <w:tcBorders>
              <w:top w:val="nil"/>
              <w:left w:val="nil"/>
              <w:bottom w:val="single" w:sz="4" w:space="0" w:color="auto"/>
              <w:right w:val="single" w:sz="4" w:space="0" w:color="auto"/>
            </w:tcBorders>
            <w:shd w:val="clear" w:color="000000" w:fill="FFFF99"/>
            <w:vAlign w:val="center"/>
            <w:hideMark/>
          </w:tcPr>
          <w:p w14:paraId="7712DB76"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1CE7150F"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B1A0C7"/>
            <w:vAlign w:val="center"/>
            <w:hideMark/>
          </w:tcPr>
          <w:p w14:paraId="4ECC2B65"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А</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A98EDF"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1.3.4</w:t>
            </w:r>
          </w:p>
        </w:tc>
        <w:tc>
          <w:tcPr>
            <w:tcW w:w="2257" w:type="dxa"/>
            <w:tcBorders>
              <w:top w:val="nil"/>
              <w:left w:val="nil"/>
              <w:bottom w:val="single" w:sz="4" w:space="0" w:color="auto"/>
              <w:right w:val="single" w:sz="4" w:space="0" w:color="auto"/>
            </w:tcBorders>
            <w:shd w:val="clear" w:color="auto" w:fill="auto"/>
            <w:vAlign w:val="center"/>
            <w:hideMark/>
          </w:tcPr>
          <w:p w14:paraId="48DAB7EF" w14:textId="77777777" w:rsidR="00472B01" w:rsidRPr="00472B01" w:rsidRDefault="00472B01" w:rsidP="00472B01">
            <w:pPr>
              <w:ind w:firstLineChars="100" w:firstLine="110"/>
              <w:rPr>
                <w:rFonts w:ascii="Tahoma" w:hAnsi="Tahoma" w:cs="Tahoma"/>
                <w:b/>
                <w:bCs/>
                <w:color w:val="000000"/>
                <w:sz w:val="11"/>
                <w:szCs w:val="11"/>
              </w:rPr>
            </w:pPr>
            <w:r w:rsidRPr="00472B01">
              <w:rPr>
                <w:rFonts w:ascii="Tahoma" w:hAnsi="Tahoma" w:cs="Tahoma"/>
                <w:b/>
                <w:bCs/>
                <w:color w:val="000000"/>
                <w:sz w:val="11"/>
                <w:szCs w:val="11"/>
              </w:rPr>
              <w:t>Амортизация нематериальных активов</w:t>
            </w:r>
          </w:p>
        </w:tc>
        <w:tc>
          <w:tcPr>
            <w:tcW w:w="771" w:type="dxa"/>
            <w:tcBorders>
              <w:top w:val="nil"/>
              <w:left w:val="nil"/>
              <w:bottom w:val="single" w:sz="4" w:space="0" w:color="auto"/>
              <w:right w:val="single" w:sz="4" w:space="0" w:color="auto"/>
            </w:tcBorders>
            <w:shd w:val="clear" w:color="auto" w:fill="auto"/>
            <w:vAlign w:val="center"/>
            <w:hideMark/>
          </w:tcPr>
          <w:p w14:paraId="09CF2B23"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6BB692F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5631D35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163,33</w:t>
            </w:r>
          </w:p>
        </w:tc>
        <w:tc>
          <w:tcPr>
            <w:tcW w:w="1224" w:type="dxa"/>
            <w:tcBorders>
              <w:top w:val="nil"/>
              <w:left w:val="nil"/>
              <w:bottom w:val="single" w:sz="4" w:space="0" w:color="auto"/>
              <w:right w:val="single" w:sz="4" w:space="0" w:color="auto"/>
            </w:tcBorders>
            <w:shd w:val="clear" w:color="000000" w:fill="FFFF99"/>
            <w:noWrap/>
            <w:vAlign w:val="center"/>
            <w:hideMark/>
          </w:tcPr>
          <w:p w14:paraId="5086A6DF"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163,37</w:t>
            </w:r>
          </w:p>
        </w:tc>
        <w:tc>
          <w:tcPr>
            <w:tcW w:w="1463" w:type="dxa"/>
            <w:tcBorders>
              <w:top w:val="nil"/>
              <w:left w:val="nil"/>
              <w:bottom w:val="single" w:sz="4" w:space="0" w:color="auto"/>
              <w:right w:val="single" w:sz="4" w:space="0" w:color="auto"/>
            </w:tcBorders>
            <w:shd w:val="clear" w:color="000000" w:fill="FFFF99"/>
            <w:noWrap/>
            <w:vAlign w:val="center"/>
            <w:hideMark/>
          </w:tcPr>
          <w:p w14:paraId="58BC9E2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163,37</w:t>
            </w:r>
          </w:p>
        </w:tc>
        <w:tc>
          <w:tcPr>
            <w:tcW w:w="1403" w:type="dxa"/>
            <w:tcBorders>
              <w:top w:val="nil"/>
              <w:left w:val="nil"/>
              <w:bottom w:val="single" w:sz="4" w:space="0" w:color="auto"/>
              <w:right w:val="single" w:sz="4" w:space="0" w:color="auto"/>
            </w:tcBorders>
            <w:shd w:val="clear" w:color="000000" w:fill="FFFF99"/>
            <w:noWrap/>
            <w:vAlign w:val="center"/>
            <w:hideMark/>
          </w:tcPr>
          <w:p w14:paraId="570C9356"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163,34</w:t>
            </w:r>
          </w:p>
        </w:tc>
        <w:tc>
          <w:tcPr>
            <w:tcW w:w="1793" w:type="dxa"/>
            <w:tcBorders>
              <w:top w:val="nil"/>
              <w:left w:val="nil"/>
              <w:bottom w:val="single" w:sz="4" w:space="0" w:color="auto"/>
              <w:right w:val="single" w:sz="4" w:space="0" w:color="auto"/>
            </w:tcBorders>
            <w:shd w:val="clear" w:color="000000" w:fill="FFFF99"/>
            <w:noWrap/>
            <w:vAlign w:val="center"/>
            <w:hideMark/>
          </w:tcPr>
          <w:p w14:paraId="187D418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0,03</w:t>
            </w:r>
          </w:p>
        </w:tc>
        <w:tc>
          <w:tcPr>
            <w:tcW w:w="1713" w:type="dxa"/>
            <w:tcBorders>
              <w:top w:val="nil"/>
              <w:left w:val="nil"/>
              <w:bottom w:val="single" w:sz="4" w:space="0" w:color="auto"/>
              <w:right w:val="single" w:sz="4" w:space="0" w:color="auto"/>
            </w:tcBorders>
            <w:shd w:val="clear" w:color="000000" w:fill="FFFF99"/>
            <w:noWrap/>
            <w:vAlign w:val="center"/>
            <w:hideMark/>
          </w:tcPr>
          <w:p w14:paraId="1847B87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163,37</w:t>
            </w:r>
          </w:p>
        </w:tc>
        <w:tc>
          <w:tcPr>
            <w:tcW w:w="1793" w:type="dxa"/>
            <w:tcBorders>
              <w:top w:val="nil"/>
              <w:left w:val="nil"/>
              <w:bottom w:val="single" w:sz="4" w:space="0" w:color="auto"/>
              <w:right w:val="single" w:sz="4" w:space="0" w:color="auto"/>
            </w:tcBorders>
            <w:shd w:val="clear" w:color="000000" w:fill="FFFF99"/>
            <w:noWrap/>
            <w:vAlign w:val="center"/>
            <w:hideMark/>
          </w:tcPr>
          <w:p w14:paraId="127CF165"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0,03</w:t>
            </w:r>
          </w:p>
        </w:tc>
        <w:tc>
          <w:tcPr>
            <w:tcW w:w="1454" w:type="dxa"/>
            <w:tcBorders>
              <w:top w:val="nil"/>
              <w:left w:val="nil"/>
              <w:bottom w:val="single" w:sz="4" w:space="0" w:color="auto"/>
              <w:right w:val="single" w:sz="4" w:space="0" w:color="auto"/>
            </w:tcBorders>
            <w:shd w:val="clear" w:color="000000" w:fill="FFFF99"/>
            <w:noWrap/>
            <w:vAlign w:val="center"/>
            <w:hideMark/>
          </w:tcPr>
          <w:p w14:paraId="5E4577B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163,37</w:t>
            </w:r>
          </w:p>
        </w:tc>
        <w:tc>
          <w:tcPr>
            <w:tcW w:w="1240" w:type="dxa"/>
            <w:tcBorders>
              <w:top w:val="nil"/>
              <w:left w:val="nil"/>
              <w:bottom w:val="single" w:sz="4" w:space="0" w:color="auto"/>
              <w:right w:val="single" w:sz="4" w:space="0" w:color="auto"/>
            </w:tcBorders>
            <w:shd w:val="clear" w:color="000000" w:fill="CCFFCC"/>
            <w:noWrap/>
            <w:vAlign w:val="center"/>
            <w:hideMark/>
          </w:tcPr>
          <w:p w14:paraId="2A0DD6D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81,69</w:t>
            </w:r>
          </w:p>
        </w:tc>
        <w:tc>
          <w:tcPr>
            <w:tcW w:w="1185" w:type="dxa"/>
            <w:tcBorders>
              <w:top w:val="nil"/>
              <w:left w:val="nil"/>
              <w:bottom w:val="single" w:sz="4" w:space="0" w:color="auto"/>
              <w:right w:val="single" w:sz="4" w:space="0" w:color="auto"/>
            </w:tcBorders>
            <w:shd w:val="clear" w:color="000000" w:fill="CCFFCC"/>
            <w:noWrap/>
            <w:vAlign w:val="center"/>
            <w:hideMark/>
          </w:tcPr>
          <w:p w14:paraId="6FF87EA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81,69</w:t>
            </w:r>
          </w:p>
        </w:tc>
        <w:tc>
          <w:tcPr>
            <w:tcW w:w="3559" w:type="dxa"/>
            <w:tcBorders>
              <w:top w:val="nil"/>
              <w:left w:val="nil"/>
              <w:bottom w:val="nil"/>
              <w:right w:val="single" w:sz="4" w:space="0" w:color="auto"/>
            </w:tcBorders>
            <w:shd w:val="clear" w:color="000000" w:fill="FFFF99"/>
            <w:vAlign w:val="center"/>
            <w:hideMark/>
          </w:tcPr>
          <w:p w14:paraId="2B209B00"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2A36B693"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B1A0C7"/>
            <w:vAlign w:val="center"/>
            <w:hideMark/>
          </w:tcPr>
          <w:p w14:paraId="681FB3E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А</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346258D"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1.3.4.1</w:t>
            </w:r>
          </w:p>
        </w:tc>
        <w:tc>
          <w:tcPr>
            <w:tcW w:w="2257" w:type="dxa"/>
            <w:tcBorders>
              <w:top w:val="nil"/>
              <w:left w:val="nil"/>
              <w:bottom w:val="single" w:sz="4" w:space="0" w:color="auto"/>
              <w:right w:val="single" w:sz="4" w:space="0" w:color="auto"/>
            </w:tcBorders>
            <w:shd w:val="clear" w:color="auto" w:fill="auto"/>
            <w:vAlign w:val="center"/>
            <w:hideMark/>
          </w:tcPr>
          <w:p w14:paraId="551B4A45"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 xml:space="preserve">Информационная система "Личный кабинет </w:t>
            </w:r>
            <w:proofErr w:type="spellStart"/>
            <w:r w:rsidRPr="00472B01">
              <w:rPr>
                <w:rFonts w:ascii="Tahoma" w:hAnsi="Tahoma" w:cs="Tahoma"/>
                <w:color w:val="000000"/>
                <w:sz w:val="11"/>
                <w:szCs w:val="11"/>
              </w:rPr>
              <w:t>отходообразователя</w:t>
            </w:r>
            <w:proofErr w:type="spellEnd"/>
            <w:r w:rsidRPr="00472B01">
              <w:rPr>
                <w:rFonts w:ascii="Tahoma" w:hAnsi="Tahoma" w:cs="Tahoma"/>
                <w:color w:val="000000"/>
                <w:sz w:val="11"/>
                <w:szCs w:val="11"/>
              </w:rPr>
              <w:t>"</w:t>
            </w:r>
          </w:p>
        </w:tc>
        <w:tc>
          <w:tcPr>
            <w:tcW w:w="771" w:type="dxa"/>
            <w:tcBorders>
              <w:top w:val="nil"/>
              <w:left w:val="nil"/>
              <w:bottom w:val="single" w:sz="4" w:space="0" w:color="auto"/>
              <w:right w:val="single" w:sz="4" w:space="0" w:color="auto"/>
            </w:tcBorders>
            <w:shd w:val="clear" w:color="auto" w:fill="auto"/>
            <w:vAlign w:val="center"/>
            <w:hideMark/>
          </w:tcPr>
          <w:p w14:paraId="12FD0DD0"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1107A8C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6DE18C7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31,67</w:t>
            </w:r>
          </w:p>
        </w:tc>
        <w:tc>
          <w:tcPr>
            <w:tcW w:w="1224" w:type="dxa"/>
            <w:tcBorders>
              <w:top w:val="nil"/>
              <w:left w:val="nil"/>
              <w:bottom w:val="single" w:sz="4" w:space="0" w:color="auto"/>
              <w:right w:val="single" w:sz="4" w:space="0" w:color="auto"/>
            </w:tcBorders>
            <w:shd w:val="clear" w:color="000000" w:fill="FFFF99"/>
            <w:noWrap/>
            <w:vAlign w:val="center"/>
            <w:hideMark/>
          </w:tcPr>
          <w:p w14:paraId="00D68C59"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31,67</w:t>
            </w:r>
          </w:p>
        </w:tc>
        <w:tc>
          <w:tcPr>
            <w:tcW w:w="1463" w:type="dxa"/>
            <w:tcBorders>
              <w:top w:val="nil"/>
              <w:left w:val="nil"/>
              <w:bottom w:val="single" w:sz="4" w:space="0" w:color="auto"/>
              <w:right w:val="single" w:sz="4" w:space="0" w:color="auto"/>
            </w:tcBorders>
            <w:shd w:val="clear" w:color="000000" w:fill="FFFF99"/>
            <w:noWrap/>
            <w:vAlign w:val="center"/>
            <w:hideMark/>
          </w:tcPr>
          <w:p w14:paraId="41D2E10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31,67</w:t>
            </w:r>
          </w:p>
        </w:tc>
        <w:tc>
          <w:tcPr>
            <w:tcW w:w="1403" w:type="dxa"/>
            <w:tcBorders>
              <w:top w:val="nil"/>
              <w:left w:val="nil"/>
              <w:bottom w:val="single" w:sz="4" w:space="0" w:color="auto"/>
              <w:right w:val="single" w:sz="4" w:space="0" w:color="auto"/>
            </w:tcBorders>
            <w:shd w:val="clear" w:color="000000" w:fill="FFFF99"/>
            <w:noWrap/>
            <w:vAlign w:val="center"/>
            <w:hideMark/>
          </w:tcPr>
          <w:p w14:paraId="520F1026"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31,67</w:t>
            </w:r>
          </w:p>
        </w:tc>
        <w:tc>
          <w:tcPr>
            <w:tcW w:w="1793" w:type="dxa"/>
            <w:tcBorders>
              <w:top w:val="nil"/>
              <w:left w:val="nil"/>
              <w:bottom w:val="single" w:sz="4" w:space="0" w:color="auto"/>
              <w:right w:val="single" w:sz="4" w:space="0" w:color="auto"/>
            </w:tcBorders>
            <w:shd w:val="clear" w:color="000000" w:fill="FFFF99"/>
            <w:noWrap/>
            <w:vAlign w:val="center"/>
            <w:hideMark/>
          </w:tcPr>
          <w:p w14:paraId="26EB61D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2F162FE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31,67</w:t>
            </w:r>
          </w:p>
        </w:tc>
        <w:tc>
          <w:tcPr>
            <w:tcW w:w="1793" w:type="dxa"/>
            <w:tcBorders>
              <w:top w:val="nil"/>
              <w:left w:val="nil"/>
              <w:bottom w:val="single" w:sz="4" w:space="0" w:color="auto"/>
              <w:right w:val="single" w:sz="4" w:space="0" w:color="auto"/>
            </w:tcBorders>
            <w:shd w:val="clear" w:color="000000" w:fill="FFFF99"/>
            <w:noWrap/>
            <w:vAlign w:val="center"/>
            <w:hideMark/>
          </w:tcPr>
          <w:p w14:paraId="0137A75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4F1BEEA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31,67</w:t>
            </w:r>
          </w:p>
        </w:tc>
        <w:tc>
          <w:tcPr>
            <w:tcW w:w="1240" w:type="dxa"/>
            <w:tcBorders>
              <w:top w:val="nil"/>
              <w:left w:val="nil"/>
              <w:bottom w:val="single" w:sz="4" w:space="0" w:color="auto"/>
              <w:right w:val="single" w:sz="4" w:space="0" w:color="auto"/>
            </w:tcBorders>
            <w:shd w:val="clear" w:color="000000" w:fill="CCFFCC"/>
            <w:noWrap/>
            <w:vAlign w:val="center"/>
            <w:hideMark/>
          </w:tcPr>
          <w:p w14:paraId="7D9F570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15,84</w:t>
            </w:r>
          </w:p>
        </w:tc>
        <w:tc>
          <w:tcPr>
            <w:tcW w:w="1185" w:type="dxa"/>
            <w:tcBorders>
              <w:top w:val="nil"/>
              <w:left w:val="nil"/>
              <w:bottom w:val="single" w:sz="4" w:space="0" w:color="auto"/>
              <w:right w:val="single" w:sz="4" w:space="0" w:color="auto"/>
            </w:tcBorders>
            <w:shd w:val="clear" w:color="000000" w:fill="CCFFCC"/>
            <w:noWrap/>
            <w:vAlign w:val="center"/>
            <w:hideMark/>
          </w:tcPr>
          <w:p w14:paraId="64DAB57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15,84</w:t>
            </w:r>
          </w:p>
        </w:tc>
        <w:tc>
          <w:tcPr>
            <w:tcW w:w="3559" w:type="dxa"/>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3570248B"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xml:space="preserve">рассчитано исходя из амортизации </w:t>
            </w:r>
            <w:proofErr w:type="gramStart"/>
            <w:r w:rsidRPr="00472B01">
              <w:rPr>
                <w:rFonts w:ascii="Tahoma" w:hAnsi="Tahoma" w:cs="Tahoma"/>
                <w:color w:val="000000"/>
                <w:sz w:val="11"/>
                <w:szCs w:val="11"/>
              </w:rPr>
              <w:t>нематериальных активов</w:t>
            </w:r>
            <w:proofErr w:type="gramEnd"/>
            <w:r w:rsidRPr="00472B01">
              <w:rPr>
                <w:rFonts w:ascii="Tahoma" w:hAnsi="Tahoma" w:cs="Tahoma"/>
                <w:color w:val="000000"/>
                <w:sz w:val="11"/>
                <w:szCs w:val="11"/>
              </w:rPr>
              <w:t xml:space="preserve"> принятых к учету по состоянию на 31.12.2018 </w:t>
            </w:r>
          </w:p>
        </w:tc>
      </w:tr>
      <w:tr w:rsidR="00472B01" w:rsidRPr="00472B01" w14:paraId="216B5F01"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B1A0C7"/>
            <w:vAlign w:val="center"/>
            <w:hideMark/>
          </w:tcPr>
          <w:p w14:paraId="1006E33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А</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347AF8F"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1.3.4.2</w:t>
            </w:r>
          </w:p>
        </w:tc>
        <w:tc>
          <w:tcPr>
            <w:tcW w:w="2257" w:type="dxa"/>
            <w:tcBorders>
              <w:top w:val="nil"/>
              <w:left w:val="nil"/>
              <w:bottom w:val="single" w:sz="4" w:space="0" w:color="auto"/>
              <w:right w:val="single" w:sz="4" w:space="0" w:color="auto"/>
            </w:tcBorders>
            <w:shd w:val="clear" w:color="auto" w:fill="auto"/>
            <w:vAlign w:val="center"/>
            <w:hideMark/>
          </w:tcPr>
          <w:p w14:paraId="20270773"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Информационная система "Регистрация обращений потребителей"</w:t>
            </w:r>
          </w:p>
        </w:tc>
        <w:tc>
          <w:tcPr>
            <w:tcW w:w="771" w:type="dxa"/>
            <w:tcBorders>
              <w:top w:val="nil"/>
              <w:left w:val="nil"/>
              <w:bottom w:val="single" w:sz="4" w:space="0" w:color="auto"/>
              <w:right w:val="single" w:sz="4" w:space="0" w:color="auto"/>
            </w:tcBorders>
            <w:shd w:val="clear" w:color="auto" w:fill="auto"/>
            <w:vAlign w:val="center"/>
            <w:hideMark/>
          </w:tcPr>
          <w:p w14:paraId="14557C0E"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2E84DE2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3A4C744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33,17</w:t>
            </w:r>
          </w:p>
        </w:tc>
        <w:tc>
          <w:tcPr>
            <w:tcW w:w="1224" w:type="dxa"/>
            <w:tcBorders>
              <w:top w:val="nil"/>
              <w:left w:val="nil"/>
              <w:bottom w:val="single" w:sz="4" w:space="0" w:color="auto"/>
              <w:right w:val="single" w:sz="4" w:space="0" w:color="auto"/>
            </w:tcBorders>
            <w:shd w:val="clear" w:color="000000" w:fill="FFFF99"/>
            <w:noWrap/>
            <w:vAlign w:val="center"/>
            <w:hideMark/>
          </w:tcPr>
          <w:p w14:paraId="2215EBBD"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33,15</w:t>
            </w:r>
          </w:p>
        </w:tc>
        <w:tc>
          <w:tcPr>
            <w:tcW w:w="1463" w:type="dxa"/>
            <w:tcBorders>
              <w:top w:val="nil"/>
              <w:left w:val="nil"/>
              <w:bottom w:val="single" w:sz="4" w:space="0" w:color="auto"/>
              <w:right w:val="single" w:sz="4" w:space="0" w:color="auto"/>
            </w:tcBorders>
            <w:shd w:val="clear" w:color="000000" w:fill="FFFF99"/>
            <w:noWrap/>
            <w:vAlign w:val="center"/>
            <w:hideMark/>
          </w:tcPr>
          <w:p w14:paraId="3E01759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33,15</w:t>
            </w:r>
          </w:p>
        </w:tc>
        <w:tc>
          <w:tcPr>
            <w:tcW w:w="1403" w:type="dxa"/>
            <w:tcBorders>
              <w:top w:val="nil"/>
              <w:left w:val="nil"/>
              <w:bottom w:val="single" w:sz="4" w:space="0" w:color="auto"/>
              <w:right w:val="single" w:sz="4" w:space="0" w:color="auto"/>
            </w:tcBorders>
            <w:shd w:val="clear" w:color="000000" w:fill="FFFF99"/>
            <w:noWrap/>
            <w:vAlign w:val="center"/>
            <w:hideMark/>
          </w:tcPr>
          <w:p w14:paraId="590A24EF"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33,17</w:t>
            </w:r>
          </w:p>
        </w:tc>
        <w:tc>
          <w:tcPr>
            <w:tcW w:w="1793" w:type="dxa"/>
            <w:tcBorders>
              <w:top w:val="nil"/>
              <w:left w:val="nil"/>
              <w:bottom w:val="single" w:sz="4" w:space="0" w:color="auto"/>
              <w:right w:val="single" w:sz="4" w:space="0" w:color="auto"/>
            </w:tcBorders>
            <w:shd w:val="clear" w:color="000000" w:fill="FFFF99"/>
            <w:noWrap/>
            <w:vAlign w:val="center"/>
            <w:hideMark/>
          </w:tcPr>
          <w:p w14:paraId="7537CC4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-0,02</w:t>
            </w:r>
          </w:p>
        </w:tc>
        <w:tc>
          <w:tcPr>
            <w:tcW w:w="1713" w:type="dxa"/>
            <w:tcBorders>
              <w:top w:val="nil"/>
              <w:left w:val="nil"/>
              <w:bottom w:val="single" w:sz="4" w:space="0" w:color="auto"/>
              <w:right w:val="single" w:sz="4" w:space="0" w:color="auto"/>
            </w:tcBorders>
            <w:shd w:val="clear" w:color="000000" w:fill="FFFF99"/>
            <w:noWrap/>
            <w:vAlign w:val="center"/>
            <w:hideMark/>
          </w:tcPr>
          <w:p w14:paraId="78A579E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33,15</w:t>
            </w:r>
          </w:p>
        </w:tc>
        <w:tc>
          <w:tcPr>
            <w:tcW w:w="1793" w:type="dxa"/>
            <w:tcBorders>
              <w:top w:val="nil"/>
              <w:left w:val="nil"/>
              <w:bottom w:val="single" w:sz="4" w:space="0" w:color="auto"/>
              <w:right w:val="single" w:sz="4" w:space="0" w:color="auto"/>
            </w:tcBorders>
            <w:shd w:val="clear" w:color="000000" w:fill="FFFF99"/>
            <w:noWrap/>
            <w:vAlign w:val="center"/>
            <w:hideMark/>
          </w:tcPr>
          <w:p w14:paraId="7F420A7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-0,02</w:t>
            </w:r>
          </w:p>
        </w:tc>
        <w:tc>
          <w:tcPr>
            <w:tcW w:w="1454" w:type="dxa"/>
            <w:tcBorders>
              <w:top w:val="nil"/>
              <w:left w:val="nil"/>
              <w:bottom w:val="single" w:sz="4" w:space="0" w:color="auto"/>
              <w:right w:val="single" w:sz="4" w:space="0" w:color="auto"/>
            </w:tcBorders>
            <w:shd w:val="clear" w:color="000000" w:fill="FFFF99"/>
            <w:noWrap/>
            <w:vAlign w:val="center"/>
            <w:hideMark/>
          </w:tcPr>
          <w:p w14:paraId="2397C9E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33,15</w:t>
            </w:r>
          </w:p>
        </w:tc>
        <w:tc>
          <w:tcPr>
            <w:tcW w:w="1240" w:type="dxa"/>
            <w:tcBorders>
              <w:top w:val="nil"/>
              <w:left w:val="nil"/>
              <w:bottom w:val="single" w:sz="4" w:space="0" w:color="auto"/>
              <w:right w:val="single" w:sz="4" w:space="0" w:color="auto"/>
            </w:tcBorders>
            <w:shd w:val="clear" w:color="000000" w:fill="CCFFCC"/>
            <w:noWrap/>
            <w:vAlign w:val="center"/>
            <w:hideMark/>
          </w:tcPr>
          <w:p w14:paraId="11295A9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16,58</w:t>
            </w:r>
          </w:p>
        </w:tc>
        <w:tc>
          <w:tcPr>
            <w:tcW w:w="1185" w:type="dxa"/>
            <w:tcBorders>
              <w:top w:val="nil"/>
              <w:left w:val="nil"/>
              <w:bottom w:val="single" w:sz="4" w:space="0" w:color="auto"/>
              <w:right w:val="single" w:sz="4" w:space="0" w:color="auto"/>
            </w:tcBorders>
            <w:shd w:val="clear" w:color="000000" w:fill="CCFFCC"/>
            <w:noWrap/>
            <w:vAlign w:val="center"/>
            <w:hideMark/>
          </w:tcPr>
          <w:p w14:paraId="7A852B1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16,58</w:t>
            </w:r>
          </w:p>
        </w:tc>
        <w:tc>
          <w:tcPr>
            <w:tcW w:w="3559" w:type="dxa"/>
            <w:vMerge/>
            <w:tcBorders>
              <w:top w:val="single" w:sz="4" w:space="0" w:color="auto"/>
              <w:left w:val="single" w:sz="4" w:space="0" w:color="auto"/>
              <w:bottom w:val="single" w:sz="4" w:space="0" w:color="000000"/>
              <w:right w:val="single" w:sz="4" w:space="0" w:color="auto"/>
            </w:tcBorders>
            <w:vAlign w:val="center"/>
            <w:hideMark/>
          </w:tcPr>
          <w:p w14:paraId="61D41D0D" w14:textId="77777777" w:rsidR="00472B01" w:rsidRPr="00472B01" w:rsidRDefault="00472B01" w:rsidP="00472B01">
            <w:pPr>
              <w:rPr>
                <w:rFonts w:ascii="Tahoma" w:hAnsi="Tahoma" w:cs="Tahoma"/>
                <w:color w:val="000000"/>
                <w:sz w:val="11"/>
                <w:szCs w:val="11"/>
              </w:rPr>
            </w:pPr>
          </w:p>
        </w:tc>
      </w:tr>
      <w:tr w:rsidR="00472B01" w:rsidRPr="00472B01" w14:paraId="23389ED8" w14:textId="77777777" w:rsidTr="00472B01">
        <w:trPr>
          <w:trHeight w:val="900"/>
          <w:jc w:val="center"/>
        </w:trPr>
        <w:tc>
          <w:tcPr>
            <w:tcW w:w="400" w:type="dxa"/>
            <w:tcBorders>
              <w:top w:val="nil"/>
              <w:left w:val="single" w:sz="4" w:space="0" w:color="C0C0C0"/>
              <w:bottom w:val="single" w:sz="4" w:space="0" w:color="C0C0C0"/>
              <w:right w:val="single" w:sz="4" w:space="0" w:color="C0C0C0"/>
            </w:tcBorders>
            <w:shd w:val="clear" w:color="000000" w:fill="B1A0C7"/>
            <w:vAlign w:val="center"/>
            <w:hideMark/>
          </w:tcPr>
          <w:p w14:paraId="2F2876B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А</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E5E2929"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1.3.4.3</w:t>
            </w:r>
          </w:p>
        </w:tc>
        <w:tc>
          <w:tcPr>
            <w:tcW w:w="2257" w:type="dxa"/>
            <w:tcBorders>
              <w:top w:val="nil"/>
              <w:left w:val="nil"/>
              <w:bottom w:val="single" w:sz="4" w:space="0" w:color="auto"/>
              <w:right w:val="single" w:sz="4" w:space="0" w:color="auto"/>
            </w:tcBorders>
            <w:shd w:val="clear" w:color="auto" w:fill="auto"/>
            <w:vAlign w:val="center"/>
            <w:hideMark/>
          </w:tcPr>
          <w:p w14:paraId="3D5DE0F6"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Информационная система "Планирование и мониторинг транспортирования ТКО"</w:t>
            </w:r>
          </w:p>
        </w:tc>
        <w:tc>
          <w:tcPr>
            <w:tcW w:w="771" w:type="dxa"/>
            <w:tcBorders>
              <w:top w:val="nil"/>
              <w:left w:val="nil"/>
              <w:bottom w:val="single" w:sz="4" w:space="0" w:color="auto"/>
              <w:right w:val="single" w:sz="4" w:space="0" w:color="auto"/>
            </w:tcBorders>
            <w:shd w:val="clear" w:color="auto" w:fill="auto"/>
            <w:vAlign w:val="center"/>
            <w:hideMark/>
          </w:tcPr>
          <w:p w14:paraId="558C19C1"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7AC4D98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6CD9F6C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98,50</w:t>
            </w:r>
          </w:p>
        </w:tc>
        <w:tc>
          <w:tcPr>
            <w:tcW w:w="1224" w:type="dxa"/>
            <w:tcBorders>
              <w:top w:val="nil"/>
              <w:left w:val="nil"/>
              <w:bottom w:val="single" w:sz="4" w:space="0" w:color="auto"/>
              <w:right w:val="single" w:sz="4" w:space="0" w:color="auto"/>
            </w:tcBorders>
            <w:shd w:val="clear" w:color="000000" w:fill="FFFF99"/>
            <w:noWrap/>
            <w:vAlign w:val="center"/>
            <w:hideMark/>
          </w:tcPr>
          <w:p w14:paraId="00DCBE9C"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98,55</w:t>
            </w:r>
          </w:p>
        </w:tc>
        <w:tc>
          <w:tcPr>
            <w:tcW w:w="1463" w:type="dxa"/>
            <w:tcBorders>
              <w:top w:val="nil"/>
              <w:left w:val="nil"/>
              <w:bottom w:val="single" w:sz="4" w:space="0" w:color="auto"/>
              <w:right w:val="single" w:sz="4" w:space="0" w:color="auto"/>
            </w:tcBorders>
            <w:shd w:val="clear" w:color="000000" w:fill="FFFF99"/>
            <w:noWrap/>
            <w:vAlign w:val="center"/>
            <w:hideMark/>
          </w:tcPr>
          <w:p w14:paraId="2F890E7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98,55</w:t>
            </w:r>
          </w:p>
        </w:tc>
        <w:tc>
          <w:tcPr>
            <w:tcW w:w="1403" w:type="dxa"/>
            <w:tcBorders>
              <w:top w:val="nil"/>
              <w:left w:val="nil"/>
              <w:bottom w:val="single" w:sz="4" w:space="0" w:color="auto"/>
              <w:right w:val="single" w:sz="4" w:space="0" w:color="auto"/>
            </w:tcBorders>
            <w:shd w:val="clear" w:color="000000" w:fill="FFFF99"/>
            <w:noWrap/>
            <w:vAlign w:val="center"/>
            <w:hideMark/>
          </w:tcPr>
          <w:p w14:paraId="37FC89A7"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98,50</w:t>
            </w:r>
          </w:p>
        </w:tc>
        <w:tc>
          <w:tcPr>
            <w:tcW w:w="1793" w:type="dxa"/>
            <w:tcBorders>
              <w:top w:val="nil"/>
              <w:left w:val="nil"/>
              <w:bottom w:val="single" w:sz="4" w:space="0" w:color="auto"/>
              <w:right w:val="single" w:sz="4" w:space="0" w:color="auto"/>
            </w:tcBorders>
            <w:shd w:val="clear" w:color="000000" w:fill="FFFF99"/>
            <w:noWrap/>
            <w:vAlign w:val="center"/>
            <w:hideMark/>
          </w:tcPr>
          <w:p w14:paraId="6E39A74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0,05</w:t>
            </w:r>
          </w:p>
        </w:tc>
        <w:tc>
          <w:tcPr>
            <w:tcW w:w="1713" w:type="dxa"/>
            <w:tcBorders>
              <w:top w:val="nil"/>
              <w:left w:val="nil"/>
              <w:bottom w:val="single" w:sz="4" w:space="0" w:color="auto"/>
              <w:right w:val="single" w:sz="4" w:space="0" w:color="auto"/>
            </w:tcBorders>
            <w:shd w:val="clear" w:color="000000" w:fill="FFFF99"/>
            <w:noWrap/>
            <w:vAlign w:val="center"/>
            <w:hideMark/>
          </w:tcPr>
          <w:p w14:paraId="34D2CAE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98,55</w:t>
            </w:r>
          </w:p>
        </w:tc>
        <w:tc>
          <w:tcPr>
            <w:tcW w:w="1793" w:type="dxa"/>
            <w:tcBorders>
              <w:top w:val="nil"/>
              <w:left w:val="nil"/>
              <w:bottom w:val="single" w:sz="4" w:space="0" w:color="auto"/>
              <w:right w:val="single" w:sz="4" w:space="0" w:color="auto"/>
            </w:tcBorders>
            <w:shd w:val="clear" w:color="000000" w:fill="FFFF99"/>
            <w:noWrap/>
            <w:vAlign w:val="center"/>
            <w:hideMark/>
          </w:tcPr>
          <w:p w14:paraId="15BEA25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0,05</w:t>
            </w:r>
          </w:p>
        </w:tc>
        <w:tc>
          <w:tcPr>
            <w:tcW w:w="1454" w:type="dxa"/>
            <w:tcBorders>
              <w:top w:val="nil"/>
              <w:left w:val="nil"/>
              <w:bottom w:val="single" w:sz="4" w:space="0" w:color="auto"/>
              <w:right w:val="single" w:sz="4" w:space="0" w:color="auto"/>
            </w:tcBorders>
            <w:shd w:val="clear" w:color="000000" w:fill="FFFF99"/>
            <w:noWrap/>
            <w:vAlign w:val="center"/>
            <w:hideMark/>
          </w:tcPr>
          <w:p w14:paraId="4D6598D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98,55</w:t>
            </w:r>
          </w:p>
        </w:tc>
        <w:tc>
          <w:tcPr>
            <w:tcW w:w="1240" w:type="dxa"/>
            <w:tcBorders>
              <w:top w:val="nil"/>
              <w:left w:val="nil"/>
              <w:bottom w:val="single" w:sz="4" w:space="0" w:color="auto"/>
              <w:right w:val="single" w:sz="4" w:space="0" w:color="auto"/>
            </w:tcBorders>
            <w:shd w:val="clear" w:color="000000" w:fill="CCFFCC"/>
            <w:noWrap/>
            <w:vAlign w:val="center"/>
            <w:hideMark/>
          </w:tcPr>
          <w:p w14:paraId="4DA5A91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49,28</w:t>
            </w:r>
          </w:p>
        </w:tc>
        <w:tc>
          <w:tcPr>
            <w:tcW w:w="1185" w:type="dxa"/>
            <w:tcBorders>
              <w:top w:val="nil"/>
              <w:left w:val="nil"/>
              <w:bottom w:val="single" w:sz="4" w:space="0" w:color="auto"/>
              <w:right w:val="single" w:sz="4" w:space="0" w:color="auto"/>
            </w:tcBorders>
            <w:shd w:val="clear" w:color="000000" w:fill="CCFFCC"/>
            <w:noWrap/>
            <w:vAlign w:val="center"/>
            <w:hideMark/>
          </w:tcPr>
          <w:p w14:paraId="6755365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49,28</w:t>
            </w:r>
          </w:p>
        </w:tc>
        <w:tc>
          <w:tcPr>
            <w:tcW w:w="3559" w:type="dxa"/>
            <w:vMerge/>
            <w:tcBorders>
              <w:top w:val="single" w:sz="4" w:space="0" w:color="auto"/>
              <w:left w:val="single" w:sz="4" w:space="0" w:color="auto"/>
              <w:bottom w:val="single" w:sz="4" w:space="0" w:color="000000"/>
              <w:right w:val="single" w:sz="4" w:space="0" w:color="auto"/>
            </w:tcBorders>
            <w:vAlign w:val="center"/>
            <w:hideMark/>
          </w:tcPr>
          <w:p w14:paraId="4B129706" w14:textId="77777777" w:rsidR="00472B01" w:rsidRPr="00472B01" w:rsidRDefault="00472B01" w:rsidP="00472B01">
            <w:pPr>
              <w:rPr>
                <w:rFonts w:ascii="Tahoma" w:hAnsi="Tahoma" w:cs="Tahoma"/>
                <w:color w:val="000000"/>
                <w:sz w:val="11"/>
                <w:szCs w:val="11"/>
              </w:rPr>
            </w:pPr>
          </w:p>
        </w:tc>
      </w:tr>
      <w:tr w:rsidR="00472B01" w:rsidRPr="00472B01" w14:paraId="20F2EADB"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E3279E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17B0D3A"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1.3.5</w:t>
            </w:r>
          </w:p>
        </w:tc>
        <w:tc>
          <w:tcPr>
            <w:tcW w:w="2257" w:type="dxa"/>
            <w:tcBorders>
              <w:top w:val="nil"/>
              <w:left w:val="nil"/>
              <w:bottom w:val="single" w:sz="4" w:space="0" w:color="auto"/>
              <w:right w:val="single" w:sz="4" w:space="0" w:color="auto"/>
            </w:tcBorders>
            <w:shd w:val="clear" w:color="auto" w:fill="auto"/>
            <w:vAlign w:val="center"/>
            <w:hideMark/>
          </w:tcPr>
          <w:p w14:paraId="68B72509" w14:textId="77777777" w:rsidR="00472B01" w:rsidRPr="00472B01" w:rsidRDefault="00472B01" w:rsidP="00472B01">
            <w:pPr>
              <w:ind w:firstLineChars="100" w:firstLine="110"/>
              <w:rPr>
                <w:rFonts w:ascii="Tahoma" w:hAnsi="Tahoma" w:cs="Tahoma"/>
                <w:b/>
                <w:bCs/>
                <w:color w:val="000000"/>
                <w:sz w:val="11"/>
                <w:szCs w:val="11"/>
              </w:rPr>
            </w:pPr>
            <w:r w:rsidRPr="00472B01">
              <w:rPr>
                <w:rFonts w:ascii="Tahoma" w:hAnsi="Tahoma" w:cs="Tahoma"/>
                <w:b/>
                <w:bCs/>
                <w:color w:val="000000"/>
                <w:sz w:val="11"/>
                <w:szCs w:val="11"/>
              </w:rPr>
              <w:t>Расходы будущих периодов</w:t>
            </w:r>
          </w:p>
        </w:tc>
        <w:tc>
          <w:tcPr>
            <w:tcW w:w="771" w:type="dxa"/>
            <w:tcBorders>
              <w:top w:val="nil"/>
              <w:left w:val="nil"/>
              <w:bottom w:val="single" w:sz="4" w:space="0" w:color="auto"/>
              <w:right w:val="single" w:sz="4" w:space="0" w:color="auto"/>
            </w:tcBorders>
            <w:shd w:val="clear" w:color="auto" w:fill="auto"/>
            <w:vAlign w:val="center"/>
            <w:hideMark/>
          </w:tcPr>
          <w:p w14:paraId="5514C899"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1960845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997,11</w:t>
            </w:r>
          </w:p>
        </w:tc>
        <w:tc>
          <w:tcPr>
            <w:tcW w:w="1403" w:type="dxa"/>
            <w:tcBorders>
              <w:top w:val="nil"/>
              <w:left w:val="nil"/>
              <w:bottom w:val="single" w:sz="4" w:space="0" w:color="auto"/>
              <w:right w:val="single" w:sz="4" w:space="0" w:color="auto"/>
            </w:tcBorders>
            <w:shd w:val="clear" w:color="000000" w:fill="FFFF99"/>
            <w:noWrap/>
            <w:vAlign w:val="center"/>
            <w:hideMark/>
          </w:tcPr>
          <w:p w14:paraId="26C14FD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997,11</w:t>
            </w:r>
          </w:p>
        </w:tc>
        <w:tc>
          <w:tcPr>
            <w:tcW w:w="1224" w:type="dxa"/>
            <w:tcBorders>
              <w:top w:val="nil"/>
              <w:left w:val="nil"/>
              <w:bottom w:val="single" w:sz="4" w:space="0" w:color="auto"/>
              <w:right w:val="single" w:sz="4" w:space="0" w:color="auto"/>
            </w:tcBorders>
            <w:shd w:val="clear" w:color="000000" w:fill="FFFF99"/>
            <w:noWrap/>
            <w:vAlign w:val="center"/>
            <w:hideMark/>
          </w:tcPr>
          <w:p w14:paraId="61202C2A"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1 356,49</w:t>
            </w:r>
          </w:p>
        </w:tc>
        <w:tc>
          <w:tcPr>
            <w:tcW w:w="1463" w:type="dxa"/>
            <w:tcBorders>
              <w:top w:val="nil"/>
              <w:left w:val="nil"/>
              <w:bottom w:val="single" w:sz="4" w:space="0" w:color="auto"/>
              <w:right w:val="single" w:sz="4" w:space="0" w:color="auto"/>
            </w:tcBorders>
            <w:shd w:val="clear" w:color="000000" w:fill="FFFF99"/>
            <w:noWrap/>
            <w:vAlign w:val="center"/>
            <w:hideMark/>
          </w:tcPr>
          <w:p w14:paraId="2A4B314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1 075,29</w:t>
            </w:r>
          </w:p>
        </w:tc>
        <w:tc>
          <w:tcPr>
            <w:tcW w:w="1403" w:type="dxa"/>
            <w:tcBorders>
              <w:top w:val="nil"/>
              <w:left w:val="nil"/>
              <w:bottom w:val="single" w:sz="4" w:space="0" w:color="auto"/>
              <w:right w:val="single" w:sz="4" w:space="0" w:color="auto"/>
            </w:tcBorders>
            <w:shd w:val="clear" w:color="000000" w:fill="FFFF99"/>
            <w:noWrap/>
            <w:vAlign w:val="center"/>
            <w:hideMark/>
          </w:tcPr>
          <w:p w14:paraId="21AE71D2"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997,11</w:t>
            </w:r>
          </w:p>
        </w:tc>
        <w:tc>
          <w:tcPr>
            <w:tcW w:w="1793" w:type="dxa"/>
            <w:tcBorders>
              <w:top w:val="nil"/>
              <w:left w:val="nil"/>
              <w:bottom w:val="single" w:sz="4" w:space="0" w:color="auto"/>
              <w:right w:val="single" w:sz="4" w:space="0" w:color="auto"/>
            </w:tcBorders>
            <w:shd w:val="clear" w:color="000000" w:fill="FFFF99"/>
            <w:noWrap/>
            <w:vAlign w:val="center"/>
            <w:hideMark/>
          </w:tcPr>
          <w:p w14:paraId="3C5156E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117,98</w:t>
            </w:r>
          </w:p>
        </w:tc>
        <w:tc>
          <w:tcPr>
            <w:tcW w:w="1713" w:type="dxa"/>
            <w:tcBorders>
              <w:top w:val="nil"/>
              <w:left w:val="nil"/>
              <w:bottom w:val="single" w:sz="4" w:space="0" w:color="auto"/>
              <w:right w:val="single" w:sz="4" w:space="0" w:color="auto"/>
            </w:tcBorders>
            <w:shd w:val="clear" w:color="000000" w:fill="FFFF99"/>
            <w:noWrap/>
            <w:vAlign w:val="center"/>
            <w:hideMark/>
          </w:tcPr>
          <w:p w14:paraId="177F14E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1 115,07</w:t>
            </w:r>
          </w:p>
        </w:tc>
        <w:tc>
          <w:tcPr>
            <w:tcW w:w="1793" w:type="dxa"/>
            <w:tcBorders>
              <w:top w:val="nil"/>
              <w:left w:val="nil"/>
              <w:bottom w:val="single" w:sz="4" w:space="0" w:color="auto"/>
              <w:right w:val="single" w:sz="4" w:space="0" w:color="auto"/>
            </w:tcBorders>
            <w:shd w:val="clear" w:color="000000" w:fill="FFFF99"/>
            <w:noWrap/>
            <w:vAlign w:val="center"/>
            <w:hideMark/>
          </w:tcPr>
          <w:p w14:paraId="01511AD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116,92</w:t>
            </w:r>
          </w:p>
        </w:tc>
        <w:tc>
          <w:tcPr>
            <w:tcW w:w="1454" w:type="dxa"/>
            <w:tcBorders>
              <w:top w:val="nil"/>
              <w:left w:val="nil"/>
              <w:bottom w:val="single" w:sz="4" w:space="0" w:color="auto"/>
              <w:right w:val="single" w:sz="4" w:space="0" w:color="auto"/>
            </w:tcBorders>
            <w:shd w:val="clear" w:color="000000" w:fill="FFFF99"/>
            <w:noWrap/>
            <w:vAlign w:val="center"/>
            <w:hideMark/>
          </w:tcPr>
          <w:p w14:paraId="1F7E68F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1 114,00</w:t>
            </w:r>
          </w:p>
        </w:tc>
        <w:tc>
          <w:tcPr>
            <w:tcW w:w="1240" w:type="dxa"/>
            <w:tcBorders>
              <w:top w:val="nil"/>
              <w:left w:val="nil"/>
              <w:bottom w:val="single" w:sz="4" w:space="0" w:color="auto"/>
              <w:right w:val="single" w:sz="4" w:space="0" w:color="auto"/>
            </w:tcBorders>
            <w:shd w:val="clear" w:color="000000" w:fill="CCFFCC"/>
            <w:noWrap/>
            <w:vAlign w:val="center"/>
            <w:hideMark/>
          </w:tcPr>
          <w:p w14:paraId="4F8CB50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557,00</w:t>
            </w:r>
          </w:p>
        </w:tc>
        <w:tc>
          <w:tcPr>
            <w:tcW w:w="1185" w:type="dxa"/>
            <w:tcBorders>
              <w:top w:val="nil"/>
              <w:left w:val="nil"/>
              <w:bottom w:val="single" w:sz="4" w:space="0" w:color="auto"/>
              <w:right w:val="single" w:sz="4" w:space="0" w:color="auto"/>
            </w:tcBorders>
            <w:shd w:val="clear" w:color="000000" w:fill="CCFFCC"/>
            <w:noWrap/>
            <w:vAlign w:val="center"/>
            <w:hideMark/>
          </w:tcPr>
          <w:p w14:paraId="640A8E5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557,00</w:t>
            </w:r>
          </w:p>
        </w:tc>
        <w:tc>
          <w:tcPr>
            <w:tcW w:w="3559"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0403CD98"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xml:space="preserve">рассчитано исходя из скорректированного базового уровня операционных расходов 2018 года </w:t>
            </w:r>
            <w:proofErr w:type="gramStart"/>
            <w:r w:rsidRPr="00472B01">
              <w:rPr>
                <w:rFonts w:ascii="Tahoma" w:hAnsi="Tahoma" w:cs="Tahoma"/>
                <w:color w:val="000000"/>
                <w:sz w:val="11"/>
                <w:szCs w:val="11"/>
              </w:rPr>
              <w:t>с  учетом</w:t>
            </w:r>
            <w:proofErr w:type="gramEnd"/>
            <w:r w:rsidRPr="00472B01">
              <w:rPr>
                <w:rFonts w:ascii="Tahoma" w:hAnsi="Tahoma" w:cs="Tahoma"/>
                <w:color w:val="000000"/>
                <w:sz w:val="11"/>
                <w:szCs w:val="11"/>
              </w:rPr>
              <w:t xml:space="preserve"> ИПЦ Минэкономразвития РФ  на 2019 год 104,5%, на 2020 год 103,2%, на 2021 год 103,6%   </w:t>
            </w:r>
          </w:p>
        </w:tc>
      </w:tr>
      <w:tr w:rsidR="00472B01" w:rsidRPr="00472B01" w14:paraId="1F95A9F0"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228949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D97E89"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1.3.5.1</w:t>
            </w:r>
          </w:p>
        </w:tc>
        <w:tc>
          <w:tcPr>
            <w:tcW w:w="2257" w:type="dxa"/>
            <w:tcBorders>
              <w:top w:val="nil"/>
              <w:left w:val="nil"/>
              <w:bottom w:val="single" w:sz="4" w:space="0" w:color="auto"/>
              <w:right w:val="single" w:sz="4" w:space="0" w:color="auto"/>
            </w:tcBorders>
            <w:shd w:val="clear" w:color="auto" w:fill="auto"/>
            <w:vAlign w:val="center"/>
            <w:hideMark/>
          </w:tcPr>
          <w:p w14:paraId="77D81626"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Неисключительные права на АСУ "Управление отходами"</w:t>
            </w:r>
          </w:p>
        </w:tc>
        <w:tc>
          <w:tcPr>
            <w:tcW w:w="771" w:type="dxa"/>
            <w:tcBorders>
              <w:top w:val="nil"/>
              <w:left w:val="nil"/>
              <w:bottom w:val="single" w:sz="4" w:space="0" w:color="auto"/>
              <w:right w:val="single" w:sz="4" w:space="0" w:color="auto"/>
            </w:tcBorders>
            <w:shd w:val="clear" w:color="auto" w:fill="auto"/>
            <w:vAlign w:val="center"/>
            <w:hideMark/>
          </w:tcPr>
          <w:p w14:paraId="37D69B7A"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3F1771E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333,33</w:t>
            </w:r>
          </w:p>
        </w:tc>
        <w:tc>
          <w:tcPr>
            <w:tcW w:w="1403" w:type="dxa"/>
            <w:tcBorders>
              <w:top w:val="nil"/>
              <w:left w:val="nil"/>
              <w:bottom w:val="single" w:sz="4" w:space="0" w:color="auto"/>
              <w:right w:val="single" w:sz="4" w:space="0" w:color="auto"/>
            </w:tcBorders>
            <w:shd w:val="clear" w:color="000000" w:fill="FFFF99"/>
            <w:noWrap/>
            <w:vAlign w:val="center"/>
            <w:hideMark/>
          </w:tcPr>
          <w:p w14:paraId="0179C24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333,33</w:t>
            </w:r>
          </w:p>
        </w:tc>
        <w:tc>
          <w:tcPr>
            <w:tcW w:w="1224" w:type="dxa"/>
            <w:tcBorders>
              <w:top w:val="nil"/>
              <w:left w:val="nil"/>
              <w:bottom w:val="single" w:sz="4" w:space="0" w:color="auto"/>
              <w:right w:val="single" w:sz="4" w:space="0" w:color="auto"/>
            </w:tcBorders>
            <w:shd w:val="clear" w:color="000000" w:fill="FFFF99"/>
            <w:noWrap/>
            <w:vAlign w:val="center"/>
            <w:hideMark/>
          </w:tcPr>
          <w:p w14:paraId="371ECDF9"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564,61</w:t>
            </w:r>
          </w:p>
        </w:tc>
        <w:tc>
          <w:tcPr>
            <w:tcW w:w="1463" w:type="dxa"/>
            <w:tcBorders>
              <w:top w:val="nil"/>
              <w:left w:val="nil"/>
              <w:bottom w:val="single" w:sz="4" w:space="0" w:color="auto"/>
              <w:right w:val="single" w:sz="4" w:space="0" w:color="auto"/>
            </w:tcBorders>
            <w:shd w:val="clear" w:color="000000" w:fill="FFFF99"/>
            <w:noWrap/>
            <w:vAlign w:val="center"/>
            <w:hideMark/>
          </w:tcPr>
          <w:p w14:paraId="33D09B6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359,47</w:t>
            </w:r>
          </w:p>
        </w:tc>
        <w:tc>
          <w:tcPr>
            <w:tcW w:w="1403" w:type="dxa"/>
            <w:tcBorders>
              <w:top w:val="nil"/>
              <w:left w:val="nil"/>
              <w:bottom w:val="single" w:sz="4" w:space="0" w:color="auto"/>
              <w:right w:val="single" w:sz="4" w:space="0" w:color="auto"/>
            </w:tcBorders>
            <w:shd w:val="clear" w:color="000000" w:fill="FFFF99"/>
            <w:noWrap/>
            <w:vAlign w:val="center"/>
            <w:hideMark/>
          </w:tcPr>
          <w:p w14:paraId="64E7A553"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333,33</w:t>
            </w:r>
          </w:p>
        </w:tc>
        <w:tc>
          <w:tcPr>
            <w:tcW w:w="1793" w:type="dxa"/>
            <w:tcBorders>
              <w:top w:val="nil"/>
              <w:left w:val="nil"/>
              <w:bottom w:val="single" w:sz="4" w:space="0" w:color="auto"/>
              <w:right w:val="single" w:sz="4" w:space="0" w:color="auto"/>
            </w:tcBorders>
            <w:shd w:val="clear" w:color="000000" w:fill="FFFF99"/>
            <w:noWrap/>
            <w:vAlign w:val="center"/>
            <w:hideMark/>
          </w:tcPr>
          <w:p w14:paraId="25BE3D3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39,44</w:t>
            </w:r>
          </w:p>
        </w:tc>
        <w:tc>
          <w:tcPr>
            <w:tcW w:w="1713" w:type="dxa"/>
            <w:tcBorders>
              <w:top w:val="nil"/>
              <w:left w:val="nil"/>
              <w:bottom w:val="single" w:sz="4" w:space="0" w:color="auto"/>
              <w:right w:val="single" w:sz="4" w:space="0" w:color="auto"/>
            </w:tcBorders>
            <w:shd w:val="clear" w:color="000000" w:fill="FFFF99"/>
            <w:noWrap/>
            <w:vAlign w:val="center"/>
            <w:hideMark/>
          </w:tcPr>
          <w:p w14:paraId="0E40301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372,77</w:t>
            </w:r>
          </w:p>
        </w:tc>
        <w:tc>
          <w:tcPr>
            <w:tcW w:w="1793" w:type="dxa"/>
            <w:tcBorders>
              <w:top w:val="nil"/>
              <w:left w:val="nil"/>
              <w:bottom w:val="single" w:sz="4" w:space="0" w:color="auto"/>
              <w:right w:val="single" w:sz="4" w:space="0" w:color="auto"/>
            </w:tcBorders>
            <w:shd w:val="clear" w:color="000000" w:fill="FFFF99"/>
            <w:noWrap/>
            <w:vAlign w:val="center"/>
            <w:hideMark/>
          </w:tcPr>
          <w:p w14:paraId="4F80CD0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39,09</w:t>
            </w:r>
          </w:p>
        </w:tc>
        <w:tc>
          <w:tcPr>
            <w:tcW w:w="1454" w:type="dxa"/>
            <w:tcBorders>
              <w:top w:val="nil"/>
              <w:left w:val="nil"/>
              <w:bottom w:val="single" w:sz="4" w:space="0" w:color="auto"/>
              <w:right w:val="single" w:sz="4" w:space="0" w:color="auto"/>
            </w:tcBorders>
            <w:shd w:val="clear" w:color="000000" w:fill="FFFF99"/>
            <w:noWrap/>
            <w:vAlign w:val="center"/>
            <w:hideMark/>
          </w:tcPr>
          <w:p w14:paraId="1B4638A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372,42</w:t>
            </w:r>
          </w:p>
        </w:tc>
        <w:tc>
          <w:tcPr>
            <w:tcW w:w="1240" w:type="dxa"/>
            <w:tcBorders>
              <w:top w:val="nil"/>
              <w:left w:val="nil"/>
              <w:bottom w:val="single" w:sz="4" w:space="0" w:color="auto"/>
              <w:right w:val="single" w:sz="4" w:space="0" w:color="auto"/>
            </w:tcBorders>
            <w:shd w:val="clear" w:color="000000" w:fill="CCFFCC"/>
            <w:noWrap/>
            <w:vAlign w:val="center"/>
            <w:hideMark/>
          </w:tcPr>
          <w:p w14:paraId="6FF7E72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186,21</w:t>
            </w:r>
          </w:p>
        </w:tc>
        <w:tc>
          <w:tcPr>
            <w:tcW w:w="1185" w:type="dxa"/>
            <w:tcBorders>
              <w:top w:val="nil"/>
              <w:left w:val="nil"/>
              <w:bottom w:val="single" w:sz="4" w:space="0" w:color="auto"/>
              <w:right w:val="single" w:sz="4" w:space="0" w:color="auto"/>
            </w:tcBorders>
            <w:shd w:val="clear" w:color="000000" w:fill="CCFFCC"/>
            <w:noWrap/>
            <w:vAlign w:val="center"/>
            <w:hideMark/>
          </w:tcPr>
          <w:p w14:paraId="146AF15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186,21</w:t>
            </w:r>
          </w:p>
        </w:tc>
        <w:tc>
          <w:tcPr>
            <w:tcW w:w="3559" w:type="dxa"/>
            <w:vMerge/>
            <w:tcBorders>
              <w:top w:val="nil"/>
              <w:left w:val="single" w:sz="4" w:space="0" w:color="auto"/>
              <w:bottom w:val="single" w:sz="4" w:space="0" w:color="000000"/>
              <w:right w:val="single" w:sz="4" w:space="0" w:color="auto"/>
            </w:tcBorders>
            <w:vAlign w:val="center"/>
            <w:hideMark/>
          </w:tcPr>
          <w:p w14:paraId="65B9AFAF" w14:textId="77777777" w:rsidR="00472B01" w:rsidRPr="00472B01" w:rsidRDefault="00472B01" w:rsidP="00472B01">
            <w:pPr>
              <w:rPr>
                <w:rFonts w:ascii="Tahoma" w:hAnsi="Tahoma" w:cs="Tahoma"/>
                <w:color w:val="000000"/>
                <w:sz w:val="11"/>
                <w:szCs w:val="11"/>
              </w:rPr>
            </w:pPr>
          </w:p>
        </w:tc>
      </w:tr>
      <w:tr w:rsidR="00472B01" w:rsidRPr="00472B01" w14:paraId="22F92995"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BA51C1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833E8F7"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1.3.5.2</w:t>
            </w:r>
          </w:p>
        </w:tc>
        <w:tc>
          <w:tcPr>
            <w:tcW w:w="2257" w:type="dxa"/>
            <w:tcBorders>
              <w:top w:val="nil"/>
              <w:left w:val="nil"/>
              <w:bottom w:val="single" w:sz="4" w:space="0" w:color="auto"/>
              <w:right w:val="single" w:sz="4" w:space="0" w:color="auto"/>
            </w:tcBorders>
            <w:shd w:val="clear" w:color="auto" w:fill="auto"/>
            <w:vAlign w:val="center"/>
            <w:hideMark/>
          </w:tcPr>
          <w:p w14:paraId="1A7D0534"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1С: Предприятие 8.3 Лицензия на сервер</w:t>
            </w:r>
          </w:p>
        </w:tc>
        <w:tc>
          <w:tcPr>
            <w:tcW w:w="771" w:type="dxa"/>
            <w:tcBorders>
              <w:top w:val="nil"/>
              <w:left w:val="nil"/>
              <w:bottom w:val="single" w:sz="4" w:space="0" w:color="auto"/>
              <w:right w:val="single" w:sz="4" w:space="0" w:color="auto"/>
            </w:tcBorders>
            <w:shd w:val="clear" w:color="auto" w:fill="auto"/>
            <w:vAlign w:val="center"/>
            <w:hideMark/>
          </w:tcPr>
          <w:p w14:paraId="493D5B94"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51EF25B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241,13</w:t>
            </w:r>
          </w:p>
        </w:tc>
        <w:tc>
          <w:tcPr>
            <w:tcW w:w="1403" w:type="dxa"/>
            <w:tcBorders>
              <w:top w:val="nil"/>
              <w:left w:val="nil"/>
              <w:bottom w:val="single" w:sz="4" w:space="0" w:color="auto"/>
              <w:right w:val="single" w:sz="4" w:space="0" w:color="auto"/>
            </w:tcBorders>
            <w:shd w:val="clear" w:color="000000" w:fill="FFFF99"/>
            <w:noWrap/>
            <w:vAlign w:val="center"/>
            <w:hideMark/>
          </w:tcPr>
          <w:p w14:paraId="5E87AFD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241,13</w:t>
            </w:r>
          </w:p>
        </w:tc>
        <w:tc>
          <w:tcPr>
            <w:tcW w:w="1224" w:type="dxa"/>
            <w:tcBorders>
              <w:top w:val="nil"/>
              <w:left w:val="nil"/>
              <w:bottom w:val="single" w:sz="4" w:space="0" w:color="auto"/>
              <w:right w:val="single" w:sz="4" w:space="0" w:color="auto"/>
            </w:tcBorders>
            <w:shd w:val="clear" w:color="000000" w:fill="FFFF99"/>
            <w:noWrap/>
            <w:vAlign w:val="center"/>
            <w:hideMark/>
          </w:tcPr>
          <w:p w14:paraId="1672497D" w14:textId="77777777" w:rsidR="00472B01" w:rsidRPr="00472B01" w:rsidRDefault="00472B01" w:rsidP="00472B01">
            <w:pPr>
              <w:jc w:val="right"/>
              <w:rPr>
                <w:rFonts w:ascii="Tahoma" w:hAnsi="Tahoma" w:cs="Tahoma"/>
                <w:color w:val="0000FF"/>
                <w:sz w:val="11"/>
                <w:szCs w:val="11"/>
              </w:rPr>
            </w:pPr>
            <w:r w:rsidRPr="00472B01">
              <w:rPr>
                <w:rFonts w:ascii="Tahoma" w:hAnsi="Tahoma" w:cs="Tahoma"/>
                <w:color w:val="0000FF"/>
                <w:sz w:val="11"/>
                <w:szCs w:val="11"/>
              </w:rPr>
              <w:t>330,55</w:t>
            </w:r>
          </w:p>
        </w:tc>
        <w:tc>
          <w:tcPr>
            <w:tcW w:w="1463" w:type="dxa"/>
            <w:tcBorders>
              <w:top w:val="nil"/>
              <w:left w:val="nil"/>
              <w:bottom w:val="single" w:sz="4" w:space="0" w:color="auto"/>
              <w:right w:val="single" w:sz="4" w:space="0" w:color="auto"/>
            </w:tcBorders>
            <w:shd w:val="clear" w:color="000000" w:fill="FFFF99"/>
            <w:noWrap/>
            <w:vAlign w:val="center"/>
            <w:hideMark/>
          </w:tcPr>
          <w:p w14:paraId="397A0D9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260,04</w:t>
            </w:r>
          </w:p>
        </w:tc>
        <w:tc>
          <w:tcPr>
            <w:tcW w:w="1403" w:type="dxa"/>
            <w:tcBorders>
              <w:top w:val="nil"/>
              <w:left w:val="nil"/>
              <w:bottom w:val="single" w:sz="4" w:space="0" w:color="auto"/>
              <w:right w:val="single" w:sz="4" w:space="0" w:color="auto"/>
            </w:tcBorders>
            <w:shd w:val="clear" w:color="000000" w:fill="FFFF99"/>
            <w:noWrap/>
            <w:vAlign w:val="center"/>
            <w:hideMark/>
          </w:tcPr>
          <w:p w14:paraId="1A6810C8"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241,13</w:t>
            </w:r>
          </w:p>
        </w:tc>
        <w:tc>
          <w:tcPr>
            <w:tcW w:w="1793" w:type="dxa"/>
            <w:tcBorders>
              <w:top w:val="nil"/>
              <w:left w:val="nil"/>
              <w:bottom w:val="single" w:sz="4" w:space="0" w:color="auto"/>
              <w:right w:val="single" w:sz="4" w:space="0" w:color="auto"/>
            </w:tcBorders>
            <w:shd w:val="clear" w:color="000000" w:fill="FFFF99"/>
            <w:noWrap/>
            <w:vAlign w:val="center"/>
            <w:hideMark/>
          </w:tcPr>
          <w:p w14:paraId="2558819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28,53</w:t>
            </w:r>
          </w:p>
        </w:tc>
        <w:tc>
          <w:tcPr>
            <w:tcW w:w="1713" w:type="dxa"/>
            <w:tcBorders>
              <w:top w:val="nil"/>
              <w:left w:val="nil"/>
              <w:bottom w:val="single" w:sz="4" w:space="0" w:color="auto"/>
              <w:right w:val="single" w:sz="4" w:space="0" w:color="auto"/>
            </w:tcBorders>
            <w:shd w:val="clear" w:color="000000" w:fill="FFFF99"/>
            <w:noWrap/>
            <w:vAlign w:val="center"/>
            <w:hideMark/>
          </w:tcPr>
          <w:p w14:paraId="4F70CC9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269,66</w:t>
            </w:r>
          </w:p>
        </w:tc>
        <w:tc>
          <w:tcPr>
            <w:tcW w:w="1793" w:type="dxa"/>
            <w:tcBorders>
              <w:top w:val="nil"/>
              <w:left w:val="nil"/>
              <w:bottom w:val="single" w:sz="4" w:space="0" w:color="auto"/>
              <w:right w:val="single" w:sz="4" w:space="0" w:color="auto"/>
            </w:tcBorders>
            <w:shd w:val="clear" w:color="000000" w:fill="FFFF99"/>
            <w:noWrap/>
            <w:vAlign w:val="center"/>
            <w:hideMark/>
          </w:tcPr>
          <w:p w14:paraId="35654F9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28,28</w:t>
            </w:r>
          </w:p>
        </w:tc>
        <w:tc>
          <w:tcPr>
            <w:tcW w:w="1454" w:type="dxa"/>
            <w:tcBorders>
              <w:top w:val="nil"/>
              <w:left w:val="nil"/>
              <w:bottom w:val="single" w:sz="4" w:space="0" w:color="auto"/>
              <w:right w:val="single" w:sz="4" w:space="0" w:color="auto"/>
            </w:tcBorders>
            <w:shd w:val="clear" w:color="000000" w:fill="FFFF99"/>
            <w:noWrap/>
            <w:vAlign w:val="center"/>
            <w:hideMark/>
          </w:tcPr>
          <w:p w14:paraId="0AAB171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269,41</w:t>
            </w:r>
          </w:p>
        </w:tc>
        <w:tc>
          <w:tcPr>
            <w:tcW w:w="1240" w:type="dxa"/>
            <w:tcBorders>
              <w:top w:val="nil"/>
              <w:left w:val="nil"/>
              <w:bottom w:val="single" w:sz="4" w:space="0" w:color="auto"/>
              <w:right w:val="single" w:sz="4" w:space="0" w:color="auto"/>
            </w:tcBorders>
            <w:shd w:val="clear" w:color="000000" w:fill="CCFFCC"/>
            <w:noWrap/>
            <w:vAlign w:val="center"/>
            <w:hideMark/>
          </w:tcPr>
          <w:p w14:paraId="60A0BE6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134,70</w:t>
            </w:r>
          </w:p>
        </w:tc>
        <w:tc>
          <w:tcPr>
            <w:tcW w:w="1185" w:type="dxa"/>
            <w:tcBorders>
              <w:top w:val="nil"/>
              <w:left w:val="nil"/>
              <w:bottom w:val="single" w:sz="4" w:space="0" w:color="auto"/>
              <w:right w:val="single" w:sz="4" w:space="0" w:color="auto"/>
            </w:tcBorders>
            <w:shd w:val="clear" w:color="000000" w:fill="CCFFCC"/>
            <w:noWrap/>
            <w:vAlign w:val="center"/>
            <w:hideMark/>
          </w:tcPr>
          <w:p w14:paraId="11B4ECA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134,70</w:t>
            </w:r>
          </w:p>
        </w:tc>
        <w:tc>
          <w:tcPr>
            <w:tcW w:w="3559" w:type="dxa"/>
            <w:vMerge/>
            <w:tcBorders>
              <w:top w:val="nil"/>
              <w:left w:val="single" w:sz="4" w:space="0" w:color="auto"/>
              <w:bottom w:val="single" w:sz="4" w:space="0" w:color="000000"/>
              <w:right w:val="single" w:sz="4" w:space="0" w:color="auto"/>
            </w:tcBorders>
            <w:vAlign w:val="center"/>
            <w:hideMark/>
          </w:tcPr>
          <w:p w14:paraId="64E792D7" w14:textId="77777777" w:rsidR="00472B01" w:rsidRPr="00472B01" w:rsidRDefault="00472B01" w:rsidP="00472B01">
            <w:pPr>
              <w:rPr>
                <w:rFonts w:ascii="Tahoma" w:hAnsi="Tahoma" w:cs="Tahoma"/>
                <w:color w:val="000000"/>
                <w:sz w:val="11"/>
                <w:szCs w:val="11"/>
              </w:rPr>
            </w:pPr>
          </w:p>
        </w:tc>
      </w:tr>
      <w:tr w:rsidR="00472B01" w:rsidRPr="00472B01" w14:paraId="08F1FC83"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BBD0D0C"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EAA6FFC"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1.3.5.3</w:t>
            </w:r>
          </w:p>
        </w:tc>
        <w:tc>
          <w:tcPr>
            <w:tcW w:w="2257" w:type="dxa"/>
            <w:tcBorders>
              <w:top w:val="nil"/>
              <w:left w:val="nil"/>
              <w:bottom w:val="single" w:sz="4" w:space="0" w:color="auto"/>
              <w:right w:val="single" w:sz="4" w:space="0" w:color="auto"/>
            </w:tcBorders>
            <w:shd w:val="clear" w:color="auto" w:fill="auto"/>
            <w:vAlign w:val="center"/>
            <w:hideMark/>
          </w:tcPr>
          <w:p w14:paraId="5B96DC3B"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1С: Предприятие 8 Клиентская лицензия на 10 рабочих мест</w:t>
            </w:r>
          </w:p>
        </w:tc>
        <w:tc>
          <w:tcPr>
            <w:tcW w:w="771" w:type="dxa"/>
            <w:tcBorders>
              <w:top w:val="nil"/>
              <w:left w:val="nil"/>
              <w:bottom w:val="single" w:sz="4" w:space="0" w:color="auto"/>
              <w:right w:val="single" w:sz="4" w:space="0" w:color="auto"/>
            </w:tcBorders>
            <w:shd w:val="clear" w:color="auto" w:fill="auto"/>
            <w:vAlign w:val="center"/>
            <w:hideMark/>
          </w:tcPr>
          <w:p w14:paraId="458B9A6D"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17B01D0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13,80</w:t>
            </w:r>
          </w:p>
        </w:tc>
        <w:tc>
          <w:tcPr>
            <w:tcW w:w="1403" w:type="dxa"/>
            <w:tcBorders>
              <w:top w:val="nil"/>
              <w:left w:val="nil"/>
              <w:bottom w:val="single" w:sz="4" w:space="0" w:color="auto"/>
              <w:right w:val="single" w:sz="4" w:space="0" w:color="auto"/>
            </w:tcBorders>
            <w:shd w:val="clear" w:color="000000" w:fill="FFFF99"/>
            <w:noWrap/>
            <w:vAlign w:val="center"/>
            <w:hideMark/>
          </w:tcPr>
          <w:p w14:paraId="5A55FEF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13,80</w:t>
            </w:r>
          </w:p>
        </w:tc>
        <w:tc>
          <w:tcPr>
            <w:tcW w:w="1224" w:type="dxa"/>
            <w:tcBorders>
              <w:top w:val="nil"/>
              <w:left w:val="nil"/>
              <w:bottom w:val="single" w:sz="4" w:space="0" w:color="auto"/>
              <w:right w:val="single" w:sz="4" w:space="0" w:color="auto"/>
            </w:tcBorders>
            <w:shd w:val="clear" w:color="000000" w:fill="FFFF99"/>
            <w:noWrap/>
            <w:vAlign w:val="center"/>
            <w:hideMark/>
          </w:tcPr>
          <w:p w14:paraId="30241643"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13,80</w:t>
            </w:r>
          </w:p>
        </w:tc>
        <w:tc>
          <w:tcPr>
            <w:tcW w:w="1463" w:type="dxa"/>
            <w:tcBorders>
              <w:top w:val="nil"/>
              <w:left w:val="nil"/>
              <w:bottom w:val="single" w:sz="4" w:space="0" w:color="auto"/>
              <w:right w:val="single" w:sz="4" w:space="0" w:color="auto"/>
            </w:tcBorders>
            <w:shd w:val="clear" w:color="000000" w:fill="FFFF99"/>
            <w:noWrap/>
            <w:vAlign w:val="center"/>
            <w:hideMark/>
          </w:tcPr>
          <w:p w14:paraId="7376E6D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14,88</w:t>
            </w:r>
          </w:p>
        </w:tc>
        <w:tc>
          <w:tcPr>
            <w:tcW w:w="1403" w:type="dxa"/>
            <w:tcBorders>
              <w:top w:val="nil"/>
              <w:left w:val="nil"/>
              <w:bottom w:val="single" w:sz="4" w:space="0" w:color="auto"/>
              <w:right w:val="single" w:sz="4" w:space="0" w:color="auto"/>
            </w:tcBorders>
            <w:shd w:val="clear" w:color="000000" w:fill="FFFF99"/>
            <w:noWrap/>
            <w:vAlign w:val="center"/>
            <w:hideMark/>
          </w:tcPr>
          <w:p w14:paraId="3382085E"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13,80</w:t>
            </w:r>
          </w:p>
        </w:tc>
        <w:tc>
          <w:tcPr>
            <w:tcW w:w="1793" w:type="dxa"/>
            <w:tcBorders>
              <w:top w:val="nil"/>
              <w:left w:val="nil"/>
              <w:bottom w:val="single" w:sz="4" w:space="0" w:color="auto"/>
              <w:right w:val="single" w:sz="4" w:space="0" w:color="auto"/>
            </w:tcBorders>
            <w:shd w:val="clear" w:color="000000" w:fill="FFFF99"/>
            <w:noWrap/>
            <w:vAlign w:val="center"/>
            <w:hideMark/>
          </w:tcPr>
          <w:p w14:paraId="1E87BE3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1,63</w:t>
            </w:r>
          </w:p>
        </w:tc>
        <w:tc>
          <w:tcPr>
            <w:tcW w:w="1713" w:type="dxa"/>
            <w:tcBorders>
              <w:top w:val="nil"/>
              <w:left w:val="nil"/>
              <w:bottom w:val="single" w:sz="4" w:space="0" w:color="auto"/>
              <w:right w:val="single" w:sz="4" w:space="0" w:color="auto"/>
            </w:tcBorders>
            <w:shd w:val="clear" w:color="000000" w:fill="FFFF99"/>
            <w:noWrap/>
            <w:vAlign w:val="center"/>
            <w:hideMark/>
          </w:tcPr>
          <w:p w14:paraId="5899031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15,43</w:t>
            </w:r>
          </w:p>
        </w:tc>
        <w:tc>
          <w:tcPr>
            <w:tcW w:w="1793" w:type="dxa"/>
            <w:tcBorders>
              <w:top w:val="nil"/>
              <w:left w:val="nil"/>
              <w:bottom w:val="single" w:sz="4" w:space="0" w:color="auto"/>
              <w:right w:val="single" w:sz="4" w:space="0" w:color="auto"/>
            </w:tcBorders>
            <w:shd w:val="clear" w:color="000000" w:fill="FFFF99"/>
            <w:noWrap/>
            <w:vAlign w:val="center"/>
            <w:hideMark/>
          </w:tcPr>
          <w:p w14:paraId="0117A12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1,62</w:t>
            </w:r>
          </w:p>
        </w:tc>
        <w:tc>
          <w:tcPr>
            <w:tcW w:w="1454" w:type="dxa"/>
            <w:tcBorders>
              <w:top w:val="nil"/>
              <w:left w:val="nil"/>
              <w:bottom w:val="single" w:sz="4" w:space="0" w:color="auto"/>
              <w:right w:val="single" w:sz="4" w:space="0" w:color="auto"/>
            </w:tcBorders>
            <w:shd w:val="clear" w:color="000000" w:fill="FFFF99"/>
            <w:noWrap/>
            <w:vAlign w:val="center"/>
            <w:hideMark/>
          </w:tcPr>
          <w:p w14:paraId="028D55C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15,42</w:t>
            </w:r>
          </w:p>
        </w:tc>
        <w:tc>
          <w:tcPr>
            <w:tcW w:w="1240" w:type="dxa"/>
            <w:tcBorders>
              <w:top w:val="nil"/>
              <w:left w:val="nil"/>
              <w:bottom w:val="single" w:sz="4" w:space="0" w:color="auto"/>
              <w:right w:val="single" w:sz="4" w:space="0" w:color="auto"/>
            </w:tcBorders>
            <w:shd w:val="clear" w:color="000000" w:fill="CCFFCC"/>
            <w:noWrap/>
            <w:vAlign w:val="center"/>
            <w:hideMark/>
          </w:tcPr>
          <w:p w14:paraId="0321085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7,71</w:t>
            </w:r>
          </w:p>
        </w:tc>
        <w:tc>
          <w:tcPr>
            <w:tcW w:w="1185" w:type="dxa"/>
            <w:tcBorders>
              <w:top w:val="nil"/>
              <w:left w:val="nil"/>
              <w:bottom w:val="single" w:sz="4" w:space="0" w:color="auto"/>
              <w:right w:val="single" w:sz="4" w:space="0" w:color="auto"/>
            </w:tcBorders>
            <w:shd w:val="clear" w:color="000000" w:fill="CCFFCC"/>
            <w:noWrap/>
            <w:vAlign w:val="center"/>
            <w:hideMark/>
          </w:tcPr>
          <w:p w14:paraId="2548D9E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7,71</w:t>
            </w:r>
          </w:p>
        </w:tc>
        <w:tc>
          <w:tcPr>
            <w:tcW w:w="3559" w:type="dxa"/>
            <w:vMerge/>
            <w:tcBorders>
              <w:top w:val="nil"/>
              <w:left w:val="single" w:sz="4" w:space="0" w:color="auto"/>
              <w:bottom w:val="single" w:sz="4" w:space="0" w:color="000000"/>
              <w:right w:val="single" w:sz="4" w:space="0" w:color="auto"/>
            </w:tcBorders>
            <w:vAlign w:val="center"/>
            <w:hideMark/>
          </w:tcPr>
          <w:p w14:paraId="76DC9FF9" w14:textId="77777777" w:rsidR="00472B01" w:rsidRPr="00472B01" w:rsidRDefault="00472B01" w:rsidP="00472B01">
            <w:pPr>
              <w:rPr>
                <w:rFonts w:ascii="Tahoma" w:hAnsi="Tahoma" w:cs="Tahoma"/>
                <w:color w:val="000000"/>
                <w:sz w:val="11"/>
                <w:szCs w:val="11"/>
              </w:rPr>
            </w:pPr>
          </w:p>
        </w:tc>
      </w:tr>
      <w:tr w:rsidR="00472B01" w:rsidRPr="00472B01" w14:paraId="07452F43"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670D42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188B117"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1.3.5.4</w:t>
            </w:r>
          </w:p>
        </w:tc>
        <w:tc>
          <w:tcPr>
            <w:tcW w:w="2257" w:type="dxa"/>
            <w:tcBorders>
              <w:top w:val="nil"/>
              <w:left w:val="nil"/>
              <w:bottom w:val="single" w:sz="4" w:space="0" w:color="auto"/>
              <w:right w:val="single" w:sz="4" w:space="0" w:color="auto"/>
            </w:tcBorders>
            <w:shd w:val="clear" w:color="auto" w:fill="auto"/>
            <w:vAlign w:val="center"/>
            <w:hideMark/>
          </w:tcPr>
          <w:p w14:paraId="23FEAB08"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1С: Предприятие 8 Клиентская лицензия на 10 рабочих мест</w:t>
            </w:r>
          </w:p>
        </w:tc>
        <w:tc>
          <w:tcPr>
            <w:tcW w:w="771" w:type="dxa"/>
            <w:tcBorders>
              <w:top w:val="nil"/>
              <w:left w:val="nil"/>
              <w:bottom w:val="single" w:sz="4" w:space="0" w:color="auto"/>
              <w:right w:val="single" w:sz="4" w:space="0" w:color="auto"/>
            </w:tcBorders>
            <w:shd w:val="clear" w:color="auto" w:fill="auto"/>
            <w:vAlign w:val="center"/>
            <w:hideMark/>
          </w:tcPr>
          <w:p w14:paraId="7BF40621"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5B9C10F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13,80</w:t>
            </w:r>
          </w:p>
        </w:tc>
        <w:tc>
          <w:tcPr>
            <w:tcW w:w="1403" w:type="dxa"/>
            <w:tcBorders>
              <w:top w:val="nil"/>
              <w:left w:val="nil"/>
              <w:bottom w:val="single" w:sz="4" w:space="0" w:color="auto"/>
              <w:right w:val="single" w:sz="4" w:space="0" w:color="auto"/>
            </w:tcBorders>
            <w:shd w:val="clear" w:color="000000" w:fill="FFFF99"/>
            <w:noWrap/>
            <w:vAlign w:val="center"/>
            <w:hideMark/>
          </w:tcPr>
          <w:p w14:paraId="0D4443B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13,80</w:t>
            </w:r>
          </w:p>
        </w:tc>
        <w:tc>
          <w:tcPr>
            <w:tcW w:w="1224" w:type="dxa"/>
            <w:tcBorders>
              <w:top w:val="nil"/>
              <w:left w:val="nil"/>
              <w:bottom w:val="single" w:sz="4" w:space="0" w:color="auto"/>
              <w:right w:val="single" w:sz="4" w:space="0" w:color="auto"/>
            </w:tcBorders>
            <w:shd w:val="clear" w:color="000000" w:fill="FFFF99"/>
            <w:noWrap/>
            <w:vAlign w:val="center"/>
            <w:hideMark/>
          </w:tcPr>
          <w:p w14:paraId="0EE7088C"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13,80</w:t>
            </w:r>
          </w:p>
        </w:tc>
        <w:tc>
          <w:tcPr>
            <w:tcW w:w="1463" w:type="dxa"/>
            <w:tcBorders>
              <w:top w:val="nil"/>
              <w:left w:val="nil"/>
              <w:bottom w:val="single" w:sz="4" w:space="0" w:color="auto"/>
              <w:right w:val="single" w:sz="4" w:space="0" w:color="auto"/>
            </w:tcBorders>
            <w:shd w:val="clear" w:color="000000" w:fill="FFFF99"/>
            <w:noWrap/>
            <w:vAlign w:val="center"/>
            <w:hideMark/>
          </w:tcPr>
          <w:p w14:paraId="503F8B6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14,88</w:t>
            </w:r>
          </w:p>
        </w:tc>
        <w:tc>
          <w:tcPr>
            <w:tcW w:w="1403" w:type="dxa"/>
            <w:tcBorders>
              <w:top w:val="nil"/>
              <w:left w:val="nil"/>
              <w:bottom w:val="single" w:sz="4" w:space="0" w:color="auto"/>
              <w:right w:val="single" w:sz="4" w:space="0" w:color="auto"/>
            </w:tcBorders>
            <w:shd w:val="clear" w:color="000000" w:fill="FFFF99"/>
            <w:noWrap/>
            <w:vAlign w:val="center"/>
            <w:hideMark/>
          </w:tcPr>
          <w:p w14:paraId="30D385CC"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13,80</w:t>
            </w:r>
          </w:p>
        </w:tc>
        <w:tc>
          <w:tcPr>
            <w:tcW w:w="1793" w:type="dxa"/>
            <w:tcBorders>
              <w:top w:val="nil"/>
              <w:left w:val="nil"/>
              <w:bottom w:val="single" w:sz="4" w:space="0" w:color="auto"/>
              <w:right w:val="single" w:sz="4" w:space="0" w:color="auto"/>
            </w:tcBorders>
            <w:shd w:val="clear" w:color="000000" w:fill="FFFF99"/>
            <w:noWrap/>
            <w:vAlign w:val="center"/>
            <w:hideMark/>
          </w:tcPr>
          <w:p w14:paraId="3DC0B05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1,63</w:t>
            </w:r>
          </w:p>
        </w:tc>
        <w:tc>
          <w:tcPr>
            <w:tcW w:w="1713" w:type="dxa"/>
            <w:tcBorders>
              <w:top w:val="nil"/>
              <w:left w:val="nil"/>
              <w:bottom w:val="single" w:sz="4" w:space="0" w:color="auto"/>
              <w:right w:val="single" w:sz="4" w:space="0" w:color="auto"/>
            </w:tcBorders>
            <w:shd w:val="clear" w:color="000000" w:fill="FFFF99"/>
            <w:noWrap/>
            <w:vAlign w:val="center"/>
            <w:hideMark/>
          </w:tcPr>
          <w:p w14:paraId="243A9DA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15,43</w:t>
            </w:r>
          </w:p>
        </w:tc>
        <w:tc>
          <w:tcPr>
            <w:tcW w:w="1793" w:type="dxa"/>
            <w:tcBorders>
              <w:top w:val="nil"/>
              <w:left w:val="nil"/>
              <w:bottom w:val="single" w:sz="4" w:space="0" w:color="auto"/>
              <w:right w:val="single" w:sz="4" w:space="0" w:color="auto"/>
            </w:tcBorders>
            <w:shd w:val="clear" w:color="000000" w:fill="FFFF99"/>
            <w:noWrap/>
            <w:vAlign w:val="center"/>
            <w:hideMark/>
          </w:tcPr>
          <w:p w14:paraId="77BFD10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1,62</w:t>
            </w:r>
          </w:p>
        </w:tc>
        <w:tc>
          <w:tcPr>
            <w:tcW w:w="1454" w:type="dxa"/>
            <w:tcBorders>
              <w:top w:val="nil"/>
              <w:left w:val="nil"/>
              <w:bottom w:val="single" w:sz="4" w:space="0" w:color="auto"/>
              <w:right w:val="single" w:sz="4" w:space="0" w:color="auto"/>
            </w:tcBorders>
            <w:shd w:val="clear" w:color="000000" w:fill="FFFF99"/>
            <w:noWrap/>
            <w:vAlign w:val="center"/>
            <w:hideMark/>
          </w:tcPr>
          <w:p w14:paraId="14C3224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15,42</w:t>
            </w:r>
          </w:p>
        </w:tc>
        <w:tc>
          <w:tcPr>
            <w:tcW w:w="1240" w:type="dxa"/>
            <w:tcBorders>
              <w:top w:val="nil"/>
              <w:left w:val="nil"/>
              <w:bottom w:val="single" w:sz="4" w:space="0" w:color="auto"/>
              <w:right w:val="single" w:sz="4" w:space="0" w:color="auto"/>
            </w:tcBorders>
            <w:shd w:val="clear" w:color="000000" w:fill="CCFFCC"/>
            <w:noWrap/>
            <w:vAlign w:val="center"/>
            <w:hideMark/>
          </w:tcPr>
          <w:p w14:paraId="1D07001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7,71</w:t>
            </w:r>
          </w:p>
        </w:tc>
        <w:tc>
          <w:tcPr>
            <w:tcW w:w="1185" w:type="dxa"/>
            <w:tcBorders>
              <w:top w:val="nil"/>
              <w:left w:val="nil"/>
              <w:bottom w:val="single" w:sz="4" w:space="0" w:color="auto"/>
              <w:right w:val="single" w:sz="4" w:space="0" w:color="auto"/>
            </w:tcBorders>
            <w:shd w:val="clear" w:color="000000" w:fill="CCFFCC"/>
            <w:noWrap/>
            <w:vAlign w:val="center"/>
            <w:hideMark/>
          </w:tcPr>
          <w:p w14:paraId="309B6DB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7,71</w:t>
            </w:r>
          </w:p>
        </w:tc>
        <w:tc>
          <w:tcPr>
            <w:tcW w:w="3559" w:type="dxa"/>
            <w:vMerge/>
            <w:tcBorders>
              <w:top w:val="nil"/>
              <w:left w:val="single" w:sz="4" w:space="0" w:color="auto"/>
              <w:bottom w:val="single" w:sz="4" w:space="0" w:color="000000"/>
              <w:right w:val="single" w:sz="4" w:space="0" w:color="auto"/>
            </w:tcBorders>
            <w:vAlign w:val="center"/>
            <w:hideMark/>
          </w:tcPr>
          <w:p w14:paraId="55CBD207" w14:textId="77777777" w:rsidR="00472B01" w:rsidRPr="00472B01" w:rsidRDefault="00472B01" w:rsidP="00472B01">
            <w:pPr>
              <w:rPr>
                <w:rFonts w:ascii="Tahoma" w:hAnsi="Tahoma" w:cs="Tahoma"/>
                <w:color w:val="000000"/>
                <w:sz w:val="11"/>
                <w:szCs w:val="11"/>
              </w:rPr>
            </w:pPr>
          </w:p>
        </w:tc>
      </w:tr>
      <w:tr w:rsidR="00472B01" w:rsidRPr="00472B01" w14:paraId="3F8B7E0C"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432D33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CDDAF76"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1.3.5.5</w:t>
            </w:r>
          </w:p>
        </w:tc>
        <w:tc>
          <w:tcPr>
            <w:tcW w:w="2257" w:type="dxa"/>
            <w:tcBorders>
              <w:top w:val="nil"/>
              <w:left w:val="nil"/>
              <w:bottom w:val="single" w:sz="4" w:space="0" w:color="auto"/>
              <w:right w:val="single" w:sz="4" w:space="0" w:color="auto"/>
            </w:tcBorders>
            <w:shd w:val="clear" w:color="auto" w:fill="auto"/>
            <w:vAlign w:val="center"/>
            <w:hideMark/>
          </w:tcPr>
          <w:p w14:paraId="4FA10A79"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 xml:space="preserve">1С: Предприятие Документооборот: </w:t>
            </w:r>
            <w:proofErr w:type="spellStart"/>
            <w:r w:rsidRPr="00472B01">
              <w:rPr>
                <w:rFonts w:ascii="Tahoma" w:hAnsi="Tahoma" w:cs="Tahoma"/>
                <w:color w:val="000000"/>
                <w:sz w:val="11"/>
                <w:szCs w:val="11"/>
              </w:rPr>
              <w:t>Проф</w:t>
            </w:r>
            <w:proofErr w:type="spellEnd"/>
          </w:p>
        </w:tc>
        <w:tc>
          <w:tcPr>
            <w:tcW w:w="771" w:type="dxa"/>
            <w:tcBorders>
              <w:top w:val="nil"/>
              <w:left w:val="nil"/>
              <w:bottom w:val="single" w:sz="4" w:space="0" w:color="auto"/>
              <w:right w:val="single" w:sz="4" w:space="0" w:color="auto"/>
            </w:tcBorders>
            <w:shd w:val="clear" w:color="auto" w:fill="auto"/>
            <w:vAlign w:val="center"/>
            <w:hideMark/>
          </w:tcPr>
          <w:p w14:paraId="701B9E2B"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6E8FCC2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62,33</w:t>
            </w:r>
          </w:p>
        </w:tc>
        <w:tc>
          <w:tcPr>
            <w:tcW w:w="1403" w:type="dxa"/>
            <w:tcBorders>
              <w:top w:val="nil"/>
              <w:left w:val="nil"/>
              <w:bottom w:val="single" w:sz="4" w:space="0" w:color="auto"/>
              <w:right w:val="single" w:sz="4" w:space="0" w:color="auto"/>
            </w:tcBorders>
            <w:shd w:val="clear" w:color="000000" w:fill="FFFF99"/>
            <w:noWrap/>
            <w:vAlign w:val="center"/>
            <w:hideMark/>
          </w:tcPr>
          <w:p w14:paraId="1D971F9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62,33</w:t>
            </w:r>
          </w:p>
        </w:tc>
        <w:tc>
          <w:tcPr>
            <w:tcW w:w="1224" w:type="dxa"/>
            <w:tcBorders>
              <w:top w:val="nil"/>
              <w:left w:val="nil"/>
              <w:bottom w:val="single" w:sz="4" w:space="0" w:color="auto"/>
              <w:right w:val="single" w:sz="4" w:space="0" w:color="auto"/>
            </w:tcBorders>
            <w:shd w:val="clear" w:color="000000" w:fill="FFFF99"/>
            <w:noWrap/>
            <w:vAlign w:val="center"/>
            <w:hideMark/>
          </w:tcPr>
          <w:p w14:paraId="49A3218B" w14:textId="77777777" w:rsidR="00472B01" w:rsidRPr="00472B01" w:rsidRDefault="00472B01" w:rsidP="00472B01">
            <w:pPr>
              <w:jc w:val="right"/>
              <w:rPr>
                <w:rFonts w:ascii="Tahoma" w:hAnsi="Tahoma" w:cs="Tahoma"/>
                <w:color w:val="0000FF"/>
                <w:sz w:val="11"/>
                <w:szCs w:val="11"/>
              </w:rPr>
            </w:pPr>
            <w:r w:rsidRPr="00472B01">
              <w:rPr>
                <w:rFonts w:ascii="Tahoma" w:hAnsi="Tahoma" w:cs="Tahoma"/>
                <w:color w:val="0000FF"/>
                <w:sz w:val="11"/>
                <w:szCs w:val="11"/>
              </w:rPr>
              <w:t>108,31</w:t>
            </w:r>
          </w:p>
        </w:tc>
        <w:tc>
          <w:tcPr>
            <w:tcW w:w="1463" w:type="dxa"/>
            <w:tcBorders>
              <w:top w:val="nil"/>
              <w:left w:val="nil"/>
              <w:bottom w:val="single" w:sz="4" w:space="0" w:color="auto"/>
              <w:right w:val="single" w:sz="4" w:space="0" w:color="auto"/>
            </w:tcBorders>
            <w:shd w:val="clear" w:color="000000" w:fill="FFFF99"/>
            <w:noWrap/>
            <w:vAlign w:val="center"/>
            <w:hideMark/>
          </w:tcPr>
          <w:p w14:paraId="124AB4D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67,22</w:t>
            </w:r>
          </w:p>
        </w:tc>
        <w:tc>
          <w:tcPr>
            <w:tcW w:w="1403" w:type="dxa"/>
            <w:tcBorders>
              <w:top w:val="nil"/>
              <w:left w:val="nil"/>
              <w:bottom w:val="single" w:sz="4" w:space="0" w:color="auto"/>
              <w:right w:val="single" w:sz="4" w:space="0" w:color="auto"/>
            </w:tcBorders>
            <w:shd w:val="clear" w:color="000000" w:fill="FFFF99"/>
            <w:noWrap/>
            <w:vAlign w:val="center"/>
            <w:hideMark/>
          </w:tcPr>
          <w:p w14:paraId="5708E37D"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62,33</w:t>
            </w:r>
          </w:p>
        </w:tc>
        <w:tc>
          <w:tcPr>
            <w:tcW w:w="1793" w:type="dxa"/>
            <w:tcBorders>
              <w:top w:val="nil"/>
              <w:left w:val="nil"/>
              <w:bottom w:val="single" w:sz="4" w:space="0" w:color="auto"/>
              <w:right w:val="single" w:sz="4" w:space="0" w:color="auto"/>
            </w:tcBorders>
            <w:shd w:val="clear" w:color="000000" w:fill="FFFF99"/>
            <w:noWrap/>
            <w:vAlign w:val="center"/>
            <w:hideMark/>
          </w:tcPr>
          <w:p w14:paraId="0B0C198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7,38</w:t>
            </w:r>
          </w:p>
        </w:tc>
        <w:tc>
          <w:tcPr>
            <w:tcW w:w="1713" w:type="dxa"/>
            <w:tcBorders>
              <w:top w:val="nil"/>
              <w:left w:val="nil"/>
              <w:bottom w:val="single" w:sz="4" w:space="0" w:color="auto"/>
              <w:right w:val="single" w:sz="4" w:space="0" w:color="auto"/>
            </w:tcBorders>
            <w:shd w:val="clear" w:color="000000" w:fill="FFFF99"/>
            <w:noWrap/>
            <w:vAlign w:val="center"/>
            <w:hideMark/>
          </w:tcPr>
          <w:p w14:paraId="6A3B8E0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69,71</w:t>
            </w:r>
          </w:p>
        </w:tc>
        <w:tc>
          <w:tcPr>
            <w:tcW w:w="1793" w:type="dxa"/>
            <w:tcBorders>
              <w:top w:val="nil"/>
              <w:left w:val="nil"/>
              <w:bottom w:val="single" w:sz="4" w:space="0" w:color="auto"/>
              <w:right w:val="single" w:sz="4" w:space="0" w:color="auto"/>
            </w:tcBorders>
            <w:shd w:val="clear" w:color="000000" w:fill="FFFF99"/>
            <w:noWrap/>
            <w:vAlign w:val="center"/>
            <w:hideMark/>
          </w:tcPr>
          <w:p w14:paraId="09C4A1C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7,31</w:t>
            </w:r>
          </w:p>
        </w:tc>
        <w:tc>
          <w:tcPr>
            <w:tcW w:w="1454" w:type="dxa"/>
            <w:tcBorders>
              <w:top w:val="nil"/>
              <w:left w:val="nil"/>
              <w:bottom w:val="single" w:sz="4" w:space="0" w:color="auto"/>
              <w:right w:val="single" w:sz="4" w:space="0" w:color="auto"/>
            </w:tcBorders>
            <w:shd w:val="clear" w:color="000000" w:fill="FFFF99"/>
            <w:noWrap/>
            <w:vAlign w:val="center"/>
            <w:hideMark/>
          </w:tcPr>
          <w:p w14:paraId="577EECB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69,64</w:t>
            </w:r>
          </w:p>
        </w:tc>
        <w:tc>
          <w:tcPr>
            <w:tcW w:w="1240" w:type="dxa"/>
            <w:tcBorders>
              <w:top w:val="nil"/>
              <w:left w:val="nil"/>
              <w:bottom w:val="single" w:sz="4" w:space="0" w:color="auto"/>
              <w:right w:val="single" w:sz="4" w:space="0" w:color="auto"/>
            </w:tcBorders>
            <w:shd w:val="clear" w:color="000000" w:fill="CCFFCC"/>
            <w:noWrap/>
            <w:vAlign w:val="center"/>
            <w:hideMark/>
          </w:tcPr>
          <w:p w14:paraId="3B4CF74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34,82</w:t>
            </w:r>
          </w:p>
        </w:tc>
        <w:tc>
          <w:tcPr>
            <w:tcW w:w="1185" w:type="dxa"/>
            <w:tcBorders>
              <w:top w:val="nil"/>
              <w:left w:val="nil"/>
              <w:bottom w:val="single" w:sz="4" w:space="0" w:color="auto"/>
              <w:right w:val="single" w:sz="4" w:space="0" w:color="auto"/>
            </w:tcBorders>
            <w:shd w:val="clear" w:color="000000" w:fill="CCFFCC"/>
            <w:noWrap/>
            <w:vAlign w:val="center"/>
            <w:hideMark/>
          </w:tcPr>
          <w:p w14:paraId="12B68EB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34,82</w:t>
            </w:r>
          </w:p>
        </w:tc>
        <w:tc>
          <w:tcPr>
            <w:tcW w:w="3559" w:type="dxa"/>
            <w:vMerge/>
            <w:tcBorders>
              <w:top w:val="nil"/>
              <w:left w:val="single" w:sz="4" w:space="0" w:color="auto"/>
              <w:bottom w:val="single" w:sz="4" w:space="0" w:color="000000"/>
              <w:right w:val="single" w:sz="4" w:space="0" w:color="auto"/>
            </w:tcBorders>
            <w:vAlign w:val="center"/>
            <w:hideMark/>
          </w:tcPr>
          <w:p w14:paraId="008D15D7" w14:textId="77777777" w:rsidR="00472B01" w:rsidRPr="00472B01" w:rsidRDefault="00472B01" w:rsidP="00472B01">
            <w:pPr>
              <w:rPr>
                <w:rFonts w:ascii="Tahoma" w:hAnsi="Tahoma" w:cs="Tahoma"/>
                <w:color w:val="000000"/>
                <w:sz w:val="11"/>
                <w:szCs w:val="11"/>
              </w:rPr>
            </w:pPr>
          </w:p>
        </w:tc>
      </w:tr>
      <w:tr w:rsidR="00472B01" w:rsidRPr="00472B01" w14:paraId="10F3E3A4"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56F5AE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lastRenderedPageBreak/>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BFEBB89"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1.3.5.6</w:t>
            </w:r>
          </w:p>
        </w:tc>
        <w:tc>
          <w:tcPr>
            <w:tcW w:w="2257" w:type="dxa"/>
            <w:tcBorders>
              <w:top w:val="nil"/>
              <w:left w:val="nil"/>
              <w:bottom w:val="single" w:sz="4" w:space="0" w:color="auto"/>
              <w:right w:val="single" w:sz="4" w:space="0" w:color="auto"/>
            </w:tcBorders>
            <w:shd w:val="clear" w:color="auto" w:fill="auto"/>
            <w:vAlign w:val="center"/>
            <w:hideMark/>
          </w:tcPr>
          <w:p w14:paraId="766D6762"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Клиентская лицензия на 20 рабочих мест 1С: Предприятие 8 (USB)</w:t>
            </w:r>
          </w:p>
        </w:tc>
        <w:tc>
          <w:tcPr>
            <w:tcW w:w="771" w:type="dxa"/>
            <w:tcBorders>
              <w:top w:val="nil"/>
              <w:left w:val="nil"/>
              <w:bottom w:val="single" w:sz="4" w:space="0" w:color="auto"/>
              <w:right w:val="single" w:sz="4" w:space="0" w:color="auto"/>
            </w:tcBorders>
            <w:shd w:val="clear" w:color="auto" w:fill="auto"/>
            <w:vAlign w:val="center"/>
            <w:hideMark/>
          </w:tcPr>
          <w:p w14:paraId="5E241B1A"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2A30A21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32,53</w:t>
            </w:r>
          </w:p>
        </w:tc>
        <w:tc>
          <w:tcPr>
            <w:tcW w:w="1403" w:type="dxa"/>
            <w:tcBorders>
              <w:top w:val="nil"/>
              <w:left w:val="nil"/>
              <w:bottom w:val="single" w:sz="4" w:space="0" w:color="auto"/>
              <w:right w:val="single" w:sz="4" w:space="0" w:color="auto"/>
            </w:tcBorders>
            <w:shd w:val="clear" w:color="000000" w:fill="FFFF99"/>
            <w:noWrap/>
            <w:vAlign w:val="center"/>
            <w:hideMark/>
          </w:tcPr>
          <w:p w14:paraId="26C6360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32,53</w:t>
            </w:r>
          </w:p>
        </w:tc>
        <w:tc>
          <w:tcPr>
            <w:tcW w:w="1224" w:type="dxa"/>
            <w:tcBorders>
              <w:top w:val="nil"/>
              <w:left w:val="nil"/>
              <w:bottom w:val="single" w:sz="4" w:space="0" w:color="auto"/>
              <w:right w:val="single" w:sz="4" w:space="0" w:color="auto"/>
            </w:tcBorders>
            <w:shd w:val="clear" w:color="000000" w:fill="FFFF99"/>
            <w:noWrap/>
            <w:vAlign w:val="center"/>
            <w:hideMark/>
          </w:tcPr>
          <w:p w14:paraId="1D145C54"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26,00</w:t>
            </w:r>
          </w:p>
        </w:tc>
        <w:tc>
          <w:tcPr>
            <w:tcW w:w="1463" w:type="dxa"/>
            <w:tcBorders>
              <w:top w:val="nil"/>
              <w:left w:val="nil"/>
              <w:bottom w:val="single" w:sz="4" w:space="0" w:color="auto"/>
              <w:right w:val="single" w:sz="4" w:space="0" w:color="auto"/>
            </w:tcBorders>
            <w:shd w:val="clear" w:color="000000" w:fill="FFFF99"/>
            <w:noWrap/>
            <w:vAlign w:val="center"/>
            <w:hideMark/>
          </w:tcPr>
          <w:p w14:paraId="3126C08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35,08</w:t>
            </w:r>
          </w:p>
        </w:tc>
        <w:tc>
          <w:tcPr>
            <w:tcW w:w="1403" w:type="dxa"/>
            <w:tcBorders>
              <w:top w:val="nil"/>
              <w:left w:val="nil"/>
              <w:bottom w:val="single" w:sz="4" w:space="0" w:color="auto"/>
              <w:right w:val="single" w:sz="4" w:space="0" w:color="auto"/>
            </w:tcBorders>
            <w:shd w:val="clear" w:color="000000" w:fill="FFFF99"/>
            <w:noWrap/>
            <w:vAlign w:val="center"/>
            <w:hideMark/>
          </w:tcPr>
          <w:p w14:paraId="36B5F0B6"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32,53</w:t>
            </w:r>
          </w:p>
        </w:tc>
        <w:tc>
          <w:tcPr>
            <w:tcW w:w="1793" w:type="dxa"/>
            <w:tcBorders>
              <w:top w:val="nil"/>
              <w:left w:val="nil"/>
              <w:bottom w:val="single" w:sz="4" w:space="0" w:color="auto"/>
              <w:right w:val="single" w:sz="4" w:space="0" w:color="auto"/>
            </w:tcBorders>
            <w:shd w:val="clear" w:color="000000" w:fill="FFFF99"/>
            <w:noWrap/>
            <w:vAlign w:val="center"/>
            <w:hideMark/>
          </w:tcPr>
          <w:p w14:paraId="7CE049E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3,85</w:t>
            </w:r>
          </w:p>
        </w:tc>
        <w:tc>
          <w:tcPr>
            <w:tcW w:w="1713" w:type="dxa"/>
            <w:tcBorders>
              <w:top w:val="nil"/>
              <w:left w:val="nil"/>
              <w:bottom w:val="single" w:sz="4" w:space="0" w:color="auto"/>
              <w:right w:val="single" w:sz="4" w:space="0" w:color="auto"/>
            </w:tcBorders>
            <w:shd w:val="clear" w:color="000000" w:fill="FFFF99"/>
            <w:noWrap/>
            <w:vAlign w:val="center"/>
            <w:hideMark/>
          </w:tcPr>
          <w:p w14:paraId="437F662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36,38</w:t>
            </w:r>
          </w:p>
        </w:tc>
        <w:tc>
          <w:tcPr>
            <w:tcW w:w="1793" w:type="dxa"/>
            <w:tcBorders>
              <w:top w:val="nil"/>
              <w:left w:val="nil"/>
              <w:bottom w:val="single" w:sz="4" w:space="0" w:color="auto"/>
              <w:right w:val="single" w:sz="4" w:space="0" w:color="auto"/>
            </w:tcBorders>
            <w:shd w:val="clear" w:color="000000" w:fill="FFFF99"/>
            <w:noWrap/>
            <w:vAlign w:val="center"/>
            <w:hideMark/>
          </w:tcPr>
          <w:p w14:paraId="097EB42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3,81</w:t>
            </w:r>
          </w:p>
        </w:tc>
        <w:tc>
          <w:tcPr>
            <w:tcW w:w="1454" w:type="dxa"/>
            <w:tcBorders>
              <w:top w:val="nil"/>
              <w:left w:val="nil"/>
              <w:bottom w:val="single" w:sz="4" w:space="0" w:color="auto"/>
              <w:right w:val="single" w:sz="4" w:space="0" w:color="auto"/>
            </w:tcBorders>
            <w:shd w:val="clear" w:color="000000" w:fill="FFFF99"/>
            <w:noWrap/>
            <w:vAlign w:val="center"/>
            <w:hideMark/>
          </w:tcPr>
          <w:p w14:paraId="5CD2B2D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36,34</w:t>
            </w:r>
          </w:p>
        </w:tc>
        <w:tc>
          <w:tcPr>
            <w:tcW w:w="1240" w:type="dxa"/>
            <w:tcBorders>
              <w:top w:val="nil"/>
              <w:left w:val="nil"/>
              <w:bottom w:val="single" w:sz="4" w:space="0" w:color="auto"/>
              <w:right w:val="single" w:sz="4" w:space="0" w:color="auto"/>
            </w:tcBorders>
            <w:shd w:val="clear" w:color="000000" w:fill="CCFFCC"/>
            <w:noWrap/>
            <w:vAlign w:val="center"/>
            <w:hideMark/>
          </w:tcPr>
          <w:p w14:paraId="1A236DB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18,17</w:t>
            </w:r>
          </w:p>
        </w:tc>
        <w:tc>
          <w:tcPr>
            <w:tcW w:w="1185" w:type="dxa"/>
            <w:tcBorders>
              <w:top w:val="nil"/>
              <w:left w:val="nil"/>
              <w:bottom w:val="single" w:sz="4" w:space="0" w:color="auto"/>
              <w:right w:val="single" w:sz="4" w:space="0" w:color="auto"/>
            </w:tcBorders>
            <w:shd w:val="clear" w:color="000000" w:fill="CCFFCC"/>
            <w:noWrap/>
            <w:vAlign w:val="center"/>
            <w:hideMark/>
          </w:tcPr>
          <w:p w14:paraId="5C350B9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18,17</w:t>
            </w:r>
          </w:p>
        </w:tc>
        <w:tc>
          <w:tcPr>
            <w:tcW w:w="3559" w:type="dxa"/>
            <w:vMerge/>
            <w:tcBorders>
              <w:top w:val="nil"/>
              <w:left w:val="single" w:sz="4" w:space="0" w:color="auto"/>
              <w:bottom w:val="single" w:sz="4" w:space="0" w:color="000000"/>
              <w:right w:val="single" w:sz="4" w:space="0" w:color="auto"/>
            </w:tcBorders>
            <w:vAlign w:val="center"/>
            <w:hideMark/>
          </w:tcPr>
          <w:p w14:paraId="7A0AF207" w14:textId="77777777" w:rsidR="00472B01" w:rsidRPr="00472B01" w:rsidRDefault="00472B01" w:rsidP="00472B01">
            <w:pPr>
              <w:rPr>
                <w:rFonts w:ascii="Tahoma" w:hAnsi="Tahoma" w:cs="Tahoma"/>
                <w:color w:val="000000"/>
                <w:sz w:val="11"/>
                <w:szCs w:val="11"/>
              </w:rPr>
            </w:pPr>
          </w:p>
        </w:tc>
      </w:tr>
      <w:tr w:rsidR="00472B01" w:rsidRPr="00472B01" w14:paraId="70809B01"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770D00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DE9D1B8"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1.3.5.7</w:t>
            </w:r>
          </w:p>
        </w:tc>
        <w:tc>
          <w:tcPr>
            <w:tcW w:w="2257" w:type="dxa"/>
            <w:tcBorders>
              <w:top w:val="nil"/>
              <w:left w:val="nil"/>
              <w:bottom w:val="single" w:sz="4" w:space="0" w:color="auto"/>
              <w:right w:val="single" w:sz="4" w:space="0" w:color="auto"/>
            </w:tcBorders>
            <w:shd w:val="clear" w:color="auto" w:fill="auto"/>
            <w:vAlign w:val="center"/>
            <w:hideMark/>
          </w:tcPr>
          <w:p w14:paraId="4E1F61C6"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Клиентская лицензия на 20 рабочих мест 1С: Предприятие 8 (USB)</w:t>
            </w:r>
          </w:p>
        </w:tc>
        <w:tc>
          <w:tcPr>
            <w:tcW w:w="771" w:type="dxa"/>
            <w:tcBorders>
              <w:top w:val="nil"/>
              <w:left w:val="nil"/>
              <w:bottom w:val="single" w:sz="4" w:space="0" w:color="auto"/>
              <w:right w:val="single" w:sz="4" w:space="0" w:color="auto"/>
            </w:tcBorders>
            <w:shd w:val="clear" w:color="auto" w:fill="auto"/>
            <w:vAlign w:val="center"/>
            <w:hideMark/>
          </w:tcPr>
          <w:p w14:paraId="24F6D248"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2BEDD67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32,53</w:t>
            </w:r>
          </w:p>
        </w:tc>
        <w:tc>
          <w:tcPr>
            <w:tcW w:w="1403" w:type="dxa"/>
            <w:tcBorders>
              <w:top w:val="nil"/>
              <w:left w:val="nil"/>
              <w:bottom w:val="single" w:sz="4" w:space="0" w:color="auto"/>
              <w:right w:val="single" w:sz="4" w:space="0" w:color="auto"/>
            </w:tcBorders>
            <w:shd w:val="clear" w:color="000000" w:fill="FFFF99"/>
            <w:noWrap/>
            <w:vAlign w:val="center"/>
            <w:hideMark/>
          </w:tcPr>
          <w:p w14:paraId="5E4989E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32,53</w:t>
            </w:r>
          </w:p>
        </w:tc>
        <w:tc>
          <w:tcPr>
            <w:tcW w:w="1224" w:type="dxa"/>
            <w:tcBorders>
              <w:top w:val="nil"/>
              <w:left w:val="nil"/>
              <w:bottom w:val="single" w:sz="4" w:space="0" w:color="auto"/>
              <w:right w:val="single" w:sz="4" w:space="0" w:color="auto"/>
            </w:tcBorders>
            <w:shd w:val="clear" w:color="000000" w:fill="FFFF99"/>
            <w:noWrap/>
            <w:vAlign w:val="center"/>
            <w:hideMark/>
          </w:tcPr>
          <w:p w14:paraId="463CCB6C"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26,00</w:t>
            </w:r>
          </w:p>
        </w:tc>
        <w:tc>
          <w:tcPr>
            <w:tcW w:w="1463" w:type="dxa"/>
            <w:tcBorders>
              <w:top w:val="nil"/>
              <w:left w:val="nil"/>
              <w:bottom w:val="single" w:sz="4" w:space="0" w:color="auto"/>
              <w:right w:val="single" w:sz="4" w:space="0" w:color="auto"/>
            </w:tcBorders>
            <w:shd w:val="clear" w:color="000000" w:fill="FFFF99"/>
            <w:noWrap/>
            <w:vAlign w:val="center"/>
            <w:hideMark/>
          </w:tcPr>
          <w:p w14:paraId="2554B9E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35,08</w:t>
            </w:r>
          </w:p>
        </w:tc>
        <w:tc>
          <w:tcPr>
            <w:tcW w:w="1403" w:type="dxa"/>
            <w:tcBorders>
              <w:top w:val="nil"/>
              <w:left w:val="nil"/>
              <w:bottom w:val="single" w:sz="4" w:space="0" w:color="auto"/>
              <w:right w:val="single" w:sz="4" w:space="0" w:color="auto"/>
            </w:tcBorders>
            <w:shd w:val="clear" w:color="000000" w:fill="FFFF99"/>
            <w:noWrap/>
            <w:vAlign w:val="center"/>
            <w:hideMark/>
          </w:tcPr>
          <w:p w14:paraId="3E6D0B04"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32,53</w:t>
            </w:r>
          </w:p>
        </w:tc>
        <w:tc>
          <w:tcPr>
            <w:tcW w:w="1793" w:type="dxa"/>
            <w:tcBorders>
              <w:top w:val="nil"/>
              <w:left w:val="nil"/>
              <w:bottom w:val="single" w:sz="4" w:space="0" w:color="auto"/>
              <w:right w:val="single" w:sz="4" w:space="0" w:color="auto"/>
            </w:tcBorders>
            <w:shd w:val="clear" w:color="000000" w:fill="FFFF99"/>
            <w:noWrap/>
            <w:vAlign w:val="center"/>
            <w:hideMark/>
          </w:tcPr>
          <w:p w14:paraId="784C7D7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3,85</w:t>
            </w:r>
          </w:p>
        </w:tc>
        <w:tc>
          <w:tcPr>
            <w:tcW w:w="1713" w:type="dxa"/>
            <w:tcBorders>
              <w:top w:val="nil"/>
              <w:left w:val="nil"/>
              <w:bottom w:val="single" w:sz="4" w:space="0" w:color="auto"/>
              <w:right w:val="single" w:sz="4" w:space="0" w:color="auto"/>
            </w:tcBorders>
            <w:shd w:val="clear" w:color="000000" w:fill="FFFF99"/>
            <w:noWrap/>
            <w:vAlign w:val="center"/>
            <w:hideMark/>
          </w:tcPr>
          <w:p w14:paraId="2975C5A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36,38</w:t>
            </w:r>
          </w:p>
        </w:tc>
        <w:tc>
          <w:tcPr>
            <w:tcW w:w="1793" w:type="dxa"/>
            <w:tcBorders>
              <w:top w:val="nil"/>
              <w:left w:val="nil"/>
              <w:bottom w:val="single" w:sz="4" w:space="0" w:color="auto"/>
              <w:right w:val="single" w:sz="4" w:space="0" w:color="auto"/>
            </w:tcBorders>
            <w:shd w:val="clear" w:color="000000" w:fill="FFFF99"/>
            <w:noWrap/>
            <w:vAlign w:val="center"/>
            <w:hideMark/>
          </w:tcPr>
          <w:p w14:paraId="262C4A8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3,81</w:t>
            </w:r>
          </w:p>
        </w:tc>
        <w:tc>
          <w:tcPr>
            <w:tcW w:w="1454" w:type="dxa"/>
            <w:tcBorders>
              <w:top w:val="nil"/>
              <w:left w:val="nil"/>
              <w:bottom w:val="single" w:sz="4" w:space="0" w:color="auto"/>
              <w:right w:val="single" w:sz="4" w:space="0" w:color="auto"/>
            </w:tcBorders>
            <w:shd w:val="clear" w:color="000000" w:fill="FFFF99"/>
            <w:noWrap/>
            <w:vAlign w:val="center"/>
            <w:hideMark/>
          </w:tcPr>
          <w:p w14:paraId="0C349D2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36,34</w:t>
            </w:r>
          </w:p>
        </w:tc>
        <w:tc>
          <w:tcPr>
            <w:tcW w:w="1240" w:type="dxa"/>
            <w:tcBorders>
              <w:top w:val="nil"/>
              <w:left w:val="nil"/>
              <w:bottom w:val="single" w:sz="4" w:space="0" w:color="auto"/>
              <w:right w:val="single" w:sz="4" w:space="0" w:color="auto"/>
            </w:tcBorders>
            <w:shd w:val="clear" w:color="000000" w:fill="CCFFCC"/>
            <w:noWrap/>
            <w:vAlign w:val="center"/>
            <w:hideMark/>
          </w:tcPr>
          <w:p w14:paraId="597D8EC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18,17</w:t>
            </w:r>
          </w:p>
        </w:tc>
        <w:tc>
          <w:tcPr>
            <w:tcW w:w="1185" w:type="dxa"/>
            <w:tcBorders>
              <w:top w:val="nil"/>
              <w:left w:val="nil"/>
              <w:bottom w:val="single" w:sz="4" w:space="0" w:color="auto"/>
              <w:right w:val="single" w:sz="4" w:space="0" w:color="auto"/>
            </w:tcBorders>
            <w:shd w:val="clear" w:color="000000" w:fill="CCFFCC"/>
            <w:noWrap/>
            <w:vAlign w:val="center"/>
            <w:hideMark/>
          </w:tcPr>
          <w:p w14:paraId="40DC19B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18,17</w:t>
            </w:r>
          </w:p>
        </w:tc>
        <w:tc>
          <w:tcPr>
            <w:tcW w:w="3559" w:type="dxa"/>
            <w:vMerge/>
            <w:tcBorders>
              <w:top w:val="nil"/>
              <w:left w:val="single" w:sz="4" w:space="0" w:color="auto"/>
              <w:bottom w:val="single" w:sz="4" w:space="0" w:color="000000"/>
              <w:right w:val="single" w:sz="4" w:space="0" w:color="auto"/>
            </w:tcBorders>
            <w:vAlign w:val="center"/>
            <w:hideMark/>
          </w:tcPr>
          <w:p w14:paraId="56D2CFF4" w14:textId="77777777" w:rsidR="00472B01" w:rsidRPr="00472B01" w:rsidRDefault="00472B01" w:rsidP="00472B01">
            <w:pPr>
              <w:rPr>
                <w:rFonts w:ascii="Tahoma" w:hAnsi="Tahoma" w:cs="Tahoma"/>
                <w:color w:val="000000"/>
                <w:sz w:val="11"/>
                <w:szCs w:val="11"/>
              </w:rPr>
            </w:pPr>
          </w:p>
        </w:tc>
      </w:tr>
      <w:tr w:rsidR="00472B01" w:rsidRPr="00472B01" w14:paraId="6626FC04"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0C76DA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DC55B21"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1.3.5.8</w:t>
            </w:r>
          </w:p>
        </w:tc>
        <w:tc>
          <w:tcPr>
            <w:tcW w:w="2257" w:type="dxa"/>
            <w:tcBorders>
              <w:top w:val="nil"/>
              <w:left w:val="nil"/>
              <w:bottom w:val="single" w:sz="4" w:space="0" w:color="auto"/>
              <w:right w:val="single" w:sz="4" w:space="0" w:color="auto"/>
            </w:tcBorders>
            <w:shd w:val="clear" w:color="auto" w:fill="auto"/>
            <w:vAlign w:val="center"/>
            <w:hideMark/>
          </w:tcPr>
          <w:p w14:paraId="2745F02F"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Клиентская лицензия на 20 рабочих мест 1С: Предприятие 8 (USB)</w:t>
            </w:r>
          </w:p>
        </w:tc>
        <w:tc>
          <w:tcPr>
            <w:tcW w:w="771" w:type="dxa"/>
            <w:tcBorders>
              <w:top w:val="nil"/>
              <w:left w:val="nil"/>
              <w:bottom w:val="single" w:sz="4" w:space="0" w:color="auto"/>
              <w:right w:val="single" w:sz="4" w:space="0" w:color="auto"/>
            </w:tcBorders>
            <w:shd w:val="clear" w:color="auto" w:fill="auto"/>
            <w:vAlign w:val="center"/>
            <w:hideMark/>
          </w:tcPr>
          <w:p w14:paraId="411C03D4"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6ACBC42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32,53</w:t>
            </w:r>
          </w:p>
        </w:tc>
        <w:tc>
          <w:tcPr>
            <w:tcW w:w="1403" w:type="dxa"/>
            <w:tcBorders>
              <w:top w:val="nil"/>
              <w:left w:val="nil"/>
              <w:bottom w:val="single" w:sz="4" w:space="0" w:color="auto"/>
              <w:right w:val="single" w:sz="4" w:space="0" w:color="auto"/>
            </w:tcBorders>
            <w:shd w:val="clear" w:color="000000" w:fill="FFFF99"/>
            <w:noWrap/>
            <w:vAlign w:val="center"/>
            <w:hideMark/>
          </w:tcPr>
          <w:p w14:paraId="26316B8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32,53</w:t>
            </w:r>
          </w:p>
        </w:tc>
        <w:tc>
          <w:tcPr>
            <w:tcW w:w="1224" w:type="dxa"/>
            <w:tcBorders>
              <w:top w:val="nil"/>
              <w:left w:val="nil"/>
              <w:bottom w:val="single" w:sz="4" w:space="0" w:color="auto"/>
              <w:right w:val="single" w:sz="4" w:space="0" w:color="auto"/>
            </w:tcBorders>
            <w:shd w:val="clear" w:color="000000" w:fill="FFFF99"/>
            <w:noWrap/>
            <w:vAlign w:val="center"/>
            <w:hideMark/>
          </w:tcPr>
          <w:p w14:paraId="50F70604"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26,00</w:t>
            </w:r>
          </w:p>
        </w:tc>
        <w:tc>
          <w:tcPr>
            <w:tcW w:w="1463" w:type="dxa"/>
            <w:tcBorders>
              <w:top w:val="nil"/>
              <w:left w:val="nil"/>
              <w:bottom w:val="single" w:sz="4" w:space="0" w:color="auto"/>
              <w:right w:val="single" w:sz="4" w:space="0" w:color="auto"/>
            </w:tcBorders>
            <w:shd w:val="clear" w:color="000000" w:fill="FFFF99"/>
            <w:noWrap/>
            <w:vAlign w:val="center"/>
            <w:hideMark/>
          </w:tcPr>
          <w:p w14:paraId="2FAE977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35,08</w:t>
            </w:r>
          </w:p>
        </w:tc>
        <w:tc>
          <w:tcPr>
            <w:tcW w:w="1403" w:type="dxa"/>
            <w:tcBorders>
              <w:top w:val="nil"/>
              <w:left w:val="nil"/>
              <w:bottom w:val="single" w:sz="4" w:space="0" w:color="auto"/>
              <w:right w:val="single" w:sz="4" w:space="0" w:color="auto"/>
            </w:tcBorders>
            <w:shd w:val="clear" w:color="000000" w:fill="FFFF99"/>
            <w:noWrap/>
            <w:vAlign w:val="center"/>
            <w:hideMark/>
          </w:tcPr>
          <w:p w14:paraId="57F5FCDC"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32,53</w:t>
            </w:r>
          </w:p>
        </w:tc>
        <w:tc>
          <w:tcPr>
            <w:tcW w:w="1793" w:type="dxa"/>
            <w:tcBorders>
              <w:top w:val="nil"/>
              <w:left w:val="nil"/>
              <w:bottom w:val="single" w:sz="4" w:space="0" w:color="auto"/>
              <w:right w:val="single" w:sz="4" w:space="0" w:color="auto"/>
            </w:tcBorders>
            <w:shd w:val="clear" w:color="000000" w:fill="FFFF99"/>
            <w:noWrap/>
            <w:vAlign w:val="center"/>
            <w:hideMark/>
          </w:tcPr>
          <w:p w14:paraId="12F2601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3,85</w:t>
            </w:r>
          </w:p>
        </w:tc>
        <w:tc>
          <w:tcPr>
            <w:tcW w:w="1713" w:type="dxa"/>
            <w:tcBorders>
              <w:top w:val="nil"/>
              <w:left w:val="nil"/>
              <w:bottom w:val="single" w:sz="4" w:space="0" w:color="auto"/>
              <w:right w:val="single" w:sz="4" w:space="0" w:color="auto"/>
            </w:tcBorders>
            <w:shd w:val="clear" w:color="000000" w:fill="FFFF99"/>
            <w:noWrap/>
            <w:vAlign w:val="center"/>
            <w:hideMark/>
          </w:tcPr>
          <w:p w14:paraId="775CEF8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36,38</w:t>
            </w:r>
          </w:p>
        </w:tc>
        <w:tc>
          <w:tcPr>
            <w:tcW w:w="1793" w:type="dxa"/>
            <w:tcBorders>
              <w:top w:val="nil"/>
              <w:left w:val="nil"/>
              <w:bottom w:val="single" w:sz="4" w:space="0" w:color="auto"/>
              <w:right w:val="single" w:sz="4" w:space="0" w:color="auto"/>
            </w:tcBorders>
            <w:shd w:val="clear" w:color="000000" w:fill="FFFF99"/>
            <w:noWrap/>
            <w:vAlign w:val="center"/>
            <w:hideMark/>
          </w:tcPr>
          <w:p w14:paraId="435CF49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3,81</w:t>
            </w:r>
          </w:p>
        </w:tc>
        <w:tc>
          <w:tcPr>
            <w:tcW w:w="1454" w:type="dxa"/>
            <w:tcBorders>
              <w:top w:val="nil"/>
              <w:left w:val="nil"/>
              <w:bottom w:val="single" w:sz="4" w:space="0" w:color="auto"/>
              <w:right w:val="single" w:sz="4" w:space="0" w:color="auto"/>
            </w:tcBorders>
            <w:shd w:val="clear" w:color="000000" w:fill="FFFF99"/>
            <w:noWrap/>
            <w:vAlign w:val="center"/>
            <w:hideMark/>
          </w:tcPr>
          <w:p w14:paraId="60201EB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36,34</w:t>
            </w:r>
          </w:p>
        </w:tc>
        <w:tc>
          <w:tcPr>
            <w:tcW w:w="1240" w:type="dxa"/>
            <w:tcBorders>
              <w:top w:val="nil"/>
              <w:left w:val="nil"/>
              <w:bottom w:val="single" w:sz="4" w:space="0" w:color="auto"/>
              <w:right w:val="single" w:sz="4" w:space="0" w:color="auto"/>
            </w:tcBorders>
            <w:shd w:val="clear" w:color="000000" w:fill="CCFFCC"/>
            <w:noWrap/>
            <w:vAlign w:val="center"/>
            <w:hideMark/>
          </w:tcPr>
          <w:p w14:paraId="4B46645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18,17</w:t>
            </w:r>
          </w:p>
        </w:tc>
        <w:tc>
          <w:tcPr>
            <w:tcW w:w="1185" w:type="dxa"/>
            <w:tcBorders>
              <w:top w:val="nil"/>
              <w:left w:val="nil"/>
              <w:bottom w:val="single" w:sz="4" w:space="0" w:color="auto"/>
              <w:right w:val="single" w:sz="4" w:space="0" w:color="auto"/>
            </w:tcBorders>
            <w:shd w:val="clear" w:color="000000" w:fill="CCFFCC"/>
            <w:noWrap/>
            <w:vAlign w:val="center"/>
            <w:hideMark/>
          </w:tcPr>
          <w:p w14:paraId="668410A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18,17</w:t>
            </w:r>
          </w:p>
        </w:tc>
        <w:tc>
          <w:tcPr>
            <w:tcW w:w="3559" w:type="dxa"/>
            <w:vMerge/>
            <w:tcBorders>
              <w:top w:val="nil"/>
              <w:left w:val="single" w:sz="4" w:space="0" w:color="auto"/>
              <w:bottom w:val="single" w:sz="4" w:space="0" w:color="000000"/>
              <w:right w:val="single" w:sz="4" w:space="0" w:color="auto"/>
            </w:tcBorders>
            <w:vAlign w:val="center"/>
            <w:hideMark/>
          </w:tcPr>
          <w:p w14:paraId="737EE513" w14:textId="77777777" w:rsidR="00472B01" w:rsidRPr="00472B01" w:rsidRDefault="00472B01" w:rsidP="00472B01">
            <w:pPr>
              <w:rPr>
                <w:rFonts w:ascii="Tahoma" w:hAnsi="Tahoma" w:cs="Tahoma"/>
                <w:color w:val="000000"/>
                <w:sz w:val="11"/>
                <w:szCs w:val="11"/>
              </w:rPr>
            </w:pPr>
          </w:p>
        </w:tc>
      </w:tr>
      <w:tr w:rsidR="00472B01" w:rsidRPr="00472B01" w14:paraId="208DF0C9"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09F17D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263877F"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1.3.5.9</w:t>
            </w:r>
          </w:p>
        </w:tc>
        <w:tc>
          <w:tcPr>
            <w:tcW w:w="2257" w:type="dxa"/>
            <w:tcBorders>
              <w:top w:val="nil"/>
              <w:left w:val="nil"/>
              <w:bottom w:val="single" w:sz="4" w:space="0" w:color="auto"/>
              <w:right w:val="single" w:sz="4" w:space="0" w:color="auto"/>
            </w:tcBorders>
            <w:shd w:val="clear" w:color="auto" w:fill="auto"/>
            <w:vAlign w:val="center"/>
            <w:hideMark/>
          </w:tcPr>
          <w:p w14:paraId="6F5209E6"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Клиентская лицензия на 20 рабочих мест 1С: Предприятие 8 (USB)</w:t>
            </w:r>
          </w:p>
        </w:tc>
        <w:tc>
          <w:tcPr>
            <w:tcW w:w="771" w:type="dxa"/>
            <w:tcBorders>
              <w:top w:val="nil"/>
              <w:left w:val="nil"/>
              <w:bottom w:val="single" w:sz="4" w:space="0" w:color="auto"/>
              <w:right w:val="single" w:sz="4" w:space="0" w:color="auto"/>
            </w:tcBorders>
            <w:shd w:val="clear" w:color="auto" w:fill="auto"/>
            <w:vAlign w:val="center"/>
            <w:hideMark/>
          </w:tcPr>
          <w:p w14:paraId="39529E30"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318B64F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32,53</w:t>
            </w:r>
          </w:p>
        </w:tc>
        <w:tc>
          <w:tcPr>
            <w:tcW w:w="1403" w:type="dxa"/>
            <w:tcBorders>
              <w:top w:val="nil"/>
              <w:left w:val="nil"/>
              <w:bottom w:val="single" w:sz="4" w:space="0" w:color="auto"/>
              <w:right w:val="single" w:sz="4" w:space="0" w:color="auto"/>
            </w:tcBorders>
            <w:shd w:val="clear" w:color="000000" w:fill="FFFF99"/>
            <w:noWrap/>
            <w:vAlign w:val="center"/>
            <w:hideMark/>
          </w:tcPr>
          <w:p w14:paraId="4BAE17A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32,53</w:t>
            </w:r>
          </w:p>
        </w:tc>
        <w:tc>
          <w:tcPr>
            <w:tcW w:w="1224" w:type="dxa"/>
            <w:tcBorders>
              <w:top w:val="nil"/>
              <w:left w:val="nil"/>
              <w:bottom w:val="single" w:sz="4" w:space="0" w:color="auto"/>
              <w:right w:val="single" w:sz="4" w:space="0" w:color="auto"/>
            </w:tcBorders>
            <w:shd w:val="clear" w:color="000000" w:fill="FFFF99"/>
            <w:noWrap/>
            <w:vAlign w:val="center"/>
            <w:hideMark/>
          </w:tcPr>
          <w:p w14:paraId="70CF128C"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10,90</w:t>
            </w:r>
          </w:p>
        </w:tc>
        <w:tc>
          <w:tcPr>
            <w:tcW w:w="1463" w:type="dxa"/>
            <w:tcBorders>
              <w:top w:val="nil"/>
              <w:left w:val="nil"/>
              <w:bottom w:val="single" w:sz="4" w:space="0" w:color="auto"/>
              <w:right w:val="single" w:sz="4" w:space="0" w:color="auto"/>
            </w:tcBorders>
            <w:shd w:val="clear" w:color="000000" w:fill="FFFF99"/>
            <w:noWrap/>
            <w:vAlign w:val="center"/>
            <w:hideMark/>
          </w:tcPr>
          <w:p w14:paraId="530788B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35,08</w:t>
            </w:r>
          </w:p>
        </w:tc>
        <w:tc>
          <w:tcPr>
            <w:tcW w:w="1403" w:type="dxa"/>
            <w:tcBorders>
              <w:top w:val="nil"/>
              <w:left w:val="nil"/>
              <w:bottom w:val="single" w:sz="4" w:space="0" w:color="auto"/>
              <w:right w:val="single" w:sz="4" w:space="0" w:color="auto"/>
            </w:tcBorders>
            <w:shd w:val="clear" w:color="000000" w:fill="FFFF99"/>
            <w:noWrap/>
            <w:vAlign w:val="center"/>
            <w:hideMark/>
          </w:tcPr>
          <w:p w14:paraId="63156225"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32,53</w:t>
            </w:r>
          </w:p>
        </w:tc>
        <w:tc>
          <w:tcPr>
            <w:tcW w:w="1793" w:type="dxa"/>
            <w:tcBorders>
              <w:top w:val="nil"/>
              <w:left w:val="nil"/>
              <w:bottom w:val="single" w:sz="4" w:space="0" w:color="auto"/>
              <w:right w:val="single" w:sz="4" w:space="0" w:color="auto"/>
            </w:tcBorders>
            <w:shd w:val="clear" w:color="000000" w:fill="FFFF99"/>
            <w:noWrap/>
            <w:vAlign w:val="center"/>
            <w:hideMark/>
          </w:tcPr>
          <w:p w14:paraId="46631B1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3,85</w:t>
            </w:r>
          </w:p>
        </w:tc>
        <w:tc>
          <w:tcPr>
            <w:tcW w:w="1713" w:type="dxa"/>
            <w:tcBorders>
              <w:top w:val="nil"/>
              <w:left w:val="nil"/>
              <w:bottom w:val="single" w:sz="4" w:space="0" w:color="auto"/>
              <w:right w:val="single" w:sz="4" w:space="0" w:color="auto"/>
            </w:tcBorders>
            <w:shd w:val="clear" w:color="000000" w:fill="FFFF99"/>
            <w:noWrap/>
            <w:vAlign w:val="center"/>
            <w:hideMark/>
          </w:tcPr>
          <w:p w14:paraId="6312AED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36,38</w:t>
            </w:r>
          </w:p>
        </w:tc>
        <w:tc>
          <w:tcPr>
            <w:tcW w:w="1793" w:type="dxa"/>
            <w:tcBorders>
              <w:top w:val="nil"/>
              <w:left w:val="nil"/>
              <w:bottom w:val="single" w:sz="4" w:space="0" w:color="auto"/>
              <w:right w:val="single" w:sz="4" w:space="0" w:color="auto"/>
            </w:tcBorders>
            <w:shd w:val="clear" w:color="000000" w:fill="FFFF99"/>
            <w:noWrap/>
            <w:vAlign w:val="center"/>
            <w:hideMark/>
          </w:tcPr>
          <w:p w14:paraId="5ECA99D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3,81</w:t>
            </w:r>
          </w:p>
        </w:tc>
        <w:tc>
          <w:tcPr>
            <w:tcW w:w="1454" w:type="dxa"/>
            <w:tcBorders>
              <w:top w:val="nil"/>
              <w:left w:val="nil"/>
              <w:bottom w:val="single" w:sz="4" w:space="0" w:color="auto"/>
              <w:right w:val="single" w:sz="4" w:space="0" w:color="auto"/>
            </w:tcBorders>
            <w:shd w:val="clear" w:color="000000" w:fill="FFFF99"/>
            <w:noWrap/>
            <w:vAlign w:val="center"/>
            <w:hideMark/>
          </w:tcPr>
          <w:p w14:paraId="1D7CB33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36,34</w:t>
            </w:r>
          </w:p>
        </w:tc>
        <w:tc>
          <w:tcPr>
            <w:tcW w:w="1240" w:type="dxa"/>
            <w:tcBorders>
              <w:top w:val="nil"/>
              <w:left w:val="nil"/>
              <w:bottom w:val="single" w:sz="4" w:space="0" w:color="auto"/>
              <w:right w:val="single" w:sz="4" w:space="0" w:color="auto"/>
            </w:tcBorders>
            <w:shd w:val="clear" w:color="000000" w:fill="CCFFCC"/>
            <w:noWrap/>
            <w:vAlign w:val="center"/>
            <w:hideMark/>
          </w:tcPr>
          <w:p w14:paraId="53F4CE6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18,17</w:t>
            </w:r>
          </w:p>
        </w:tc>
        <w:tc>
          <w:tcPr>
            <w:tcW w:w="1185" w:type="dxa"/>
            <w:tcBorders>
              <w:top w:val="nil"/>
              <w:left w:val="nil"/>
              <w:bottom w:val="single" w:sz="4" w:space="0" w:color="auto"/>
              <w:right w:val="single" w:sz="4" w:space="0" w:color="auto"/>
            </w:tcBorders>
            <w:shd w:val="clear" w:color="000000" w:fill="CCFFCC"/>
            <w:noWrap/>
            <w:vAlign w:val="center"/>
            <w:hideMark/>
          </w:tcPr>
          <w:p w14:paraId="719E20F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18,17</w:t>
            </w:r>
          </w:p>
        </w:tc>
        <w:tc>
          <w:tcPr>
            <w:tcW w:w="3559" w:type="dxa"/>
            <w:vMerge/>
            <w:tcBorders>
              <w:top w:val="nil"/>
              <w:left w:val="single" w:sz="4" w:space="0" w:color="auto"/>
              <w:bottom w:val="single" w:sz="4" w:space="0" w:color="000000"/>
              <w:right w:val="single" w:sz="4" w:space="0" w:color="auto"/>
            </w:tcBorders>
            <w:vAlign w:val="center"/>
            <w:hideMark/>
          </w:tcPr>
          <w:p w14:paraId="5A62EF94" w14:textId="77777777" w:rsidR="00472B01" w:rsidRPr="00472B01" w:rsidRDefault="00472B01" w:rsidP="00472B01">
            <w:pPr>
              <w:rPr>
                <w:rFonts w:ascii="Tahoma" w:hAnsi="Tahoma" w:cs="Tahoma"/>
                <w:color w:val="000000"/>
                <w:sz w:val="11"/>
                <w:szCs w:val="11"/>
              </w:rPr>
            </w:pPr>
          </w:p>
        </w:tc>
      </w:tr>
      <w:tr w:rsidR="00472B01" w:rsidRPr="00472B01" w14:paraId="449B337E"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05B17B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1A90F36"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1.3.5.10</w:t>
            </w:r>
          </w:p>
        </w:tc>
        <w:tc>
          <w:tcPr>
            <w:tcW w:w="2257" w:type="dxa"/>
            <w:tcBorders>
              <w:top w:val="nil"/>
              <w:left w:val="nil"/>
              <w:bottom w:val="single" w:sz="4" w:space="0" w:color="auto"/>
              <w:right w:val="single" w:sz="4" w:space="0" w:color="auto"/>
            </w:tcBorders>
            <w:shd w:val="clear" w:color="auto" w:fill="auto"/>
            <w:vAlign w:val="center"/>
            <w:hideMark/>
          </w:tcPr>
          <w:p w14:paraId="0DB954A7"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 xml:space="preserve">Программа антивирус </w:t>
            </w:r>
            <w:proofErr w:type="spellStart"/>
            <w:r w:rsidRPr="00472B01">
              <w:rPr>
                <w:rFonts w:ascii="Tahoma" w:hAnsi="Tahoma" w:cs="Tahoma"/>
                <w:color w:val="000000"/>
                <w:sz w:val="11"/>
                <w:szCs w:val="11"/>
              </w:rPr>
              <w:t>Kaspersky</w:t>
            </w:r>
            <w:proofErr w:type="spellEnd"/>
          </w:p>
        </w:tc>
        <w:tc>
          <w:tcPr>
            <w:tcW w:w="771" w:type="dxa"/>
            <w:tcBorders>
              <w:top w:val="nil"/>
              <w:left w:val="nil"/>
              <w:bottom w:val="single" w:sz="4" w:space="0" w:color="auto"/>
              <w:right w:val="single" w:sz="4" w:space="0" w:color="auto"/>
            </w:tcBorders>
            <w:shd w:val="clear" w:color="auto" w:fill="auto"/>
            <w:vAlign w:val="center"/>
            <w:hideMark/>
          </w:tcPr>
          <w:p w14:paraId="19F137DA"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55F86DF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202,57</w:t>
            </w:r>
          </w:p>
        </w:tc>
        <w:tc>
          <w:tcPr>
            <w:tcW w:w="1403" w:type="dxa"/>
            <w:tcBorders>
              <w:top w:val="nil"/>
              <w:left w:val="nil"/>
              <w:bottom w:val="single" w:sz="4" w:space="0" w:color="auto"/>
              <w:right w:val="single" w:sz="4" w:space="0" w:color="auto"/>
            </w:tcBorders>
            <w:shd w:val="clear" w:color="000000" w:fill="FFFF99"/>
            <w:noWrap/>
            <w:vAlign w:val="center"/>
            <w:hideMark/>
          </w:tcPr>
          <w:p w14:paraId="369FEA1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202,57</w:t>
            </w:r>
          </w:p>
        </w:tc>
        <w:tc>
          <w:tcPr>
            <w:tcW w:w="1224" w:type="dxa"/>
            <w:tcBorders>
              <w:top w:val="nil"/>
              <w:left w:val="nil"/>
              <w:bottom w:val="single" w:sz="4" w:space="0" w:color="auto"/>
              <w:right w:val="single" w:sz="4" w:space="0" w:color="auto"/>
            </w:tcBorders>
            <w:shd w:val="clear" w:color="000000" w:fill="FFFF99"/>
            <w:noWrap/>
            <w:vAlign w:val="center"/>
            <w:hideMark/>
          </w:tcPr>
          <w:p w14:paraId="2FE5094B"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236,53</w:t>
            </w:r>
          </w:p>
        </w:tc>
        <w:tc>
          <w:tcPr>
            <w:tcW w:w="1463" w:type="dxa"/>
            <w:tcBorders>
              <w:top w:val="nil"/>
              <w:left w:val="nil"/>
              <w:bottom w:val="single" w:sz="4" w:space="0" w:color="auto"/>
              <w:right w:val="single" w:sz="4" w:space="0" w:color="auto"/>
            </w:tcBorders>
            <w:shd w:val="clear" w:color="000000" w:fill="FFFF99"/>
            <w:noWrap/>
            <w:vAlign w:val="center"/>
            <w:hideMark/>
          </w:tcPr>
          <w:p w14:paraId="00A242E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218,46</w:t>
            </w:r>
          </w:p>
        </w:tc>
        <w:tc>
          <w:tcPr>
            <w:tcW w:w="1403" w:type="dxa"/>
            <w:tcBorders>
              <w:top w:val="nil"/>
              <w:left w:val="nil"/>
              <w:bottom w:val="single" w:sz="4" w:space="0" w:color="auto"/>
              <w:right w:val="single" w:sz="4" w:space="0" w:color="auto"/>
            </w:tcBorders>
            <w:shd w:val="clear" w:color="000000" w:fill="FFFF99"/>
            <w:noWrap/>
            <w:vAlign w:val="center"/>
            <w:hideMark/>
          </w:tcPr>
          <w:p w14:paraId="6BEDB51D"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202,57</w:t>
            </w:r>
          </w:p>
        </w:tc>
        <w:tc>
          <w:tcPr>
            <w:tcW w:w="1793" w:type="dxa"/>
            <w:tcBorders>
              <w:top w:val="nil"/>
              <w:left w:val="nil"/>
              <w:bottom w:val="single" w:sz="4" w:space="0" w:color="auto"/>
              <w:right w:val="single" w:sz="4" w:space="0" w:color="auto"/>
            </w:tcBorders>
            <w:shd w:val="clear" w:color="000000" w:fill="FFFF99"/>
            <w:noWrap/>
            <w:vAlign w:val="center"/>
            <w:hideMark/>
          </w:tcPr>
          <w:p w14:paraId="194A1CE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23,97</w:t>
            </w:r>
          </w:p>
        </w:tc>
        <w:tc>
          <w:tcPr>
            <w:tcW w:w="1713" w:type="dxa"/>
            <w:tcBorders>
              <w:top w:val="nil"/>
              <w:left w:val="nil"/>
              <w:bottom w:val="single" w:sz="4" w:space="0" w:color="auto"/>
              <w:right w:val="single" w:sz="4" w:space="0" w:color="auto"/>
            </w:tcBorders>
            <w:shd w:val="clear" w:color="000000" w:fill="FFFF99"/>
            <w:noWrap/>
            <w:vAlign w:val="center"/>
            <w:hideMark/>
          </w:tcPr>
          <w:p w14:paraId="4B42FF8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226,54</w:t>
            </w:r>
          </w:p>
        </w:tc>
        <w:tc>
          <w:tcPr>
            <w:tcW w:w="1793" w:type="dxa"/>
            <w:tcBorders>
              <w:top w:val="nil"/>
              <w:left w:val="nil"/>
              <w:bottom w:val="single" w:sz="4" w:space="0" w:color="auto"/>
              <w:right w:val="single" w:sz="4" w:space="0" w:color="auto"/>
            </w:tcBorders>
            <w:shd w:val="clear" w:color="000000" w:fill="FFFF99"/>
            <w:noWrap/>
            <w:vAlign w:val="center"/>
            <w:hideMark/>
          </w:tcPr>
          <w:p w14:paraId="645136A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23,75</w:t>
            </w:r>
          </w:p>
        </w:tc>
        <w:tc>
          <w:tcPr>
            <w:tcW w:w="1454" w:type="dxa"/>
            <w:tcBorders>
              <w:top w:val="nil"/>
              <w:left w:val="nil"/>
              <w:bottom w:val="single" w:sz="4" w:space="0" w:color="auto"/>
              <w:right w:val="single" w:sz="4" w:space="0" w:color="auto"/>
            </w:tcBorders>
            <w:shd w:val="clear" w:color="000000" w:fill="FFFF99"/>
            <w:noWrap/>
            <w:vAlign w:val="center"/>
            <w:hideMark/>
          </w:tcPr>
          <w:p w14:paraId="1AA9A9D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226,32</w:t>
            </w:r>
          </w:p>
        </w:tc>
        <w:tc>
          <w:tcPr>
            <w:tcW w:w="1240" w:type="dxa"/>
            <w:tcBorders>
              <w:top w:val="nil"/>
              <w:left w:val="nil"/>
              <w:bottom w:val="single" w:sz="4" w:space="0" w:color="auto"/>
              <w:right w:val="single" w:sz="4" w:space="0" w:color="auto"/>
            </w:tcBorders>
            <w:shd w:val="clear" w:color="000000" w:fill="CCFFCC"/>
            <w:noWrap/>
            <w:vAlign w:val="center"/>
            <w:hideMark/>
          </w:tcPr>
          <w:p w14:paraId="79E641E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113,16</w:t>
            </w:r>
          </w:p>
        </w:tc>
        <w:tc>
          <w:tcPr>
            <w:tcW w:w="1185" w:type="dxa"/>
            <w:tcBorders>
              <w:top w:val="nil"/>
              <w:left w:val="nil"/>
              <w:bottom w:val="single" w:sz="4" w:space="0" w:color="auto"/>
              <w:right w:val="single" w:sz="4" w:space="0" w:color="auto"/>
            </w:tcBorders>
            <w:shd w:val="clear" w:color="000000" w:fill="CCFFCC"/>
            <w:noWrap/>
            <w:vAlign w:val="center"/>
            <w:hideMark/>
          </w:tcPr>
          <w:p w14:paraId="117BF53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113,16</w:t>
            </w:r>
          </w:p>
        </w:tc>
        <w:tc>
          <w:tcPr>
            <w:tcW w:w="3559" w:type="dxa"/>
            <w:vMerge/>
            <w:tcBorders>
              <w:top w:val="nil"/>
              <w:left w:val="single" w:sz="4" w:space="0" w:color="auto"/>
              <w:bottom w:val="single" w:sz="4" w:space="0" w:color="000000"/>
              <w:right w:val="single" w:sz="4" w:space="0" w:color="auto"/>
            </w:tcBorders>
            <w:vAlign w:val="center"/>
            <w:hideMark/>
          </w:tcPr>
          <w:p w14:paraId="5B7C24C3" w14:textId="77777777" w:rsidR="00472B01" w:rsidRPr="00472B01" w:rsidRDefault="00472B01" w:rsidP="00472B01">
            <w:pPr>
              <w:rPr>
                <w:rFonts w:ascii="Tahoma" w:hAnsi="Tahoma" w:cs="Tahoma"/>
                <w:color w:val="000000"/>
                <w:sz w:val="11"/>
                <w:szCs w:val="11"/>
              </w:rPr>
            </w:pPr>
          </w:p>
        </w:tc>
      </w:tr>
      <w:tr w:rsidR="00472B01" w:rsidRPr="00472B01" w14:paraId="69884C66"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1133CC5"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A0F1CCC"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1.3.6</w:t>
            </w:r>
          </w:p>
        </w:tc>
        <w:tc>
          <w:tcPr>
            <w:tcW w:w="2257" w:type="dxa"/>
            <w:tcBorders>
              <w:top w:val="nil"/>
              <w:left w:val="nil"/>
              <w:bottom w:val="single" w:sz="4" w:space="0" w:color="auto"/>
              <w:right w:val="single" w:sz="4" w:space="0" w:color="auto"/>
            </w:tcBorders>
            <w:shd w:val="clear" w:color="auto" w:fill="auto"/>
            <w:vAlign w:val="center"/>
            <w:hideMark/>
          </w:tcPr>
          <w:p w14:paraId="20D07FAD" w14:textId="77777777" w:rsidR="00472B01" w:rsidRPr="00472B01" w:rsidRDefault="00472B01" w:rsidP="00472B01">
            <w:pPr>
              <w:ind w:firstLineChars="100" w:firstLine="110"/>
              <w:rPr>
                <w:rFonts w:ascii="Tahoma" w:hAnsi="Tahoma" w:cs="Tahoma"/>
                <w:b/>
                <w:bCs/>
                <w:color w:val="000000"/>
                <w:sz w:val="11"/>
                <w:szCs w:val="11"/>
              </w:rPr>
            </w:pPr>
            <w:r w:rsidRPr="00472B01">
              <w:rPr>
                <w:rFonts w:ascii="Tahoma" w:hAnsi="Tahoma" w:cs="Tahoma"/>
                <w:b/>
                <w:bCs/>
                <w:color w:val="000000"/>
                <w:sz w:val="11"/>
                <w:szCs w:val="11"/>
              </w:rPr>
              <w:t>Аренда основных средств</w:t>
            </w:r>
          </w:p>
        </w:tc>
        <w:tc>
          <w:tcPr>
            <w:tcW w:w="771" w:type="dxa"/>
            <w:tcBorders>
              <w:top w:val="nil"/>
              <w:left w:val="nil"/>
              <w:bottom w:val="single" w:sz="4" w:space="0" w:color="auto"/>
              <w:right w:val="single" w:sz="4" w:space="0" w:color="auto"/>
            </w:tcBorders>
            <w:shd w:val="clear" w:color="auto" w:fill="auto"/>
            <w:vAlign w:val="center"/>
            <w:hideMark/>
          </w:tcPr>
          <w:p w14:paraId="79BEC0D9"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25F93D1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10 081,82</w:t>
            </w:r>
          </w:p>
        </w:tc>
        <w:tc>
          <w:tcPr>
            <w:tcW w:w="1403" w:type="dxa"/>
            <w:tcBorders>
              <w:top w:val="nil"/>
              <w:left w:val="nil"/>
              <w:bottom w:val="single" w:sz="4" w:space="0" w:color="auto"/>
              <w:right w:val="single" w:sz="4" w:space="0" w:color="auto"/>
            </w:tcBorders>
            <w:shd w:val="clear" w:color="000000" w:fill="CCFFCC"/>
            <w:noWrap/>
            <w:vAlign w:val="center"/>
            <w:hideMark/>
          </w:tcPr>
          <w:p w14:paraId="65A989B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10 167,19</w:t>
            </w:r>
          </w:p>
        </w:tc>
        <w:tc>
          <w:tcPr>
            <w:tcW w:w="1224" w:type="dxa"/>
            <w:tcBorders>
              <w:top w:val="nil"/>
              <w:left w:val="nil"/>
              <w:bottom w:val="single" w:sz="4" w:space="0" w:color="auto"/>
              <w:right w:val="single" w:sz="4" w:space="0" w:color="auto"/>
            </w:tcBorders>
            <w:shd w:val="clear" w:color="000000" w:fill="CCFFCC"/>
            <w:noWrap/>
            <w:vAlign w:val="center"/>
            <w:hideMark/>
          </w:tcPr>
          <w:p w14:paraId="34156D67"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12 217,85</w:t>
            </w:r>
          </w:p>
        </w:tc>
        <w:tc>
          <w:tcPr>
            <w:tcW w:w="1463" w:type="dxa"/>
            <w:tcBorders>
              <w:top w:val="nil"/>
              <w:left w:val="nil"/>
              <w:bottom w:val="single" w:sz="4" w:space="0" w:color="auto"/>
              <w:right w:val="single" w:sz="4" w:space="0" w:color="auto"/>
            </w:tcBorders>
            <w:shd w:val="clear" w:color="000000" w:fill="CCFFCC"/>
            <w:noWrap/>
            <w:vAlign w:val="center"/>
            <w:hideMark/>
          </w:tcPr>
          <w:p w14:paraId="3512D12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10 872,34</w:t>
            </w:r>
          </w:p>
        </w:tc>
        <w:tc>
          <w:tcPr>
            <w:tcW w:w="1403" w:type="dxa"/>
            <w:tcBorders>
              <w:top w:val="nil"/>
              <w:left w:val="nil"/>
              <w:bottom w:val="single" w:sz="4" w:space="0" w:color="auto"/>
              <w:right w:val="single" w:sz="4" w:space="0" w:color="auto"/>
            </w:tcBorders>
            <w:shd w:val="clear" w:color="000000" w:fill="CCFFCC"/>
            <w:noWrap/>
            <w:vAlign w:val="center"/>
            <w:hideMark/>
          </w:tcPr>
          <w:p w14:paraId="2DEF6D23"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10 996,83</w:t>
            </w:r>
          </w:p>
        </w:tc>
        <w:tc>
          <w:tcPr>
            <w:tcW w:w="1793" w:type="dxa"/>
            <w:tcBorders>
              <w:top w:val="nil"/>
              <w:left w:val="nil"/>
              <w:bottom w:val="single" w:sz="4" w:space="0" w:color="auto"/>
              <w:right w:val="single" w:sz="4" w:space="0" w:color="auto"/>
            </w:tcBorders>
            <w:shd w:val="clear" w:color="000000" w:fill="CCFFCC"/>
            <w:noWrap/>
            <w:vAlign w:val="center"/>
            <w:hideMark/>
          </w:tcPr>
          <w:p w14:paraId="553A9D9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277,78</w:t>
            </w:r>
          </w:p>
        </w:tc>
        <w:tc>
          <w:tcPr>
            <w:tcW w:w="1713" w:type="dxa"/>
            <w:tcBorders>
              <w:top w:val="nil"/>
              <w:left w:val="nil"/>
              <w:bottom w:val="single" w:sz="4" w:space="0" w:color="auto"/>
              <w:right w:val="single" w:sz="4" w:space="0" w:color="auto"/>
            </w:tcBorders>
            <w:shd w:val="clear" w:color="000000" w:fill="CCFFCC"/>
            <w:noWrap/>
            <w:vAlign w:val="center"/>
            <w:hideMark/>
          </w:tcPr>
          <w:p w14:paraId="44BDC8A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11 274,61</w:t>
            </w:r>
          </w:p>
        </w:tc>
        <w:tc>
          <w:tcPr>
            <w:tcW w:w="1793" w:type="dxa"/>
            <w:tcBorders>
              <w:top w:val="nil"/>
              <w:left w:val="nil"/>
              <w:bottom w:val="single" w:sz="4" w:space="0" w:color="auto"/>
              <w:right w:val="single" w:sz="4" w:space="0" w:color="auto"/>
            </w:tcBorders>
            <w:shd w:val="clear" w:color="000000" w:fill="CCFFCC"/>
            <w:noWrap/>
            <w:vAlign w:val="center"/>
            <w:hideMark/>
          </w:tcPr>
          <w:p w14:paraId="3FC7C47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267,22</w:t>
            </w:r>
          </w:p>
        </w:tc>
        <w:tc>
          <w:tcPr>
            <w:tcW w:w="1454" w:type="dxa"/>
            <w:tcBorders>
              <w:top w:val="nil"/>
              <w:left w:val="nil"/>
              <w:bottom w:val="single" w:sz="4" w:space="0" w:color="auto"/>
              <w:right w:val="single" w:sz="4" w:space="0" w:color="auto"/>
            </w:tcBorders>
            <w:shd w:val="clear" w:color="000000" w:fill="CCFFCC"/>
            <w:noWrap/>
            <w:vAlign w:val="center"/>
            <w:hideMark/>
          </w:tcPr>
          <w:p w14:paraId="6DC84D6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11 264,05</w:t>
            </w:r>
          </w:p>
        </w:tc>
        <w:tc>
          <w:tcPr>
            <w:tcW w:w="1240" w:type="dxa"/>
            <w:tcBorders>
              <w:top w:val="nil"/>
              <w:left w:val="nil"/>
              <w:bottom w:val="single" w:sz="4" w:space="0" w:color="auto"/>
              <w:right w:val="single" w:sz="4" w:space="0" w:color="auto"/>
            </w:tcBorders>
            <w:shd w:val="clear" w:color="000000" w:fill="CCFFCC"/>
            <w:noWrap/>
            <w:vAlign w:val="center"/>
            <w:hideMark/>
          </w:tcPr>
          <w:p w14:paraId="384F9D7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5 632,03</w:t>
            </w:r>
          </w:p>
        </w:tc>
        <w:tc>
          <w:tcPr>
            <w:tcW w:w="1185" w:type="dxa"/>
            <w:tcBorders>
              <w:top w:val="nil"/>
              <w:left w:val="nil"/>
              <w:bottom w:val="single" w:sz="4" w:space="0" w:color="auto"/>
              <w:right w:val="single" w:sz="4" w:space="0" w:color="auto"/>
            </w:tcBorders>
            <w:shd w:val="clear" w:color="000000" w:fill="CCFFCC"/>
            <w:noWrap/>
            <w:vAlign w:val="center"/>
            <w:hideMark/>
          </w:tcPr>
          <w:p w14:paraId="6159186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5 632,03</w:t>
            </w:r>
          </w:p>
        </w:tc>
        <w:tc>
          <w:tcPr>
            <w:tcW w:w="3559" w:type="dxa"/>
            <w:vMerge/>
            <w:tcBorders>
              <w:top w:val="nil"/>
              <w:left w:val="single" w:sz="4" w:space="0" w:color="auto"/>
              <w:bottom w:val="single" w:sz="4" w:space="0" w:color="000000"/>
              <w:right w:val="single" w:sz="4" w:space="0" w:color="auto"/>
            </w:tcBorders>
            <w:vAlign w:val="center"/>
            <w:hideMark/>
          </w:tcPr>
          <w:p w14:paraId="320AF5E6" w14:textId="77777777" w:rsidR="00472B01" w:rsidRPr="00472B01" w:rsidRDefault="00472B01" w:rsidP="00472B01">
            <w:pPr>
              <w:rPr>
                <w:rFonts w:ascii="Tahoma" w:hAnsi="Tahoma" w:cs="Tahoma"/>
                <w:color w:val="000000"/>
                <w:sz w:val="11"/>
                <w:szCs w:val="11"/>
              </w:rPr>
            </w:pPr>
          </w:p>
        </w:tc>
      </w:tr>
      <w:tr w:rsidR="00472B01" w:rsidRPr="00472B01" w14:paraId="74AB9064"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CE7C8B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30BB7EC"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1.3.6.1</w:t>
            </w:r>
          </w:p>
        </w:tc>
        <w:tc>
          <w:tcPr>
            <w:tcW w:w="2257" w:type="dxa"/>
            <w:tcBorders>
              <w:top w:val="nil"/>
              <w:left w:val="nil"/>
              <w:bottom w:val="single" w:sz="4" w:space="0" w:color="auto"/>
              <w:right w:val="single" w:sz="4" w:space="0" w:color="auto"/>
            </w:tcBorders>
            <w:shd w:val="clear" w:color="auto" w:fill="auto"/>
            <w:vAlign w:val="center"/>
            <w:hideMark/>
          </w:tcPr>
          <w:p w14:paraId="039BAF5B"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аренда автомобилей</w:t>
            </w:r>
          </w:p>
        </w:tc>
        <w:tc>
          <w:tcPr>
            <w:tcW w:w="771" w:type="dxa"/>
            <w:tcBorders>
              <w:top w:val="nil"/>
              <w:left w:val="nil"/>
              <w:bottom w:val="single" w:sz="4" w:space="0" w:color="auto"/>
              <w:right w:val="single" w:sz="4" w:space="0" w:color="auto"/>
            </w:tcBorders>
            <w:shd w:val="clear" w:color="auto" w:fill="auto"/>
            <w:vAlign w:val="center"/>
            <w:hideMark/>
          </w:tcPr>
          <w:p w14:paraId="06A2E8A4"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32C37FF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2 258,77</w:t>
            </w:r>
          </w:p>
        </w:tc>
        <w:tc>
          <w:tcPr>
            <w:tcW w:w="1403" w:type="dxa"/>
            <w:tcBorders>
              <w:top w:val="nil"/>
              <w:left w:val="nil"/>
              <w:bottom w:val="single" w:sz="4" w:space="0" w:color="auto"/>
              <w:right w:val="single" w:sz="4" w:space="0" w:color="auto"/>
            </w:tcBorders>
            <w:shd w:val="clear" w:color="000000" w:fill="FFFF99"/>
            <w:noWrap/>
            <w:vAlign w:val="center"/>
            <w:hideMark/>
          </w:tcPr>
          <w:p w14:paraId="111217C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2 153,93</w:t>
            </w:r>
          </w:p>
        </w:tc>
        <w:tc>
          <w:tcPr>
            <w:tcW w:w="1224" w:type="dxa"/>
            <w:tcBorders>
              <w:top w:val="nil"/>
              <w:left w:val="nil"/>
              <w:bottom w:val="single" w:sz="4" w:space="0" w:color="auto"/>
              <w:right w:val="single" w:sz="4" w:space="0" w:color="auto"/>
            </w:tcBorders>
            <w:shd w:val="clear" w:color="000000" w:fill="FFFF99"/>
            <w:noWrap/>
            <w:vAlign w:val="center"/>
            <w:hideMark/>
          </w:tcPr>
          <w:p w14:paraId="7E2610D7"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2 972,75</w:t>
            </w:r>
          </w:p>
        </w:tc>
        <w:tc>
          <w:tcPr>
            <w:tcW w:w="1463" w:type="dxa"/>
            <w:tcBorders>
              <w:top w:val="nil"/>
              <w:left w:val="nil"/>
              <w:bottom w:val="single" w:sz="4" w:space="0" w:color="auto"/>
              <w:right w:val="single" w:sz="4" w:space="0" w:color="auto"/>
            </w:tcBorders>
            <w:shd w:val="clear" w:color="000000" w:fill="FFFF99"/>
            <w:noWrap/>
            <w:vAlign w:val="center"/>
            <w:hideMark/>
          </w:tcPr>
          <w:p w14:paraId="1560FE1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2 435,88</w:t>
            </w:r>
          </w:p>
        </w:tc>
        <w:tc>
          <w:tcPr>
            <w:tcW w:w="1403" w:type="dxa"/>
            <w:tcBorders>
              <w:top w:val="nil"/>
              <w:left w:val="nil"/>
              <w:bottom w:val="single" w:sz="4" w:space="0" w:color="auto"/>
              <w:right w:val="single" w:sz="4" w:space="0" w:color="auto"/>
            </w:tcBorders>
            <w:shd w:val="clear" w:color="000000" w:fill="FFFF99"/>
            <w:noWrap/>
            <w:vAlign w:val="center"/>
            <w:hideMark/>
          </w:tcPr>
          <w:p w14:paraId="4501A209"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2 329,69</w:t>
            </w:r>
          </w:p>
        </w:tc>
        <w:tc>
          <w:tcPr>
            <w:tcW w:w="1793" w:type="dxa"/>
            <w:tcBorders>
              <w:top w:val="nil"/>
              <w:left w:val="nil"/>
              <w:bottom w:val="single" w:sz="4" w:space="0" w:color="auto"/>
              <w:right w:val="single" w:sz="4" w:space="0" w:color="auto"/>
            </w:tcBorders>
            <w:shd w:val="clear" w:color="000000" w:fill="FFFF99"/>
            <w:noWrap/>
            <w:vAlign w:val="center"/>
            <w:hideMark/>
          </w:tcPr>
          <w:p w14:paraId="6AB204A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196,32</w:t>
            </w:r>
          </w:p>
        </w:tc>
        <w:tc>
          <w:tcPr>
            <w:tcW w:w="1713" w:type="dxa"/>
            <w:tcBorders>
              <w:top w:val="nil"/>
              <w:left w:val="nil"/>
              <w:bottom w:val="single" w:sz="4" w:space="0" w:color="auto"/>
              <w:right w:val="single" w:sz="4" w:space="0" w:color="auto"/>
            </w:tcBorders>
            <w:shd w:val="clear" w:color="000000" w:fill="FFFF99"/>
            <w:noWrap/>
            <w:vAlign w:val="center"/>
            <w:hideMark/>
          </w:tcPr>
          <w:p w14:paraId="4A68EB7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2 526,01</w:t>
            </w:r>
          </w:p>
        </w:tc>
        <w:tc>
          <w:tcPr>
            <w:tcW w:w="1793" w:type="dxa"/>
            <w:tcBorders>
              <w:top w:val="nil"/>
              <w:left w:val="nil"/>
              <w:bottom w:val="single" w:sz="4" w:space="0" w:color="auto"/>
              <w:right w:val="single" w:sz="4" w:space="0" w:color="auto"/>
            </w:tcBorders>
            <w:shd w:val="clear" w:color="000000" w:fill="FFFF99"/>
            <w:noWrap/>
            <w:vAlign w:val="center"/>
            <w:hideMark/>
          </w:tcPr>
          <w:p w14:paraId="361DC63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193,95</w:t>
            </w:r>
          </w:p>
        </w:tc>
        <w:tc>
          <w:tcPr>
            <w:tcW w:w="1454" w:type="dxa"/>
            <w:tcBorders>
              <w:top w:val="nil"/>
              <w:left w:val="nil"/>
              <w:bottom w:val="single" w:sz="4" w:space="0" w:color="auto"/>
              <w:right w:val="single" w:sz="4" w:space="0" w:color="auto"/>
            </w:tcBorders>
            <w:shd w:val="clear" w:color="000000" w:fill="FFFF99"/>
            <w:noWrap/>
            <w:vAlign w:val="center"/>
            <w:hideMark/>
          </w:tcPr>
          <w:p w14:paraId="2F49F63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2 523,64</w:t>
            </w:r>
          </w:p>
        </w:tc>
        <w:tc>
          <w:tcPr>
            <w:tcW w:w="1240" w:type="dxa"/>
            <w:tcBorders>
              <w:top w:val="nil"/>
              <w:left w:val="nil"/>
              <w:bottom w:val="single" w:sz="4" w:space="0" w:color="auto"/>
              <w:right w:val="single" w:sz="4" w:space="0" w:color="auto"/>
            </w:tcBorders>
            <w:shd w:val="clear" w:color="000000" w:fill="CCFFCC"/>
            <w:noWrap/>
            <w:vAlign w:val="center"/>
            <w:hideMark/>
          </w:tcPr>
          <w:p w14:paraId="437835D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1 261,82</w:t>
            </w:r>
          </w:p>
        </w:tc>
        <w:tc>
          <w:tcPr>
            <w:tcW w:w="1185" w:type="dxa"/>
            <w:tcBorders>
              <w:top w:val="nil"/>
              <w:left w:val="nil"/>
              <w:bottom w:val="single" w:sz="4" w:space="0" w:color="auto"/>
              <w:right w:val="single" w:sz="4" w:space="0" w:color="auto"/>
            </w:tcBorders>
            <w:shd w:val="clear" w:color="000000" w:fill="CCFFCC"/>
            <w:noWrap/>
            <w:vAlign w:val="center"/>
            <w:hideMark/>
          </w:tcPr>
          <w:p w14:paraId="75B71F7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1 261,82</w:t>
            </w:r>
          </w:p>
        </w:tc>
        <w:tc>
          <w:tcPr>
            <w:tcW w:w="3559" w:type="dxa"/>
            <w:vMerge/>
            <w:tcBorders>
              <w:top w:val="nil"/>
              <w:left w:val="single" w:sz="4" w:space="0" w:color="auto"/>
              <w:bottom w:val="single" w:sz="4" w:space="0" w:color="000000"/>
              <w:right w:val="single" w:sz="4" w:space="0" w:color="auto"/>
            </w:tcBorders>
            <w:vAlign w:val="center"/>
            <w:hideMark/>
          </w:tcPr>
          <w:p w14:paraId="0D403E88" w14:textId="77777777" w:rsidR="00472B01" w:rsidRPr="00472B01" w:rsidRDefault="00472B01" w:rsidP="00472B01">
            <w:pPr>
              <w:rPr>
                <w:rFonts w:ascii="Tahoma" w:hAnsi="Tahoma" w:cs="Tahoma"/>
                <w:color w:val="000000"/>
                <w:sz w:val="11"/>
                <w:szCs w:val="11"/>
              </w:rPr>
            </w:pPr>
          </w:p>
        </w:tc>
      </w:tr>
      <w:tr w:rsidR="00472B01" w:rsidRPr="00472B01" w14:paraId="21F0F34A"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4CF33E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C0619C7"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1.3.6.2</w:t>
            </w:r>
          </w:p>
        </w:tc>
        <w:tc>
          <w:tcPr>
            <w:tcW w:w="2257" w:type="dxa"/>
            <w:tcBorders>
              <w:top w:val="nil"/>
              <w:left w:val="nil"/>
              <w:bottom w:val="single" w:sz="4" w:space="0" w:color="auto"/>
              <w:right w:val="single" w:sz="4" w:space="0" w:color="auto"/>
            </w:tcBorders>
            <w:shd w:val="clear" w:color="auto" w:fill="auto"/>
            <w:vAlign w:val="center"/>
            <w:hideMark/>
          </w:tcPr>
          <w:p w14:paraId="2117B572"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аренда офисов</w:t>
            </w:r>
          </w:p>
        </w:tc>
        <w:tc>
          <w:tcPr>
            <w:tcW w:w="771" w:type="dxa"/>
            <w:tcBorders>
              <w:top w:val="nil"/>
              <w:left w:val="nil"/>
              <w:bottom w:val="single" w:sz="4" w:space="0" w:color="auto"/>
              <w:right w:val="single" w:sz="4" w:space="0" w:color="auto"/>
            </w:tcBorders>
            <w:shd w:val="clear" w:color="auto" w:fill="auto"/>
            <w:vAlign w:val="center"/>
            <w:hideMark/>
          </w:tcPr>
          <w:p w14:paraId="25989B33"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6A86C3A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7 823,05</w:t>
            </w:r>
          </w:p>
        </w:tc>
        <w:tc>
          <w:tcPr>
            <w:tcW w:w="1403" w:type="dxa"/>
            <w:tcBorders>
              <w:top w:val="nil"/>
              <w:left w:val="nil"/>
              <w:bottom w:val="single" w:sz="4" w:space="0" w:color="auto"/>
              <w:right w:val="single" w:sz="4" w:space="0" w:color="auto"/>
            </w:tcBorders>
            <w:shd w:val="clear" w:color="000000" w:fill="FFFF99"/>
            <w:noWrap/>
            <w:vAlign w:val="center"/>
            <w:hideMark/>
          </w:tcPr>
          <w:p w14:paraId="4F0BB1A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8 013,26</w:t>
            </w:r>
          </w:p>
        </w:tc>
        <w:tc>
          <w:tcPr>
            <w:tcW w:w="1224" w:type="dxa"/>
            <w:tcBorders>
              <w:top w:val="nil"/>
              <w:left w:val="nil"/>
              <w:bottom w:val="single" w:sz="4" w:space="0" w:color="auto"/>
              <w:right w:val="single" w:sz="4" w:space="0" w:color="auto"/>
            </w:tcBorders>
            <w:shd w:val="clear" w:color="000000" w:fill="FFFF99"/>
            <w:noWrap/>
            <w:vAlign w:val="center"/>
            <w:hideMark/>
          </w:tcPr>
          <w:p w14:paraId="0EAA6BE5"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9 245,10</w:t>
            </w:r>
          </w:p>
        </w:tc>
        <w:tc>
          <w:tcPr>
            <w:tcW w:w="1463" w:type="dxa"/>
            <w:tcBorders>
              <w:top w:val="nil"/>
              <w:left w:val="nil"/>
              <w:bottom w:val="single" w:sz="4" w:space="0" w:color="auto"/>
              <w:right w:val="single" w:sz="4" w:space="0" w:color="auto"/>
            </w:tcBorders>
            <w:shd w:val="clear" w:color="000000" w:fill="FFFF99"/>
            <w:noWrap/>
            <w:vAlign w:val="center"/>
            <w:hideMark/>
          </w:tcPr>
          <w:p w14:paraId="3AF9F41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8 436,46</w:t>
            </w:r>
          </w:p>
        </w:tc>
        <w:tc>
          <w:tcPr>
            <w:tcW w:w="1403" w:type="dxa"/>
            <w:tcBorders>
              <w:top w:val="nil"/>
              <w:left w:val="nil"/>
              <w:bottom w:val="single" w:sz="4" w:space="0" w:color="auto"/>
              <w:right w:val="single" w:sz="4" w:space="0" w:color="auto"/>
            </w:tcBorders>
            <w:shd w:val="clear" w:color="000000" w:fill="FFFF99"/>
            <w:noWrap/>
            <w:vAlign w:val="center"/>
            <w:hideMark/>
          </w:tcPr>
          <w:p w14:paraId="22156C79"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8 667,14</w:t>
            </w:r>
          </w:p>
        </w:tc>
        <w:tc>
          <w:tcPr>
            <w:tcW w:w="1793" w:type="dxa"/>
            <w:tcBorders>
              <w:top w:val="nil"/>
              <w:left w:val="nil"/>
              <w:bottom w:val="single" w:sz="4" w:space="0" w:color="auto"/>
              <w:right w:val="single" w:sz="4" w:space="0" w:color="auto"/>
            </w:tcBorders>
            <w:shd w:val="clear" w:color="000000" w:fill="FFFF99"/>
            <w:noWrap/>
            <w:vAlign w:val="center"/>
            <w:hideMark/>
          </w:tcPr>
          <w:p w14:paraId="2AEF233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81,46</w:t>
            </w:r>
          </w:p>
        </w:tc>
        <w:tc>
          <w:tcPr>
            <w:tcW w:w="1713" w:type="dxa"/>
            <w:tcBorders>
              <w:top w:val="nil"/>
              <w:left w:val="nil"/>
              <w:bottom w:val="single" w:sz="4" w:space="0" w:color="auto"/>
              <w:right w:val="single" w:sz="4" w:space="0" w:color="auto"/>
            </w:tcBorders>
            <w:shd w:val="clear" w:color="000000" w:fill="FFFF99"/>
            <w:noWrap/>
            <w:vAlign w:val="center"/>
            <w:hideMark/>
          </w:tcPr>
          <w:p w14:paraId="3325E25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8 748,60</w:t>
            </w:r>
          </w:p>
        </w:tc>
        <w:tc>
          <w:tcPr>
            <w:tcW w:w="1793" w:type="dxa"/>
            <w:tcBorders>
              <w:top w:val="nil"/>
              <w:left w:val="nil"/>
              <w:bottom w:val="single" w:sz="4" w:space="0" w:color="auto"/>
              <w:right w:val="single" w:sz="4" w:space="0" w:color="auto"/>
            </w:tcBorders>
            <w:shd w:val="clear" w:color="000000" w:fill="FFFF99"/>
            <w:noWrap/>
            <w:vAlign w:val="center"/>
            <w:hideMark/>
          </w:tcPr>
          <w:p w14:paraId="4F69381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73,27</w:t>
            </w:r>
          </w:p>
        </w:tc>
        <w:tc>
          <w:tcPr>
            <w:tcW w:w="1454" w:type="dxa"/>
            <w:tcBorders>
              <w:top w:val="nil"/>
              <w:left w:val="nil"/>
              <w:bottom w:val="single" w:sz="4" w:space="0" w:color="auto"/>
              <w:right w:val="single" w:sz="4" w:space="0" w:color="auto"/>
            </w:tcBorders>
            <w:shd w:val="clear" w:color="000000" w:fill="FFFF99"/>
            <w:noWrap/>
            <w:vAlign w:val="center"/>
            <w:hideMark/>
          </w:tcPr>
          <w:p w14:paraId="129A8AD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8 740,41</w:t>
            </w:r>
          </w:p>
        </w:tc>
        <w:tc>
          <w:tcPr>
            <w:tcW w:w="1240" w:type="dxa"/>
            <w:tcBorders>
              <w:top w:val="nil"/>
              <w:left w:val="nil"/>
              <w:bottom w:val="single" w:sz="4" w:space="0" w:color="auto"/>
              <w:right w:val="single" w:sz="4" w:space="0" w:color="auto"/>
            </w:tcBorders>
            <w:shd w:val="clear" w:color="000000" w:fill="CCFFCC"/>
            <w:noWrap/>
            <w:vAlign w:val="center"/>
            <w:hideMark/>
          </w:tcPr>
          <w:p w14:paraId="4DCC95C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4 370,21</w:t>
            </w:r>
          </w:p>
        </w:tc>
        <w:tc>
          <w:tcPr>
            <w:tcW w:w="1185" w:type="dxa"/>
            <w:tcBorders>
              <w:top w:val="nil"/>
              <w:left w:val="nil"/>
              <w:bottom w:val="single" w:sz="4" w:space="0" w:color="auto"/>
              <w:right w:val="single" w:sz="4" w:space="0" w:color="auto"/>
            </w:tcBorders>
            <w:shd w:val="clear" w:color="000000" w:fill="CCFFCC"/>
            <w:noWrap/>
            <w:vAlign w:val="center"/>
            <w:hideMark/>
          </w:tcPr>
          <w:p w14:paraId="3C9A8D9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4 370,21</w:t>
            </w:r>
          </w:p>
        </w:tc>
        <w:tc>
          <w:tcPr>
            <w:tcW w:w="3559" w:type="dxa"/>
            <w:vMerge/>
            <w:tcBorders>
              <w:top w:val="nil"/>
              <w:left w:val="single" w:sz="4" w:space="0" w:color="auto"/>
              <w:bottom w:val="single" w:sz="4" w:space="0" w:color="000000"/>
              <w:right w:val="single" w:sz="4" w:space="0" w:color="auto"/>
            </w:tcBorders>
            <w:vAlign w:val="center"/>
            <w:hideMark/>
          </w:tcPr>
          <w:p w14:paraId="1036D0B2" w14:textId="77777777" w:rsidR="00472B01" w:rsidRPr="00472B01" w:rsidRDefault="00472B01" w:rsidP="00472B01">
            <w:pPr>
              <w:rPr>
                <w:rFonts w:ascii="Tahoma" w:hAnsi="Tahoma" w:cs="Tahoma"/>
                <w:color w:val="000000"/>
                <w:sz w:val="11"/>
                <w:szCs w:val="11"/>
              </w:rPr>
            </w:pPr>
          </w:p>
        </w:tc>
      </w:tr>
      <w:tr w:rsidR="00472B01" w:rsidRPr="00472B01" w14:paraId="686156F7"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3B2215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3B50C8C"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1.3.7</w:t>
            </w:r>
          </w:p>
        </w:tc>
        <w:tc>
          <w:tcPr>
            <w:tcW w:w="2257" w:type="dxa"/>
            <w:tcBorders>
              <w:top w:val="nil"/>
              <w:left w:val="nil"/>
              <w:bottom w:val="single" w:sz="4" w:space="0" w:color="auto"/>
              <w:right w:val="single" w:sz="4" w:space="0" w:color="auto"/>
            </w:tcBorders>
            <w:shd w:val="clear" w:color="auto" w:fill="auto"/>
            <w:vAlign w:val="center"/>
            <w:hideMark/>
          </w:tcPr>
          <w:p w14:paraId="63AF34D1" w14:textId="77777777" w:rsidR="00472B01" w:rsidRPr="00472B01" w:rsidRDefault="00472B01" w:rsidP="00472B01">
            <w:pPr>
              <w:ind w:firstLineChars="100" w:firstLine="110"/>
              <w:rPr>
                <w:rFonts w:ascii="Tahoma" w:hAnsi="Tahoma" w:cs="Tahoma"/>
                <w:b/>
                <w:bCs/>
                <w:color w:val="000000"/>
                <w:sz w:val="11"/>
                <w:szCs w:val="11"/>
              </w:rPr>
            </w:pPr>
            <w:r w:rsidRPr="00472B01">
              <w:rPr>
                <w:rFonts w:ascii="Tahoma" w:hAnsi="Tahoma" w:cs="Tahoma"/>
                <w:b/>
                <w:bCs/>
                <w:color w:val="000000"/>
                <w:sz w:val="11"/>
                <w:szCs w:val="11"/>
              </w:rPr>
              <w:t>Ремонт и техническое обслуживание основных средств и НМА</w:t>
            </w:r>
          </w:p>
        </w:tc>
        <w:tc>
          <w:tcPr>
            <w:tcW w:w="771" w:type="dxa"/>
            <w:tcBorders>
              <w:top w:val="nil"/>
              <w:left w:val="nil"/>
              <w:bottom w:val="single" w:sz="4" w:space="0" w:color="auto"/>
              <w:right w:val="single" w:sz="4" w:space="0" w:color="auto"/>
            </w:tcBorders>
            <w:shd w:val="clear" w:color="auto" w:fill="auto"/>
            <w:vAlign w:val="center"/>
            <w:hideMark/>
          </w:tcPr>
          <w:p w14:paraId="538A2D96"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7703B066"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2 100,00</w:t>
            </w:r>
          </w:p>
        </w:tc>
        <w:tc>
          <w:tcPr>
            <w:tcW w:w="1403" w:type="dxa"/>
            <w:tcBorders>
              <w:top w:val="nil"/>
              <w:left w:val="nil"/>
              <w:bottom w:val="single" w:sz="4" w:space="0" w:color="auto"/>
              <w:right w:val="single" w:sz="4" w:space="0" w:color="auto"/>
            </w:tcBorders>
            <w:shd w:val="clear" w:color="000000" w:fill="CCFFCC"/>
            <w:noWrap/>
            <w:vAlign w:val="center"/>
            <w:hideMark/>
          </w:tcPr>
          <w:p w14:paraId="6393423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2 127,84</w:t>
            </w:r>
          </w:p>
        </w:tc>
        <w:tc>
          <w:tcPr>
            <w:tcW w:w="1224" w:type="dxa"/>
            <w:tcBorders>
              <w:top w:val="nil"/>
              <w:left w:val="nil"/>
              <w:bottom w:val="single" w:sz="4" w:space="0" w:color="auto"/>
              <w:right w:val="single" w:sz="4" w:space="0" w:color="auto"/>
            </w:tcBorders>
            <w:shd w:val="clear" w:color="000000" w:fill="CCFFCC"/>
            <w:noWrap/>
            <w:vAlign w:val="center"/>
            <w:hideMark/>
          </w:tcPr>
          <w:p w14:paraId="23615B35"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2 964,67</w:t>
            </w:r>
          </w:p>
        </w:tc>
        <w:tc>
          <w:tcPr>
            <w:tcW w:w="1463" w:type="dxa"/>
            <w:tcBorders>
              <w:top w:val="nil"/>
              <w:left w:val="nil"/>
              <w:bottom w:val="single" w:sz="4" w:space="0" w:color="auto"/>
              <w:right w:val="single" w:sz="4" w:space="0" w:color="auto"/>
            </w:tcBorders>
            <w:shd w:val="clear" w:color="000000" w:fill="CCFFCC"/>
            <w:noWrap/>
            <w:vAlign w:val="center"/>
            <w:hideMark/>
          </w:tcPr>
          <w:p w14:paraId="68F4BE7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2 264,66</w:t>
            </w:r>
          </w:p>
        </w:tc>
        <w:tc>
          <w:tcPr>
            <w:tcW w:w="1403" w:type="dxa"/>
            <w:tcBorders>
              <w:top w:val="nil"/>
              <w:left w:val="nil"/>
              <w:bottom w:val="single" w:sz="4" w:space="0" w:color="auto"/>
              <w:right w:val="single" w:sz="4" w:space="0" w:color="auto"/>
            </w:tcBorders>
            <w:shd w:val="clear" w:color="000000" w:fill="CCFFCC"/>
            <w:noWrap/>
            <w:vAlign w:val="center"/>
            <w:hideMark/>
          </w:tcPr>
          <w:p w14:paraId="103AEC1D"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2 301,47</w:t>
            </w:r>
          </w:p>
        </w:tc>
        <w:tc>
          <w:tcPr>
            <w:tcW w:w="1793" w:type="dxa"/>
            <w:tcBorders>
              <w:top w:val="nil"/>
              <w:left w:val="nil"/>
              <w:bottom w:val="single" w:sz="4" w:space="0" w:color="auto"/>
              <w:right w:val="single" w:sz="4" w:space="0" w:color="auto"/>
            </w:tcBorders>
            <w:shd w:val="clear" w:color="000000" w:fill="CCFFCC"/>
            <w:noWrap/>
            <w:vAlign w:val="center"/>
            <w:hideMark/>
          </w:tcPr>
          <w:p w14:paraId="3F80E01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46,98</w:t>
            </w:r>
          </w:p>
        </w:tc>
        <w:tc>
          <w:tcPr>
            <w:tcW w:w="1713" w:type="dxa"/>
            <w:tcBorders>
              <w:top w:val="nil"/>
              <w:left w:val="nil"/>
              <w:bottom w:val="single" w:sz="4" w:space="0" w:color="auto"/>
              <w:right w:val="single" w:sz="4" w:space="0" w:color="auto"/>
            </w:tcBorders>
            <w:shd w:val="clear" w:color="000000" w:fill="CCFFCC"/>
            <w:noWrap/>
            <w:vAlign w:val="center"/>
            <w:hideMark/>
          </w:tcPr>
          <w:p w14:paraId="4E20A33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2 348,45</w:t>
            </w:r>
          </w:p>
        </w:tc>
        <w:tc>
          <w:tcPr>
            <w:tcW w:w="1793" w:type="dxa"/>
            <w:tcBorders>
              <w:top w:val="nil"/>
              <w:left w:val="nil"/>
              <w:bottom w:val="single" w:sz="4" w:space="0" w:color="auto"/>
              <w:right w:val="single" w:sz="4" w:space="0" w:color="auto"/>
            </w:tcBorders>
            <w:shd w:val="clear" w:color="000000" w:fill="CCFFCC"/>
            <w:noWrap/>
            <w:vAlign w:val="center"/>
            <w:hideMark/>
          </w:tcPr>
          <w:p w14:paraId="5523952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44,78</w:t>
            </w:r>
          </w:p>
        </w:tc>
        <w:tc>
          <w:tcPr>
            <w:tcW w:w="1454" w:type="dxa"/>
            <w:tcBorders>
              <w:top w:val="nil"/>
              <w:left w:val="nil"/>
              <w:bottom w:val="single" w:sz="4" w:space="0" w:color="auto"/>
              <w:right w:val="single" w:sz="4" w:space="0" w:color="auto"/>
            </w:tcBorders>
            <w:shd w:val="clear" w:color="000000" w:fill="CCFFCC"/>
            <w:noWrap/>
            <w:vAlign w:val="center"/>
            <w:hideMark/>
          </w:tcPr>
          <w:p w14:paraId="511D0CB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2 346,25</w:t>
            </w:r>
          </w:p>
        </w:tc>
        <w:tc>
          <w:tcPr>
            <w:tcW w:w="1240" w:type="dxa"/>
            <w:tcBorders>
              <w:top w:val="nil"/>
              <w:left w:val="nil"/>
              <w:bottom w:val="single" w:sz="4" w:space="0" w:color="auto"/>
              <w:right w:val="single" w:sz="4" w:space="0" w:color="auto"/>
            </w:tcBorders>
            <w:shd w:val="clear" w:color="000000" w:fill="CCFFCC"/>
            <w:noWrap/>
            <w:vAlign w:val="center"/>
            <w:hideMark/>
          </w:tcPr>
          <w:p w14:paraId="627EDB9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1 173,13</w:t>
            </w:r>
          </w:p>
        </w:tc>
        <w:tc>
          <w:tcPr>
            <w:tcW w:w="1185" w:type="dxa"/>
            <w:tcBorders>
              <w:top w:val="nil"/>
              <w:left w:val="nil"/>
              <w:bottom w:val="single" w:sz="4" w:space="0" w:color="auto"/>
              <w:right w:val="single" w:sz="4" w:space="0" w:color="auto"/>
            </w:tcBorders>
            <w:shd w:val="clear" w:color="000000" w:fill="CCFFCC"/>
            <w:noWrap/>
            <w:vAlign w:val="center"/>
            <w:hideMark/>
          </w:tcPr>
          <w:p w14:paraId="37BB38C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1 173,13</w:t>
            </w:r>
          </w:p>
        </w:tc>
        <w:tc>
          <w:tcPr>
            <w:tcW w:w="3559" w:type="dxa"/>
            <w:vMerge/>
            <w:tcBorders>
              <w:top w:val="nil"/>
              <w:left w:val="single" w:sz="4" w:space="0" w:color="auto"/>
              <w:bottom w:val="single" w:sz="4" w:space="0" w:color="000000"/>
              <w:right w:val="single" w:sz="4" w:space="0" w:color="auto"/>
            </w:tcBorders>
            <w:vAlign w:val="center"/>
            <w:hideMark/>
          </w:tcPr>
          <w:p w14:paraId="247CF21F" w14:textId="77777777" w:rsidR="00472B01" w:rsidRPr="00472B01" w:rsidRDefault="00472B01" w:rsidP="00472B01">
            <w:pPr>
              <w:rPr>
                <w:rFonts w:ascii="Tahoma" w:hAnsi="Tahoma" w:cs="Tahoma"/>
                <w:color w:val="000000"/>
                <w:sz w:val="11"/>
                <w:szCs w:val="11"/>
              </w:rPr>
            </w:pPr>
          </w:p>
        </w:tc>
      </w:tr>
      <w:tr w:rsidR="00472B01" w:rsidRPr="00472B01" w14:paraId="17A3A4EC"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9523B6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BE2ABF"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1.3.7.1</w:t>
            </w:r>
          </w:p>
        </w:tc>
        <w:tc>
          <w:tcPr>
            <w:tcW w:w="2257" w:type="dxa"/>
            <w:tcBorders>
              <w:top w:val="nil"/>
              <w:left w:val="nil"/>
              <w:bottom w:val="single" w:sz="4" w:space="0" w:color="auto"/>
              <w:right w:val="single" w:sz="4" w:space="0" w:color="auto"/>
            </w:tcBorders>
            <w:shd w:val="clear" w:color="auto" w:fill="auto"/>
            <w:vAlign w:val="center"/>
            <w:hideMark/>
          </w:tcPr>
          <w:p w14:paraId="347AC81D"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текущий ремонт автомобилей</w:t>
            </w:r>
          </w:p>
        </w:tc>
        <w:tc>
          <w:tcPr>
            <w:tcW w:w="771" w:type="dxa"/>
            <w:tcBorders>
              <w:top w:val="nil"/>
              <w:left w:val="nil"/>
              <w:bottom w:val="single" w:sz="4" w:space="0" w:color="auto"/>
              <w:right w:val="single" w:sz="4" w:space="0" w:color="auto"/>
            </w:tcBorders>
            <w:shd w:val="clear" w:color="auto" w:fill="auto"/>
            <w:vAlign w:val="center"/>
            <w:hideMark/>
          </w:tcPr>
          <w:p w14:paraId="655BDB7F"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1000849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324,00</w:t>
            </w:r>
          </w:p>
        </w:tc>
        <w:tc>
          <w:tcPr>
            <w:tcW w:w="1403" w:type="dxa"/>
            <w:tcBorders>
              <w:top w:val="nil"/>
              <w:left w:val="nil"/>
              <w:bottom w:val="single" w:sz="4" w:space="0" w:color="auto"/>
              <w:right w:val="single" w:sz="4" w:space="0" w:color="auto"/>
            </w:tcBorders>
            <w:shd w:val="clear" w:color="000000" w:fill="FFFF99"/>
            <w:noWrap/>
            <w:vAlign w:val="center"/>
            <w:hideMark/>
          </w:tcPr>
          <w:p w14:paraId="7EEC169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280,80</w:t>
            </w:r>
          </w:p>
        </w:tc>
        <w:tc>
          <w:tcPr>
            <w:tcW w:w="1224" w:type="dxa"/>
            <w:tcBorders>
              <w:top w:val="nil"/>
              <w:left w:val="nil"/>
              <w:bottom w:val="single" w:sz="4" w:space="0" w:color="auto"/>
              <w:right w:val="single" w:sz="4" w:space="0" w:color="auto"/>
            </w:tcBorders>
            <w:shd w:val="clear" w:color="000000" w:fill="FFFF99"/>
            <w:noWrap/>
            <w:vAlign w:val="center"/>
            <w:hideMark/>
          </w:tcPr>
          <w:p w14:paraId="422C3284"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953,16</w:t>
            </w:r>
          </w:p>
        </w:tc>
        <w:tc>
          <w:tcPr>
            <w:tcW w:w="1463" w:type="dxa"/>
            <w:tcBorders>
              <w:top w:val="nil"/>
              <w:left w:val="nil"/>
              <w:bottom w:val="single" w:sz="4" w:space="0" w:color="auto"/>
              <w:right w:val="single" w:sz="4" w:space="0" w:color="auto"/>
            </w:tcBorders>
            <w:shd w:val="clear" w:color="000000" w:fill="FFFF99"/>
            <w:noWrap/>
            <w:vAlign w:val="center"/>
            <w:hideMark/>
          </w:tcPr>
          <w:p w14:paraId="349AD5A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349,40</w:t>
            </w:r>
          </w:p>
        </w:tc>
        <w:tc>
          <w:tcPr>
            <w:tcW w:w="1403" w:type="dxa"/>
            <w:tcBorders>
              <w:top w:val="nil"/>
              <w:left w:val="nil"/>
              <w:bottom w:val="single" w:sz="4" w:space="0" w:color="auto"/>
              <w:right w:val="single" w:sz="4" w:space="0" w:color="auto"/>
            </w:tcBorders>
            <w:shd w:val="clear" w:color="000000" w:fill="FFFF99"/>
            <w:noWrap/>
            <w:vAlign w:val="center"/>
            <w:hideMark/>
          </w:tcPr>
          <w:p w14:paraId="33046B59"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303,71</w:t>
            </w:r>
          </w:p>
        </w:tc>
        <w:tc>
          <w:tcPr>
            <w:tcW w:w="1793" w:type="dxa"/>
            <w:tcBorders>
              <w:top w:val="nil"/>
              <w:left w:val="nil"/>
              <w:bottom w:val="single" w:sz="4" w:space="0" w:color="auto"/>
              <w:right w:val="single" w:sz="4" w:space="0" w:color="auto"/>
            </w:tcBorders>
            <w:shd w:val="clear" w:color="000000" w:fill="FFFF99"/>
            <w:noWrap/>
            <w:vAlign w:val="center"/>
            <w:hideMark/>
          </w:tcPr>
          <w:p w14:paraId="4B9707D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58,62</w:t>
            </w:r>
          </w:p>
        </w:tc>
        <w:tc>
          <w:tcPr>
            <w:tcW w:w="1713" w:type="dxa"/>
            <w:tcBorders>
              <w:top w:val="nil"/>
              <w:left w:val="nil"/>
              <w:bottom w:val="single" w:sz="4" w:space="0" w:color="auto"/>
              <w:right w:val="single" w:sz="4" w:space="0" w:color="auto"/>
            </w:tcBorders>
            <w:shd w:val="clear" w:color="000000" w:fill="FFFF99"/>
            <w:noWrap/>
            <w:vAlign w:val="center"/>
            <w:hideMark/>
          </w:tcPr>
          <w:p w14:paraId="7C14295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362,33</w:t>
            </w:r>
          </w:p>
        </w:tc>
        <w:tc>
          <w:tcPr>
            <w:tcW w:w="1793" w:type="dxa"/>
            <w:tcBorders>
              <w:top w:val="nil"/>
              <w:left w:val="nil"/>
              <w:bottom w:val="single" w:sz="4" w:space="0" w:color="auto"/>
              <w:right w:val="single" w:sz="4" w:space="0" w:color="auto"/>
            </w:tcBorders>
            <w:shd w:val="clear" w:color="000000" w:fill="FFFF99"/>
            <w:noWrap/>
            <w:vAlign w:val="center"/>
            <w:hideMark/>
          </w:tcPr>
          <w:p w14:paraId="2C82692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58,28</w:t>
            </w:r>
          </w:p>
        </w:tc>
        <w:tc>
          <w:tcPr>
            <w:tcW w:w="1454" w:type="dxa"/>
            <w:tcBorders>
              <w:top w:val="nil"/>
              <w:left w:val="nil"/>
              <w:bottom w:val="single" w:sz="4" w:space="0" w:color="auto"/>
              <w:right w:val="single" w:sz="4" w:space="0" w:color="auto"/>
            </w:tcBorders>
            <w:shd w:val="clear" w:color="000000" w:fill="FFFF99"/>
            <w:noWrap/>
            <w:vAlign w:val="center"/>
            <w:hideMark/>
          </w:tcPr>
          <w:p w14:paraId="220833A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361,99</w:t>
            </w:r>
          </w:p>
        </w:tc>
        <w:tc>
          <w:tcPr>
            <w:tcW w:w="1240" w:type="dxa"/>
            <w:tcBorders>
              <w:top w:val="nil"/>
              <w:left w:val="nil"/>
              <w:bottom w:val="single" w:sz="4" w:space="0" w:color="auto"/>
              <w:right w:val="single" w:sz="4" w:space="0" w:color="auto"/>
            </w:tcBorders>
            <w:shd w:val="clear" w:color="000000" w:fill="CCFFCC"/>
            <w:noWrap/>
            <w:vAlign w:val="center"/>
            <w:hideMark/>
          </w:tcPr>
          <w:p w14:paraId="2FB2D35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181,00</w:t>
            </w:r>
          </w:p>
        </w:tc>
        <w:tc>
          <w:tcPr>
            <w:tcW w:w="1185" w:type="dxa"/>
            <w:tcBorders>
              <w:top w:val="nil"/>
              <w:left w:val="nil"/>
              <w:bottom w:val="single" w:sz="4" w:space="0" w:color="auto"/>
              <w:right w:val="single" w:sz="4" w:space="0" w:color="auto"/>
            </w:tcBorders>
            <w:shd w:val="clear" w:color="000000" w:fill="CCFFCC"/>
            <w:noWrap/>
            <w:vAlign w:val="center"/>
            <w:hideMark/>
          </w:tcPr>
          <w:p w14:paraId="7A621DC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181,00</w:t>
            </w:r>
          </w:p>
        </w:tc>
        <w:tc>
          <w:tcPr>
            <w:tcW w:w="3559" w:type="dxa"/>
            <w:vMerge/>
            <w:tcBorders>
              <w:top w:val="nil"/>
              <w:left w:val="single" w:sz="4" w:space="0" w:color="auto"/>
              <w:bottom w:val="single" w:sz="4" w:space="0" w:color="000000"/>
              <w:right w:val="single" w:sz="4" w:space="0" w:color="auto"/>
            </w:tcBorders>
            <w:vAlign w:val="center"/>
            <w:hideMark/>
          </w:tcPr>
          <w:p w14:paraId="211E049C" w14:textId="77777777" w:rsidR="00472B01" w:rsidRPr="00472B01" w:rsidRDefault="00472B01" w:rsidP="00472B01">
            <w:pPr>
              <w:rPr>
                <w:rFonts w:ascii="Tahoma" w:hAnsi="Tahoma" w:cs="Tahoma"/>
                <w:color w:val="000000"/>
                <w:sz w:val="11"/>
                <w:szCs w:val="11"/>
              </w:rPr>
            </w:pPr>
          </w:p>
        </w:tc>
      </w:tr>
      <w:tr w:rsidR="00472B01" w:rsidRPr="00472B01" w14:paraId="6537D57D"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BFAB9D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B756B9"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1.3.7.2</w:t>
            </w:r>
          </w:p>
        </w:tc>
        <w:tc>
          <w:tcPr>
            <w:tcW w:w="2257" w:type="dxa"/>
            <w:tcBorders>
              <w:top w:val="nil"/>
              <w:left w:val="nil"/>
              <w:bottom w:val="single" w:sz="4" w:space="0" w:color="auto"/>
              <w:right w:val="single" w:sz="4" w:space="0" w:color="auto"/>
            </w:tcBorders>
            <w:shd w:val="clear" w:color="auto" w:fill="auto"/>
            <w:vAlign w:val="center"/>
            <w:hideMark/>
          </w:tcPr>
          <w:p w14:paraId="0086E249"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техническому сопровождение АСУ "Управление отходами"</w:t>
            </w:r>
          </w:p>
        </w:tc>
        <w:tc>
          <w:tcPr>
            <w:tcW w:w="771" w:type="dxa"/>
            <w:tcBorders>
              <w:top w:val="nil"/>
              <w:left w:val="nil"/>
              <w:bottom w:val="single" w:sz="4" w:space="0" w:color="auto"/>
              <w:right w:val="single" w:sz="4" w:space="0" w:color="auto"/>
            </w:tcBorders>
            <w:shd w:val="clear" w:color="auto" w:fill="auto"/>
            <w:vAlign w:val="center"/>
            <w:hideMark/>
          </w:tcPr>
          <w:p w14:paraId="51A3AD49"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0F3BAE2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960,00</w:t>
            </w:r>
          </w:p>
        </w:tc>
        <w:tc>
          <w:tcPr>
            <w:tcW w:w="1403" w:type="dxa"/>
            <w:tcBorders>
              <w:top w:val="nil"/>
              <w:left w:val="nil"/>
              <w:bottom w:val="single" w:sz="4" w:space="0" w:color="auto"/>
              <w:right w:val="single" w:sz="4" w:space="0" w:color="auto"/>
            </w:tcBorders>
            <w:shd w:val="clear" w:color="000000" w:fill="FFFF99"/>
            <w:noWrap/>
            <w:vAlign w:val="center"/>
            <w:hideMark/>
          </w:tcPr>
          <w:p w14:paraId="7F94CAE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998,40</w:t>
            </w:r>
          </w:p>
        </w:tc>
        <w:tc>
          <w:tcPr>
            <w:tcW w:w="1224" w:type="dxa"/>
            <w:tcBorders>
              <w:top w:val="nil"/>
              <w:left w:val="nil"/>
              <w:bottom w:val="single" w:sz="4" w:space="0" w:color="auto"/>
              <w:right w:val="single" w:sz="4" w:space="0" w:color="auto"/>
            </w:tcBorders>
            <w:shd w:val="clear" w:color="000000" w:fill="FFFF99"/>
            <w:noWrap/>
            <w:vAlign w:val="center"/>
            <w:hideMark/>
          </w:tcPr>
          <w:p w14:paraId="0A3A1895"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1 077,45</w:t>
            </w:r>
          </w:p>
        </w:tc>
        <w:tc>
          <w:tcPr>
            <w:tcW w:w="1463" w:type="dxa"/>
            <w:tcBorders>
              <w:top w:val="nil"/>
              <w:left w:val="nil"/>
              <w:bottom w:val="single" w:sz="4" w:space="0" w:color="auto"/>
              <w:right w:val="single" w:sz="4" w:space="0" w:color="auto"/>
            </w:tcBorders>
            <w:shd w:val="clear" w:color="000000" w:fill="FFFF99"/>
            <w:noWrap/>
            <w:vAlign w:val="center"/>
            <w:hideMark/>
          </w:tcPr>
          <w:p w14:paraId="71CDB30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1 035,27</w:t>
            </w:r>
          </w:p>
        </w:tc>
        <w:tc>
          <w:tcPr>
            <w:tcW w:w="1403" w:type="dxa"/>
            <w:tcBorders>
              <w:top w:val="nil"/>
              <w:left w:val="nil"/>
              <w:bottom w:val="single" w:sz="4" w:space="0" w:color="auto"/>
              <w:right w:val="single" w:sz="4" w:space="0" w:color="auto"/>
            </w:tcBorders>
            <w:shd w:val="clear" w:color="000000" w:fill="FFFF99"/>
            <w:noWrap/>
            <w:vAlign w:val="center"/>
            <w:hideMark/>
          </w:tcPr>
          <w:p w14:paraId="7B5984B4"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1 079,87</w:t>
            </w:r>
          </w:p>
        </w:tc>
        <w:tc>
          <w:tcPr>
            <w:tcW w:w="1793" w:type="dxa"/>
            <w:tcBorders>
              <w:top w:val="nil"/>
              <w:left w:val="nil"/>
              <w:bottom w:val="single" w:sz="4" w:space="0" w:color="auto"/>
              <w:right w:val="single" w:sz="4" w:space="0" w:color="auto"/>
            </w:tcBorders>
            <w:shd w:val="clear" w:color="000000" w:fill="FFFF99"/>
            <w:noWrap/>
            <w:vAlign w:val="center"/>
            <w:hideMark/>
          </w:tcPr>
          <w:p w14:paraId="3444EF1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-6,29</w:t>
            </w:r>
          </w:p>
        </w:tc>
        <w:tc>
          <w:tcPr>
            <w:tcW w:w="1713" w:type="dxa"/>
            <w:tcBorders>
              <w:top w:val="nil"/>
              <w:left w:val="nil"/>
              <w:bottom w:val="single" w:sz="4" w:space="0" w:color="auto"/>
              <w:right w:val="single" w:sz="4" w:space="0" w:color="auto"/>
            </w:tcBorders>
            <w:shd w:val="clear" w:color="000000" w:fill="FFFF99"/>
            <w:noWrap/>
            <w:vAlign w:val="center"/>
            <w:hideMark/>
          </w:tcPr>
          <w:p w14:paraId="53952F6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1 073,58</w:t>
            </w:r>
          </w:p>
        </w:tc>
        <w:tc>
          <w:tcPr>
            <w:tcW w:w="1793" w:type="dxa"/>
            <w:tcBorders>
              <w:top w:val="nil"/>
              <w:left w:val="nil"/>
              <w:bottom w:val="single" w:sz="4" w:space="0" w:color="auto"/>
              <w:right w:val="single" w:sz="4" w:space="0" w:color="auto"/>
            </w:tcBorders>
            <w:shd w:val="clear" w:color="000000" w:fill="FFFF99"/>
            <w:noWrap/>
            <w:vAlign w:val="center"/>
            <w:hideMark/>
          </w:tcPr>
          <w:p w14:paraId="1D4776E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-7,30</w:t>
            </w:r>
          </w:p>
        </w:tc>
        <w:tc>
          <w:tcPr>
            <w:tcW w:w="1454" w:type="dxa"/>
            <w:tcBorders>
              <w:top w:val="nil"/>
              <w:left w:val="nil"/>
              <w:bottom w:val="single" w:sz="4" w:space="0" w:color="auto"/>
              <w:right w:val="single" w:sz="4" w:space="0" w:color="auto"/>
            </w:tcBorders>
            <w:shd w:val="clear" w:color="000000" w:fill="FFFF99"/>
            <w:noWrap/>
            <w:vAlign w:val="center"/>
            <w:hideMark/>
          </w:tcPr>
          <w:p w14:paraId="59A94D8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1 072,57</w:t>
            </w:r>
          </w:p>
        </w:tc>
        <w:tc>
          <w:tcPr>
            <w:tcW w:w="1240" w:type="dxa"/>
            <w:tcBorders>
              <w:top w:val="nil"/>
              <w:left w:val="nil"/>
              <w:bottom w:val="single" w:sz="4" w:space="0" w:color="auto"/>
              <w:right w:val="single" w:sz="4" w:space="0" w:color="auto"/>
            </w:tcBorders>
            <w:shd w:val="clear" w:color="000000" w:fill="CCFFCC"/>
            <w:noWrap/>
            <w:vAlign w:val="center"/>
            <w:hideMark/>
          </w:tcPr>
          <w:p w14:paraId="4F0F936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536,29</w:t>
            </w:r>
          </w:p>
        </w:tc>
        <w:tc>
          <w:tcPr>
            <w:tcW w:w="1185" w:type="dxa"/>
            <w:tcBorders>
              <w:top w:val="nil"/>
              <w:left w:val="nil"/>
              <w:bottom w:val="single" w:sz="4" w:space="0" w:color="auto"/>
              <w:right w:val="single" w:sz="4" w:space="0" w:color="auto"/>
            </w:tcBorders>
            <w:shd w:val="clear" w:color="000000" w:fill="CCFFCC"/>
            <w:noWrap/>
            <w:vAlign w:val="center"/>
            <w:hideMark/>
          </w:tcPr>
          <w:p w14:paraId="23959C3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536,29</w:t>
            </w:r>
          </w:p>
        </w:tc>
        <w:tc>
          <w:tcPr>
            <w:tcW w:w="3559" w:type="dxa"/>
            <w:vMerge/>
            <w:tcBorders>
              <w:top w:val="nil"/>
              <w:left w:val="single" w:sz="4" w:space="0" w:color="auto"/>
              <w:bottom w:val="single" w:sz="4" w:space="0" w:color="000000"/>
              <w:right w:val="single" w:sz="4" w:space="0" w:color="auto"/>
            </w:tcBorders>
            <w:vAlign w:val="center"/>
            <w:hideMark/>
          </w:tcPr>
          <w:p w14:paraId="3D970216" w14:textId="77777777" w:rsidR="00472B01" w:rsidRPr="00472B01" w:rsidRDefault="00472B01" w:rsidP="00472B01">
            <w:pPr>
              <w:rPr>
                <w:rFonts w:ascii="Tahoma" w:hAnsi="Tahoma" w:cs="Tahoma"/>
                <w:color w:val="000000"/>
                <w:sz w:val="11"/>
                <w:szCs w:val="11"/>
              </w:rPr>
            </w:pPr>
          </w:p>
        </w:tc>
      </w:tr>
      <w:tr w:rsidR="00472B01" w:rsidRPr="00472B01" w14:paraId="48C99362" w14:textId="77777777" w:rsidTr="00472B01">
        <w:trPr>
          <w:trHeight w:val="9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A0611E6"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5E97733"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1.3.7.3</w:t>
            </w:r>
          </w:p>
        </w:tc>
        <w:tc>
          <w:tcPr>
            <w:tcW w:w="2257" w:type="dxa"/>
            <w:tcBorders>
              <w:top w:val="nil"/>
              <w:left w:val="nil"/>
              <w:bottom w:val="single" w:sz="4" w:space="0" w:color="auto"/>
              <w:right w:val="single" w:sz="4" w:space="0" w:color="auto"/>
            </w:tcBorders>
            <w:shd w:val="clear" w:color="auto" w:fill="auto"/>
            <w:vAlign w:val="center"/>
            <w:hideMark/>
          </w:tcPr>
          <w:p w14:paraId="288EC6C8"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 xml:space="preserve">техническому сопровождение ПО "Личный кабинет </w:t>
            </w:r>
            <w:proofErr w:type="spellStart"/>
            <w:r w:rsidRPr="00472B01">
              <w:rPr>
                <w:rFonts w:ascii="Tahoma" w:hAnsi="Tahoma" w:cs="Tahoma"/>
                <w:color w:val="000000"/>
                <w:sz w:val="11"/>
                <w:szCs w:val="11"/>
              </w:rPr>
              <w:t>отходообразователя</w:t>
            </w:r>
            <w:proofErr w:type="spellEnd"/>
            <w:r w:rsidRPr="00472B01">
              <w:rPr>
                <w:rFonts w:ascii="Tahoma" w:hAnsi="Tahoma" w:cs="Tahoma"/>
                <w:color w:val="000000"/>
                <w:sz w:val="11"/>
                <w:szCs w:val="11"/>
              </w:rPr>
              <w:t>"</w:t>
            </w:r>
          </w:p>
        </w:tc>
        <w:tc>
          <w:tcPr>
            <w:tcW w:w="771" w:type="dxa"/>
            <w:tcBorders>
              <w:top w:val="nil"/>
              <w:left w:val="nil"/>
              <w:bottom w:val="single" w:sz="4" w:space="0" w:color="auto"/>
              <w:right w:val="single" w:sz="4" w:space="0" w:color="auto"/>
            </w:tcBorders>
            <w:shd w:val="clear" w:color="auto" w:fill="auto"/>
            <w:vAlign w:val="center"/>
            <w:hideMark/>
          </w:tcPr>
          <w:p w14:paraId="086CA5AD"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4B1C881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60,00</w:t>
            </w:r>
          </w:p>
        </w:tc>
        <w:tc>
          <w:tcPr>
            <w:tcW w:w="1403" w:type="dxa"/>
            <w:tcBorders>
              <w:top w:val="nil"/>
              <w:left w:val="nil"/>
              <w:bottom w:val="single" w:sz="4" w:space="0" w:color="auto"/>
              <w:right w:val="single" w:sz="4" w:space="0" w:color="auto"/>
            </w:tcBorders>
            <w:shd w:val="clear" w:color="000000" w:fill="FFFF99"/>
            <w:noWrap/>
            <w:vAlign w:val="center"/>
            <w:hideMark/>
          </w:tcPr>
          <w:p w14:paraId="209E5EB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62,40</w:t>
            </w:r>
          </w:p>
        </w:tc>
        <w:tc>
          <w:tcPr>
            <w:tcW w:w="1224" w:type="dxa"/>
            <w:tcBorders>
              <w:top w:val="nil"/>
              <w:left w:val="nil"/>
              <w:bottom w:val="single" w:sz="4" w:space="0" w:color="auto"/>
              <w:right w:val="single" w:sz="4" w:space="0" w:color="auto"/>
            </w:tcBorders>
            <w:shd w:val="clear" w:color="000000" w:fill="FFFF99"/>
            <w:noWrap/>
            <w:vAlign w:val="center"/>
            <w:hideMark/>
          </w:tcPr>
          <w:p w14:paraId="76A50D7D"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10,00</w:t>
            </w:r>
          </w:p>
        </w:tc>
        <w:tc>
          <w:tcPr>
            <w:tcW w:w="1463" w:type="dxa"/>
            <w:tcBorders>
              <w:top w:val="nil"/>
              <w:left w:val="nil"/>
              <w:bottom w:val="single" w:sz="4" w:space="0" w:color="auto"/>
              <w:right w:val="single" w:sz="4" w:space="0" w:color="auto"/>
            </w:tcBorders>
            <w:shd w:val="clear" w:color="000000" w:fill="FFFF99"/>
            <w:noWrap/>
            <w:vAlign w:val="center"/>
            <w:hideMark/>
          </w:tcPr>
          <w:p w14:paraId="3503614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64,70</w:t>
            </w:r>
          </w:p>
        </w:tc>
        <w:tc>
          <w:tcPr>
            <w:tcW w:w="1403" w:type="dxa"/>
            <w:tcBorders>
              <w:top w:val="nil"/>
              <w:left w:val="nil"/>
              <w:bottom w:val="single" w:sz="4" w:space="0" w:color="auto"/>
              <w:right w:val="single" w:sz="4" w:space="0" w:color="auto"/>
            </w:tcBorders>
            <w:shd w:val="clear" w:color="000000" w:fill="FFFF99"/>
            <w:noWrap/>
            <w:vAlign w:val="center"/>
            <w:hideMark/>
          </w:tcPr>
          <w:p w14:paraId="5DB7DE26"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67,49</w:t>
            </w:r>
          </w:p>
        </w:tc>
        <w:tc>
          <w:tcPr>
            <w:tcW w:w="1793" w:type="dxa"/>
            <w:tcBorders>
              <w:top w:val="nil"/>
              <w:left w:val="nil"/>
              <w:bottom w:val="single" w:sz="4" w:space="0" w:color="auto"/>
              <w:right w:val="single" w:sz="4" w:space="0" w:color="auto"/>
            </w:tcBorders>
            <w:shd w:val="clear" w:color="000000" w:fill="FFFF99"/>
            <w:noWrap/>
            <w:vAlign w:val="center"/>
            <w:hideMark/>
          </w:tcPr>
          <w:p w14:paraId="71D22D3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-0,39</w:t>
            </w:r>
          </w:p>
        </w:tc>
        <w:tc>
          <w:tcPr>
            <w:tcW w:w="1713" w:type="dxa"/>
            <w:tcBorders>
              <w:top w:val="nil"/>
              <w:left w:val="nil"/>
              <w:bottom w:val="single" w:sz="4" w:space="0" w:color="auto"/>
              <w:right w:val="single" w:sz="4" w:space="0" w:color="auto"/>
            </w:tcBorders>
            <w:shd w:val="clear" w:color="000000" w:fill="FFFF99"/>
            <w:noWrap/>
            <w:vAlign w:val="center"/>
            <w:hideMark/>
          </w:tcPr>
          <w:p w14:paraId="271DC03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67,10</w:t>
            </w:r>
          </w:p>
        </w:tc>
        <w:tc>
          <w:tcPr>
            <w:tcW w:w="1793" w:type="dxa"/>
            <w:tcBorders>
              <w:top w:val="nil"/>
              <w:left w:val="nil"/>
              <w:bottom w:val="single" w:sz="4" w:space="0" w:color="auto"/>
              <w:right w:val="single" w:sz="4" w:space="0" w:color="auto"/>
            </w:tcBorders>
            <w:shd w:val="clear" w:color="000000" w:fill="FFFF99"/>
            <w:noWrap/>
            <w:vAlign w:val="center"/>
            <w:hideMark/>
          </w:tcPr>
          <w:p w14:paraId="3B64F0F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-0,45</w:t>
            </w:r>
          </w:p>
        </w:tc>
        <w:tc>
          <w:tcPr>
            <w:tcW w:w="1454" w:type="dxa"/>
            <w:tcBorders>
              <w:top w:val="nil"/>
              <w:left w:val="nil"/>
              <w:bottom w:val="single" w:sz="4" w:space="0" w:color="auto"/>
              <w:right w:val="single" w:sz="4" w:space="0" w:color="auto"/>
            </w:tcBorders>
            <w:shd w:val="clear" w:color="000000" w:fill="FFFF99"/>
            <w:noWrap/>
            <w:vAlign w:val="center"/>
            <w:hideMark/>
          </w:tcPr>
          <w:p w14:paraId="2A7C7FB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67,04</w:t>
            </w:r>
          </w:p>
        </w:tc>
        <w:tc>
          <w:tcPr>
            <w:tcW w:w="1240" w:type="dxa"/>
            <w:tcBorders>
              <w:top w:val="nil"/>
              <w:left w:val="nil"/>
              <w:bottom w:val="single" w:sz="4" w:space="0" w:color="auto"/>
              <w:right w:val="single" w:sz="4" w:space="0" w:color="auto"/>
            </w:tcBorders>
            <w:shd w:val="clear" w:color="000000" w:fill="CCFFCC"/>
            <w:noWrap/>
            <w:vAlign w:val="center"/>
            <w:hideMark/>
          </w:tcPr>
          <w:p w14:paraId="053D008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33,52</w:t>
            </w:r>
          </w:p>
        </w:tc>
        <w:tc>
          <w:tcPr>
            <w:tcW w:w="1185" w:type="dxa"/>
            <w:tcBorders>
              <w:top w:val="nil"/>
              <w:left w:val="nil"/>
              <w:bottom w:val="single" w:sz="4" w:space="0" w:color="auto"/>
              <w:right w:val="single" w:sz="4" w:space="0" w:color="auto"/>
            </w:tcBorders>
            <w:shd w:val="clear" w:color="000000" w:fill="CCFFCC"/>
            <w:noWrap/>
            <w:vAlign w:val="center"/>
            <w:hideMark/>
          </w:tcPr>
          <w:p w14:paraId="1049FB7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33,52</w:t>
            </w:r>
          </w:p>
        </w:tc>
        <w:tc>
          <w:tcPr>
            <w:tcW w:w="3559" w:type="dxa"/>
            <w:vMerge/>
            <w:tcBorders>
              <w:top w:val="nil"/>
              <w:left w:val="single" w:sz="4" w:space="0" w:color="auto"/>
              <w:bottom w:val="single" w:sz="4" w:space="0" w:color="000000"/>
              <w:right w:val="single" w:sz="4" w:space="0" w:color="auto"/>
            </w:tcBorders>
            <w:vAlign w:val="center"/>
            <w:hideMark/>
          </w:tcPr>
          <w:p w14:paraId="01417F9E" w14:textId="77777777" w:rsidR="00472B01" w:rsidRPr="00472B01" w:rsidRDefault="00472B01" w:rsidP="00472B01">
            <w:pPr>
              <w:rPr>
                <w:rFonts w:ascii="Tahoma" w:hAnsi="Tahoma" w:cs="Tahoma"/>
                <w:color w:val="000000"/>
                <w:sz w:val="11"/>
                <w:szCs w:val="11"/>
              </w:rPr>
            </w:pPr>
          </w:p>
        </w:tc>
      </w:tr>
      <w:tr w:rsidR="00472B01" w:rsidRPr="00472B01" w14:paraId="3D75AB14" w14:textId="77777777" w:rsidTr="00472B01">
        <w:trPr>
          <w:trHeight w:val="112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827FF46"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792295"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1.3.7.4</w:t>
            </w:r>
          </w:p>
        </w:tc>
        <w:tc>
          <w:tcPr>
            <w:tcW w:w="2257" w:type="dxa"/>
            <w:tcBorders>
              <w:top w:val="nil"/>
              <w:left w:val="nil"/>
              <w:bottom w:val="single" w:sz="4" w:space="0" w:color="auto"/>
              <w:right w:val="single" w:sz="4" w:space="0" w:color="auto"/>
            </w:tcBorders>
            <w:shd w:val="clear" w:color="auto" w:fill="auto"/>
            <w:vAlign w:val="center"/>
            <w:hideMark/>
          </w:tcPr>
          <w:p w14:paraId="0F30753D"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техническому сопровождение ПО "Планирование и мониторинг транспортирования ТКО"</w:t>
            </w:r>
          </w:p>
        </w:tc>
        <w:tc>
          <w:tcPr>
            <w:tcW w:w="771" w:type="dxa"/>
            <w:tcBorders>
              <w:top w:val="nil"/>
              <w:left w:val="nil"/>
              <w:bottom w:val="single" w:sz="4" w:space="0" w:color="auto"/>
              <w:right w:val="single" w:sz="4" w:space="0" w:color="auto"/>
            </w:tcBorders>
            <w:shd w:val="clear" w:color="auto" w:fill="auto"/>
            <w:vAlign w:val="center"/>
            <w:hideMark/>
          </w:tcPr>
          <w:p w14:paraId="510E6719"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3095FDE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756,00</w:t>
            </w:r>
          </w:p>
        </w:tc>
        <w:tc>
          <w:tcPr>
            <w:tcW w:w="1403" w:type="dxa"/>
            <w:tcBorders>
              <w:top w:val="nil"/>
              <w:left w:val="nil"/>
              <w:bottom w:val="single" w:sz="4" w:space="0" w:color="auto"/>
              <w:right w:val="single" w:sz="4" w:space="0" w:color="auto"/>
            </w:tcBorders>
            <w:shd w:val="clear" w:color="000000" w:fill="FFFF99"/>
            <w:noWrap/>
            <w:vAlign w:val="center"/>
            <w:hideMark/>
          </w:tcPr>
          <w:p w14:paraId="053B50C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786,24</w:t>
            </w:r>
          </w:p>
        </w:tc>
        <w:tc>
          <w:tcPr>
            <w:tcW w:w="1224" w:type="dxa"/>
            <w:tcBorders>
              <w:top w:val="nil"/>
              <w:left w:val="nil"/>
              <w:bottom w:val="single" w:sz="4" w:space="0" w:color="auto"/>
              <w:right w:val="single" w:sz="4" w:space="0" w:color="auto"/>
            </w:tcBorders>
            <w:shd w:val="clear" w:color="000000" w:fill="FFFF99"/>
            <w:noWrap/>
            <w:vAlign w:val="center"/>
            <w:hideMark/>
          </w:tcPr>
          <w:p w14:paraId="4F95C5EB" w14:textId="77777777" w:rsidR="00472B01" w:rsidRPr="00472B01" w:rsidRDefault="00472B01" w:rsidP="00472B01">
            <w:pPr>
              <w:jc w:val="right"/>
              <w:rPr>
                <w:rFonts w:ascii="Tahoma" w:hAnsi="Tahoma" w:cs="Tahoma"/>
                <w:color w:val="0000FF"/>
                <w:sz w:val="11"/>
                <w:szCs w:val="11"/>
              </w:rPr>
            </w:pPr>
            <w:r w:rsidRPr="00472B01">
              <w:rPr>
                <w:rFonts w:ascii="Tahoma" w:hAnsi="Tahoma" w:cs="Tahoma"/>
                <w:color w:val="0000FF"/>
                <w:sz w:val="11"/>
                <w:szCs w:val="11"/>
              </w:rPr>
              <w:t>924,06</w:t>
            </w:r>
          </w:p>
        </w:tc>
        <w:tc>
          <w:tcPr>
            <w:tcW w:w="1463" w:type="dxa"/>
            <w:tcBorders>
              <w:top w:val="nil"/>
              <w:left w:val="nil"/>
              <w:bottom w:val="single" w:sz="4" w:space="0" w:color="auto"/>
              <w:right w:val="single" w:sz="4" w:space="0" w:color="auto"/>
            </w:tcBorders>
            <w:shd w:val="clear" w:color="000000" w:fill="FFFF99"/>
            <w:noWrap/>
            <w:vAlign w:val="center"/>
            <w:hideMark/>
          </w:tcPr>
          <w:p w14:paraId="3FD69EF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815,28</w:t>
            </w:r>
          </w:p>
        </w:tc>
        <w:tc>
          <w:tcPr>
            <w:tcW w:w="1403" w:type="dxa"/>
            <w:tcBorders>
              <w:top w:val="nil"/>
              <w:left w:val="nil"/>
              <w:bottom w:val="single" w:sz="4" w:space="0" w:color="auto"/>
              <w:right w:val="single" w:sz="4" w:space="0" w:color="auto"/>
            </w:tcBorders>
            <w:shd w:val="clear" w:color="000000" w:fill="FFFF99"/>
            <w:noWrap/>
            <w:vAlign w:val="center"/>
            <w:hideMark/>
          </w:tcPr>
          <w:p w14:paraId="279E28DA"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850,40</w:t>
            </w:r>
          </w:p>
        </w:tc>
        <w:tc>
          <w:tcPr>
            <w:tcW w:w="1793" w:type="dxa"/>
            <w:tcBorders>
              <w:top w:val="nil"/>
              <w:left w:val="nil"/>
              <w:bottom w:val="single" w:sz="4" w:space="0" w:color="auto"/>
              <w:right w:val="single" w:sz="4" w:space="0" w:color="auto"/>
            </w:tcBorders>
            <w:shd w:val="clear" w:color="000000" w:fill="FFFF99"/>
            <w:noWrap/>
            <w:vAlign w:val="center"/>
            <w:hideMark/>
          </w:tcPr>
          <w:p w14:paraId="7991FDF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-4,96</w:t>
            </w:r>
          </w:p>
        </w:tc>
        <w:tc>
          <w:tcPr>
            <w:tcW w:w="1713" w:type="dxa"/>
            <w:tcBorders>
              <w:top w:val="nil"/>
              <w:left w:val="nil"/>
              <w:bottom w:val="single" w:sz="4" w:space="0" w:color="auto"/>
              <w:right w:val="single" w:sz="4" w:space="0" w:color="auto"/>
            </w:tcBorders>
            <w:shd w:val="clear" w:color="000000" w:fill="FFFF99"/>
            <w:noWrap/>
            <w:vAlign w:val="center"/>
            <w:hideMark/>
          </w:tcPr>
          <w:p w14:paraId="70C91DE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845,44</w:t>
            </w:r>
          </w:p>
        </w:tc>
        <w:tc>
          <w:tcPr>
            <w:tcW w:w="1793" w:type="dxa"/>
            <w:tcBorders>
              <w:top w:val="nil"/>
              <w:left w:val="nil"/>
              <w:bottom w:val="single" w:sz="4" w:space="0" w:color="auto"/>
              <w:right w:val="single" w:sz="4" w:space="0" w:color="auto"/>
            </w:tcBorders>
            <w:shd w:val="clear" w:color="000000" w:fill="FFFF99"/>
            <w:noWrap/>
            <w:vAlign w:val="center"/>
            <w:hideMark/>
          </w:tcPr>
          <w:p w14:paraId="6E8E49F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-5,75</w:t>
            </w:r>
          </w:p>
        </w:tc>
        <w:tc>
          <w:tcPr>
            <w:tcW w:w="1454" w:type="dxa"/>
            <w:tcBorders>
              <w:top w:val="nil"/>
              <w:left w:val="nil"/>
              <w:bottom w:val="single" w:sz="4" w:space="0" w:color="auto"/>
              <w:right w:val="single" w:sz="4" w:space="0" w:color="auto"/>
            </w:tcBorders>
            <w:shd w:val="clear" w:color="000000" w:fill="FFFF99"/>
            <w:noWrap/>
            <w:vAlign w:val="center"/>
            <w:hideMark/>
          </w:tcPr>
          <w:p w14:paraId="63B96BF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844,65</w:t>
            </w:r>
          </w:p>
        </w:tc>
        <w:tc>
          <w:tcPr>
            <w:tcW w:w="1240" w:type="dxa"/>
            <w:tcBorders>
              <w:top w:val="nil"/>
              <w:left w:val="nil"/>
              <w:bottom w:val="single" w:sz="4" w:space="0" w:color="auto"/>
              <w:right w:val="single" w:sz="4" w:space="0" w:color="auto"/>
            </w:tcBorders>
            <w:shd w:val="clear" w:color="000000" w:fill="CCFFCC"/>
            <w:noWrap/>
            <w:vAlign w:val="center"/>
            <w:hideMark/>
          </w:tcPr>
          <w:p w14:paraId="5B6FC2B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422,33</w:t>
            </w:r>
          </w:p>
        </w:tc>
        <w:tc>
          <w:tcPr>
            <w:tcW w:w="1185" w:type="dxa"/>
            <w:tcBorders>
              <w:top w:val="nil"/>
              <w:left w:val="nil"/>
              <w:bottom w:val="single" w:sz="4" w:space="0" w:color="auto"/>
              <w:right w:val="single" w:sz="4" w:space="0" w:color="auto"/>
            </w:tcBorders>
            <w:shd w:val="clear" w:color="000000" w:fill="CCFFCC"/>
            <w:noWrap/>
            <w:vAlign w:val="center"/>
            <w:hideMark/>
          </w:tcPr>
          <w:p w14:paraId="698DB41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422,33</w:t>
            </w:r>
          </w:p>
        </w:tc>
        <w:tc>
          <w:tcPr>
            <w:tcW w:w="3559" w:type="dxa"/>
            <w:vMerge/>
            <w:tcBorders>
              <w:top w:val="nil"/>
              <w:left w:val="single" w:sz="4" w:space="0" w:color="auto"/>
              <w:bottom w:val="single" w:sz="4" w:space="0" w:color="000000"/>
              <w:right w:val="single" w:sz="4" w:space="0" w:color="auto"/>
            </w:tcBorders>
            <w:vAlign w:val="center"/>
            <w:hideMark/>
          </w:tcPr>
          <w:p w14:paraId="7C43508A" w14:textId="77777777" w:rsidR="00472B01" w:rsidRPr="00472B01" w:rsidRDefault="00472B01" w:rsidP="00472B01">
            <w:pPr>
              <w:rPr>
                <w:rFonts w:ascii="Tahoma" w:hAnsi="Tahoma" w:cs="Tahoma"/>
                <w:color w:val="000000"/>
                <w:sz w:val="11"/>
                <w:szCs w:val="11"/>
              </w:rPr>
            </w:pPr>
          </w:p>
        </w:tc>
      </w:tr>
      <w:tr w:rsidR="00472B01" w:rsidRPr="00472B01" w14:paraId="7A943B56"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630FC4C"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4BEE3E"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1.3.8</w:t>
            </w:r>
          </w:p>
        </w:tc>
        <w:tc>
          <w:tcPr>
            <w:tcW w:w="2257" w:type="dxa"/>
            <w:tcBorders>
              <w:top w:val="nil"/>
              <w:left w:val="nil"/>
              <w:bottom w:val="single" w:sz="4" w:space="0" w:color="auto"/>
              <w:right w:val="single" w:sz="4" w:space="0" w:color="auto"/>
            </w:tcBorders>
            <w:shd w:val="clear" w:color="auto" w:fill="auto"/>
            <w:vAlign w:val="center"/>
            <w:hideMark/>
          </w:tcPr>
          <w:p w14:paraId="7BFF72F2" w14:textId="77777777" w:rsidR="00472B01" w:rsidRPr="00472B01" w:rsidRDefault="00472B01" w:rsidP="00472B01">
            <w:pPr>
              <w:ind w:firstLineChars="100" w:firstLine="110"/>
              <w:rPr>
                <w:rFonts w:ascii="Tahoma" w:hAnsi="Tahoma" w:cs="Tahoma"/>
                <w:b/>
                <w:bCs/>
                <w:color w:val="000000"/>
                <w:sz w:val="11"/>
                <w:szCs w:val="11"/>
              </w:rPr>
            </w:pPr>
            <w:r w:rsidRPr="00472B01">
              <w:rPr>
                <w:rFonts w:ascii="Tahoma" w:hAnsi="Tahoma" w:cs="Tahoma"/>
                <w:b/>
                <w:bCs/>
                <w:color w:val="000000"/>
                <w:sz w:val="11"/>
                <w:szCs w:val="11"/>
              </w:rPr>
              <w:t>Прочие прямые расходы</w:t>
            </w:r>
          </w:p>
        </w:tc>
        <w:tc>
          <w:tcPr>
            <w:tcW w:w="771" w:type="dxa"/>
            <w:tcBorders>
              <w:top w:val="nil"/>
              <w:left w:val="nil"/>
              <w:bottom w:val="single" w:sz="4" w:space="0" w:color="auto"/>
              <w:right w:val="single" w:sz="4" w:space="0" w:color="auto"/>
            </w:tcBorders>
            <w:shd w:val="clear" w:color="auto" w:fill="auto"/>
            <w:vAlign w:val="center"/>
            <w:hideMark/>
          </w:tcPr>
          <w:p w14:paraId="11E9B77D"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4E30E4C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36 327,53</w:t>
            </w:r>
          </w:p>
        </w:tc>
        <w:tc>
          <w:tcPr>
            <w:tcW w:w="1403" w:type="dxa"/>
            <w:tcBorders>
              <w:top w:val="nil"/>
              <w:left w:val="nil"/>
              <w:bottom w:val="single" w:sz="4" w:space="0" w:color="auto"/>
              <w:right w:val="single" w:sz="4" w:space="0" w:color="auto"/>
            </w:tcBorders>
            <w:shd w:val="clear" w:color="000000" w:fill="CCFFCC"/>
            <w:noWrap/>
            <w:vAlign w:val="center"/>
            <w:hideMark/>
          </w:tcPr>
          <w:p w14:paraId="44C603E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32 109,11</w:t>
            </w:r>
          </w:p>
        </w:tc>
        <w:tc>
          <w:tcPr>
            <w:tcW w:w="1224" w:type="dxa"/>
            <w:tcBorders>
              <w:top w:val="nil"/>
              <w:left w:val="nil"/>
              <w:bottom w:val="single" w:sz="4" w:space="0" w:color="auto"/>
              <w:right w:val="single" w:sz="4" w:space="0" w:color="auto"/>
            </w:tcBorders>
            <w:shd w:val="clear" w:color="000000" w:fill="CCFFCC"/>
            <w:noWrap/>
            <w:vAlign w:val="center"/>
            <w:hideMark/>
          </w:tcPr>
          <w:p w14:paraId="7B91A689" w14:textId="77777777" w:rsidR="00472B01" w:rsidRPr="00472B01" w:rsidRDefault="00472B01" w:rsidP="00472B01">
            <w:pPr>
              <w:jc w:val="right"/>
              <w:rPr>
                <w:rFonts w:ascii="Tahoma" w:hAnsi="Tahoma" w:cs="Tahoma"/>
                <w:b/>
                <w:bCs/>
                <w:color w:val="0000FF"/>
                <w:sz w:val="11"/>
                <w:szCs w:val="11"/>
              </w:rPr>
            </w:pPr>
            <w:r w:rsidRPr="00472B01">
              <w:rPr>
                <w:rFonts w:ascii="Tahoma" w:hAnsi="Tahoma" w:cs="Tahoma"/>
                <w:b/>
                <w:bCs/>
                <w:color w:val="0000FF"/>
                <w:sz w:val="11"/>
                <w:szCs w:val="11"/>
              </w:rPr>
              <w:t>31 087,48</w:t>
            </w:r>
          </w:p>
        </w:tc>
        <w:tc>
          <w:tcPr>
            <w:tcW w:w="1463" w:type="dxa"/>
            <w:tcBorders>
              <w:top w:val="nil"/>
              <w:left w:val="nil"/>
              <w:bottom w:val="single" w:sz="4" w:space="0" w:color="auto"/>
              <w:right w:val="single" w:sz="4" w:space="0" w:color="auto"/>
            </w:tcBorders>
            <w:shd w:val="clear" w:color="000000" w:fill="CCFFCC"/>
            <w:noWrap/>
            <w:vAlign w:val="center"/>
            <w:hideMark/>
          </w:tcPr>
          <w:p w14:paraId="1DAED73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39 175,98</w:t>
            </w:r>
          </w:p>
        </w:tc>
        <w:tc>
          <w:tcPr>
            <w:tcW w:w="1403" w:type="dxa"/>
            <w:tcBorders>
              <w:top w:val="nil"/>
              <w:left w:val="nil"/>
              <w:bottom w:val="single" w:sz="4" w:space="0" w:color="auto"/>
              <w:right w:val="single" w:sz="4" w:space="0" w:color="auto"/>
            </w:tcBorders>
            <w:shd w:val="clear" w:color="000000" w:fill="CCFFCC"/>
            <w:noWrap/>
            <w:vAlign w:val="center"/>
            <w:hideMark/>
          </w:tcPr>
          <w:p w14:paraId="578460EE"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34 729,21</w:t>
            </w:r>
          </w:p>
        </w:tc>
        <w:tc>
          <w:tcPr>
            <w:tcW w:w="1793" w:type="dxa"/>
            <w:tcBorders>
              <w:top w:val="nil"/>
              <w:left w:val="nil"/>
              <w:bottom w:val="single" w:sz="4" w:space="0" w:color="auto"/>
              <w:right w:val="single" w:sz="4" w:space="0" w:color="auto"/>
            </w:tcBorders>
            <w:shd w:val="clear" w:color="000000" w:fill="CCFFCC"/>
            <w:noWrap/>
            <w:vAlign w:val="center"/>
            <w:hideMark/>
          </w:tcPr>
          <w:p w14:paraId="0C876A86"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5 896,27</w:t>
            </w:r>
          </w:p>
        </w:tc>
        <w:tc>
          <w:tcPr>
            <w:tcW w:w="1713" w:type="dxa"/>
            <w:tcBorders>
              <w:top w:val="nil"/>
              <w:left w:val="nil"/>
              <w:bottom w:val="single" w:sz="4" w:space="0" w:color="auto"/>
              <w:right w:val="single" w:sz="4" w:space="0" w:color="auto"/>
            </w:tcBorders>
            <w:shd w:val="clear" w:color="000000" w:fill="CCFFCC"/>
            <w:noWrap/>
            <w:vAlign w:val="center"/>
            <w:hideMark/>
          </w:tcPr>
          <w:p w14:paraId="420E44E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40 625,48</w:t>
            </w:r>
          </w:p>
        </w:tc>
        <w:tc>
          <w:tcPr>
            <w:tcW w:w="1793" w:type="dxa"/>
            <w:tcBorders>
              <w:top w:val="nil"/>
              <w:left w:val="nil"/>
              <w:bottom w:val="single" w:sz="4" w:space="0" w:color="auto"/>
              <w:right w:val="single" w:sz="4" w:space="0" w:color="auto"/>
            </w:tcBorders>
            <w:shd w:val="clear" w:color="000000" w:fill="CCFFCC"/>
            <w:noWrap/>
            <w:vAlign w:val="center"/>
            <w:hideMark/>
          </w:tcPr>
          <w:p w14:paraId="38767B4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5 858,23</w:t>
            </w:r>
          </w:p>
        </w:tc>
        <w:tc>
          <w:tcPr>
            <w:tcW w:w="1454" w:type="dxa"/>
            <w:tcBorders>
              <w:top w:val="nil"/>
              <w:left w:val="nil"/>
              <w:bottom w:val="single" w:sz="4" w:space="0" w:color="auto"/>
              <w:right w:val="single" w:sz="4" w:space="0" w:color="auto"/>
            </w:tcBorders>
            <w:shd w:val="clear" w:color="000000" w:fill="CCFFCC"/>
            <w:noWrap/>
            <w:vAlign w:val="center"/>
            <w:hideMark/>
          </w:tcPr>
          <w:p w14:paraId="346359E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40 587,42</w:t>
            </w:r>
          </w:p>
        </w:tc>
        <w:tc>
          <w:tcPr>
            <w:tcW w:w="1240" w:type="dxa"/>
            <w:tcBorders>
              <w:top w:val="nil"/>
              <w:left w:val="nil"/>
              <w:bottom w:val="single" w:sz="4" w:space="0" w:color="auto"/>
              <w:right w:val="single" w:sz="4" w:space="0" w:color="auto"/>
            </w:tcBorders>
            <w:shd w:val="clear" w:color="000000" w:fill="CCFFCC"/>
            <w:noWrap/>
            <w:vAlign w:val="center"/>
            <w:hideMark/>
          </w:tcPr>
          <w:p w14:paraId="627E003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20 293,71</w:t>
            </w:r>
          </w:p>
        </w:tc>
        <w:tc>
          <w:tcPr>
            <w:tcW w:w="1185" w:type="dxa"/>
            <w:tcBorders>
              <w:top w:val="nil"/>
              <w:left w:val="nil"/>
              <w:bottom w:val="single" w:sz="4" w:space="0" w:color="auto"/>
              <w:right w:val="single" w:sz="4" w:space="0" w:color="auto"/>
            </w:tcBorders>
            <w:shd w:val="clear" w:color="000000" w:fill="CCFFCC"/>
            <w:noWrap/>
            <w:vAlign w:val="center"/>
            <w:hideMark/>
          </w:tcPr>
          <w:p w14:paraId="16DA0D87"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20 293,71</w:t>
            </w:r>
          </w:p>
        </w:tc>
        <w:tc>
          <w:tcPr>
            <w:tcW w:w="3559" w:type="dxa"/>
            <w:vMerge/>
            <w:tcBorders>
              <w:top w:val="nil"/>
              <w:left w:val="single" w:sz="4" w:space="0" w:color="auto"/>
              <w:bottom w:val="single" w:sz="4" w:space="0" w:color="000000"/>
              <w:right w:val="single" w:sz="4" w:space="0" w:color="auto"/>
            </w:tcBorders>
            <w:vAlign w:val="center"/>
            <w:hideMark/>
          </w:tcPr>
          <w:p w14:paraId="4645B096" w14:textId="77777777" w:rsidR="00472B01" w:rsidRPr="00472B01" w:rsidRDefault="00472B01" w:rsidP="00472B01">
            <w:pPr>
              <w:rPr>
                <w:rFonts w:ascii="Tahoma" w:hAnsi="Tahoma" w:cs="Tahoma"/>
                <w:color w:val="000000"/>
                <w:sz w:val="11"/>
                <w:szCs w:val="11"/>
              </w:rPr>
            </w:pPr>
          </w:p>
        </w:tc>
      </w:tr>
      <w:tr w:rsidR="00472B01" w:rsidRPr="00472B01" w14:paraId="61076550"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3B5521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1A51E1"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1.3.8.1</w:t>
            </w:r>
          </w:p>
        </w:tc>
        <w:tc>
          <w:tcPr>
            <w:tcW w:w="2257" w:type="dxa"/>
            <w:tcBorders>
              <w:top w:val="nil"/>
              <w:left w:val="nil"/>
              <w:bottom w:val="single" w:sz="4" w:space="0" w:color="auto"/>
              <w:right w:val="single" w:sz="4" w:space="0" w:color="auto"/>
            </w:tcBorders>
            <w:shd w:val="clear" w:color="auto" w:fill="auto"/>
            <w:vAlign w:val="center"/>
            <w:hideMark/>
          </w:tcPr>
          <w:p w14:paraId="52C420AB"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Материалы</w:t>
            </w:r>
          </w:p>
        </w:tc>
        <w:tc>
          <w:tcPr>
            <w:tcW w:w="771" w:type="dxa"/>
            <w:tcBorders>
              <w:top w:val="nil"/>
              <w:left w:val="nil"/>
              <w:bottom w:val="single" w:sz="4" w:space="0" w:color="auto"/>
              <w:right w:val="single" w:sz="4" w:space="0" w:color="auto"/>
            </w:tcBorders>
            <w:shd w:val="clear" w:color="auto" w:fill="auto"/>
            <w:vAlign w:val="center"/>
            <w:hideMark/>
          </w:tcPr>
          <w:p w14:paraId="49262ABE"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5842A71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20 688,03</w:t>
            </w:r>
          </w:p>
        </w:tc>
        <w:tc>
          <w:tcPr>
            <w:tcW w:w="1403" w:type="dxa"/>
            <w:tcBorders>
              <w:top w:val="nil"/>
              <w:left w:val="nil"/>
              <w:bottom w:val="single" w:sz="4" w:space="0" w:color="auto"/>
              <w:right w:val="single" w:sz="4" w:space="0" w:color="auto"/>
            </w:tcBorders>
            <w:shd w:val="clear" w:color="000000" w:fill="FFFF99"/>
            <w:noWrap/>
            <w:vAlign w:val="center"/>
            <w:hideMark/>
          </w:tcPr>
          <w:p w14:paraId="1010348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18 036,20</w:t>
            </w:r>
          </w:p>
        </w:tc>
        <w:tc>
          <w:tcPr>
            <w:tcW w:w="1224" w:type="dxa"/>
            <w:tcBorders>
              <w:top w:val="nil"/>
              <w:left w:val="nil"/>
              <w:bottom w:val="single" w:sz="4" w:space="0" w:color="auto"/>
              <w:right w:val="single" w:sz="4" w:space="0" w:color="auto"/>
            </w:tcBorders>
            <w:shd w:val="clear" w:color="000000" w:fill="FFFF99"/>
            <w:noWrap/>
            <w:vAlign w:val="center"/>
            <w:hideMark/>
          </w:tcPr>
          <w:p w14:paraId="58BC1AD3" w14:textId="77777777" w:rsidR="00472B01" w:rsidRPr="00472B01" w:rsidRDefault="00472B01" w:rsidP="00472B01">
            <w:pPr>
              <w:jc w:val="right"/>
              <w:rPr>
                <w:rFonts w:ascii="Tahoma" w:hAnsi="Tahoma" w:cs="Tahoma"/>
                <w:color w:val="0000FF"/>
                <w:sz w:val="11"/>
                <w:szCs w:val="11"/>
              </w:rPr>
            </w:pPr>
            <w:r w:rsidRPr="00472B01">
              <w:rPr>
                <w:rFonts w:ascii="Tahoma" w:hAnsi="Tahoma" w:cs="Tahoma"/>
                <w:color w:val="0000FF"/>
                <w:sz w:val="11"/>
                <w:szCs w:val="11"/>
              </w:rPr>
              <w:t>8 769,09</w:t>
            </w:r>
          </w:p>
        </w:tc>
        <w:tc>
          <w:tcPr>
            <w:tcW w:w="1463" w:type="dxa"/>
            <w:tcBorders>
              <w:top w:val="nil"/>
              <w:left w:val="nil"/>
              <w:bottom w:val="single" w:sz="4" w:space="0" w:color="auto"/>
              <w:right w:val="single" w:sz="4" w:space="0" w:color="auto"/>
            </w:tcBorders>
            <w:shd w:val="clear" w:color="000000" w:fill="FFFF99"/>
            <w:noWrap/>
            <w:vAlign w:val="center"/>
            <w:hideMark/>
          </w:tcPr>
          <w:p w14:paraId="435DED3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22 310,18</w:t>
            </w:r>
          </w:p>
        </w:tc>
        <w:tc>
          <w:tcPr>
            <w:tcW w:w="1403" w:type="dxa"/>
            <w:tcBorders>
              <w:top w:val="nil"/>
              <w:left w:val="nil"/>
              <w:bottom w:val="single" w:sz="4" w:space="0" w:color="auto"/>
              <w:right w:val="single" w:sz="4" w:space="0" w:color="auto"/>
            </w:tcBorders>
            <w:shd w:val="clear" w:color="000000" w:fill="FFFF99"/>
            <w:noWrap/>
            <w:vAlign w:val="center"/>
            <w:hideMark/>
          </w:tcPr>
          <w:p w14:paraId="056130CB"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19 507,95</w:t>
            </w:r>
          </w:p>
        </w:tc>
        <w:tc>
          <w:tcPr>
            <w:tcW w:w="1793" w:type="dxa"/>
            <w:tcBorders>
              <w:top w:val="nil"/>
              <w:left w:val="nil"/>
              <w:bottom w:val="single" w:sz="4" w:space="0" w:color="auto"/>
              <w:right w:val="single" w:sz="4" w:space="0" w:color="auto"/>
            </w:tcBorders>
            <w:shd w:val="clear" w:color="000000" w:fill="FFFF99"/>
            <w:noWrap/>
            <w:vAlign w:val="center"/>
            <w:hideMark/>
          </w:tcPr>
          <w:p w14:paraId="7C9993D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3 627,71</w:t>
            </w:r>
          </w:p>
        </w:tc>
        <w:tc>
          <w:tcPr>
            <w:tcW w:w="1713" w:type="dxa"/>
            <w:tcBorders>
              <w:top w:val="nil"/>
              <w:left w:val="nil"/>
              <w:bottom w:val="single" w:sz="4" w:space="0" w:color="auto"/>
              <w:right w:val="single" w:sz="4" w:space="0" w:color="auto"/>
            </w:tcBorders>
            <w:shd w:val="clear" w:color="000000" w:fill="FFFF99"/>
            <w:noWrap/>
            <w:vAlign w:val="center"/>
            <w:hideMark/>
          </w:tcPr>
          <w:p w14:paraId="2ACA875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23 135,66</w:t>
            </w:r>
          </w:p>
        </w:tc>
        <w:tc>
          <w:tcPr>
            <w:tcW w:w="1793" w:type="dxa"/>
            <w:tcBorders>
              <w:top w:val="nil"/>
              <w:left w:val="nil"/>
              <w:bottom w:val="single" w:sz="4" w:space="0" w:color="auto"/>
              <w:right w:val="single" w:sz="4" w:space="0" w:color="auto"/>
            </w:tcBorders>
            <w:shd w:val="clear" w:color="000000" w:fill="FFFF99"/>
            <w:noWrap/>
            <w:vAlign w:val="center"/>
            <w:hideMark/>
          </w:tcPr>
          <w:p w14:paraId="36B7BAD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3 606,05</w:t>
            </w:r>
          </w:p>
        </w:tc>
        <w:tc>
          <w:tcPr>
            <w:tcW w:w="1454" w:type="dxa"/>
            <w:tcBorders>
              <w:top w:val="nil"/>
              <w:left w:val="nil"/>
              <w:bottom w:val="single" w:sz="4" w:space="0" w:color="auto"/>
              <w:right w:val="single" w:sz="4" w:space="0" w:color="auto"/>
            </w:tcBorders>
            <w:shd w:val="clear" w:color="000000" w:fill="FFFF99"/>
            <w:noWrap/>
            <w:vAlign w:val="center"/>
            <w:hideMark/>
          </w:tcPr>
          <w:p w14:paraId="4187FC4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23 113,99</w:t>
            </w:r>
          </w:p>
        </w:tc>
        <w:tc>
          <w:tcPr>
            <w:tcW w:w="1240" w:type="dxa"/>
            <w:tcBorders>
              <w:top w:val="nil"/>
              <w:left w:val="nil"/>
              <w:bottom w:val="single" w:sz="4" w:space="0" w:color="auto"/>
              <w:right w:val="single" w:sz="4" w:space="0" w:color="auto"/>
            </w:tcBorders>
            <w:shd w:val="clear" w:color="000000" w:fill="CCFFCC"/>
            <w:noWrap/>
            <w:vAlign w:val="center"/>
            <w:hideMark/>
          </w:tcPr>
          <w:p w14:paraId="18E6541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11 556,99</w:t>
            </w:r>
          </w:p>
        </w:tc>
        <w:tc>
          <w:tcPr>
            <w:tcW w:w="1185" w:type="dxa"/>
            <w:tcBorders>
              <w:top w:val="nil"/>
              <w:left w:val="nil"/>
              <w:bottom w:val="single" w:sz="4" w:space="0" w:color="auto"/>
              <w:right w:val="single" w:sz="4" w:space="0" w:color="auto"/>
            </w:tcBorders>
            <w:shd w:val="clear" w:color="000000" w:fill="CCFFCC"/>
            <w:noWrap/>
            <w:vAlign w:val="center"/>
            <w:hideMark/>
          </w:tcPr>
          <w:p w14:paraId="57359CF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11 556,99</w:t>
            </w:r>
          </w:p>
        </w:tc>
        <w:tc>
          <w:tcPr>
            <w:tcW w:w="3559" w:type="dxa"/>
            <w:vMerge/>
            <w:tcBorders>
              <w:top w:val="nil"/>
              <w:left w:val="single" w:sz="4" w:space="0" w:color="auto"/>
              <w:bottom w:val="single" w:sz="4" w:space="0" w:color="000000"/>
              <w:right w:val="single" w:sz="4" w:space="0" w:color="auto"/>
            </w:tcBorders>
            <w:vAlign w:val="center"/>
            <w:hideMark/>
          </w:tcPr>
          <w:p w14:paraId="3ED3DE64" w14:textId="77777777" w:rsidR="00472B01" w:rsidRPr="00472B01" w:rsidRDefault="00472B01" w:rsidP="00472B01">
            <w:pPr>
              <w:rPr>
                <w:rFonts w:ascii="Tahoma" w:hAnsi="Tahoma" w:cs="Tahoma"/>
                <w:color w:val="000000"/>
                <w:sz w:val="11"/>
                <w:szCs w:val="11"/>
              </w:rPr>
            </w:pPr>
          </w:p>
        </w:tc>
      </w:tr>
      <w:tr w:rsidR="00472B01" w:rsidRPr="00472B01" w14:paraId="0C5A7C17"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3C696BC"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lastRenderedPageBreak/>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491A0FC"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1.3.8.1.1</w:t>
            </w:r>
          </w:p>
        </w:tc>
        <w:tc>
          <w:tcPr>
            <w:tcW w:w="2257" w:type="dxa"/>
            <w:tcBorders>
              <w:top w:val="nil"/>
              <w:left w:val="nil"/>
              <w:bottom w:val="single" w:sz="4" w:space="0" w:color="auto"/>
              <w:right w:val="single" w:sz="4" w:space="0" w:color="auto"/>
            </w:tcBorders>
            <w:shd w:val="clear" w:color="auto" w:fill="auto"/>
            <w:vAlign w:val="center"/>
            <w:hideMark/>
          </w:tcPr>
          <w:p w14:paraId="01D9B29A" w14:textId="77777777" w:rsidR="00472B01" w:rsidRPr="00472B01" w:rsidRDefault="00472B01" w:rsidP="00472B01">
            <w:pPr>
              <w:ind w:firstLineChars="200" w:firstLine="220"/>
              <w:jc w:val="right"/>
              <w:rPr>
                <w:rFonts w:ascii="Tahoma" w:hAnsi="Tahoma" w:cs="Tahoma"/>
                <w:i/>
                <w:iCs/>
                <w:color w:val="000000"/>
                <w:sz w:val="11"/>
                <w:szCs w:val="11"/>
              </w:rPr>
            </w:pPr>
            <w:r w:rsidRPr="00472B01">
              <w:rPr>
                <w:rFonts w:ascii="Tahoma" w:hAnsi="Tahoma" w:cs="Tahoma"/>
                <w:i/>
                <w:iCs/>
                <w:color w:val="000000"/>
                <w:sz w:val="11"/>
                <w:szCs w:val="11"/>
              </w:rPr>
              <w:t>Канцтовары</w:t>
            </w:r>
          </w:p>
        </w:tc>
        <w:tc>
          <w:tcPr>
            <w:tcW w:w="771" w:type="dxa"/>
            <w:tcBorders>
              <w:top w:val="nil"/>
              <w:left w:val="nil"/>
              <w:bottom w:val="single" w:sz="4" w:space="0" w:color="auto"/>
              <w:right w:val="single" w:sz="4" w:space="0" w:color="auto"/>
            </w:tcBorders>
            <w:shd w:val="clear" w:color="auto" w:fill="auto"/>
            <w:vAlign w:val="center"/>
            <w:hideMark/>
          </w:tcPr>
          <w:p w14:paraId="17A56343"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3EDDC65A"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1 245,60</w:t>
            </w:r>
          </w:p>
        </w:tc>
        <w:tc>
          <w:tcPr>
            <w:tcW w:w="1403" w:type="dxa"/>
            <w:tcBorders>
              <w:top w:val="nil"/>
              <w:left w:val="nil"/>
              <w:bottom w:val="single" w:sz="4" w:space="0" w:color="auto"/>
              <w:right w:val="single" w:sz="4" w:space="0" w:color="auto"/>
            </w:tcBorders>
            <w:shd w:val="clear" w:color="000000" w:fill="FFFF99"/>
            <w:noWrap/>
            <w:vAlign w:val="center"/>
            <w:hideMark/>
          </w:tcPr>
          <w:p w14:paraId="5D0F405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1 079,52</w:t>
            </w:r>
          </w:p>
        </w:tc>
        <w:tc>
          <w:tcPr>
            <w:tcW w:w="1224" w:type="dxa"/>
            <w:tcBorders>
              <w:top w:val="nil"/>
              <w:left w:val="nil"/>
              <w:bottom w:val="single" w:sz="4" w:space="0" w:color="auto"/>
              <w:right w:val="single" w:sz="4" w:space="0" w:color="auto"/>
            </w:tcBorders>
            <w:shd w:val="clear" w:color="000000" w:fill="FFFF99"/>
            <w:noWrap/>
            <w:vAlign w:val="center"/>
            <w:hideMark/>
          </w:tcPr>
          <w:p w14:paraId="2D2414AF"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1 049,30</w:t>
            </w:r>
          </w:p>
        </w:tc>
        <w:tc>
          <w:tcPr>
            <w:tcW w:w="1463" w:type="dxa"/>
            <w:tcBorders>
              <w:top w:val="nil"/>
              <w:left w:val="nil"/>
              <w:bottom w:val="single" w:sz="4" w:space="0" w:color="auto"/>
              <w:right w:val="single" w:sz="4" w:space="0" w:color="auto"/>
            </w:tcBorders>
            <w:shd w:val="clear" w:color="000000" w:fill="FFFF99"/>
            <w:noWrap/>
            <w:vAlign w:val="center"/>
            <w:hideMark/>
          </w:tcPr>
          <w:p w14:paraId="5C3A579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1 343,27</w:t>
            </w:r>
          </w:p>
        </w:tc>
        <w:tc>
          <w:tcPr>
            <w:tcW w:w="1403" w:type="dxa"/>
            <w:tcBorders>
              <w:top w:val="nil"/>
              <w:left w:val="nil"/>
              <w:bottom w:val="single" w:sz="4" w:space="0" w:color="auto"/>
              <w:right w:val="single" w:sz="4" w:space="0" w:color="auto"/>
            </w:tcBorders>
            <w:shd w:val="clear" w:color="000000" w:fill="FFFF99"/>
            <w:noWrap/>
            <w:vAlign w:val="center"/>
            <w:hideMark/>
          </w:tcPr>
          <w:p w14:paraId="453E0EEC"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1 167,61</w:t>
            </w:r>
          </w:p>
        </w:tc>
        <w:tc>
          <w:tcPr>
            <w:tcW w:w="1793" w:type="dxa"/>
            <w:tcBorders>
              <w:top w:val="nil"/>
              <w:left w:val="nil"/>
              <w:bottom w:val="single" w:sz="4" w:space="0" w:color="auto"/>
              <w:right w:val="single" w:sz="4" w:space="0" w:color="auto"/>
            </w:tcBorders>
            <w:shd w:val="clear" w:color="000000" w:fill="FFFF99"/>
            <w:noWrap/>
            <w:vAlign w:val="center"/>
            <w:hideMark/>
          </w:tcPr>
          <w:p w14:paraId="78CF44E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225,36</w:t>
            </w:r>
          </w:p>
        </w:tc>
        <w:tc>
          <w:tcPr>
            <w:tcW w:w="1713" w:type="dxa"/>
            <w:tcBorders>
              <w:top w:val="nil"/>
              <w:left w:val="nil"/>
              <w:bottom w:val="single" w:sz="4" w:space="0" w:color="auto"/>
              <w:right w:val="single" w:sz="4" w:space="0" w:color="auto"/>
            </w:tcBorders>
            <w:shd w:val="clear" w:color="000000" w:fill="FFFF99"/>
            <w:noWrap/>
            <w:vAlign w:val="center"/>
            <w:hideMark/>
          </w:tcPr>
          <w:p w14:paraId="42926113"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1 392,97</w:t>
            </w:r>
          </w:p>
        </w:tc>
        <w:tc>
          <w:tcPr>
            <w:tcW w:w="1793" w:type="dxa"/>
            <w:tcBorders>
              <w:top w:val="nil"/>
              <w:left w:val="nil"/>
              <w:bottom w:val="single" w:sz="4" w:space="0" w:color="auto"/>
              <w:right w:val="single" w:sz="4" w:space="0" w:color="auto"/>
            </w:tcBorders>
            <w:shd w:val="clear" w:color="000000" w:fill="FFFF99"/>
            <w:noWrap/>
            <w:vAlign w:val="center"/>
            <w:hideMark/>
          </w:tcPr>
          <w:p w14:paraId="04A3012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224,05</w:t>
            </w:r>
          </w:p>
        </w:tc>
        <w:tc>
          <w:tcPr>
            <w:tcW w:w="1454" w:type="dxa"/>
            <w:tcBorders>
              <w:top w:val="nil"/>
              <w:left w:val="nil"/>
              <w:bottom w:val="single" w:sz="4" w:space="0" w:color="auto"/>
              <w:right w:val="single" w:sz="4" w:space="0" w:color="auto"/>
            </w:tcBorders>
            <w:shd w:val="clear" w:color="000000" w:fill="FFFF99"/>
            <w:noWrap/>
            <w:vAlign w:val="center"/>
            <w:hideMark/>
          </w:tcPr>
          <w:p w14:paraId="7C6EFFB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1 391,66</w:t>
            </w:r>
          </w:p>
        </w:tc>
        <w:tc>
          <w:tcPr>
            <w:tcW w:w="1240" w:type="dxa"/>
            <w:tcBorders>
              <w:top w:val="nil"/>
              <w:left w:val="nil"/>
              <w:bottom w:val="single" w:sz="4" w:space="0" w:color="auto"/>
              <w:right w:val="single" w:sz="4" w:space="0" w:color="auto"/>
            </w:tcBorders>
            <w:shd w:val="clear" w:color="000000" w:fill="CCFFCC"/>
            <w:noWrap/>
            <w:vAlign w:val="center"/>
            <w:hideMark/>
          </w:tcPr>
          <w:p w14:paraId="495405B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695,83</w:t>
            </w:r>
          </w:p>
        </w:tc>
        <w:tc>
          <w:tcPr>
            <w:tcW w:w="1185" w:type="dxa"/>
            <w:tcBorders>
              <w:top w:val="nil"/>
              <w:left w:val="nil"/>
              <w:bottom w:val="single" w:sz="4" w:space="0" w:color="auto"/>
              <w:right w:val="single" w:sz="4" w:space="0" w:color="auto"/>
            </w:tcBorders>
            <w:shd w:val="clear" w:color="000000" w:fill="CCFFCC"/>
            <w:noWrap/>
            <w:vAlign w:val="center"/>
            <w:hideMark/>
          </w:tcPr>
          <w:p w14:paraId="376B096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695,83</w:t>
            </w:r>
          </w:p>
        </w:tc>
        <w:tc>
          <w:tcPr>
            <w:tcW w:w="3559" w:type="dxa"/>
            <w:vMerge/>
            <w:tcBorders>
              <w:top w:val="nil"/>
              <w:left w:val="single" w:sz="4" w:space="0" w:color="auto"/>
              <w:bottom w:val="single" w:sz="4" w:space="0" w:color="000000"/>
              <w:right w:val="single" w:sz="4" w:space="0" w:color="auto"/>
            </w:tcBorders>
            <w:vAlign w:val="center"/>
            <w:hideMark/>
          </w:tcPr>
          <w:p w14:paraId="2055884C" w14:textId="77777777" w:rsidR="00472B01" w:rsidRPr="00472B01" w:rsidRDefault="00472B01" w:rsidP="00472B01">
            <w:pPr>
              <w:rPr>
                <w:rFonts w:ascii="Tahoma" w:hAnsi="Tahoma" w:cs="Tahoma"/>
                <w:color w:val="000000"/>
                <w:sz w:val="11"/>
                <w:szCs w:val="11"/>
              </w:rPr>
            </w:pPr>
          </w:p>
        </w:tc>
      </w:tr>
      <w:tr w:rsidR="00472B01" w:rsidRPr="00472B01" w14:paraId="17B45E09"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65745D7"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D1F0785"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1.3.8.1.2</w:t>
            </w:r>
          </w:p>
        </w:tc>
        <w:tc>
          <w:tcPr>
            <w:tcW w:w="2257" w:type="dxa"/>
            <w:tcBorders>
              <w:top w:val="nil"/>
              <w:left w:val="nil"/>
              <w:bottom w:val="single" w:sz="4" w:space="0" w:color="auto"/>
              <w:right w:val="single" w:sz="4" w:space="0" w:color="auto"/>
            </w:tcBorders>
            <w:shd w:val="clear" w:color="auto" w:fill="auto"/>
            <w:vAlign w:val="center"/>
            <w:hideMark/>
          </w:tcPr>
          <w:p w14:paraId="0A705EEC" w14:textId="77777777" w:rsidR="00472B01" w:rsidRPr="00472B01" w:rsidRDefault="00472B01" w:rsidP="00472B01">
            <w:pPr>
              <w:ind w:firstLineChars="200" w:firstLine="220"/>
              <w:jc w:val="right"/>
              <w:rPr>
                <w:rFonts w:ascii="Tahoma" w:hAnsi="Tahoma" w:cs="Tahoma"/>
                <w:i/>
                <w:iCs/>
                <w:color w:val="000000"/>
                <w:sz w:val="11"/>
                <w:szCs w:val="11"/>
              </w:rPr>
            </w:pPr>
            <w:r w:rsidRPr="00472B01">
              <w:rPr>
                <w:rFonts w:ascii="Tahoma" w:hAnsi="Tahoma" w:cs="Tahoma"/>
                <w:i/>
                <w:iCs/>
                <w:color w:val="000000"/>
                <w:sz w:val="11"/>
                <w:szCs w:val="11"/>
              </w:rPr>
              <w:t>Бумага офисная</w:t>
            </w:r>
          </w:p>
        </w:tc>
        <w:tc>
          <w:tcPr>
            <w:tcW w:w="771" w:type="dxa"/>
            <w:tcBorders>
              <w:top w:val="nil"/>
              <w:left w:val="nil"/>
              <w:bottom w:val="single" w:sz="4" w:space="0" w:color="auto"/>
              <w:right w:val="single" w:sz="4" w:space="0" w:color="auto"/>
            </w:tcBorders>
            <w:shd w:val="clear" w:color="auto" w:fill="auto"/>
            <w:vAlign w:val="center"/>
            <w:hideMark/>
          </w:tcPr>
          <w:p w14:paraId="13F642E7"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6971501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4 015,20</w:t>
            </w:r>
          </w:p>
        </w:tc>
        <w:tc>
          <w:tcPr>
            <w:tcW w:w="1403" w:type="dxa"/>
            <w:tcBorders>
              <w:top w:val="nil"/>
              <w:left w:val="nil"/>
              <w:bottom w:val="single" w:sz="4" w:space="0" w:color="auto"/>
              <w:right w:val="single" w:sz="4" w:space="0" w:color="auto"/>
            </w:tcBorders>
            <w:shd w:val="clear" w:color="000000" w:fill="FFFF99"/>
            <w:noWrap/>
            <w:vAlign w:val="center"/>
            <w:hideMark/>
          </w:tcPr>
          <w:p w14:paraId="3B1B4B37"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3 479,84</w:t>
            </w:r>
          </w:p>
        </w:tc>
        <w:tc>
          <w:tcPr>
            <w:tcW w:w="1224" w:type="dxa"/>
            <w:tcBorders>
              <w:top w:val="nil"/>
              <w:left w:val="nil"/>
              <w:bottom w:val="single" w:sz="4" w:space="0" w:color="auto"/>
              <w:right w:val="single" w:sz="4" w:space="0" w:color="auto"/>
            </w:tcBorders>
            <w:shd w:val="clear" w:color="000000" w:fill="FFFF99"/>
            <w:noWrap/>
            <w:vAlign w:val="center"/>
            <w:hideMark/>
          </w:tcPr>
          <w:p w14:paraId="21215F4A"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621,00</w:t>
            </w:r>
          </w:p>
        </w:tc>
        <w:tc>
          <w:tcPr>
            <w:tcW w:w="1463" w:type="dxa"/>
            <w:tcBorders>
              <w:top w:val="nil"/>
              <w:left w:val="nil"/>
              <w:bottom w:val="single" w:sz="4" w:space="0" w:color="auto"/>
              <w:right w:val="single" w:sz="4" w:space="0" w:color="auto"/>
            </w:tcBorders>
            <w:shd w:val="clear" w:color="000000" w:fill="FFFF99"/>
            <w:noWrap/>
            <w:vAlign w:val="center"/>
            <w:hideMark/>
          </w:tcPr>
          <w:p w14:paraId="1851595A"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4 330,03</w:t>
            </w:r>
          </w:p>
        </w:tc>
        <w:tc>
          <w:tcPr>
            <w:tcW w:w="1403" w:type="dxa"/>
            <w:tcBorders>
              <w:top w:val="nil"/>
              <w:left w:val="nil"/>
              <w:bottom w:val="single" w:sz="4" w:space="0" w:color="auto"/>
              <w:right w:val="single" w:sz="4" w:space="0" w:color="auto"/>
            </w:tcBorders>
            <w:shd w:val="clear" w:color="000000" w:fill="FFFF99"/>
            <w:noWrap/>
            <w:vAlign w:val="center"/>
            <w:hideMark/>
          </w:tcPr>
          <w:p w14:paraId="03DD7F68"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3 763,79</w:t>
            </w:r>
          </w:p>
        </w:tc>
        <w:tc>
          <w:tcPr>
            <w:tcW w:w="1793" w:type="dxa"/>
            <w:tcBorders>
              <w:top w:val="nil"/>
              <w:left w:val="nil"/>
              <w:bottom w:val="single" w:sz="4" w:space="0" w:color="auto"/>
              <w:right w:val="single" w:sz="4" w:space="0" w:color="auto"/>
            </w:tcBorders>
            <w:shd w:val="clear" w:color="000000" w:fill="FFFF99"/>
            <w:noWrap/>
            <w:vAlign w:val="center"/>
            <w:hideMark/>
          </w:tcPr>
          <w:p w14:paraId="636D649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726,45</w:t>
            </w:r>
          </w:p>
        </w:tc>
        <w:tc>
          <w:tcPr>
            <w:tcW w:w="1713" w:type="dxa"/>
            <w:tcBorders>
              <w:top w:val="nil"/>
              <w:left w:val="nil"/>
              <w:bottom w:val="single" w:sz="4" w:space="0" w:color="auto"/>
              <w:right w:val="single" w:sz="4" w:space="0" w:color="auto"/>
            </w:tcBorders>
            <w:shd w:val="clear" w:color="000000" w:fill="FFFF99"/>
            <w:noWrap/>
            <w:vAlign w:val="center"/>
            <w:hideMark/>
          </w:tcPr>
          <w:p w14:paraId="76B9BED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4 490,24</w:t>
            </w:r>
          </w:p>
        </w:tc>
        <w:tc>
          <w:tcPr>
            <w:tcW w:w="1793" w:type="dxa"/>
            <w:tcBorders>
              <w:top w:val="nil"/>
              <w:left w:val="nil"/>
              <w:bottom w:val="single" w:sz="4" w:space="0" w:color="auto"/>
              <w:right w:val="single" w:sz="4" w:space="0" w:color="auto"/>
            </w:tcBorders>
            <w:shd w:val="clear" w:color="000000" w:fill="FFFF99"/>
            <w:noWrap/>
            <w:vAlign w:val="center"/>
            <w:hideMark/>
          </w:tcPr>
          <w:p w14:paraId="4EDB15D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722,25</w:t>
            </w:r>
          </w:p>
        </w:tc>
        <w:tc>
          <w:tcPr>
            <w:tcW w:w="1454" w:type="dxa"/>
            <w:tcBorders>
              <w:top w:val="nil"/>
              <w:left w:val="nil"/>
              <w:bottom w:val="single" w:sz="4" w:space="0" w:color="auto"/>
              <w:right w:val="single" w:sz="4" w:space="0" w:color="auto"/>
            </w:tcBorders>
            <w:shd w:val="clear" w:color="000000" w:fill="FFFF99"/>
            <w:noWrap/>
            <w:vAlign w:val="center"/>
            <w:hideMark/>
          </w:tcPr>
          <w:p w14:paraId="45E1F44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4 486,04</w:t>
            </w:r>
          </w:p>
        </w:tc>
        <w:tc>
          <w:tcPr>
            <w:tcW w:w="1240" w:type="dxa"/>
            <w:tcBorders>
              <w:top w:val="nil"/>
              <w:left w:val="nil"/>
              <w:bottom w:val="single" w:sz="4" w:space="0" w:color="auto"/>
              <w:right w:val="single" w:sz="4" w:space="0" w:color="auto"/>
            </w:tcBorders>
            <w:shd w:val="clear" w:color="000000" w:fill="CCFFCC"/>
            <w:noWrap/>
            <w:vAlign w:val="center"/>
            <w:hideMark/>
          </w:tcPr>
          <w:p w14:paraId="08654ED1"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2 243,02</w:t>
            </w:r>
          </w:p>
        </w:tc>
        <w:tc>
          <w:tcPr>
            <w:tcW w:w="1185" w:type="dxa"/>
            <w:tcBorders>
              <w:top w:val="nil"/>
              <w:left w:val="nil"/>
              <w:bottom w:val="single" w:sz="4" w:space="0" w:color="auto"/>
              <w:right w:val="single" w:sz="4" w:space="0" w:color="auto"/>
            </w:tcBorders>
            <w:shd w:val="clear" w:color="000000" w:fill="CCFFCC"/>
            <w:noWrap/>
            <w:vAlign w:val="center"/>
            <w:hideMark/>
          </w:tcPr>
          <w:p w14:paraId="318D678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2 243,02</w:t>
            </w:r>
          </w:p>
        </w:tc>
        <w:tc>
          <w:tcPr>
            <w:tcW w:w="3559" w:type="dxa"/>
            <w:vMerge/>
            <w:tcBorders>
              <w:top w:val="nil"/>
              <w:left w:val="single" w:sz="4" w:space="0" w:color="auto"/>
              <w:bottom w:val="single" w:sz="4" w:space="0" w:color="000000"/>
              <w:right w:val="single" w:sz="4" w:space="0" w:color="auto"/>
            </w:tcBorders>
            <w:vAlign w:val="center"/>
            <w:hideMark/>
          </w:tcPr>
          <w:p w14:paraId="18C9FB24" w14:textId="77777777" w:rsidR="00472B01" w:rsidRPr="00472B01" w:rsidRDefault="00472B01" w:rsidP="00472B01">
            <w:pPr>
              <w:rPr>
                <w:rFonts w:ascii="Tahoma" w:hAnsi="Tahoma" w:cs="Tahoma"/>
                <w:color w:val="000000"/>
                <w:sz w:val="11"/>
                <w:szCs w:val="11"/>
              </w:rPr>
            </w:pPr>
          </w:p>
        </w:tc>
      </w:tr>
      <w:tr w:rsidR="00472B01" w:rsidRPr="00472B01" w14:paraId="2056816F"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D883D75"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AAA890"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1.3.8.1.3</w:t>
            </w:r>
          </w:p>
        </w:tc>
        <w:tc>
          <w:tcPr>
            <w:tcW w:w="2257" w:type="dxa"/>
            <w:tcBorders>
              <w:top w:val="nil"/>
              <w:left w:val="nil"/>
              <w:bottom w:val="single" w:sz="4" w:space="0" w:color="auto"/>
              <w:right w:val="single" w:sz="4" w:space="0" w:color="auto"/>
            </w:tcBorders>
            <w:shd w:val="clear" w:color="auto" w:fill="auto"/>
            <w:vAlign w:val="center"/>
            <w:hideMark/>
          </w:tcPr>
          <w:p w14:paraId="24118E48" w14:textId="77777777" w:rsidR="00472B01" w:rsidRPr="00472B01" w:rsidRDefault="00472B01" w:rsidP="00472B01">
            <w:pPr>
              <w:ind w:firstLineChars="200" w:firstLine="220"/>
              <w:jc w:val="right"/>
              <w:rPr>
                <w:rFonts w:ascii="Tahoma" w:hAnsi="Tahoma" w:cs="Tahoma"/>
                <w:i/>
                <w:iCs/>
                <w:color w:val="000000"/>
                <w:sz w:val="11"/>
                <w:szCs w:val="11"/>
              </w:rPr>
            </w:pPr>
            <w:r w:rsidRPr="00472B01">
              <w:rPr>
                <w:rFonts w:ascii="Tahoma" w:hAnsi="Tahoma" w:cs="Tahoma"/>
                <w:i/>
                <w:iCs/>
                <w:color w:val="000000"/>
                <w:sz w:val="11"/>
                <w:szCs w:val="11"/>
              </w:rPr>
              <w:t>ГСМ</w:t>
            </w:r>
          </w:p>
        </w:tc>
        <w:tc>
          <w:tcPr>
            <w:tcW w:w="771" w:type="dxa"/>
            <w:tcBorders>
              <w:top w:val="nil"/>
              <w:left w:val="nil"/>
              <w:bottom w:val="single" w:sz="4" w:space="0" w:color="auto"/>
              <w:right w:val="single" w:sz="4" w:space="0" w:color="auto"/>
            </w:tcBorders>
            <w:shd w:val="clear" w:color="auto" w:fill="auto"/>
            <w:vAlign w:val="center"/>
            <w:hideMark/>
          </w:tcPr>
          <w:p w14:paraId="508C1E45"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2A722D2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8 400,60</w:t>
            </w:r>
          </w:p>
        </w:tc>
        <w:tc>
          <w:tcPr>
            <w:tcW w:w="1403" w:type="dxa"/>
            <w:tcBorders>
              <w:top w:val="nil"/>
              <w:left w:val="nil"/>
              <w:bottom w:val="single" w:sz="4" w:space="0" w:color="auto"/>
              <w:right w:val="single" w:sz="4" w:space="0" w:color="auto"/>
            </w:tcBorders>
            <w:shd w:val="clear" w:color="000000" w:fill="FFFF99"/>
            <w:noWrap/>
            <w:vAlign w:val="center"/>
            <w:hideMark/>
          </w:tcPr>
          <w:p w14:paraId="793B4D8A"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7 280,52</w:t>
            </w:r>
          </w:p>
        </w:tc>
        <w:tc>
          <w:tcPr>
            <w:tcW w:w="1224" w:type="dxa"/>
            <w:tcBorders>
              <w:top w:val="nil"/>
              <w:left w:val="nil"/>
              <w:bottom w:val="single" w:sz="4" w:space="0" w:color="auto"/>
              <w:right w:val="single" w:sz="4" w:space="0" w:color="auto"/>
            </w:tcBorders>
            <w:shd w:val="clear" w:color="000000" w:fill="FFFF99"/>
            <w:noWrap/>
            <w:vAlign w:val="center"/>
            <w:hideMark/>
          </w:tcPr>
          <w:p w14:paraId="731AAA8E"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3 799,26</w:t>
            </w:r>
          </w:p>
        </w:tc>
        <w:tc>
          <w:tcPr>
            <w:tcW w:w="1463" w:type="dxa"/>
            <w:tcBorders>
              <w:top w:val="nil"/>
              <w:left w:val="nil"/>
              <w:bottom w:val="single" w:sz="4" w:space="0" w:color="auto"/>
              <w:right w:val="single" w:sz="4" w:space="0" w:color="auto"/>
            </w:tcBorders>
            <w:shd w:val="clear" w:color="000000" w:fill="FFFF99"/>
            <w:noWrap/>
            <w:vAlign w:val="center"/>
            <w:hideMark/>
          </w:tcPr>
          <w:p w14:paraId="610DFA8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9 059,30</w:t>
            </w:r>
          </w:p>
        </w:tc>
        <w:tc>
          <w:tcPr>
            <w:tcW w:w="1403" w:type="dxa"/>
            <w:tcBorders>
              <w:top w:val="nil"/>
              <w:left w:val="nil"/>
              <w:bottom w:val="single" w:sz="4" w:space="0" w:color="auto"/>
              <w:right w:val="single" w:sz="4" w:space="0" w:color="auto"/>
            </w:tcBorders>
            <w:shd w:val="clear" w:color="000000" w:fill="FFFF99"/>
            <w:noWrap/>
            <w:vAlign w:val="center"/>
            <w:hideMark/>
          </w:tcPr>
          <w:p w14:paraId="704FF682"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7 874,61</w:t>
            </w:r>
          </w:p>
        </w:tc>
        <w:tc>
          <w:tcPr>
            <w:tcW w:w="1793" w:type="dxa"/>
            <w:tcBorders>
              <w:top w:val="nil"/>
              <w:left w:val="nil"/>
              <w:bottom w:val="single" w:sz="4" w:space="0" w:color="auto"/>
              <w:right w:val="single" w:sz="4" w:space="0" w:color="auto"/>
            </w:tcBorders>
            <w:shd w:val="clear" w:color="000000" w:fill="FFFF99"/>
            <w:noWrap/>
            <w:vAlign w:val="center"/>
            <w:hideMark/>
          </w:tcPr>
          <w:p w14:paraId="46B0DCA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1 519,88</w:t>
            </w:r>
          </w:p>
        </w:tc>
        <w:tc>
          <w:tcPr>
            <w:tcW w:w="1713" w:type="dxa"/>
            <w:tcBorders>
              <w:top w:val="nil"/>
              <w:left w:val="nil"/>
              <w:bottom w:val="single" w:sz="4" w:space="0" w:color="auto"/>
              <w:right w:val="single" w:sz="4" w:space="0" w:color="auto"/>
            </w:tcBorders>
            <w:shd w:val="clear" w:color="000000" w:fill="FFFF99"/>
            <w:noWrap/>
            <w:vAlign w:val="center"/>
            <w:hideMark/>
          </w:tcPr>
          <w:p w14:paraId="0A0DBD3A"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9 394,49</w:t>
            </w:r>
          </w:p>
        </w:tc>
        <w:tc>
          <w:tcPr>
            <w:tcW w:w="1793" w:type="dxa"/>
            <w:tcBorders>
              <w:top w:val="nil"/>
              <w:left w:val="nil"/>
              <w:bottom w:val="single" w:sz="4" w:space="0" w:color="auto"/>
              <w:right w:val="single" w:sz="4" w:space="0" w:color="auto"/>
            </w:tcBorders>
            <w:shd w:val="clear" w:color="000000" w:fill="FFFF99"/>
            <w:noWrap/>
            <w:vAlign w:val="center"/>
            <w:hideMark/>
          </w:tcPr>
          <w:p w14:paraId="4C21034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1 511,08</w:t>
            </w:r>
          </w:p>
        </w:tc>
        <w:tc>
          <w:tcPr>
            <w:tcW w:w="1454" w:type="dxa"/>
            <w:tcBorders>
              <w:top w:val="nil"/>
              <w:left w:val="nil"/>
              <w:bottom w:val="single" w:sz="4" w:space="0" w:color="auto"/>
              <w:right w:val="single" w:sz="4" w:space="0" w:color="auto"/>
            </w:tcBorders>
            <w:shd w:val="clear" w:color="000000" w:fill="FFFF99"/>
            <w:noWrap/>
            <w:vAlign w:val="center"/>
            <w:hideMark/>
          </w:tcPr>
          <w:p w14:paraId="2987B74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9 385,69</w:t>
            </w:r>
          </w:p>
        </w:tc>
        <w:tc>
          <w:tcPr>
            <w:tcW w:w="1240" w:type="dxa"/>
            <w:tcBorders>
              <w:top w:val="nil"/>
              <w:left w:val="nil"/>
              <w:bottom w:val="single" w:sz="4" w:space="0" w:color="auto"/>
              <w:right w:val="single" w:sz="4" w:space="0" w:color="auto"/>
            </w:tcBorders>
            <w:shd w:val="clear" w:color="000000" w:fill="CCFFCC"/>
            <w:noWrap/>
            <w:vAlign w:val="center"/>
            <w:hideMark/>
          </w:tcPr>
          <w:p w14:paraId="568DE0C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4 692,84</w:t>
            </w:r>
          </w:p>
        </w:tc>
        <w:tc>
          <w:tcPr>
            <w:tcW w:w="1185" w:type="dxa"/>
            <w:tcBorders>
              <w:top w:val="nil"/>
              <w:left w:val="nil"/>
              <w:bottom w:val="single" w:sz="4" w:space="0" w:color="auto"/>
              <w:right w:val="single" w:sz="4" w:space="0" w:color="auto"/>
            </w:tcBorders>
            <w:shd w:val="clear" w:color="000000" w:fill="CCFFCC"/>
            <w:noWrap/>
            <w:vAlign w:val="center"/>
            <w:hideMark/>
          </w:tcPr>
          <w:p w14:paraId="1BF4F38F"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4 692,84</w:t>
            </w:r>
          </w:p>
        </w:tc>
        <w:tc>
          <w:tcPr>
            <w:tcW w:w="3559" w:type="dxa"/>
            <w:vMerge/>
            <w:tcBorders>
              <w:top w:val="nil"/>
              <w:left w:val="single" w:sz="4" w:space="0" w:color="auto"/>
              <w:bottom w:val="single" w:sz="4" w:space="0" w:color="000000"/>
              <w:right w:val="single" w:sz="4" w:space="0" w:color="auto"/>
            </w:tcBorders>
            <w:vAlign w:val="center"/>
            <w:hideMark/>
          </w:tcPr>
          <w:p w14:paraId="1F307072" w14:textId="77777777" w:rsidR="00472B01" w:rsidRPr="00472B01" w:rsidRDefault="00472B01" w:rsidP="00472B01">
            <w:pPr>
              <w:rPr>
                <w:rFonts w:ascii="Tahoma" w:hAnsi="Tahoma" w:cs="Tahoma"/>
                <w:color w:val="000000"/>
                <w:sz w:val="11"/>
                <w:szCs w:val="11"/>
              </w:rPr>
            </w:pPr>
          </w:p>
        </w:tc>
      </w:tr>
      <w:tr w:rsidR="00472B01" w:rsidRPr="00472B01" w14:paraId="46A5593A"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1B045C2"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70F36D"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1.3.8.1.4</w:t>
            </w:r>
          </w:p>
        </w:tc>
        <w:tc>
          <w:tcPr>
            <w:tcW w:w="2257" w:type="dxa"/>
            <w:tcBorders>
              <w:top w:val="nil"/>
              <w:left w:val="nil"/>
              <w:bottom w:val="single" w:sz="4" w:space="0" w:color="auto"/>
              <w:right w:val="single" w:sz="4" w:space="0" w:color="auto"/>
            </w:tcBorders>
            <w:shd w:val="clear" w:color="auto" w:fill="auto"/>
            <w:vAlign w:val="center"/>
            <w:hideMark/>
          </w:tcPr>
          <w:p w14:paraId="52376F2B" w14:textId="77777777" w:rsidR="00472B01" w:rsidRPr="00472B01" w:rsidRDefault="00472B01" w:rsidP="00472B01">
            <w:pPr>
              <w:ind w:firstLineChars="200" w:firstLine="220"/>
              <w:jc w:val="right"/>
              <w:rPr>
                <w:rFonts w:ascii="Tahoma" w:hAnsi="Tahoma" w:cs="Tahoma"/>
                <w:i/>
                <w:iCs/>
                <w:color w:val="000000"/>
                <w:sz w:val="11"/>
                <w:szCs w:val="11"/>
              </w:rPr>
            </w:pPr>
            <w:r w:rsidRPr="00472B01">
              <w:rPr>
                <w:rFonts w:ascii="Tahoma" w:hAnsi="Tahoma" w:cs="Tahoma"/>
                <w:i/>
                <w:iCs/>
                <w:color w:val="000000"/>
                <w:sz w:val="11"/>
                <w:szCs w:val="11"/>
              </w:rPr>
              <w:t>Оргтехника</w:t>
            </w:r>
          </w:p>
        </w:tc>
        <w:tc>
          <w:tcPr>
            <w:tcW w:w="771" w:type="dxa"/>
            <w:tcBorders>
              <w:top w:val="nil"/>
              <w:left w:val="nil"/>
              <w:bottom w:val="single" w:sz="4" w:space="0" w:color="auto"/>
              <w:right w:val="single" w:sz="4" w:space="0" w:color="auto"/>
            </w:tcBorders>
            <w:shd w:val="clear" w:color="auto" w:fill="auto"/>
            <w:vAlign w:val="center"/>
            <w:hideMark/>
          </w:tcPr>
          <w:p w14:paraId="33B0A4E8"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1AB31B6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2 408,80</w:t>
            </w:r>
          </w:p>
        </w:tc>
        <w:tc>
          <w:tcPr>
            <w:tcW w:w="1403" w:type="dxa"/>
            <w:tcBorders>
              <w:top w:val="nil"/>
              <w:left w:val="nil"/>
              <w:bottom w:val="single" w:sz="4" w:space="0" w:color="auto"/>
              <w:right w:val="single" w:sz="4" w:space="0" w:color="auto"/>
            </w:tcBorders>
            <w:shd w:val="clear" w:color="000000" w:fill="FFFF99"/>
            <w:noWrap/>
            <w:vAlign w:val="center"/>
            <w:hideMark/>
          </w:tcPr>
          <w:p w14:paraId="642FA81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2 194,40</w:t>
            </w:r>
          </w:p>
        </w:tc>
        <w:tc>
          <w:tcPr>
            <w:tcW w:w="1224" w:type="dxa"/>
            <w:tcBorders>
              <w:top w:val="nil"/>
              <w:left w:val="nil"/>
              <w:bottom w:val="single" w:sz="4" w:space="0" w:color="auto"/>
              <w:right w:val="single" w:sz="4" w:space="0" w:color="auto"/>
            </w:tcBorders>
            <w:shd w:val="clear" w:color="000000" w:fill="FFFF99"/>
            <w:noWrap/>
            <w:vAlign w:val="center"/>
            <w:hideMark/>
          </w:tcPr>
          <w:p w14:paraId="13517559" w14:textId="77777777" w:rsidR="00472B01" w:rsidRPr="00472B01" w:rsidRDefault="00472B01" w:rsidP="00472B01">
            <w:pPr>
              <w:jc w:val="right"/>
              <w:rPr>
                <w:rFonts w:ascii="Tahoma" w:hAnsi="Tahoma" w:cs="Tahoma"/>
                <w:i/>
                <w:iCs/>
                <w:color w:val="0000FF"/>
                <w:sz w:val="11"/>
                <w:szCs w:val="11"/>
              </w:rPr>
            </w:pPr>
            <w:r w:rsidRPr="00472B01">
              <w:rPr>
                <w:rFonts w:ascii="Tahoma" w:hAnsi="Tahoma" w:cs="Tahoma"/>
                <w:i/>
                <w:iCs/>
                <w:color w:val="0000FF"/>
                <w:sz w:val="11"/>
                <w:szCs w:val="11"/>
              </w:rPr>
              <w:t>1 940,64</w:t>
            </w:r>
          </w:p>
        </w:tc>
        <w:tc>
          <w:tcPr>
            <w:tcW w:w="1463" w:type="dxa"/>
            <w:tcBorders>
              <w:top w:val="nil"/>
              <w:left w:val="nil"/>
              <w:bottom w:val="single" w:sz="4" w:space="0" w:color="auto"/>
              <w:right w:val="single" w:sz="4" w:space="0" w:color="auto"/>
            </w:tcBorders>
            <w:shd w:val="clear" w:color="000000" w:fill="FFFF99"/>
            <w:noWrap/>
            <w:vAlign w:val="center"/>
            <w:hideMark/>
          </w:tcPr>
          <w:p w14:paraId="370F80C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2 597,67</w:t>
            </w:r>
          </w:p>
        </w:tc>
        <w:tc>
          <w:tcPr>
            <w:tcW w:w="1403" w:type="dxa"/>
            <w:tcBorders>
              <w:top w:val="nil"/>
              <w:left w:val="nil"/>
              <w:bottom w:val="single" w:sz="4" w:space="0" w:color="auto"/>
              <w:right w:val="single" w:sz="4" w:space="0" w:color="auto"/>
            </w:tcBorders>
            <w:shd w:val="clear" w:color="000000" w:fill="FFFF99"/>
            <w:noWrap/>
            <w:vAlign w:val="center"/>
            <w:hideMark/>
          </w:tcPr>
          <w:p w14:paraId="68CBCA33"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2 373,46</w:t>
            </w:r>
          </w:p>
        </w:tc>
        <w:tc>
          <w:tcPr>
            <w:tcW w:w="1793" w:type="dxa"/>
            <w:tcBorders>
              <w:top w:val="nil"/>
              <w:left w:val="nil"/>
              <w:bottom w:val="single" w:sz="4" w:space="0" w:color="auto"/>
              <w:right w:val="single" w:sz="4" w:space="0" w:color="auto"/>
            </w:tcBorders>
            <w:shd w:val="clear" w:color="000000" w:fill="FFFF99"/>
            <w:noWrap/>
            <w:vAlign w:val="center"/>
            <w:hideMark/>
          </w:tcPr>
          <w:p w14:paraId="6D18EF0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320,33</w:t>
            </w:r>
          </w:p>
        </w:tc>
        <w:tc>
          <w:tcPr>
            <w:tcW w:w="1713" w:type="dxa"/>
            <w:tcBorders>
              <w:top w:val="nil"/>
              <w:left w:val="nil"/>
              <w:bottom w:val="single" w:sz="4" w:space="0" w:color="auto"/>
              <w:right w:val="single" w:sz="4" w:space="0" w:color="auto"/>
            </w:tcBorders>
            <w:shd w:val="clear" w:color="000000" w:fill="FFFF99"/>
            <w:noWrap/>
            <w:vAlign w:val="center"/>
            <w:hideMark/>
          </w:tcPr>
          <w:p w14:paraId="7097AE7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2 693,79</w:t>
            </w:r>
          </w:p>
        </w:tc>
        <w:tc>
          <w:tcPr>
            <w:tcW w:w="1793" w:type="dxa"/>
            <w:tcBorders>
              <w:top w:val="nil"/>
              <w:left w:val="nil"/>
              <w:bottom w:val="single" w:sz="4" w:space="0" w:color="auto"/>
              <w:right w:val="single" w:sz="4" w:space="0" w:color="auto"/>
            </w:tcBorders>
            <w:shd w:val="clear" w:color="000000" w:fill="FFFF99"/>
            <w:noWrap/>
            <w:vAlign w:val="center"/>
            <w:hideMark/>
          </w:tcPr>
          <w:p w14:paraId="060D2F6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317,81</w:t>
            </w:r>
          </w:p>
        </w:tc>
        <w:tc>
          <w:tcPr>
            <w:tcW w:w="1454" w:type="dxa"/>
            <w:tcBorders>
              <w:top w:val="nil"/>
              <w:left w:val="nil"/>
              <w:bottom w:val="single" w:sz="4" w:space="0" w:color="auto"/>
              <w:right w:val="single" w:sz="4" w:space="0" w:color="auto"/>
            </w:tcBorders>
            <w:shd w:val="clear" w:color="000000" w:fill="FFFF99"/>
            <w:noWrap/>
            <w:vAlign w:val="center"/>
            <w:hideMark/>
          </w:tcPr>
          <w:p w14:paraId="42E034F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2 691,27</w:t>
            </w:r>
          </w:p>
        </w:tc>
        <w:tc>
          <w:tcPr>
            <w:tcW w:w="1240" w:type="dxa"/>
            <w:tcBorders>
              <w:top w:val="nil"/>
              <w:left w:val="nil"/>
              <w:bottom w:val="single" w:sz="4" w:space="0" w:color="auto"/>
              <w:right w:val="single" w:sz="4" w:space="0" w:color="auto"/>
            </w:tcBorders>
            <w:shd w:val="clear" w:color="000000" w:fill="CCFFCC"/>
            <w:noWrap/>
            <w:vAlign w:val="center"/>
            <w:hideMark/>
          </w:tcPr>
          <w:p w14:paraId="2E5DE56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1 345,63</w:t>
            </w:r>
          </w:p>
        </w:tc>
        <w:tc>
          <w:tcPr>
            <w:tcW w:w="1185" w:type="dxa"/>
            <w:tcBorders>
              <w:top w:val="nil"/>
              <w:left w:val="nil"/>
              <w:bottom w:val="single" w:sz="4" w:space="0" w:color="auto"/>
              <w:right w:val="single" w:sz="4" w:space="0" w:color="auto"/>
            </w:tcBorders>
            <w:shd w:val="clear" w:color="000000" w:fill="CCFFCC"/>
            <w:noWrap/>
            <w:vAlign w:val="center"/>
            <w:hideMark/>
          </w:tcPr>
          <w:p w14:paraId="6336F7FC"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1 345,63</w:t>
            </w:r>
          </w:p>
        </w:tc>
        <w:tc>
          <w:tcPr>
            <w:tcW w:w="3559" w:type="dxa"/>
            <w:vMerge/>
            <w:tcBorders>
              <w:top w:val="nil"/>
              <w:left w:val="single" w:sz="4" w:space="0" w:color="auto"/>
              <w:bottom w:val="single" w:sz="4" w:space="0" w:color="000000"/>
              <w:right w:val="single" w:sz="4" w:space="0" w:color="auto"/>
            </w:tcBorders>
            <w:vAlign w:val="center"/>
            <w:hideMark/>
          </w:tcPr>
          <w:p w14:paraId="4ED46EA4" w14:textId="77777777" w:rsidR="00472B01" w:rsidRPr="00472B01" w:rsidRDefault="00472B01" w:rsidP="00472B01">
            <w:pPr>
              <w:rPr>
                <w:rFonts w:ascii="Tahoma" w:hAnsi="Tahoma" w:cs="Tahoma"/>
                <w:color w:val="000000"/>
                <w:sz w:val="11"/>
                <w:szCs w:val="11"/>
              </w:rPr>
            </w:pPr>
          </w:p>
        </w:tc>
      </w:tr>
      <w:tr w:rsidR="00472B01" w:rsidRPr="00472B01" w14:paraId="1D566833"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05CE321"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68259C2"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1.3.8.1.5</w:t>
            </w:r>
          </w:p>
        </w:tc>
        <w:tc>
          <w:tcPr>
            <w:tcW w:w="2257" w:type="dxa"/>
            <w:tcBorders>
              <w:top w:val="nil"/>
              <w:left w:val="nil"/>
              <w:bottom w:val="single" w:sz="4" w:space="0" w:color="auto"/>
              <w:right w:val="single" w:sz="4" w:space="0" w:color="auto"/>
            </w:tcBorders>
            <w:shd w:val="clear" w:color="auto" w:fill="auto"/>
            <w:vAlign w:val="center"/>
            <w:hideMark/>
          </w:tcPr>
          <w:p w14:paraId="21BA291E" w14:textId="77777777" w:rsidR="00472B01" w:rsidRPr="00472B01" w:rsidRDefault="00472B01" w:rsidP="00472B01">
            <w:pPr>
              <w:ind w:firstLineChars="200" w:firstLine="220"/>
              <w:jc w:val="right"/>
              <w:rPr>
                <w:rFonts w:ascii="Tahoma" w:hAnsi="Tahoma" w:cs="Tahoma"/>
                <w:i/>
                <w:iCs/>
                <w:color w:val="000000"/>
                <w:sz w:val="11"/>
                <w:szCs w:val="11"/>
              </w:rPr>
            </w:pPr>
            <w:r w:rsidRPr="00472B01">
              <w:rPr>
                <w:rFonts w:ascii="Tahoma" w:hAnsi="Tahoma" w:cs="Tahoma"/>
                <w:i/>
                <w:iCs/>
                <w:color w:val="000000"/>
                <w:sz w:val="11"/>
                <w:szCs w:val="11"/>
              </w:rPr>
              <w:t>Мебель и инвентарь</w:t>
            </w:r>
          </w:p>
        </w:tc>
        <w:tc>
          <w:tcPr>
            <w:tcW w:w="771" w:type="dxa"/>
            <w:tcBorders>
              <w:top w:val="nil"/>
              <w:left w:val="nil"/>
              <w:bottom w:val="single" w:sz="4" w:space="0" w:color="auto"/>
              <w:right w:val="single" w:sz="4" w:space="0" w:color="auto"/>
            </w:tcBorders>
            <w:shd w:val="clear" w:color="auto" w:fill="auto"/>
            <w:vAlign w:val="center"/>
            <w:hideMark/>
          </w:tcPr>
          <w:p w14:paraId="7DC81BDE"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00E207C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2 520,83</w:t>
            </w:r>
          </w:p>
        </w:tc>
        <w:tc>
          <w:tcPr>
            <w:tcW w:w="1403" w:type="dxa"/>
            <w:tcBorders>
              <w:top w:val="nil"/>
              <w:left w:val="nil"/>
              <w:bottom w:val="single" w:sz="4" w:space="0" w:color="auto"/>
              <w:right w:val="single" w:sz="4" w:space="0" w:color="auto"/>
            </w:tcBorders>
            <w:shd w:val="clear" w:color="000000" w:fill="FFFF99"/>
            <w:noWrap/>
            <w:vAlign w:val="center"/>
            <w:hideMark/>
          </w:tcPr>
          <w:p w14:paraId="7A5198D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2 184,00</w:t>
            </w:r>
          </w:p>
        </w:tc>
        <w:tc>
          <w:tcPr>
            <w:tcW w:w="1224" w:type="dxa"/>
            <w:tcBorders>
              <w:top w:val="nil"/>
              <w:left w:val="nil"/>
              <w:bottom w:val="single" w:sz="4" w:space="0" w:color="auto"/>
              <w:right w:val="single" w:sz="4" w:space="0" w:color="auto"/>
            </w:tcBorders>
            <w:shd w:val="clear" w:color="000000" w:fill="FFFF99"/>
            <w:noWrap/>
            <w:vAlign w:val="center"/>
            <w:hideMark/>
          </w:tcPr>
          <w:p w14:paraId="27613C63" w14:textId="77777777" w:rsidR="00472B01" w:rsidRPr="00472B01" w:rsidRDefault="00472B01" w:rsidP="00472B01">
            <w:pPr>
              <w:jc w:val="right"/>
              <w:rPr>
                <w:rFonts w:ascii="Tahoma" w:hAnsi="Tahoma" w:cs="Tahoma"/>
                <w:i/>
                <w:iCs/>
                <w:color w:val="0000FF"/>
                <w:sz w:val="11"/>
                <w:szCs w:val="11"/>
              </w:rPr>
            </w:pPr>
            <w:r w:rsidRPr="00472B01">
              <w:rPr>
                <w:rFonts w:ascii="Tahoma" w:hAnsi="Tahoma" w:cs="Tahoma"/>
                <w:i/>
                <w:iCs/>
                <w:color w:val="0000FF"/>
                <w:sz w:val="11"/>
                <w:szCs w:val="11"/>
              </w:rPr>
              <w:t>584,79</w:t>
            </w:r>
          </w:p>
        </w:tc>
        <w:tc>
          <w:tcPr>
            <w:tcW w:w="1463" w:type="dxa"/>
            <w:tcBorders>
              <w:top w:val="nil"/>
              <w:left w:val="nil"/>
              <w:bottom w:val="single" w:sz="4" w:space="0" w:color="auto"/>
              <w:right w:val="single" w:sz="4" w:space="0" w:color="auto"/>
            </w:tcBorders>
            <w:shd w:val="clear" w:color="000000" w:fill="FFFF99"/>
            <w:noWrap/>
            <w:vAlign w:val="center"/>
            <w:hideMark/>
          </w:tcPr>
          <w:p w14:paraId="58565D8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2 718,49</w:t>
            </w:r>
          </w:p>
        </w:tc>
        <w:tc>
          <w:tcPr>
            <w:tcW w:w="1403" w:type="dxa"/>
            <w:tcBorders>
              <w:top w:val="nil"/>
              <w:left w:val="nil"/>
              <w:bottom w:val="single" w:sz="4" w:space="0" w:color="auto"/>
              <w:right w:val="single" w:sz="4" w:space="0" w:color="auto"/>
            </w:tcBorders>
            <w:shd w:val="clear" w:color="000000" w:fill="FFFF99"/>
            <w:noWrap/>
            <w:vAlign w:val="center"/>
            <w:hideMark/>
          </w:tcPr>
          <w:p w14:paraId="044F13C2"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2 362,21</w:t>
            </w:r>
          </w:p>
        </w:tc>
        <w:tc>
          <w:tcPr>
            <w:tcW w:w="1793" w:type="dxa"/>
            <w:tcBorders>
              <w:top w:val="nil"/>
              <w:left w:val="nil"/>
              <w:bottom w:val="single" w:sz="4" w:space="0" w:color="auto"/>
              <w:right w:val="single" w:sz="4" w:space="0" w:color="auto"/>
            </w:tcBorders>
            <w:shd w:val="clear" w:color="000000" w:fill="FFFF99"/>
            <w:noWrap/>
            <w:vAlign w:val="center"/>
            <w:hideMark/>
          </w:tcPr>
          <w:p w14:paraId="68B5BBC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456,86</w:t>
            </w:r>
          </w:p>
        </w:tc>
        <w:tc>
          <w:tcPr>
            <w:tcW w:w="1713" w:type="dxa"/>
            <w:tcBorders>
              <w:top w:val="nil"/>
              <w:left w:val="nil"/>
              <w:bottom w:val="single" w:sz="4" w:space="0" w:color="auto"/>
              <w:right w:val="single" w:sz="4" w:space="0" w:color="auto"/>
            </w:tcBorders>
            <w:shd w:val="clear" w:color="000000" w:fill="FFFF99"/>
            <w:noWrap/>
            <w:vAlign w:val="center"/>
            <w:hideMark/>
          </w:tcPr>
          <w:p w14:paraId="1EF204B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2 819,07</w:t>
            </w:r>
          </w:p>
        </w:tc>
        <w:tc>
          <w:tcPr>
            <w:tcW w:w="1793" w:type="dxa"/>
            <w:tcBorders>
              <w:top w:val="nil"/>
              <w:left w:val="nil"/>
              <w:bottom w:val="single" w:sz="4" w:space="0" w:color="auto"/>
              <w:right w:val="single" w:sz="4" w:space="0" w:color="auto"/>
            </w:tcBorders>
            <w:shd w:val="clear" w:color="000000" w:fill="FFFF99"/>
            <w:noWrap/>
            <w:vAlign w:val="center"/>
            <w:hideMark/>
          </w:tcPr>
          <w:p w14:paraId="45AB62C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454,22</w:t>
            </w:r>
          </w:p>
        </w:tc>
        <w:tc>
          <w:tcPr>
            <w:tcW w:w="1454" w:type="dxa"/>
            <w:tcBorders>
              <w:top w:val="nil"/>
              <w:left w:val="nil"/>
              <w:bottom w:val="single" w:sz="4" w:space="0" w:color="auto"/>
              <w:right w:val="single" w:sz="4" w:space="0" w:color="auto"/>
            </w:tcBorders>
            <w:shd w:val="clear" w:color="000000" w:fill="FFFF99"/>
            <w:noWrap/>
            <w:vAlign w:val="center"/>
            <w:hideMark/>
          </w:tcPr>
          <w:p w14:paraId="5AFA448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2 816,43</w:t>
            </w:r>
          </w:p>
        </w:tc>
        <w:tc>
          <w:tcPr>
            <w:tcW w:w="1240" w:type="dxa"/>
            <w:tcBorders>
              <w:top w:val="nil"/>
              <w:left w:val="nil"/>
              <w:bottom w:val="single" w:sz="4" w:space="0" w:color="auto"/>
              <w:right w:val="single" w:sz="4" w:space="0" w:color="auto"/>
            </w:tcBorders>
            <w:shd w:val="clear" w:color="000000" w:fill="CCFFCC"/>
            <w:noWrap/>
            <w:vAlign w:val="center"/>
            <w:hideMark/>
          </w:tcPr>
          <w:p w14:paraId="4E2340F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1 408,22</w:t>
            </w:r>
          </w:p>
        </w:tc>
        <w:tc>
          <w:tcPr>
            <w:tcW w:w="1185" w:type="dxa"/>
            <w:tcBorders>
              <w:top w:val="nil"/>
              <w:left w:val="nil"/>
              <w:bottom w:val="single" w:sz="4" w:space="0" w:color="auto"/>
              <w:right w:val="single" w:sz="4" w:space="0" w:color="auto"/>
            </w:tcBorders>
            <w:shd w:val="clear" w:color="000000" w:fill="CCFFCC"/>
            <w:noWrap/>
            <w:vAlign w:val="center"/>
            <w:hideMark/>
          </w:tcPr>
          <w:p w14:paraId="3980025F"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1 408,22</w:t>
            </w:r>
          </w:p>
        </w:tc>
        <w:tc>
          <w:tcPr>
            <w:tcW w:w="3559" w:type="dxa"/>
            <w:vMerge/>
            <w:tcBorders>
              <w:top w:val="nil"/>
              <w:left w:val="single" w:sz="4" w:space="0" w:color="auto"/>
              <w:bottom w:val="single" w:sz="4" w:space="0" w:color="000000"/>
              <w:right w:val="single" w:sz="4" w:space="0" w:color="auto"/>
            </w:tcBorders>
            <w:vAlign w:val="center"/>
            <w:hideMark/>
          </w:tcPr>
          <w:p w14:paraId="7EE7CAA7" w14:textId="77777777" w:rsidR="00472B01" w:rsidRPr="00472B01" w:rsidRDefault="00472B01" w:rsidP="00472B01">
            <w:pPr>
              <w:rPr>
                <w:rFonts w:ascii="Tahoma" w:hAnsi="Tahoma" w:cs="Tahoma"/>
                <w:color w:val="000000"/>
                <w:sz w:val="11"/>
                <w:szCs w:val="11"/>
              </w:rPr>
            </w:pPr>
          </w:p>
        </w:tc>
      </w:tr>
      <w:tr w:rsidR="00472B01" w:rsidRPr="00472B01" w14:paraId="1C02B285"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6E82600"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3068DB0"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1.3.8.1.6</w:t>
            </w:r>
          </w:p>
        </w:tc>
        <w:tc>
          <w:tcPr>
            <w:tcW w:w="2257" w:type="dxa"/>
            <w:tcBorders>
              <w:top w:val="nil"/>
              <w:left w:val="nil"/>
              <w:bottom w:val="single" w:sz="4" w:space="0" w:color="auto"/>
              <w:right w:val="single" w:sz="4" w:space="0" w:color="auto"/>
            </w:tcBorders>
            <w:shd w:val="clear" w:color="auto" w:fill="auto"/>
            <w:vAlign w:val="center"/>
            <w:hideMark/>
          </w:tcPr>
          <w:p w14:paraId="0D7681EA" w14:textId="77777777" w:rsidR="00472B01" w:rsidRPr="00472B01" w:rsidRDefault="00472B01" w:rsidP="00472B01">
            <w:pPr>
              <w:ind w:firstLineChars="200" w:firstLine="220"/>
              <w:jc w:val="right"/>
              <w:rPr>
                <w:rFonts w:ascii="Tahoma" w:hAnsi="Tahoma" w:cs="Tahoma"/>
                <w:i/>
                <w:iCs/>
                <w:color w:val="000000"/>
                <w:sz w:val="11"/>
                <w:szCs w:val="11"/>
              </w:rPr>
            </w:pPr>
            <w:r w:rsidRPr="00472B01">
              <w:rPr>
                <w:rFonts w:ascii="Tahoma" w:hAnsi="Tahoma" w:cs="Tahoma"/>
                <w:i/>
                <w:iCs/>
                <w:color w:val="000000"/>
                <w:sz w:val="11"/>
                <w:szCs w:val="11"/>
              </w:rPr>
              <w:t>Средства гигиены</w:t>
            </w:r>
          </w:p>
        </w:tc>
        <w:tc>
          <w:tcPr>
            <w:tcW w:w="771" w:type="dxa"/>
            <w:tcBorders>
              <w:top w:val="nil"/>
              <w:left w:val="nil"/>
              <w:bottom w:val="single" w:sz="4" w:space="0" w:color="auto"/>
              <w:right w:val="single" w:sz="4" w:space="0" w:color="auto"/>
            </w:tcBorders>
            <w:shd w:val="clear" w:color="auto" w:fill="auto"/>
            <w:vAlign w:val="center"/>
            <w:hideMark/>
          </w:tcPr>
          <w:p w14:paraId="1662B3D8"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639A240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622,80</w:t>
            </w:r>
          </w:p>
        </w:tc>
        <w:tc>
          <w:tcPr>
            <w:tcW w:w="1403" w:type="dxa"/>
            <w:tcBorders>
              <w:top w:val="nil"/>
              <w:left w:val="nil"/>
              <w:bottom w:val="single" w:sz="4" w:space="0" w:color="auto"/>
              <w:right w:val="single" w:sz="4" w:space="0" w:color="auto"/>
            </w:tcBorders>
            <w:shd w:val="clear" w:color="000000" w:fill="FFFF99"/>
            <w:noWrap/>
            <w:vAlign w:val="center"/>
            <w:hideMark/>
          </w:tcPr>
          <w:p w14:paraId="2B653A72"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540,80</w:t>
            </w:r>
          </w:p>
        </w:tc>
        <w:tc>
          <w:tcPr>
            <w:tcW w:w="1224" w:type="dxa"/>
            <w:tcBorders>
              <w:top w:val="nil"/>
              <w:left w:val="nil"/>
              <w:bottom w:val="single" w:sz="4" w:space="0" w:color="auto"/>
              <w:right w:val="single" w:sz="4" w:space="0" w:color="auto"/>
            </w:tcBorders>
            <w:shd w:val="clear" w:color="000000" w:fill="FFFF99"/>
            <w:noWrap/>
            <w:vAlign w:val="center"/>
            <w:hideMark/>
          </w:tcPr>
          <w:p w14:paraId="658004B3"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206,00</w:t>
            </w:r>
          </w:p>
        </w:tc>
        <w:tc>
          <w:tcPr>
            <w:tcW w:w="1463" w:type="dxa"/>
            <w:tcBorders>
              <w:top w:val="nil"/>
              <w:left w:val="nil"/>
              <w:bottom w:val="single" w:sz="4" w:space="0" w:color="auto"/>
              <w:right w:val="single" w:sz="4" w:space="0" w:color="auto"/>
            </w:tcBorders>
            <w:shd w:val="clear" w:color="000000" w:fill="FFFF99"/>
            <w:noWrap/>
            <w:vAlign w:val="center"/>
            <w:hideMark/>
          </w:tcPr>
          <w:p w14:paraId="7B41265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671,63</w:t>
            </w:r>
          </w:p>
        </w:tc>
        <w:tc>
          <w:tcPr>
            <w:tcW w:w="1403" w:type="dxa"/>
            <w:tcBorders>
              <w:top w:val="nil"/>
              <w:left w:val="nil"/>
              <w:bottom w:val="single" w:sz="4" w:space="0" w:color="auto"/>
              <w:right w:val="single" w:sz="4" w:space="0" w:color="auto"/>
            </w:tcBorders>
            <w:shd w:val="clear" w:color="000000" w:fill="FFFF99"/>
            <w:noWrap/>
            <w:vAlign w:val="center"/>
            <w:hideMark/>
          </w:tcPr>
          <w:p w14:paraId="0D688CE2"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584,93</w:t>
            </w:r>
          </w:p>
        </w:tc>
        <w:tc>
          <w:tcPr>
            <w:tcW w:w="1793" w:type="dxa"/>
            <w:tcBorders>
              <w:top w:val="nil"/>
              <w:left w:val="nil"/>
              <w:bottom w:val="single" w:sz="4" w:space="0" w:color="auto"/>
              <w:right w:val="single" w:sz="4" w:space="0" w:color="auto"/>
            </w:tcBorders>
            <w:shd w:val="clear" w:color="000000" w:fill="FFFF99"/>
            <w:noWrap/>
            <w:vAlign w:val="center"/>
            <w:hideMark/>
          </w:tcPr>
          <w:p w14:paraId="7EF1734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111,55</w:t>
            </w:r>
          </w:p>
        </w:tc>
        <w:tc>
          <w:tcPr>
            <w:tcW w:w="1713" w:type="dxa"/>
            <w:tcBorders>
              <w:top w:val="nil"/>
              <w:left w:val="nil"/>
              <w:bottom w:val="single" w:sz="4" w:space="0" w:color="auto"/>
              <w:right w:val="single" w:sz="4" w:space="0" w:color="auto"/>
            </w:tcBorders>
            <w:shd w:val="clear" w:color="000000" w:fill="FFFF99"/>
            <w:noWrap/>
            <w:vAlign w:val="center"/>
            <w:hideMark/>
          </w:tcPr>
          <w:p w14:paraId="0FE00E9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696,48</w:t>
            </w:r>
          </w:p>
        </w:tc>
        <w:tc>
          <w:tcPr>
            <w:tcW w:w="1793" w:type="dxa"/>
            <w:tcBorders>
              <w:top w:val="nil"/>
              <w:left w:val="nil"/>
              <w:bottom w:val="single" w:sz="4" w:space="0" w:color="auto"/>
              <w:right w:val="single" w:sz="4" w:space="0" w:color="auto"/>
            </w:tcBorders>
            <w:shd w:val="clear" w:color="000000" w:fill="FFFF99"/>
            <w:noWrap/>
            <w:vAlign w:val="center"/>
            <w:hideMark/>
          </w:tcPr>
          <w:p w14:paraId="219D49E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110,90</w:t>
            </w:r>
          </w:p>
        </w:tc>
        <w:tc>
          <w:tcPr>
            <w:tcW w:w="1454" w:type="dxa"/>
            <w:tcBorders>
              <w:top w:val="nil"/>
              <w:left w:val="nil"/>
              <w:bottom w:val="single" w:sz="4" w:space="0" w:color="auto"/>
              <w:right w:val="single" w:sz="4" w:space="0" w:color="auto"/>
            </w:tcBorders>
            <w:shd w:val="clear" w:color="000000" w:fill="FFFF99"/>
            <w:noWrap/>
            <w:vAlign w:val="center"/>
            <w:hideMark/>
          </w:tcPr>
          <w:p w14:paraId="2A298EA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695,83</w:t>
            </w:r>
          </w:p>
        </w:tc>
        <w:tc>
          <w:tcPr>
            <w:tcW w:w="1240" w:type="dxa"/>
            <w:tcBorders>
              <w:top w:val="nil"/>
              <w:left w:val="nil"/>
              <w:bottom w:val="single" w:sz="4" w:space="0" w:color="auto"/>
              <w:right w:val="single" w:sz="4" w:space="0" w:color="auto"/>
            </w:tcBorders>
            <w:shd w:val="clear" w:color="000000" w:fill="CCFFCC"/>
            <w:noWrap/>
            <w:vAlign w:val="center"/>
            <w:hideMark/>
          </w:tcPr>
          <w:p w14:paraId="1752145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347,92</w:t>
            </w:r>
          </w:p>
        </w:tc>
        <w:tc>
          <w:tcPr>
            <w:tcW w:w="1185" w:type="dxa"/>
            <w:tcBorders>
              <w:top w:val="nil"/>
              <w:left w:val="nil"/>
              <w:bottom w:val="single" w:sz="4" w:space="0" w:color="auto"/>
              <w:right w:val="single" w:sz="4" w:space="0" w:color="auto"/>
            </w:tcBorders>
            <w:shd w:val="clear" w:color="000000" w:fill="CCFFCC"/>
            <w:noWrap/>
            <w:vAlign w:val="center"/>
            <w:hideMark/>
          </w:tcPr>
          <w:p w14:paraId="42E39451"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347,92</w:t>
            </w:r>
          </w:p>
        </w:tc>
        <w:tc>
          <w:tcPr>
            <w:tcW w:w="3559" w:type="dxa"/>
            <w:vMerge/>
            <w:tcBorders>
              <w:top w:val="nil"/>
              <w:left w:val="single" w:sz="4" w:space="0" w:color="auto"/>
              <w:bottom w:val="single" w:sz="4" w:space="0" w:color="000000"/>
              <w:right w:val="single" w:sz="4" w:space="0" w:color="auto"/>
            </w:tcBorders>
            <w:vAlign w:val="center"/>
            <w:hideMark/>
          </w:tcPr>
          <w:p w14:paraId="2FBDB62D" w14:textId="77777777" w:rsidR="00472B01" w:rsidRPr="00472B01" w:rsidRDefault="00472B01" w:rsidP="00472B01">
            <w:pPr>
              <w:rPr>
                <w:rFonts w:ascii="Tahoma" w:hAnsi="Tahoma" w:cs="Tahoma"/>
                <w:color w:val="000000"/>
                <w:sz w:val="11"/>
                <w:szCs w:val="11"/>
              </w:rPr>
            </w:pPr>
          </w:p>
        </w:tc>
      </w:tr>
      <w:tr w:rsidR="00472B01" w:rsidRPr="00472B01" w14:paraId="5F24D60A"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E874773"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6CCC3EC"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1.3.8.1.7</w:t>
            </w:r>
          </w:p>
        </w:tc>
        <w:tc>
          <w:tcPr>
            <w:tcW w:w="2257" w:type="dxa"/>
            <w:tcBorders>
              <w:top w:val="nil"/>
              <w:left w:val="nil"/>
              <w:bottom w:val="single" w:sz="4" w:space="0" w:color="auto"/>
              <w:right w:val="single" w:sz="4" w:space="0" w:color="auto"/>
            </w:tcBorders>
            <w:shd w:val="clear" w:color="auto" w:fill="auto"/>
            <w:vAlign w:val="center"/>
            <w:hideMark/>
          </w:tcPr>
          <w:p w14:paraId="4884F09A" w14:textId="77777777" w:rsidR="00472B01" w:rsidRPr="00472B01" w:rsidRDefault="00472B01" w:rsidP="00472B01">
            <w:pPr>
              <w:ind w:firstLineChars="200" w:firstLine="220"/>
              <w:jc w:val="right"/>
              <w:rPr>
                <w:rFonts w:ascii="Tahoma" w:hAnsi="Tahoma" w:cs="Tahoma"/>
                <w:i/>
                <w:iCs/>
                <w:color w:val="000000"/>
                <w:sz w:val="11"/>
                <w:szCs w:val="11"/>
              </w:rPr>
            </w:pPr>
            <w:r w:rsidRPr="00472B01">
              <w:rPr>
                <w:rFonts w:ascii="Tahoma" w:hAnsi="Tahoma" w:cs="Tahoma"/>
                <w:i/>
                <w:iCs/>
                <w:color w:val="000000"/>
                <w:sz w:val="11"/>
                <w:szCs w:val="11"/>
              </w:rPr>
              <w:t>Моющие средства</w:t>
            </w:r>
          </w:p>
        </w:tc>
        <w:tc>
          <w:tcPr>
            <w:tcW w:w="771" w:type="dxa"/>
            <w:tcBorders>
              <w:top w:val="nil"/>
              <w:left w:val="nil"/>
              <w:bottom w:val="single" w:sz="4" w:space="0" w:color="auto"/>
              <w:right w:val="single" w:sz="4" w:space="0" w:color="auto"/>
            </w:tcBorders>
            <w:shd w:val="clear" w:color="auto" w:fill="auto"/>
            <w:vAlign w:val="center"/>
            <w:hideMark/>
          </w:tcPr>
          <w:p w14:paraId="2F0F22CE"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72B7110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804,60</w:t>
            </w:r>
          </w:p>
        </w:tc>
        <w:tc>
          <w:tcPr>
            <w:tcW w:w="1403" w:type="dxa"/>
            <w:tcBorders>
              <w:top w:val="nil"/>
              <w:left w:val="nil"/>
              <w:bottom w:val="single" w:sz="4" w:space="0" w:color="auto"/>
              <w:right w:val="single" w:sz="4" w:space="0" w:color="auto"/>
            </w:tcBorders>
            <w:shd w:val="clear" w:color="000000" w:fill="FFFF99"/>
            <w:noWrap/>
            <w:vAlign w:val="center"/>
            <w:hideMark/>
          </w:tcPr>
          <w:p w14:paraId="74150B5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696,80</w:t>
            </w:r>
          </w:p>
        </w:tc>
        <w:tc>
          <w:tcPr>
            <w:tcW w:w="1224" w:type="dxa"/>
            <w:tcBorders>
              <w:top w:val="nil"/>
              <w:left w:val="nil"/>
              <w:bottom w:val="single" w:sz="4" w:space="0" w:color="auto"/>
              <w:right w:val="single" w:sz="4" w:space="0" w:color="auto"/>
            </w:tcBorders>
            <w:shd w:val="clear" w:color="000000" w:fill="FFFF99"/>
            <w:noWrap/>
            <w:vAlign w:val="center"/>
            <w:hideMark/>
          </w:tcPr>
          <w:p w14:paraId="6661D61C"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72,66</w:t>
            </w:r>
          </w:p>
        </w:tc>
        <w:tc>
          <w:tcPr>
            <w:tcW w:w="1463" w:type="dxa"/>
            <w:tcBorders>
              <w:top w:val="nil"/>
              <w:left w:val="nil"/>
              <w:bottom w:val="single" w:sz="4" w:space="0" w:color="auto"/>
              <w:right w:val="single" w:sz="4" w:space="0" w:color="auto"/>
            </w:tcBorders>
            <w:shd w:val="clear" w:color="000000" w:fill="FFFF99"/>
            <w:noWrap/>
            <w:vAlign w:val="center"/>
            <w:hideMark/>
          </w:tcPr>
          <w:p w14:paraId="525FDC9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867,69</w:t>
            </w:r>
          </w:p>
        </w:tc>
        <w:tc>
          <w:tcPr>
            <w:tcW w:w="1403" w:type="dxa"/>
            <w:tcBorders>
              <w:top w:val="nil"/>
              <w:left w:val="nil"/>
              <w:bottom w:val="single" w:sz="4" w:space="0" w:color="auto"/>
              <w:right w:val="single" w:sz="4" w:space="0" w:color="auto"/>
            </w:tcBorders>
            <w:shd w:val="clear" w:color="000000" w:fill="FFFF99"/>
            <w:noWrap/>
            <w:vAlign w:val="center"/>
            <w:hideMark/>
          </w:tcPr>
          <w:p w14:paraId="429E86B0"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753,66</w:t>
            </w:r>
          </w:p>
        </w:tc>
        <w:tc>
          <w:tcPr>
            <w:tcW w:w="1793" w:type="dxa"/>
            <w:tcBorders>
              <w:top w:val="nil"/>
              <w:left w:val="nil"/>
              <w:bottom w:val="single" w:sz="4" w:space="0" w:color="auto"/>
              <w:right w:val="single" w:sz="4" w:space="0" w:color="auto"/>
            </w:tcBorders>
            <w:shd w:val="clear" w:color="000000" w:fill="FFFF99"/>
            <w:noWrap/>
            <w:vAlign w:val="center"/>
            <w:hideMark/>
          </w:tcPr>
          <w:p w14:paraId="56A1F51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146,13</w:t>
            </w:r>
          </w:p>
        </w:tc>
        <w:tc>
          <w:tcPr>
            <w:tcW w:w="1713" w:type="dxa"/>
            <w:tcBorders>
              <w:top w:val="nil"/>
              <w:left w:val="nil"/>
              <w:bottom w:val="single" w:sz="4" w:space="0" w:color="auto"/>
              <w:right w:val="single" w:sz="4" w:space="0" w:color="auto"/>
            </w:tcBorders>
            <w:shd w:val="clear" w:color="000000" w:fill="FFFF99"/>
            <w:noWrap/>
            <w:vAlign w:val="center"/>
            <w:hideMark/>
          </w:tcPr>
          <w:p w14:paraId="1E4537F2"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899,79</w:t>
            </w:r>
          </w:p>
        </w:tc>
        <w:tc>
          <w:tcPr>
            <w:tcW w:w="1793" w:type="dxa"/>
            <w:tcBorders>
              <w:top w:val="nil"/>
              <w:left w:val="nil"/>
              <w:bottom w:val="single" w:sz="4" w:space="0" w:color="auto"/>
              <w:right w:val="single" w:sz="4" w:space="0" w:color="auto"/>
            </w:tcBorders>
            <w:shd w:val="clear" w:color="000000" w:fill="FFFF99"/>
            <w:noWrap/>
            <w:vAlign w:val="center"/>
            <w:hideMark/>
          </w:tcPr>
          <w:p w14:paraId="608013A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145,29</w:t>
            </w:r>
          </w:p>
        </w:tc>
        <w:tc>
          <w:tcPr>
            <w:tcW w:w="1454" w:type="dxa"/>
            <w:tcBorders>
              <w:top w:val="nil"/>
              <w:left w:val="nil"/>
              <w:bottom w:val="single" w:sz="4" w:space="0" w:color="auto"/>
              <w:right w:val="single" w:sz="4" w:space="0" w:color="auto"/>
            </w:tcBorders>
            <w:shd w:val="clear" w:color="000000" w:fill="FFFF99"/>
            <w:noWrap/>
            <w:vAlign w:val="center"/>
            <w:hideMark/>
          </w:tcPr>
          <w:p w14:paraId="2C7EFE9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898,95</w:t>
            </w:r>
          </w:p>
        </w:tc>
        <w:tc>
          <w:tcPr>
            <w:tcW w:w="1240" w:type="dxa"/>
            <w:tcBorders>
              <w:top w:val="nil"/>
              <w:left w:val="nil"/>
              <w:bottom w:val="single" w:sz="4" w:space="0" w:color="auto"/>
              <w:right w:val="single" w:sz="4" w:space="0" w:color="auto"/>
            </w:tcBorders>
            <w:shd w:val="clear" w:color="000000" w:fill="CCFFCC"/>
            <w:noWrap/>
            <w:vAlign w:val="center"/>
            <w:hideMark/>
          </w:tcPr>
          <w:p w14:paraId="1EF958D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449,48</w:t>
            </w:r>
          </w:p>
        </w:tc>
        <w:tc>
          <w:tcPr>
            <w:tcW w:w="1185" w:type="dxa"/>
            <w:tcBorders>
              <w:top w:val="nil"/>
              <w:left w:val="nil"/>
              <w:bottom w:val="single" w:sz="4" w:space="0" w:color="auto"/>
              <w:right w:val="single" w:sz="4" w:space="0" w:color="auto"/>
            </w:tcBorders>
            <w:shd w:val="clear" w:color="000000" w:fill="CCFFCC"/>
            <w:noWrap/>
            <w:vAlign w:val="center"/>
            <w:hideMark/>
          </w:tcPr>
          <w:p w14:paraId="5ED23194"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449,48</w:t>
            </w:r>
          </w:p>
        </w:tc>
        <w:tc>
          <w:tcPr>
            <w:tcW w:w="3559" w:type="dxa"/>
            <w:vMerge/>
            <w:tcBorders>
              <w:top w:val="nil"/>
              <w:left w:val="single" w:sz="4" w:space="0" w:color="auto"/>
              <w:bottom w:val="single" w:sz="4" w:space="0" w:color="000000"/>
              <w:right w:val="single" w:sz="4" w:space="0" w:color="auto"/>
            </w:tcBorders>
            <w:vAlign w:val="center"/>
            <w:hideMark/>
          </w:tcPr>
          <w:p w14:paraId="40C4F62C" w14:textId="77777777" w:rsidR="00472B01" w:rsidRPr="00472B01" w:rsidRDefault="00472B01" w:rsidP="00472B01">
            <w:pPr>
              <w:rPr>
                <w:rFonts w:ascii="Tahoma" w:hAnsi="Tahoma" w:cs="Tahoma"/>
                <w:color w:val="000000"/>
                <w:sz w:val="11"/>
                <w:szCs w:val="11"/>
              </w:rPr>
            </w:pPr>
          </w:p>
        </w:tc>
      </w:tr>
      <w:tr w:rsidR="00472B01" w:rsidRPr="00472B01" w14:paraId="292F584F"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3343898"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6BD578"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1.3.8.1.8</w:t>
            </w:r>
          </w:p>
        </w:tc>
        <w:tc>
          <w:tcPr>
            <w:tcW w:w="2257" w:type="dxa"/>
            <w:tcBorders>
              <w:top w:val="nil"/>
              <w:left w:val="nil"/>
              <w:bottom w:val="single" w:sz="4" w:space="0" w:color="auto"/>
              <w:right w:val="single" w:sz="4" w:space="0" w:color="auto"/>
            </w:tcBorders>
            <w:shd w:val="clear" w:color="auto" w:fill="auto"/>
            <w:vAlign w:val="center"/>
            <w:hideMark/>
          </w:tcPr>
          <w:p w14:paraId="34E9238D" w14:textId="77777777" w:rsidR="00472B01" w:rsidRPr="00472B01" w:rsidRDefault="00472B01" w:rsidP="00472B01">
            <w:pPr>
              <w:ind w:firstLineChars="200" w:firstLine="220"/>
              <w:jc w:val="right"/>
              <w:rPr>
                <w:rFonts w:ascii="Tahoma" w:hAnsi="Tahoma" w:cs="Tahoma"/>
                <w:i/>
                <w:iCs/>
                <w:color w:val="000000"/>
                <w:sz w:val="11"/>
                <w:szCs w:val="11"/>
              </w:rPr>
            </w:pPr>
            <w:r w:rsidRPr="00472B01">
              <w:rPr>
                <w:rFonts w:ascii="Tahoma" w:hAnsi="Tahoma" w:cs="Tahoma"/>
                <w:i/>
                <w:iCs/>
                <w:color w:val="000000"/>
                <w:sz w:val="11"/>
                <w:szCs w:val="11"/>
              </w:rPr>
              <w:t>Прочие материалы</w:t>
            </w:r>
          </w:p>
        </w:tc>
        <w:tc>
          <w:tcPr>
            <w:tcW w:w="771" w:type="dxa"/>
            <w:tcBorders>
              <w:top w:val="nil"/>
              <w:left w:val="nil"/>
              <w:bottom w:val="single" w:sz="4" w:space="0" w:color="auto"/>
              <w:right w:val="single" w:sz="4" w:space="0" w:color="auto"/>
            </w:tcBorders>
            <w:shd w:val="clear" w:color="auto" w:fill="auto"/>
            <w:vAlign w:val="center"/>
            <w:hideMark/>
          </w:tcPr>
          <w:p w14:paraId="6F05B295"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48A10094"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669,60</w:t>
            </w:r>
          </w:p>
        </w:tc>
        <w:tc>
          <w:tcPr>
            <w:tcW w:w="1403" w:type="dxa"/>
            <w:tcBorders>
              <w:top w:val="nil"/>
              <w:left w:val="nil"/>
              <w:bottom w:val="single" w:sz="4" w:space="0" w:color="auto"/>
              <w:right w:val="single" w:sz="4" w:space="0" w:color="auto"/>
            </w:tcBorders>
            <w:shd w:val="clear" w:color="000000" w:fill="FFFF99"/>
            <w:noWrap/>
            <w:vAlign w:val="center"/>
            <w:hideMark/>
          </w:tcPr>
          <w:p w14:paraId="63A010B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580,32</w:t>
            </w:r>
          </w:p>
        </w:tc>
        <w:tc>
          <w:tcPr>
            <w:tcW w:w="1224" w:type="dxa"/>
            <w:tcBorders>
              <w:top w:val="nil"/>
              <w:left w:val="nil"/>
              <w:bottom w:val="single" w:sz="4" w:space="0" w:color="auto"/>
              <w:right w:val="single" w:sz="4" w:space="0" w:color="auto"/>
            </w:tcBorders>
            <w:shd w:val="clear" w:color="000000" w:fill="FFFF99"/>
            <w:noWrap/>
            <w:vAlign w:val="center"/>
            <w:hideMark/>
          </w:tcPr>
          <w:p w14:paraId="0EAF4735" w14:textId="77777777" w:rsidR="00472B01" w:rsidRPr="00472B01" w:rsidRDefault="00472B01" w:rsidP="00472B01">
            <w:pPr>
              <w:jc w:val="right"/>
              <w:rPr>
                <w:rFonts w:ascii="Tahoma" w:hAnsi="Tahoma" w:cs="Tahoma"/>
                <w:i/>
                <w:iCs/>
                <w:color w:val="0000FF"/>
                <w:sz w:val="11"/>
                <w:szCs w:val="11"/>
              </w:rPr>
            </w:pPr>
            <w:r w:rsidRPr="00472B01">
              <w:rPr>
                <w:rFonts w:ascii="Tahoma" w:hAnsi="Tahoma" w:cs="Tahoma"/>
                <w:i/>
                <w:iCs/>
                <w:color w:val="0000FF"/>
                <w:sz w:val="11"/>
                <w:szCs w:val="11"/>
              </w:rPr>
              <w:t>495,44</w:t>
            </w:r>
          </w:p>
        </w:tc>
        <w:tc>
          <w:tcPr>
            <w:tcW w:w="1463" w:type="dxa"/>
            <w:tcBorders>
              <w:top w:val="nil"/>
              <w:left w:val="nil"/>
              <w:bottom w:val="single" w:sz="4" w:space="0" w:color="auto"/>
              <w:right w:val="single" w:sz="4" w:space="0" w:color="auto"/>
            </w:tcBorders>
            <w:shd w:val="clear" w:color="000000" w:fill="FFFF99"/>
            <w:noWrap/>
            <w:vAlign w:val="center"/>
            <w:hideMark/>
          </w:tcPr>
          <w:p w14:paraId="754B6B3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722,10</w:t>
            </w:r>
          </w:p>
        </w:tc>
        <w:tc>
          <w:tcPr>
            <w:tcW w:w="1403" w:type="dxa"/>
            <w:tcBorders>
              <w:top w:val="nil"/>
              <w:left w:val="nil"/>
              <w:bottom w:val="single" w:sz="4" w:space="0" w:color="auto"/>
              <w:right w:val="single" w:sz="4" w:space="0" w:color="auto"/>
            </w:tcBorders>
            <w:shd w:val="clear" w:color="000000" w:fill="FFFF99"/>
            <w:noWrap/>
            <w:vAlign w:val="center"/>
            <w:hideMark/>
          </w:tcPr>
          <w:p w14:paraId="695DB25D"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627,67</w:t>
            </w:r>
          </w:p>
        </w:tc>
        <w:tc>
          <w:tcPr>
            <w:tcW w:w="1793" w:type="dxa"/>
            <w:tcBorders>
              <w:top w:val="nil"/>
              <w:left w:val="nil"/>
              <w:bottom w:val="single" w:sz="4" w:space="0" w:color="auto"/>
              <w:right w:val="single" w:sz="4" w:space="0" w:color="auto"/>
            </w:tcBorders>
            <w:shd w:val="clear" w:color="000000" w:fill="FFFF99"/>
            <w:noWrap/>
            <w:vAlign w:val="center"/>
            <w:hideMark/>
          </w:tcPr>
          <w:p w14:paraId="4A90846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121,15</w:t>
            </w:r>
          </w:p>
        </w:tc>
        <w:tc>
          <w:tcPr>
            <w:tcW w:w="1713" w:type="dxa"/>
            <w:tcBorders>
              <w:top w:val="nil"/>
              <w:left w:val="nil"/>
              <w:bottom w:val="single" w:sz="4" w:space="0" w:color="auto"/>
              <w:right w:val="single" w:sz="4" w:space="0" w:color="auto"/>
            </w:tcBorders>
            <w:shd w:val="clear" w:color="000000" w:fill="FFFF99"/>
            <w:noWrap/>
            <w:vAlign w:val="center"/>
            <w:hideMark/>
          </w:tcPr>
          <w:p w14:paraId="253475D4"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748,82</w:t>
            </w:r>
          </w:p>
        </w:tc>
        <w:tc>
          <w:tcPr>
            <w:tcW w:w="1793" w:type="dxa"/>
            <w:tcBorders>
              <w:top w:val="nil"/>
              <w:left w:val="nil"/>
              <w:bottom w:val="single" w:sz="4" w:space="0" w:color="auto"/>
              <w:right w:val="single" w:sz="4" w:space="0" w:color="auto"/>
            </w:tcBorders>
            <w:shd w:val="clear" w:color="000000" w:fill="FFFF99"/>
            <w:noWrap/>
            <w:vAlign w:val="center"/>
            <w:hideMark/>
          </w:tcPr>
          <w:p w14:paraId="68991D0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120,45</w:t>
            </w:r>
          </w:p>
        </w:tc>
        <w:tc>
          <w:tcPr>
            <w:tcW w:w="1454" w:type="dxa"/>
            <w:tcBorders>
              <w:top w:val="nil"/>
              <w:left w:val="nil"/>
              <w:bottom w:val="single" w:sz="4" w:space="0" w:color="auto"/>
              <w:right w:val="single" w:sz="4" w:space="0" w:color="auto"/>
            </w:tcBorders>
            <w:shd w:val="clear" w:color="000000" w:fill="FFFF99"/>
            <w:noWrap/>
            <w:vAlign w:val="center"/>
            <w:hideMark/>
          </w:tcPr>
          <w:p w14:paraId="54FAAB2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748,12</w:t>
            </w:r>
          </w:p>
        </w:tc>
        <w:tc>
          <w:tcPr>
            <w:tcW w:w="1240" w:type="dxa"/>
            <w:tcBorders>
              <w:top w:val="nil"/>
              <w:left w:val="nil"/>
              <w:bottom w:val="single" w:sz="4" w:space="0" w:color="auto"/>
              <w:right w:val="single" w:sz="4" w:space="0" w:color="auto"/>
            </w:tcBorders>
            <w:shd w:val="clear" w:color="000000" w:fill="CCFFCC"/>
            <w:noWrap/>
            <w:vAlign w:val="center"/>
            <w:hideMark/>
          </w:tcPr>
          <w:p w14:paraId="2F8486F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374,06</w:t>
            </w:r>
          </w:p>
        </w:tc>
        <w:tc>
          <w:tcPr>
            <w:tcW w:w="1185" w:type="dxa"/>
            <w:tcBorders>
              <w:top w:val="nil"/>
              <w:left w:val="nil"/>
              <w:bottom w:val="single" w:sz="4" w:space="0" w:color="auto"/>
              <w:right w:val="single" w:sz="4" w:space="0" w:color="auto"/>
            </w:tcBorders>
            <w:shd w:val="clear" w:color="000000" w:fill="CCFFCC"/>
            <w:noWrap/>
            <w:vAlign w:val="center"/>
            <w:hideMark/>
          </w:tcPr>
          <w:p w14:paraId="0A3B0B2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374,06</w:t>
            </w:r>
          </w:p>
        </w:tc>
        <w:tc>
          <w:tcPr>
            <w:tcW w:w="3559" w:type="dxa"/>
            <w:vMerge/>
            <w:tcBorders>
              <w:top w:val="nil"/>
              <w:left w:val="single" w:sz="4" w:space="0" w:color="auto"/>
              <w:bottom w:val="single" w:sz="4" w:space="0" w:color="000000"/>
              <w:right w:val="single" w:sz="4" w:space="0" w:color="auto"/>
            </w:tcBorders>
            <w:vAlign w:val="center"/>
            <w:hideMark/>
          </w:tcPr>
          <w:p w14:paraId="16287579" w14:textId="77777777" w:rsidR="00472B01" w:rsidRPr="00472B01" w:rsidRDefault="00472B01" w:rsidP="00472B01">
            <w:pPr>
              <w:rPr>
                <w:rFonts w:ascii="Tahoma" w:hAnsi="Tahoma" w:cs="Tahoma"/>
                <w:color w:val="000000"/>
                <w:sz w:val="11"/>
                <w:szCs w:val="11"/>
              </w:rPr>
            </w:pPr>
          </w:p>
        </w:tc>
      </w:tr>
      <w:tr w:rsidR="00472B01" w:rsidRPr="00472B01" w14:paraId="05FDEDB7"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85B8EC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B80B44C"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1.3.8.2</w:t>
            </w:r>
          </w:p>
        </w:tc>
        <w:tc>
          <w:tcPr>
            <w:tcW w:w="2257" w:type="dxa"/>
            <w:tcBorders>
              <w:top w:val="nil"/>
              <w:left w:val="nil"/>
              <w:bottom w:val="single" w:sz="4" w:space="0" w:color="auto"/>
              <w:right w:val="single" w:sz="4" w:space="0" w:color="auto"/>
            </w:tcBorders>
            <w:shd w:val="clear" w:color="auto" w:fill="auto"/>
            <w:vAlign w:val="center"/>
            <w:hideMark/>
          </w:tcPr>
          <w:p w14:paraId="639178D6"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Услуги сотовой связи</w:t>
            </w:r>
          </w:p>
        </w:tc>
        <w:tc>
          <w:tcPr>
            <w:tcW w:w="771" w:type="dxa"/>
            <w:tcBorders>
              <w:top w:val="nil"/>
              <w:left w:val="nil"/>
              <w:bottom w:val="single" w:sz="4" w:space="0" w:color="auto"/>
              <w:right w:val="single" w:sz="4" w:space="0" w:color="auto"/>
            </w:tcBorders>
            <w:shd w:val="clear" w:color="auto" w:fill="auto"/>
            <w:vAlign w:val="center"/>
            <w:hideMark/>
          </w:tcPr>
          <w:p w14:paraId="5ED5908B"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4217066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375,86</w:t>
            </w:r>
          </w:p>
        </w:tc>
        <w:tc>
          <w:tcPr>
            <w:tcW w:w="1403" w:type="dxa"/>
            <w:tcBorders>
              <w:top w:val="nil"/>
              <w:left w:val="nil"/>
              <w:bottom w:val="single" w:sz="4" w:space="0" w:color="auto"/>
              <w:right w:val="single" w:sz="4" w:space="0" w:color="auto"/>
            </w:tcBorders>
            <w:shd w:val="clear" w:color="000000" w:fill="FFFF99"/>
            <w:noWrap/>
            <w:vAlign w:val="center"/>
            <w:hideMark/>
          </w:tcPr>
          <w:p w14:paraId="085E6CF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325,75</w:t>
            </w:r>
          </w:p>
        </w:tc>
        <w:tc>
          <w:tcPr>
            <w:tcW w:w="1224" w:type="dxa"/>
            <w:tcBorders>
              <w:top w:val="nil"/>
              <w:left w:val="nil"/>
              <w:bottom w:val="single" w:sz="4" w:space="0" w:color="auto"/>
              <w:right w:val="single" w:sz="4" w:space="0" w:color="auto"/>
            </w:tcBorders>
            <w:shd w:val="clear" w:color="000000" w:fill="FFFF99"/>
            <w:noWrap/>
            <w:vAlign w:val="center"/>
            <w:hideMark/>
          </w:tcPr>
          <w:p w14:paraId="29866897"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1 708,47</w:t>
            </w:r>
          </w:p>
        </w:tc>
        <w:tc>
          <w:tcPr>
            <w:tcW w:w="1463" w:type="dxa"/>
            <w:tcBorders>
              <w:top w:val="nil"/>
              <w:left w:val="nil"/>
              <w:bottom w:val="single" w:sz="4" w:space="0" w:color="auto"/>
              <w:right w:val="single" w:sz="4" w:space="0" w:color="auto"/>
            </w:tcBorders>
            <w:shd w:val="clear" w:color="000000" w:fill="FFFF99"/>
            <w:noWrap/>
            <w:vAlign w:val="center"/>
            <w:hideMark/>
          </w:tcPr>
          <w:p w14:paraId="2467392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405,34</w:t>
            </w:r>
          </w:p>
        </w:tc>
        <w:tc>
          <w:tcPr>
            <w:tcW w:w="1403" w:type="dxa"/>
            <w:tcBorders>
              <w:top w:val="nil"/>
              <w:left w:val="nil"/>
              <w:bottom w:val="single" w:sz="4" w:space="0" w:color="auto"/>
              <w:right w:val="single" w:sz="4" w:space="0" w:color="auto"/>
            </w:tcBorders>
            <w:shd w:val="clear" w:color="000000" w:fill="FFFF99"/>
            <w:noWrap/>
            <w:vAlign w:val="center"/>
            <w:hideMark/>
          </w:tcPr>
          <w:p w14:paraId="270968C3"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352,33</w:t>
            </w:r>
          </w:p>
        </w:tc>
        <w:tc>
          <w:tcPr>
            <w:tcW w:w="1793" w:type="dxa"/>
            <w:tcBorders>
              <w:top w:val="nil"/>
              <w:left w:val="nil"/>
              <w:bottom w:val="single" w:sz="4" w:space="0" w:color="auto"/>
              <w:right w:val="single" w:sz="4" w:space="0" w:color="auto"/>
            </w:tcBorders>
            <w:shd w:val="clear" w:color="000000" w:fill="FFFF99"/>
            <w:noWrap/>
            <w:vAlign w:val="center"/>
            <w:hideMark/>
          </w:tcPr>
          <w:p w14:paraId="2F04CC8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68,00</w:t>
            </w:r>
          </w:p>
        </w:tc>
        <w:tc>
          <w:tcPr>
            <w:tcW w:w="1713" w:type="dxa"/>
            <w:tcBorders>
              <w:top w:val="nil"/>
              <w:left w:val="nil"/>
              <w:bottom w:val="single" w:sz="4" w:space="0" w:color="auto"/>
              <w:right w:val="single" w:sz="4" w:space="0" w:color="auto"/>
            </w:tcBorders>
            <w:shd w:val="clear" w:color="000000" w:fill="FFFF99"/>
            <w:noWrap/>
            <w:vAlign w:val="center"/>
            <w:hideMark/>
          </w:tcPr>
          <w:p w14:paraId="6626CF5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420,33</w:t>
            </w:r>
          </w:p>
        </w:tc>
        <w:tc>
          <w:tcPr>
            <w:tcW w:w="1793" w:type="dxa"/>
            <w:tcBorders>
              <w:top w:val="nil"/>
              <w:left w:val="nil"/>
              <w:bottom w:val="single" w:sz="4" w:space="0" w:color="auto"/>
              <w:right w:val="single" w:sz="4" w:space="0" w:color="auto"/>
            </w:tcBorders>
            <w:shd w:val="clear" w:color="000000" w:fill="FFFF99"/>
            <w:noWrap/>
            <w:vAlign w:val="center"/>
            <w:hideMark/>
          </w:tcPr>
          <w:p w14:paraId="79EC882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67,60</w:t>
            </w:r>
          </w:p>
        </w:tc>
        <w:tc>
          <w:tcPr>
            <w:tcW w:w="1454" w:type="dxa"/>
            <w:tcBorders>
              <w:top w:val="nil"/>
              <w:left w:val="nil"/>
              <w:bottom w:val="single" w:sz="4" w:space="0" w:color="auto"/>
              <w:right w:val="single" w:sz="4" w:space="0" w:color="auto"/>
            </w:tcBorders>
            <w:shd w:val="clear" w:color="000000" w:fill="FFFF99"/>
            <w:noWrap/>
            <w:vAlign w:val="center"/>
            <w:hideMark/>
          </w:tcPr>
          <w:p w14:paraId="02303AA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419,93</w:t>
            </w:r>
          </w:p>
        </w:tc>
        <w:tc>
          <w:tcPr>
            <w:tcW w:w="1240" w:type="dxa"/>
            <w:tcBorders>
              <w:top w:val="nil"/>
              <w:left w:val="nil"/>
              <w:bottom w:val="single" w:sz="4" w:space="0" w:color="auto"/>
              <w:right w:val="single" w:sz="4" w:space="0" w:color="auto"/>
            </w:tcBorders>
            <w:shd w:val="clear" w:color="000000" w:fill="CCFFCC"/>
            <w:noWrap/>
            <w:vAlign w:val="center"/>
            <w:hideMark/>
          </w:tcPr>
          <w:p w14:paraId="0F47D81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209,97</w:t>
            </w:r>
          </w:p>
        </w:tc>
        <w:tc>
          <w:tcPr>
            <w:tcW w:w="1185" w:type="dxa"/>
            <w:tcBorders>
              <w:top w:val="nil"/>
              <w:left w:val="nil"/>
              <w:bottom w:val="single" w:sz="4" w:space="0" w:color="auto"/>
              <w:right w:val="single" w:sz="4" w:space="0" w:color="auto"/>
            </w:tcBorders>
            <w:shd w:val="clear" w:color="000000" w:fill="CCFFCC"/>
            <w:noWrap/>
            <w:vAlign w:val="center"/>
            <w:hideMark/>
          </w:tcPr>
          <w:p w14:paraId="5239AAA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209,97</w:t>
            </w:r>
          </w:p>
        </w:tc>
        <w:tc>
          <w:tcPr>
            <w:tcW w:w="3559" w:type="dxa"/>
            <w:vMerge/>
            <w:tcBorders>
              <w:top w:val="nil"/>
              <w:left w:val="single" w:sz="4" w:space="0" w:color="auto"/>
              <w:bottom w:val="single" w:sz="4" w:space="0" w:color="000000"/>
              <w:right w:val="single" w:sz="4" w:space="0" w:color="auto"/>
            </w:tcBorders>
            <w:vAlign w:val="center"/>
            <w:hideMark/>
          </w:tcPr>
          <w:p w14:paraId="095466F1" w14:textId="77777777" w:rsidR="00472B01" w:rsidRPr="00472B01" w:rsidRDefault="00472B01" w:rsidP="00472B01">
            <w:pPr>
              <w:rPr>
                <w:rFonts w:ascii="Tahoma" w:hAnsi="Tahoma" w:cs="Tahoma"/>
                <w:color w:val="000000"/>
                <w:sz w:val="11"/>
                <w:szCs w:val="11"/>
              </w:rPr>
            </w:pPr>
          </w:p>
        </w:tc>
      </w:tr>
      <w:tr w:rsidR="00472B01" w:rsidRPr="00472B01" w14:paraId="24C9E354"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99547D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F2E6F0"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1.3.8.3</w:t>
            </w:r>
          </w:p>
        </w:tc>
        <w:tc>
          <w:tcPr>
            <w:tcW w:w="2257" w:type="dxa"/>
            <w:tcBorders>
              <w:top w:val="nil"/>
              <w:left w:val="nil"/>
              <w:bottom w:val="single" w:sz="4" w:space="0" w:color="auto"/>
              <w:right w:val="single" w:sz="4" w:space="0" w:color="auto"/>
            </w:tcBorders>
            <w:shd w:val="clear" w:color="auto" w:fill="auto"/>
            <w:vAlign w:val="center"/>
            <w:hideMark/>
          </w:tcPr>
          <w:p w14:paraId="7792768D"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Услуги телефонной связи</w:t>
            </w:r>
          </w:p>
        </w:tc>
        <w:tc>
          <w:tcPr>
            <w:tcW w:w="771" w:type="dxa"/>
            <w:tcBorders>
              <w:top w:val="nil"/>
              <w:left w:val="nil"/>
              <w:bottom w:val="single" w:sz="4" w:space="0" w:color="auto"/>
              <w:right w:val="single" w:sz="4" w:space="0" w:color="auto"/>
            </w:tcBorders>
            <w:shd w:val="clear" w:color="auto" w:fill="auto"/>
            <w:vAlign w:val="center"/>
            <w:hideMark/>
          </w:tcPr>
          <w:p w14:paraId="48DAF8AE"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138315F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270,00</w:t>
            </w:r>
          </w:p>
        </w:tc>
        <w:tc>
          <w:tcPr>
            <w:tcW w:w="1403" w:type="dxa"/>
            <w:tcBorders>
              <w:top w:val="nil"/>
              <w:left w:val="nil"/>
              <w:bottom w:val="single" w:sz="4" w:space="0" w:color="auto"/>
              <w:right w:val="single" w:sz="4" w:space="0" w:color="auto"/>
            </w:tcBorders>
            <w:shd w:val="clear" w:color="000000" w:fill="FFFF99"/>
            <w:noWrap/>
            <w:vAlign w:val="center"/>
            <w:hideMark/>
          </w:tcPr>
          <w:p w14:paraId="26EF382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280,80</w:t>
            </w:r>
          </w:p>
        </w:tc>
        <w:tc>
          <w:tcPr>
            <w:tcW w:w="1224" w:type="dxa"/>
            <w:tcBorders>
              <w:top w:val="nil"/>
              <w:left w:val="nil"/>
              <w:bottom w:val="single" w:sz="4" w:space="0" w:color="auto"/>
              <w:right w:val="single" w:sz="4" w:space="0" w:color="auto"/>
            </w:tcBorders>
            <w:shd w:val="clear" w:color="000000" w:fill="FFFF99"/>
            <w:noWrap/>
            <w:vAlign w:val="center"/>
            <w:hideMark/>
          </w:tcPr>
          <w:p w14:paraId="424A985F"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343,46</w:t>
            </w:r>
          </w:p>
        </w:tc>
        <w:tc>
          <w:tcPr>
            <w:tcW w:w="1463" w:type="dxa"/>
            <w:tcBorders>
              <w:top w:val="nil"/>
              <w:left w:val="nil"/>
              <w:bottom w:val="single" w:sz="4" w:space="0" w:color="auto"/>
              <w:right w:val="single" w:sz="4" w:space="0" w:color="auto"/>
            </w:tcBorders>
            <w:shd w:val="clear" w:color="000000" w:fill="FFFF99"/>
            <w:noWrap/>
            <w:vAlign w:val="center"/>
            <w:hideMark/>
          </w:tcPr>
          <w:p w14:paraId="42C44AA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291,17</w:t>
            </w:r>
          </w:p>
        </w:tc>
        <w:tc>
          <w:tcPr>
            <w:tcW w:w="1403" w:type="dxa"/>
            <w:tcBorders>
              <w:top w:val="nil"/>
              <w:left w:val="nil"/>
              <w:bottom w:val="single" w:sz="4" w:space="0" w:color="auto"/>
              <w:right w:val="single" w:sz="4" w:space="0" w:color="auto"/>
            </w:tcBorders>
            <w:shd w:val="clear" w:color="000000" w:fill="FFFF99"/>
            <w:noWrap/>
            <w:vAlign w:val="center"/>
            <w:hideMark/>
          </w:tcPr>
          <w:p w14:paraId="7F71CAB3"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303,71</w:t>
            </w:r>
          </w:p>
        </w:tc>
        <w:tc>
          <w:tcPr>
            <w:tcW w:w="1793" w:type="dxa"/>
            <w:tcBorders>
              <w:top w:val="nil"/>
              <w:left w:val="nil"/>
              <w:bottom w:val="single" w:sz="4" w:space="0" w:color="auto"/>
              <w:right w:val="single" w:sz="4" w:space="0" w:color="auto"/>
            </w:tcBorders>
            <w:shd w:val="clear" w:color="000000" w:fill="FFFF99"/>
            <w:noWrap/>
            <w:vAlign w:val="center"/>
            <w:hideMark/>
          </w:tcPr>
          <w:p w14:paraId="4B7A3EE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-1,77</w:t>
            </w:r>
          </w:p>
        </w:tc>
        <w:tc>
          <w:tcPr>
            <w:tcW w:w="1713" w:type="dxa"/>
            <w:tcBorders>
              <w:top w:val="nil"/>
              <w:left w:val="nil"/>
              <w:bottom w:val="single" w:sz="4" w:space="0" w:color="auto"/>
              <w:right w:val="single" w:sz="4" w:space="0" w:color="auto"/>
            </w:tcBorders>
            <w:shd w:val="clear" w:color="000000" w:fill="FFFF99"/>
            <w:noWrap/>
            <w:vAlign w:val="center"/>
            <w:hideMark/>
          </w:tcPr>
          <w:p w14:paraId="2BCBB96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301,94</w:t>
            </w:r>
          </w:p>
        </w:tc>
        <w:tc>
          <w:tcPr>
            <w:tcW w:w="1793" w:type="dxa"/>
            <w:tcBorders>
              <w:top w:val="nil"/>
              <w:left w:val="nil"/>
              <w:bottom w:val="single" w:sz="4" w:space="0" w:color="auto"/>
              <w:right w:val="single" w:sz="4" w:space="0" w:color="auto"/>
            </w:tcBorders>
            <w:shd w:val="clear" w:color="000000" w:fill="FFFF99"/>
            <w:noWrap/>
            <w:vAlign w:val="center"/>
            <w:hideMark/>
          </w:tcPr>
          <w:p w14:paraId="4195431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-2,05</w:t>
            </w:r>
          </w:p>
        </w:tc>
        <w:tc>
          <w:tcPr>
            <w:tcW w:w="1454" w:type="dxa"/>
            <w:tcBorders>
              <w:top w:val="nil"/>
              <w:left w:val="nil"/>
              <w:bottom w:val="single" w:sz="4" w:space="0" w:color="auto"/>
              <w:right w:val="single" w:sz="4" w:space="0" w:color="auto"/>
            </w:tcBorders>
            <w:shd w:val="clear" w:color="000000" w:fill="FFFF99"/>
            <w:noWrap/>
            <w:vAlign w:val="center"/>
            <w:hideMark/>
          </w:tcPr>
          <w:p w14:paraId="163BC7E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301,66</w:t>
            </w:r>
          </w:p>
        </w:tc>
        <w:tc>
          <w:tcPr>
            <w:tcW w:w="1240" w:type="dxa"/>
            <w:tcBorders>
              <w:top w:val="nil"/>
              <w:left w:val="nil"/>
              <w:bottom w:val="single" w:sz="4" w:space="0" w:color="auto"/>
              <w:right w:val="single" w:sz="4" w:space="0" w:color="auto"/>
            </w:tcBorders>
            <w:shd w:val="clear" w:color="000000" w:fill="CCFFCC"/>
            <w:noWrap/>
            <w:vAlign w:val="center"/>
            <w:hideMark/>
          </w:tcPr>
          <w:p w14:paraId="0E71077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150,83</w:t>
            </w:r>
          </w:p>
        </w:tc>
        <w:tc>
          <w:tcPr>
            <w:tcW w:w="1185" w:type="dxa"/>
            <w:tcBorders>
              <w:top w:val="nil"/>
              <w:left w:val="nil"/>
              <w:bottom w:val="single" w:sz="4" w:space="0" w:color="auto"/>
              <w:right w:val="single" w:sz="4" w:space="0" w:color="auto"/>
            </w:tcBorders>
            <w:shd w:val="clear" w:color="000000" w:fill="CCFFCC"/>
            <w:noWrap/>
            <w:vAlign w:val="center"/>
            <w:hideMark/>
          </w:tcPr>
          <w:p w14:paraId="2138478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150,83</w:t>
            </w:r>
          </w:p>
        </w:tc>
        <w:tc>
          <w:tcPr>
            <w:tcW w:w="3559" w:type="dxa"/>
            <w:vMerge/>
            <w:tcBorders>
              <w:top w:val="nil"/>
              <w:left w:val="single" w:sz="4" w:space="0" w:color="auto"/>
              <w:bottom w:val="single" w:sz="4" w:space="0" w:color="000000"/>
              <w:right w:val="single" w:sz="4" w:space="0" w:color="auto"/>
            </w:tcBorders>
            <w:vAlign w:val="center"/>
            <w:hideMark/>
          </w:tcPr>
          <w:p w14:paraId="071DFEF0" w14:textId="77777777" w:rsidR="00472B01" w:rsidRPr="00472B01" w:rsidRDefault="00472B01" w:rsidP="00472B01">
            <w:pPr>
              <w:rPr>
                <w:rFonts w:ascii="Tahoma" w:hAnsi="Tahoma" w:cs="Tahoma"/>
                <w:color w:val="000000"/>
                <w:sz w:val="11"/>
                <w:szCs w:val="11"/>
              </w:rPr>
            </w:pPr>
          </w:p>
        </w:tc>
      </w:tr>
      <w:tr w:rsidR="00472B01" w:rsidRPr="00472B01" w14:paraId="0EE34BB4"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022D27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F063D1"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1.3.8.4</w:t>
            </w:r>
          </w:p>
        </w:tc>
        <w:tc>
          <w:tcPr>
            <w:tcW w:w="2257" w:type="dxa"/>
            <w:tcBorders>
              <w:top w:val="nil"/>
              <w:left w:val="nil"/>
              <w:bottom w:val="single" w:sz="4" w:space="0" w:color="auto"/>
              <w:right w:val="single" w:sz="4" w:space="0" w:color="auto"/>
            </w:tcBorders>
            <w:shd w:val="clear" w:color="auto" w:fill="auto"/>
            <w:vAlign w:val="center"/>
            <w:hideMark/>
          </w:tcPr>
          <w:p w14:paraId="5B31FAE7"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Интернет</w:t>
            </w:r>
          </w:p>
        </w:tc>
        <w:tc>
          <w:tcPr>
            <w:tcW w:w="771" w:type="dxa"/>
            <w:tcBorders>
              <w:top w:val="nil"/>
              <w:left w:val="nil"/>
              <w:bottom w:val="single" w:sz="4" w:space="0" w:color="auto"/>
              <w:right w:val="single" w:sz="4" w:space="0" w:color="auto"/>
            </w:tcBorders>
            <w:shd w:val="clear" w:color="auto" w:fill="auto"/>
            <w:vAlign w:val="center"/>
            <w:hideMark/>
          </w:tcPr>
          <w:p w14:paraId="27734FAE"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0DC495F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270,00</w:t>
            </w:r>
          </w:p>
        </w:tc>
        <w:tc>
          <w:tcPr>
            <w:tcW w:w="1403" w:type="dxa"/>
            <w:tcBorders>
              <w:top w:val="nil"/>
              <w:left w:val="nil"/>
              <w:bottom w:val="single" w:sz="4" w:space="0" w:color="auto"/>
              <w:right w:val="single" w:sz="4" w:space="0" w:color="auto"/>
            </w:tcBorders>
            <w:shd w:val="clear" w:color="000000" w:fill="FFFF99"/>
            <w:noWrap/>
            <w:vAlign w:val="center"/>
            <w:hideMark/>
          </w:tcPr>
          <w:p w14:paraId="49B8D5D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280,80</w:t>
            </w:r>
          </w:p>
        </w:tc>
        <w:tc>
          <w:tcPr>
            <w:tcW w:w="1224" w:type="dxa"/>
            <w:tcBorders>
              <w:top w:val="nil"/>
              <w:left w:val="nil"/>
              <w:bottom w:val="single" w:sz="4" w:space="0" w:color="auto"/>
              <w:right w:val="single" w:sz="4" w:space="0" w:color="auto"/>
            </w:tcBorders>
            <w:shd w:val="clear" w:color="000000" w:fill="FFFF99"/>
            <w:noWrap/>
            <w:vAlign w:val="center"/>
            <w:hideMark/>
          </w:tcPr>
          <w:p w14:paraId="52F0F8D7"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266,33</w:t>
            </w:r>
          </w:p>
        </w:tc>
        <w:tc>
          <w:tcPr>
            <w:tcW w:w="1463" w:type="dxa"/>
            <w:tcBorders>
              <w:top w:val="nil"/>
              <w:left w:val="nil"/>
              <w:bottom w:val="single" w:sz="4" w:space="0" w:color="auto"/>
              <w:right w:val="single" w:sz="4" w:space="0" w:color="auto"/>
            </w:tcBorders>
            <w:shd w:val="clear" w:color="000000" w:fill="FFFF99"/>
            <w:noWrap/>
            <w:vAlign w:val="center"/>
            <w:hideMark/>
          </w:tcPr>
          <w:p w14:paraId="0187387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291,17</w:t>
            </w:r>
          </w:p>
        </w:tc>
        <w:tc>
          <w:tcPr>
            <w:tcW w:w="1403" w:type="dxa"/>
            <w:tcBorders>
              <w:top w:val="nil"/>
              <w:left w:val="nil"/>
              <w:bottom w:val="single" w:sz="4" w:space="0" w:color="auto"/>
              <w:right w:val="single" w:sz="4" w:space="0" w:color="auto"/>
            </w:tcBorders>
            <w:shd w:val="clear" w:color="000000" w:fill="FFFF99"/>
            <w:noWrap/>
            <w:vAlign w:val="center"/>
            <w:hideMark/>
          </w:tcPr>
          <w:p w14:paraId="3B8EA17F"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303,71</w:t>
            </w:r>
          </w:p>
        </w:tc>
        <w:tc>
          <w:tcPr>
            <w:tcW w:w="1793" w:type="dxa"/>
            <w:tcBorders>
              <w:top w:val="nil"/>
              <w:left w:val="nil"/>
              <w:bottom w:val="single" w:sz="4" w:space="0" w:color="auto"/>
              <w:right w:val="single" w:sz="4" w:space="0" w:color="auto"/>
            </w:tcBorders>
            <w:shd w:val="clear" w:color="000000" w:fill="FFFF99"/>
            <w:noWrap/>
            <w:vAlign w:val="center"/>
            <w:hideMark/>
          </w:tcPr>
          <w:p w14:paraId="69D664A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-1,77</w:t>
            </w:r>
          </w:p>
        </w:tc>
        <w:tc>
          <w:tcPr>
            <w:tcW w:w="1713" w:type="dxa"/>
            <w:tcBorders>
              <w:top w:val="nil"/>
              <w:left w:val="nil"/>
              <w:bottom w:val="single" w:sz="4" w:space="0" w:color="auto"/>
              <w:right w:val="single" w:sz="4" w:space="0" w:color="auto"/>
            </w:tcBorders>
            <w:shd w:val="clear" w:color="000000" w:fill="FFFF99"/>
            <w:noWrap/>
            <w:vAlign w:val="center"/>
            <w:hideMark/>
          </w:tcPr>
          <w:p w14:paraId="60E0F02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301,94</w:t>
            </w:r>
          </w:p>
        </w:tc>
        <w:tc>
          <w:tcPr>
            <w:tcW w:w="1793" w:type="dxa"/>
            <w:tcBorders>
              <w:top w:val="nil"/>
              <w:left w:val="nil"/>
              <w:bottom w:val="single" w:sz="4" w:space="0" w:color="auto"/>
              <w:right w:val="single" w:sz="4" w:space="0" w:color="auto"/>
            </w:tcBorders>
            <w:shd w:val="clear" w:color="000000" w:fill="FFFF99"/>
            <w:noWrap/>
            <w:vAlign w:val="center"/>
            <w:hideMark/>
          </w:tcPr>
          <w:p w14:paraId="3068ED1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-2,05</w:t>
            </w:r>
          </w:p>
        </w:tc>
        <w:tc>
          <w:tcPr>
            <w:tcW w:w="1454" w:type="dxa"/>
            <w:tcBorders>
              <w:top w:val="nil"/>
              <w:left w:val="nil"/>
              <w:bottom w:val="single" w:sz="4" w:space="0" w:color="auto"/>
              <w:right w:val="single" w:sz="4" w:space="0" w:color="auto"/>
            </w:tcBorders>
            <w:shd w:val="clear" w:color="000000" w:fill="FFFF99"/>
            <w:noWrap/>
            <w:vAlign w:val="center"/>
            <w:hideMark/>
          </w:tcPr>
          <w:p w14:paraId="445B7F2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301,66</w:t>
            </w:r>
          </w:p>
        </w:tc>
        <w:tc>
          <w:tcPr>
            <w:tcW w:w="1240" w:type="dxa"/>
            <w:tcBorders>
              <w:top w:val="nil"/>
              <w:left w:val="nil"/>
              <w:bottom w:val="single" w:sz="4" w:space="0" w:color="auto"/>
              <w:right w:val="single" w:sz="4" w:space="0" w:color="auto"/>
            </w:tcBorders>
            <w:shd w:val="clear" w:color="000000" w:fill="CCFFCC"/>
            <w:noWrap/>
            <w:vAlign w:val="center"/>
            <w:hideMark/>
          </w:tcPr>
          <w:p w14:paraId="052A4DD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150,83</w:t>
            </w:r>
          </w:p>
        </w:tc>
        <w:tc>
          <w:tcPr>
            <w:tcW w:w="1185" w:type="dxa"/>
            <w:tcBorders>
              <w:top w:val="nil"/>
              <w:left w:val="nil"/>
              <w:bottom w:val="single" w:sz="4" w:space="0" w:color="auto"/>
              <w:right w:val="single" w:sz="4" w:space="0" w:color="auto"/>
            </w:tcBorders>
            <w:shd w:val="clear" w:color="000000" w:fill="CCFFCC"/>
            <w:noWrap/>
            <w:vAlign w:val="center"/>
            <w:hideMark/>
          </w:tcPr>
          <w:p w14:paraId="42FA0EC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150,83</w:t>
            </w:r>
          </w:p>
        </w:tc>
        <w:tc>
          <w:tcPr>
            <w:tcW w:w="3559" w:type="dxa"/>
            <w:vMerge/>
            <w:tcBorders>
              <w:top w:val="nil"/>
              <w:left w:val="single" w:sz="4" w:space="0" w:color="auto"/>
              <w:bottom w:val="single" w:sz="4" w:space="0" w:color="000000"/>
              <w:right w:val="single" w:sz="4" w:space="0" w:color="auto"/>
            </w:tcBorders>
            <w:vAlign w:val="center"/>
            <w:hideMark/>
          </w:tcPr>
          <w:p w14:paraId="0E167716" w14:textId="77777777" w:rsidR="00472B01" w:rsidRPr="00472B01" w:rsidRDefault="00472B01" w:rsidP="00472B01">
            <w:pPr>
              <w:rPr>
                <w:rFonts w:ascii="Tahoma" w:hAnsi="Tahoma" w:cs="Tahoma"/>
                <w:color w:val="000000"/>
                <w:sz w:val="11"/>
                <w:szCs w:val="11"/>
              </w:rPr>
            </w:pPr>
          </w:p>
        </w:tc>
      </w:tr>
      <w:tr w:rsidR="00472B01" w:rsidRPr="00472B01" w14:paraId="26838898"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0DC0185"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3332FF2"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1.3.8.5</w:t>
            </w:r>
          </w:p>
        </w:tc>
        <w:tc>
          <w:tcPr>
            <w:tcW w:w="2257" w:type="dxa"/>
            <w:tcBorders>
              <w:top w:val="nil"/>
              <w:left w:val="nil"/>
              <w:bottom w:val="single" w:sz="4" w:space="0" w:color="auto"/>
              <w:right w:val="single" w:sz="4" w:space="0" w:color="auto"/>
            </w:tcBorders>
            <w:shd w:val="clear" w:color="auto" w:fill="auto"/>
            <w:vAlign w:val="center"/>
            <w:hideMark/>
          </w:tcPr>
          <w:p w14:paraId="6DC32E94"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Обучение, участие в семинарах и конференциях</w:t>
            </w:r>
          </w:p>
        </w:tc>
        <w:tc>
          <w:tcPr>
            <w:tcW w:w="771" w:type="dxa"/>
            <w:tcBorders>
              <w:top w:val="nil"/>
              <w:left w:val="nil"/>
              <w:bottom w:val="single" w:sz="4" w:space="0" w:color="auto"/>
              <w:right w:val="single" w:sz="4" w:space="0" w:color="auto"/>
            </w:tcBorders>
            <w:shd w:val="clear" w:color="auto" w:fill="auto"/>
            <w:vAlign w:val="center"/>
            <w:hideMark/>
          </w:tcPr>
          <w:p w14:paraId="73DED188"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461952A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78,00</w:t>
            </w:r>
          </w:p>
        </w:tc>
        <w:tc>
          <w:tcPr>
            <w:tcW w:w="1403" w:type="dxa"/>
            <w:tcBorders>
              <w:top w:val="nil"/>
              <w:left w:val="nil"/>
              <w:bottom w:val="single" w:sz="4" w:space="0" w:color="auto"/>
              <w:right w:val="single" w:sz="4" w:space="0" w:color="auto"/>
            </w:tcBorders>
            <w:shd w:val="clear" w:color="000000" w:fill="FFFF99"/>
            <w:noWrap/>
            <w:vAlign w:val="center"/>
            <w:hideMark/>
          </w:tcPr>
          <w:p w14:paraId="5484C16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81,12</w:t>
            </w:r>
          </w:p>
        </w:tc>
        <w:tc>
          <w:tcPr>
            <w:tcW w:w="1224" w:type="dxa"/>
            <w:tcBorders>
              <w:top w:val="nil"/>
              <w:left w:val="nil"/>
              <w:bottom w:val="single" w:sz="4" w:space="0" w:color="auto"/>
              <w:right w:val="single" w:sz="4" w:space="0" w:color="auto"/>
            </w:tcBorders>
            <w:shd w:val="clear" w:color="000000" w:fill="FFFF99"/>
            <w:noWrap/>
            <w:vAlign w:val="center"/>
            <w:hideMark/>
          </w:tcPr>
          <w:p w14:paraId="03FDA754"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320,40</w:t>
            </w:r>
          </w:p>
        </w:tc>
        <w:tc>
          <w:tcPr>
            <w:tcW w:w="1463" w:type="dxa"/>
            <w:tcBorders>
              <w:top w:val="nil"/>
              <w:left w:val="nil"/>
              <w:bottom w:val="single" w:sz="4" w:space="0" w:color="auto"/>
              <w:right w:val="single" w:sz="4" w:space="0" w:color="auto"/>
            </w:tcBorders>
            <w:shd w:val="clear" w:color="000000" w:fill="FFFF99"/>
            <w:noWrap/>
            <w:vAlign w:val="center"/>
            <w:hideMark/>
          </w:tcPr>
          <w:p w14:paraId="3508F97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84,12</w:t>
            </w:r>
          </w:p>
        </w:tc>
        <w:tc>
          <w:tcPr>
            <w:tcW w:w="1403" w:type="dxa"/>
            <w:tcBorders>
              <w:top w:val="nil"/>
              <w:left w:val="nil"/>
              <w:bottom w:val="single" w:sz="4" w:space="0" w:color="auto"/>
              <w:right w:val="single" w:sz="4" w:space="0" w:color="auto"/>
            </w:tcBorders>
            <w:shd w:val="clear" w:color="000000" w:fill="FFFF99"/>
            <w:noWrap/>
            <w:vAlign w:val="center"/>
            <w:hideMark/>
          </w:tcPr>
          <w:p w14:paraId="3457FE30"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87,74</w:t>
            </w:r>
          </w:p>
        </w:tc>
        <w:tc>
          <w:tcPr>
            <w:tcW w:w="1793" w:type="dxa"/>
            <w:tcBorders>
              <w:top w:val="nil"/>
              <w:left w:val="nil"/>
              <w:bottom w:val="single" w:sz="4" w:space="0" w:color="auto"/>
              <w:right w:val="single" w:sz="4" w:space="0" w:color="auto"/>
            </w:tcBorders>
            <w:shd w:val="clear" w:color="000000" w:fill="FFFF99"/>
            <w:noWrap/>
            <w:vAlign w:val="center"/>
            <w:hideMark/>
          </w:tcPr>
          <w:p w14:paraId="2EBF3FB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-0,51</w:t>
            </w:r>
          </w:p>
        </w:tc>
        <w:tc>
          <w:tcPr>
            <w:tcW w:w="1713" w:type="dxa"/>
            <w:tcBorders>
              <w:top w:val="nil"/>
              <w:left w:val="nil"/>
              <w:bottom w:val="single" w:sz="4" w:space="0" w:color="auto"/>
              <w:right w:val="single" w:sz="4" w:space="0" w:color="auto"/>
            </w:tcBorders>
            <w:shd w:val="clear" w:color="000000" w:fill="FFFF99"/>
            <w:noWrap/>
            <w:vAlign w:val="center"/>
            <w:hideMark/>
          </w:tcPr>
          <w:p w14:paraId="79FD40B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87,23</w:t>
            </w:r>
          </w:p>
        </w:tc>
        <w:tc>
          <w:tcPr>
            <w:tcW w:w="1793" w:type="dxa"/>
            <w:tcBorders>
              <w:top w:val="nil"/>
              <w:left w:val="nil"/>
              <w:bottom w:val="single" w:sz="4" w:space="0" w:color="auto"/>
              <w:right w:val="single" w:sz="4" w:space="0" w:color="auto"/>
            </w:tcBorders>
            <w:shd w:val="clear" w:color="000000" w:fill="FFFF99"/>
            <w:noWrap/>
            <w:vAlign w:val="center"/>
            <w:hideMark/>
          </w:tcPr>
          <w:p w14:paraId="03A8FE3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-0,59</w:t>
            </w:r>
          </w:p>
        </w:tc>
        <w:tc>
          <w:tcPr>
            <w:tcW w:w="1454" w:type="dxa"/>
            <w:tcBorders>
              <w:top w:val="nil"/>
              <w:left w:val="nil"/>
              <w:bottom w:val="single" w:sz="4" w:space="0" w:color="auto"/>
              <w:right w:val="single" w:sz="4" w:space="0" w:color="auto"/>
            </w:tcBorders>
            <w:shd w:val="clear" w:color="000000" w:fill="FFFF99"/>
            <w:noWrap/>
            <w:vAlign w:val="center"/>
            <w:hideMark/>
          </w:tcPr>
          <w:p w14:paraId="052CFA9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87,15</w:t>
            </w:r>
          </w:p>
        </w:tc>
        <w:tc>
          <w:tcPr>
            <w:tcW w:w="1240" w:type="dxa"/>
            <w:tcBorders>
              <w:top w:val="nil"/>
              <w:left w:val="nil"/>
              <w:bottom w:val="single" w:sz="4" w:space="0" w:color="auto"/>
              <w:right w:val="single" w:sz="4" w:space="0" w:color="auto"/>
            </w:tcBorders>
            <w:shd w:val="clear" w:color="000000" w:fill="CCFFCC"/>
            <w:noWrap/>
            <w:vAlign w:val="center"/>
            <w:hideMark/>
          </w:tcPr>
          <w:p w14:paraId="29973E3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43,57</w:t>
            </w:r>
          </w:p>
        </w:tc>
        <w:tc>
          <w:tcPr>
            <w:tcW w:w="1185" w:type="dxa"/>
            <w:tcBorders>
              <w:top w:val="nil"/>
              <w:left w:val="nil"/>
              <w:bottom w:val="single" w:sz="4" w:space="0" w:color="auto"/>
              <w:right w:val="single" w:sz="4" w:space="0" w:color="auto"/>
            </w:tcBorders>
            <w:shd w:val="clear" w:color="000000" w:fill="CCFFCC"/>
            <w:noWrap/>
            <w:vAlign w:val="center"/>
            <w:hideMark/>
          </w:tcPr>
          <w:p w14:paraId="2A39998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43,57</w:t>
            </w:r>
          </w:p>
        </w:tc>
        <w:tc>
          <w:tcPr>
            <w:tcW w:w="3559" w:type="dxa"/>
            <w:vMerge/>
            <w:tcBorders>
              <w:top w:val="nil"/>
              <w:left w:val="single" w:sz="4" w:space="0" w:color="auto"/>
              <w:bottom w:val="single" w:sz="4" w:space="0" w:color="000000"/>
              <w:right w:val="single" w:sz="4" w:space="0" w:color="auto"/>
            </w:tcBorders>
            <w:vAlign w:val="center"/>
            <w:hideMark/>
          </w:tcPr>
          <w:p w14:paraId="7EC3543C" w14:textId="77777777" w:rsidR="00472B01" w:rsidRPr="00472B01" w:rsidRDefault="00472B01" w:rsidP="00472B01">
            <w:pPr>
              <w:rPr>
                <w:rFonts w:ascii="Tahoma" w:hAnsi="Tahoma" w:cs="Tahoma"/>
                <w:color w:val="000000"/>
                <w:sz w:val="11"/>
                <w:szCs w:val="11"/>
              </w:rPr>
            </w:pPr>
          </w:p>
        </w:tc>
      </w:tr>
      <w:tr w:rsidR="00472B01" w:rsidRPr="00472B01" w14:paraId="277EA91D"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F1C005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46E520"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1.3.8.6</w:t>
            </w:r>
          </w:p>
        </w:tc>
        <w:tc>
          <w:tcPr>
            <w:tcW w:w="2257" w:type="dxa"/>
            <w:tcBorders>
              <w:top w:val="nil"/>
              <w:left w:val="nil"/>
              <w:bottom w:val="single" w:sz="4" w:space="0" w:color="auto"/>
              <w:right w:val="single" w:sz="4" w:space="0" w:color="auto"/>
            </w:tcBorders>
            <w:shd w:val="clear" w:color="auto" w:fill="auto"/>
            <w:vAlign w:val="center"/>
            <w:hideMark/>
          </w:tcPr>
          <w:p w14:paraId="0AD0C156"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Командировочные расходы</w:t>
            </w:r>
          </w:p>
        </w:tc>
        <w:tc>
          <w:tcPr>
            <w:tcW w:w="771" w:type="dxa"/>
            <w:tcBorders>
              <w:top w:val="nil"/>
              <w:left w:val="nil"/>
              <w:bottom w:val="single" w:sz="4" w:space="0" w:color="auto"/>
              <w:right w:val="single" w:sz="4" w:space="0" w:color="auto"/>
            </w:tcBorders>
            <w:shd w:val="clear" w:color="auto" w:fill="auto"/>
            <w:vAlign w:val="center"/>
            <w:hideMark/>
          </w:tcPr>
          <w:p w14:paraId="0595C960"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5E5B262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97,00</w:t>
            </w:r>
          </w:p>
        </w:tc>
        <w:tc>
          <w:tcPr>
            <w:tcW w:w="1403" w:type="dxa"/>
            <w:tcBorders>
              <w:top w:val="nil"/>
              <w:left w:val="nil"/>
              <w:bottom w:val="single" w:sz="4" w:space="0" w:color="auto"/>
              <w:right w:val="single" w:sz="4" w:space="0" w:color="auto"/>
            </w:tcBorders>
            <w:shd w:val="clear" w:color="000000" w:fill="FFFF99"/>
            <w:noWrap/>
            <w:vAlign w:val="center"/>
            <w:hideMark/>
          </w:tcPr>
          <w:p w14:paraId="69D30AB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100,88</w:t>
            </w:r>
          </w:p>
        </w:tc>
        <w:tc>
          <w:tcPr>
            <w:tcW w:w="1224" w:type="dxa"/>
            <w:tcBorders>
              <w:top w:val="nil"/>
              <w:left w:val="nil"/>
              <w:bottom w:val="single" w:sz="4" w:space="0" w:color="auto"/>
              <w:right w:val="single" w:sz="4" w:space="0" w:color="auto"/>
            </w:tcBorders>
            <w:shd w:val="clear" w:color="000000" w:fill="FFFF99"/>
            <w:noWrap/>
            <w:vAlign w:val="center"/>
            <w:hideMark/>
          </w:tcPr>
          <w:p w14:paraId="605008CB"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268,92</w:t>
            </w:r>
          </w:p>
        </w:tc>
        <w:tc>
          <w:tcPr>
            <w:tcW w:w="1463" w:type="dxa"/>
            <w:tcBorders>
              <w:top w:val="nil"/>
              <w:left w:val="nil"/>
              <w:bottom w:val="single" w:sz="4" w:space="0" w:color="auto"/>
              <w:right w:val="single" w:sz="4" w:space="0" w:color="auto"/>
            </w:tcBorders>
            <w:shd w:val="clear" w:color="000000" w:fill="FFFF99"/>
            <w:noWrap/>
            <w:vAlign w:val="center"/>
            <w:hideMark/>
          </w:tcPr>
          <w:p w14:paraId="796E318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104,61</w:t>
            </w:r>
          </w:p>
        </w:tc>
        <w:tc>
          <w:tcPr>
            <w:tcW w:w="1403" w:type="dxa"/>
            <w:tcBorders>
              <w:top w:val="nil"/>
              <w:left w:val="nil"/>
              <w:bottom w:val="single" w:sz="4" w:space="0" w:color="auto"/>
              <w:right w:val="single" w:sz="4" w:space="0" w:color="auto"/>
            </w:tcBorders>
            <w:shd w:val="clear" w:color="000000" w:fill="FFFF99"/>
            <w:noWrap/>
            <w:vAlign w:val="center"/>
            <w:hideMark/>
          </w:tcPr>
          <w:p w14:paraId="136FFE50"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109,11</w:t>
            </w:r>
          </w:p>
        </w:tc>
        <w:tc>
          <w:tcPr>
            <w:tcW w:w="1793" w:type="dxa"/>
            <w:tcBorders>
              <w:top w:val="nil"/>
              <w:left w:val="nil"/>
              <w:bottom w:val="single" w:sz="4" w:space="0" w:color="auto"/>
              <w:right w:val="single" w:sz="4" w:space="0" w:color="auto"/>
            </w:tcBorders>
            <w:shd w:val="clear" w:color="000000" w:fill="FFFF99"/>
            <w:noWrap/>
            <w:vAlign w:val="center"/>
            <w:hideMark/>
          </w:tcPr>
          <w:p w14:paraId="4A7C01E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-0,63</w:t>
            </w:r>
          </w:p>
        </w:tc>
        <w:tc>
          <w:tcPr>
            <w:tcW w:w="1713" w:type="dxa"/>
            <w:tcBorders>
              <w:top w:val="nil"/>
              <w:left w:val="nil"/>
              <w:bottom w:val="single" w:sz="4" w:space="0" w:color="auto"/>
              <w:right w:val="single" w:sz="4" w:space="0" w:color="auto"/>
            </w:tcBorders>
            <w:shd w:val="clear" w:color="000000" w:fill="FFFF99"/>
            <w:noWrap/>
            <w:vAlign w:val="center"/>
            <w:hideMark/>
          </w:tcPr>
          <w:p w14:paraId="1262CA2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108,48</w:t>
            </w:r>
          </w:p>
        </w:tc>
        <w:tc>
          <w:tcPr>
            <w:tcW w:w="1793" w:type="dxa"/>
            <w:tcBorders>
              <w:top w:val="nil"/>
              <w:left w:val="nil"/>
              <w:bottom w:val="single" w:sz="4" w:space="0" w:color="auto"/>
              <w:right w:val="single" w:sz="4" w:space="0" w:color="auto"/>
            </w:tcBorders>
            <w:shd w:val="clear" w:color="000000" w:fill="FFFF99"/>
            <w:noWrap/>
            <w:vAlign w:val="center"/>
            <w:hideMark/>
          </w:tcPr>
          <w:p w14:paraId="72F1E09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-0,74</w:t>
            </w:r>
          </w:p>
        </w:tc>
        <w:tc>
          <w:tcPr>
            <w:tcW w:w="1454" w:type="dxa"/>
            <w:tcBorders>
              <w:top w:val="nil"/>
              <w:left w:val="nil"/>
              <w:bottom w:val="single" w:sz="4" w:space="0" w:color="auto"/>
              <w:right w:val="single" w:sz="4" w:space="0" w:color="auto"/>
            </w:tcBorders>
            <w:shd w:val="clear" w:color="000000" w:fill="FFFF99"/>
            <w:noWrap/>
            <w:vAlign w:val="center"/>
            <w:hideMark/>
          </w:tcPr>
          <w:p w14:paraId="44427B1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108,37</w:t>
            </w:r>
          </w:p>
        </w:tc>
        <w:tc>
          <w:tcPr>
            <w:tcW w:w="1240" w:type="dxa"/>
            <w:tcBorders>
              <w:top w:val="nil"/>
              <w:left w:val="nil"/>
              <w:bottom w:val="single" w:sz="4" w:space="0" w:color="auto"/>
              <w:right w:val="single" w:sz="4" w:space="0" w:color="auto"/>
            </w:tcBorders>
            <w:shd w:val="clear" w:color="000000" w:fill="CCFFCC"/>
            <w:noWrap/>
            <w:vAlign w:val="center"/>
            <w:hideMark/>
          </w:tcPr>
          <w:p w14:paraId="4579FB7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54,19</w:t>
            </w:r>
          </w:p>
        </w:tc>
        <w:tc>
          <w:tcPr>
            <w:tcW w:w="1185" w:type="dxa"/>
            <w:tcBorders>
              <w:top w:val="nil"/>
              <w:left w:val="nil"/>
              <w:bottom w:val="single" w:sz="4" w:space="0" w:color="auto"/>
              <w:right w:val="single" w:sz="4" w:space="0" w:color="auto"/>
            </w:tcBorders>
            <w:shd w:val="clear" w:color="000000" w:fill="CCFFCC"/>
            <w:noWrap/>
            <w:vAlign w:val="center"/>
            <w:hideMark/>
          </w:tcPr>
          <w:p w14:paraId="73B0448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54,19</w:t>
            </w:r>
          </w:p>
        </w:tc>
        <w:tc>
          <w:tcPr>
            <w:tcW w:w="3559" w:type="dxa"/>
            <w:vMerge/>
            <w:tcBorders>
              <w:top w:val="nil"/>
              <w:left w:val="single" w:sz="4" w:space="0" w:color="auto"/>
              <w:bottom w:val="single" w:sz="4" w:space="0" w:color="000000"/>
              <w:right w:val="single" w:sz="4" w:space="0" w:color="auto"/>
            </w:tcBorders>
            <w:vAlign w:val="center"/>
            <w:hideMark/>
          </w:tcPr>
          <w:p w14:paraId="4C425333" w14:textId="77777777" w:rsidR="00472B01" w:rsidRPr="00472B01" w:rsidRDefault="00472B01" w:rsidP="00472B01">
            <w:pPr>
              <w:rPr>
                <w:rFonts w:ascii="Tahoma" w:hAnsi="Tahoma" w:cs="Tahoma"/>
                <w:color w:val="000000"/>
                <w:sz w:val="11"/>
                <w:szCs w:val="11"/>
              </w:rPr>
            </w:pPr>
          </w:p>
        </w:tc>
      </w:tr>
      <w:tr w:rsidR="00472B01" w:rsidRPr="00472B01" w14:paraId="4757B93C"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12A925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93D7837"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1.3.8.7</w:t>
            </w:r>
          </w:p>
        </w:tc>
        <w:tc>
          <w:tcPr>
            <w:tcW w:w="2257" w:type="dxa"/>
            <w:tcBorders>
              <w:top w:val="nil"/>
              <w:left w:val="nil"/>
              <w:bottom w:val="single" w:sz="4" w:space="0" w:color="auto"/>
              <w:right w:val="single" w:sz="4" w:space="0" w:color="auto"/>
            </w:tcBorders>
            <w:shd w:val="clear" w:color="auto" w:fill="auto"/>
            <w:vAlign w:val="center"/>
            <w:hideMark/>
          </w:tcPr>
          <w:p w14:paraId="66399093"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Почтовые расходы</w:t>
            </w:r>
          </w:p>
        </w:tc>
        <w:tc>
          <w:tcPr>
            <w:tcW w:w="771" w:type="dxa"/>
            <w:tcBorders>
              <w:top w:val="nil"/>
              <w:left w:val="nil"/>
              <w:bottom w:val="single" w:sz="4" w:space="0" w:color="auto"/>
              <w:right w:val="single" w:sz="4" w:space="0" w:color="auto"/>
            </w:tcBorders>
            <w:shd w:val="clear" w:color="auto" w:fill="auto"/>
            <w:vAlign w:val="center"/>
            <w:hideMark/>
          </w:tcPr>
          <w:p w14:paraId="496C32E4"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56E9265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11 179,41</w:t>
            </w:r>
          </w:p>
        </w:tc>
        <w:tc>
          <w:tcPr>
            <w:tcW w:w="1403" w:type="dxa"/>
            <w:tcBorders>
              <w:top w:val="nil"/>
              <w:left w:val="nil"/>
              <w:bottom w:val="single" w:sz="4" w:space="0" w:color="auto"/>
              <w:right w:val="single" w:sz="4" w:space="0" w:color="auto"/>
            </w:tcBorders>
            <w:shd w:val="clear" w:color="000000" w:fill="FFFF99"/>
            <w:noWrap/>
            <w:vAlign w:val="center"/>
            <w:hideMark/>
          </w:tcPr>
          <w:p w14:paraId="4971162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9 766,34</w:t>
            </w:r>
          </w:p>
        </w:tc>
        <w:tc>
          <w:tcPr>
            <w:tcW w:w="1224" w:type="dxa"/>
            <w:tcBorders>
              <w:top w:val="nil"/>
              <w:left w:val="nil"/>
              <w:bottom w:val="single" w:sz="4" w:space="0" w:color="auto"/>
              <w:right w:val="single" w:sz="4" w:space="0" w:color="auto"/>
            </w:tcBorders>
            <w:shd w:val="clear" w:color="000000" w:fill="FFFF99"/>
            <w:noWrap/>
            <w:vAlign w:val="center"/>
            <w:hideMark/>
          </w:tcPr>
          <w:p w14:paraId="126B8646"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11 151,99</w:t>
            </w:r>
          </w:p>
        </w:tc>
        <w:tc>
          <w:tcPr>
            <w:tcW w:w="1463" w:type="dxa"/>
            <w:tcBorders>
              <w:top w:val="nil"/>
              <w:left w:val="nil"/>
              <w:bottom w:val="single" w:sz="4" w:space="0" w:color="auto"/>
              <w:right w:val="single" w:sz="4" w:space="0" w:color="auto"/>
            </w:tcBorders>
            <w:shd w:val="clear" w:color="000000" w:fill="FFFF99"/>
            <w:noWrap/>
            <w:vAlign w:val="center"/>
            <w:hideMark/>
          </w:tcPr>
          <w:p w14:paraId="420AF66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12 055,99</w:t>
            </w:r>
          </w:p>
        </w:tc>
        <w:tc>
          <w:tcPr>
            <w:tcW w:w="1403" w:type="dxa"/>
            <w:tcBorders>
              <w:top w:val="nil"/>
              <w:left w:val="nil"/>
              <w:bottom w:val="single" w:sz="4" w:space="0" w:color="auto"/>
              <w:right w:val="single" w:sz="4" w:space="0" w:color="auto"/>
            </w:tcBorders>
            <w:shd w:val="clear" w:color="000000" w:fill="FFFF99"/>
            <w:noWrap/>
            <w:vAlign w:val="center"/>
            <w:hideMark/>
          </w:tcPr>
          <w:p w14:paraId="399CD358"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10 563,27</w:t>
            </w:r>
          </w:p>
        </w:tc>
        <w:tc>
          <w:tcPr>
            <w:tcW w:w="1793" w:type="dxa"/>
            <w:tcBorders>
              <w:top w:val="nil"/>
              <w:left w:val="nil"/>
              <w:bottom w:val="single" w:sz="4" w:space="0" w:color="auto"/>
              <w:right w:val="single" w:sz="4" w:space="0" w:color="auto"/>
            </w:tcBorders>
            <w:shd w:val="clear" w:color="000000" w:fill="FFFF99"/>
            <w:noWrap/>
            <w:vAlign w:val="center"/>
            <w:hideMark/>
          </w:tcPr>
          <w:p w14:paraId="5064BAB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1 938,79</w:t>
            </w:r>
          </w:p>
        </w:tc>
        <w:tc>
          <w:tcPr>
            <w:tcW w:w="1713" w:type="dxa"/>
            <w:tcBorders>
              <w:top w:val="nil"/>
              <w:left w:val="nil"/>
              <w:bottom w:val="single" w:sz="4" w:space="0" w:color="auto"/>
              <w:right w:val="single" w:sz="4" w:space="0" w:color="auto"/>
            </w:tcBorders>
            <w:shd w:val="clear" w:color="000000" w:fill="FFFF99"/>
            <w:noWrap/>
            <w:vAlign w:val="center"/>
            <w:hideMark/>
          </w:tcPr>
          <w:p w14:paraId="435B35C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12 502,06</w:t>
            </w:r>
          </w:p>
        </w:tc>
        <w:tc>
          <w:tcPr>
            <w:tcW w:w="1793" w:type="dxa"/>
            <w:tcBorders>
              <w:top w:val="nil"/>
              <w:left w:val="nil"/>
              <w:bottom w:val="single" w:sz="4" w:space="0" w:color="auto"/>
              <w:right w:val="single" w:sz="4" w:space="0" w:color="auto"/>
            </w:tcBorders>
            <w:shd w:val="clear" w:color="000000" w:fill="FFFF99"/>
            <w:noWrap/>
            <w:vAlign w:val="center"/>
            <w:hideMark/>
          </w:tcPr>
          <w:p w14:paraId="1D2BCBF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1 927,08</w:t>
            </w:r>
          </w:p>
        </w:tc>
        <w:tc>
          <w:tcPr>
            <w:tcW w:w="1454" w:type="dxa"/>
            <w:tcBorders>
              <w:top w:val="nil"/>
              <w:left w:val="nil"/>
              <w:bottom w:val="single" w:sz="4" w:space="0" w:color="auto"/>
              <w:right w:val="single" w:sz="4" w:space="0" w:color="auto"/>
            </w:tcBorders>
            <w:shd w:val="clear" w:color="000000" w:fill="FFFF99"/>
            <w:noWrap/>
            <w:vAlign w:val="center"/>
            <w:hideMark/>
          </w:tcPr>
          <w:p w14:paraId="343CC26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12 490,35</w:t>
            </w:r>
          </w:p>
        </w:tc>
        <w:tc>
          <w:tcPr>
            <w:tcW w:w="1240" w:type="dxa"/>
            <w:tcBorders>
              <w:top w:val="nil"/>
              <w:left w:val="nil"/>
              <w:bottom w:val="single" w:sz="4" w:space="0" w:color="auto"/>
              <w:right w:val="single" w:sz="4" w:space="0" w:color="auto"/>
            </w:tcBorders>
            <w:shd w:val="clear" w:color="000000" w:fill="CCFFCC"/>
            <w:noWrap/>
            <w:vAlign w:val="center"/>
            <w:hideMark/>
          </w:tcPr>
          <w:p w14:paraId="19FAFD6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6 245,18</w:t>
            </w:r>
          </w:p>
        </w:tc>
        <w:tc>
          <w:tcPr>
            <w:tcW w:w="1185" w:type="dxa"/>
            <w:tcBorders>
              <w:top w:val="nil"/>
              <w:left w:val="nil"/>
              <w:bottom w:val="single" w:sz="4" w:space="0" w:color="auto"/>
              <w:right w:val="single" w:sz="4" w:space="0" w:color="auto"/>
            </w:tcBorders>
            <w:shd w:val="clear" w:color="000000" w:fill="CCFFCC"/>
            <w:noWrap/>
            <w:vAlign w:val="center"/>
            <w:hideMark/>
          </w:tcPr>
          <w:p w14:paraId="4CD8284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6 245,18</w:t>
            </w:r>
          </w:p>
        </w:tc>
        <w:tc>
          <w:tcPr>
            <w:tcW w:w="3559" w:type="dxa"/>
            <w:vMerge/>
            <w:tcBorders>
              <w:top w:val="nil"/>
              <w:left w:val="single" w:sz="4" w:space="0" w:color="auto"/>
              <w:bottom w:val="single" w:sz="4" w:space="0" w:color="000000"/>
              <w:right w:val="single" w:sz="4" w:space="0" w:color="auto"/>
            </w:tcBorders>
            <w:vAlign w:val="center"/>
            <w:hideMark/>
          </w:tcPr>
          <w:p w14:paraId="1B8E90DA" w14:textId="77777777" w:rsidR="00472B01" w:rsidRPr="00472B01" w:rsidRDefault="00472B01" w:rsidP="00472B01">
            <w:pPr>
              <w:rPr>
                <w:rFonts w:ascii="Tahoma" w:hAnsi="Tahoma" w:cs="Tahoma"/>
                <w:color w:val="000000"/>
                <w:sz w:val="11"/>
                <w:szCs w:val="11"/>
              </w:rPr>
            </w:pPr>
          </w:p>
        </w:tc>
      </w:tr>
      <w:tr w:rsidR="00472B01" w:rsidRPr="00472B01" w14:paraId="1F152391"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B6A1BE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BE0082"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1.3.8.8</w:t>
            </w:r>
          </w:p>
        </w:tc>
        <w:tc>
          <w:tcPr>
            <w:tcW w:w="2257" w:type="dxa"/>
            <w:tcBorders>
              <w:top w:val="nil"/>
              <w:left w:val="nil"/>
              <w:bottom w:val="single" w:sz="4" w:space="0" w:color="auto"/>
              <w:right w:val="single" w:sz="4" w:space="0" w:color="auto"/>
            </w:tcBorders>
            <w:shd w:val="clear" w:color="auto" w:fill="auto"/>
            <w:vAlign w:val="center"/>
            <w:hideMark/>
          </w:tcPr>
          <w:p w14:paraId="1426318D"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Обслуживание сайта</w:t>
            </w:r>
          </w:p>
        </w:tc>
        <w:tc>
          <w:tcPr>
            <w:tcW w:w="771" w:type="dxa"/>
            <w:tcBorders>
              <w:top w:val="nil"/>
              <w:left w:val="nil"/>
              <w:bottom w:val="single" w:sz="4" w:space="0" w:color="auto"/>
              <w:right w:val="single" w:sz="4" w:space="0" w:color="auto"/>
            </w:tcBorders>
            <w:shd w:val="clear" w:color="auto" w:fill="auto"/>
            <w:vAlign w:val="center"/>
            <w:hideMark/>
          </w:tcPr>
          <w:p w14:paraId="1847BC27"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1309DF8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60,00</w:t>
            </w:r>
          </w:p>
        </w:tc>
        <w:tc>
          <w:tcPr>
            <w:tcW w:w="1403" w:type="dxa"/>
            <w:tcBorders>
              <w:top w:val="nil"/>
              <w:left w:val="nil"/>
              <w:bottom w:val="single" w:sz="4" w:space="0" w:color="auto"/>
              <w:right w:val="single" w:sz="4" w:space="0" w:color="auto"/>
            </w:tcBorders>
            <w:shd w:val="clear" w:color="000000" w:fill="FFFF99"/>
            <w:noWrap/>
            <w:vAlign w:val="center"/>
            <w:hideMark/>
          </w:tcPr>
          <w:p w14:paraId="7CD1E8F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62,40</w:t>
            </w:r>
          </w:p>
        </w:tc>
        <w:tc>
          <w:tcPr>
            <w:tcW w:w="1224" w:type="dxa"/>
            <w:tcBorders>
              <w:top w:val="nil"/>
              <w:left w:val="nil"/>
              <w:bottom w:val="single" w:sz="4" w:space="0" w:color="auto"/>
              <w:right w:val="single" w:sz="4" w:space="0" w:color="auto"/>
            </w:tcBorders>
            <w:shd w:val="clear" w:color="000000" w:fill="FFFF99"/>
            <w:noWrap/>
            <w:vAlign w:val="center"/>
            <w:hideMark/>
          </w:tcPr>
          <w:p w14:paraId="1BE351E4"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61,90</w:t>
            </w:r>
          </w:p>
        </w:tc>
        <w:tc>
          <w:tcPr>
            <w:tcW w:w="1463" w:type="dxa"/>
            <w:tcBorders>
              <w:top w:val="nil"/>
              <w:left w:val="nil"/>
              <w:bottom w:val="single" w:sz="4" w:space="0" w:color="auto"/>
              <w:right w:val="single" w:sz="4" w:space="0" w:color="auto"/>
            </w:tcBorders>
            <w:shd w:val="clear" w:color="000000" w:fill="FFFF99"/>
            <w:noWrap/>
            <w:vAlign w:val="center"/>
            <w:hideMark/>
          </w:tcPr>
          <w:p w14:paraId="7AC9675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64,70</w:t>
            </w:r>
          </w:p>
        </w:tc>
        <w:tc>
          <w:tcPr>
            <w:tcW w:w="1403" w:type="dxa"/>
            <w:tcBorders>
              <w:top w:val="nil"/>
              <w:left w:val="nil"/>
              <w:bottom w:val="single" w:sz="4" w:space="0" w:color="auto"/>
              <w:right w:val="single" w:sz="4" w:space="0" w:color="auto"/>
            </w:tcBorders>
            <w:shd w:val="clear" w:color="000000" w:fill="FFFF99"/>
            <w:noWrap/>
            <w:vAlign w:val="center"/>
            <w:hideMark/>
          </w:tcPr>
          <w:p w14:paraId="1B8DD0A4"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67,49</w:t>
            </w:r>
          </w:p>
        </w:tc>
        <w:tc>
          <w:tcPr>
            <w:tcW w:w="1793" w:type="dxa"/>
            <w:tcBorders>
              <w:top w:val="nil"/>
              <w:left w:val="nil"/>
              <w:bottom w:val="single" w:sz="4" w:space="0" w:color="auto"/>
              <w:right w:val="single" w:sz="4" w:space="0" w:color="auto"/>
            </w:tcBorders>
            <w:shd w:val="clear" w:color="000000" w:fill="FFFF99"/>
            <w:noWrap/>
            <w:vAlign w:val="center"/>
            <w:hideMark/>
          </w:tcPr>
          <w:p w14:paraId="2A89F63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-0,39</w:t>
            </w:r>
          </w:p>
        </w:tc>
        <w:tc>
          <w:tcPr>
            <w:tcW w:w="1713" w:type="dxa"/>
            <w:tcBorders>
              <w:top w:val="nil"/>
              <w:left w:val="nil"/>
              <w:bottom w:val="single" w:sz="4" w:space="0" w:color="auto"/>
              <w:right w:val="single" w:sz="4" w:space="0" w:color="auto"/>
            </w:tcBorders>
            <w:shd w:val="clear" w:color="000000" w:fill="FFFF99"/>
            <w:noWrap/>
            <w:vAlign w:val="center"/>
            <w:hideMark/>
          </w:tcPr>
          <w:p w14:paraId="09B7CFF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67,10</w:t>
            </w:r>
          </w:p>
        </w:tc>
        <w:tc>
          <w:tcPr>
            <w:tcW w:w="1793" w:type="dxa"/>
            <w:tcBorders>
              <w:top w:val="nil"/>
              <w:left w:val="nil"/>
              <w:bottom w:val="single" w:sz="4" w:space="0" w:color="auto"/>
              <w:right w:val="single" w:sz="4" w:space="0" w:color="auto"/>
            </w:tcBorders>
            <w:shd w:val="clear" w:color="000000" w:fill="FFFF99"/>
            <w:noWrap/>
            <w:vAlign w:val="center"/>
            <w:hideMark/>
          </w:tcPr>
          <w:p w14:paraId="6BB1CF6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-0,45</w:t>
            </w:r>
          </w:p>
        </w:tc>
        <w:tc>
          <w:tcPr>
            <w:tcW w:w="1454" w:type="dxa"/>
            <w:tcBorders>
              <w:top w:val="nil"/>
              <w:left w:val="nil"/>
              <w:bottom w:val="single" w:sz="4" w:space="0" w:color="auto"/>
              <w:right w:val="single" w:sz="4" w:space="0" w:color="auto"/>
            </w:tcBorders>
            <w:shd w:val="clear" w:color="000000" w:fill="FFFF99"/>
            <w:noWrap/>
            <w:vAlign w:val="center"/>
            <w:hideMark/>
          </w:tcPr>
          <w:p w14:paraId="1F6DB33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67,04</w:t>
            </w:r>
          </w:p>
        </w:tc>
        <w:tc>
          <w:tcPr>
            <w:tcW w:w="1240" w:type="dxa"/>
            <w:tcBorders>
              <w:top w:val="nil"/>
              <w:left w:val="nil"/>
              <w:bottom w:val="single" w:sz="4" w:space="0" w:color="auto"/>
              <w:right w:val="single" w:sz="4" w:space="0" w:color="auto"/>
            </w:tcBorders>
            <w:shd w:val="clear" w:color="000000" w:fill="CCFFCC"/>
            <w:noWrap/>
            <w:vAlign w:val="center"/>
            <w:hideMark/>
          </w:tcPr>
          <w:p w14:paraId="4E817CA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33,52</w:t>
            </w:r>
          </w:p>
        </w:tc>
        <w:tc>
          <w:tcPr>
            <w:tcW w:w="1185" w:type="dxa"/>
            <w:tcBorders>
              <w:top w:val="nil"/>
              <w:left w:val="nil"/>
              <w:bottom w:val="single" w:sz="4" w:space="0" w:color="auto"/>
              <w:right w:val="single" w:sz="4" w:space="0" w:color="auto"/>
            </w:tcBorders>
            <w:shd w:val="clear" w:color="000000" w:fill="CCFFCC"/>
            <w:noWrap/>
            <w:vAlign w:val="center"/>
            <w:hideMark/>
          </w:tcPr>
          <w:p w14:paraId="58970E0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33,52</w:t>
            </w:r>
          </w:p>
        </w:tc>
        <w:tc>
          <w:tcPr>
            <w:tcW w:w="3559" w:type="dxa"/>
            <w:vMerge/>
            <w:tcBorders>
              <w:top w:val="nil"/>
              <w:left w:val="single" w:sz="4" w:space="0" w:color="auto"/>
              <w:bottom w:val="single" w:sz="4" w:space="0" w:color="000000"/>
              <w:right w:val="single" w:sz="4" w:space="0" w:color="auto"/>
            </w:tcBorders>
            <w:vAlign w:val="center"/>
            <w:hideMark/>
          </w:tcPr>
          <w:p w14:paraId="3602A8DE" w14:textId="77777777" w:rsidR="00472B01" w:rsidRPr="00472B01" w:rsidRDefault="00472B01" w:rsidP="00472B01">
            <w:pPr>
              <w:rPr>
                <w:rFonts w:ascii="Tahoma" w:hAnsi="Tahoma" w:cs="Tahoma"/>
                <w:color w:val="000000"/>
                <w:sz w:val="11"/>
                <w:szCs w:val="11"/>
              </w:rPr>
            </w:pPr>
          </w:p>
        </w:tc>
      </w:tr>
      <w:tr w:rsidR="00472B01" w:rsidRPr="00472B01" w14:paraId="2D2018D7" w14:textId="77777777" w:rsidTr="00472B01">
        <w:trPr>
          <w:trHeight w:val="66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902402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662EC49"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1.3.8.9</w:t>
            </w:r>
          </w:p>
        </w:tc>
        <w:tc>
          <w:tcPr>
            <w:tcW w:w="2257" w:type="dxa"/>
            <w:tcBorders>
              <w:top w:val="nil"/>
              <w:left w:val="nil"/>
              <w:bottom w:val="single" w:sz="4" w:space="0" w:color="auto"/>
              <w:right w:val="single" w:sz="4" w:space="0" w:color="auto"/>
            </w:tcBorders>
            <w:shd w:val="clear" w:color="auto" w:fill="auto"/>
            <w:vAlign w:val="center"/>
            <w:hideMark/>
          </w:tcPr>
          <w:p w14:paraId="0C0F6C23"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Расходные материалы и обслуживание оргтехники</w:t>
            </w:r>
          </w:p>
        </w:tc>
        <w:tc>
          <w:tcPr>
            <w:tcW w:w="771" w:type="dxa"/>
            <w:tcBorders>
              <w:top w:val="nil"/>
              <w:left w:val="nil"/>
              <w:bottom w:val="single" w:sz="4" w:space="0" w:color="auto"/>
              <w:right w:val="single" w:sz="4" w:space="0" w:color="auto"/>
            </w:tcBorders>
            <w:shd w:val="clear" w:color="auto" w:fill="auto"/>
            <w:vAlign w:val="center"/>
            <w:hideMark/>
          </w:tcPr>
          <w:p w14:paraId="46B4365C"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0A96316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988,21</w:t>
            </w:r>
          </w:p>
        </w:tc>
        <w:tc>
          <w:tcPr>
            <w:tcW w:w="1403" w:type="dxa"/>
            <w:tcBorders>
              <w:top w:val="nil"/>
              <w:left w:val="nil"/>
              <w:bottom w:val="single" w:sz="4" w:space="0" w:color="auto"/>
              <w:right w:val="single" w:sz="4" w:space="0" w:color="auto"/>
            </w:tcBorders>
            <w:shd w:val="clear" w:color="000000" w:fill="FFFF99"/>
            <w:noWrap/>
            <w:vAlign w:val="center"/>
            <w:hideMark/>
          </w:tcPr>
          <w:p w14:paraId="3EF1146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900,64</w:t>
            </w:r>
          </w:p>
        </w:tc>
        <w:tc>
          <w:tcPr>
            <w:tcW w:w="1224" w:type="dxa"/>
            <w:tcBorders>
              <w:top w:val="nil"/>
              <w:left w:val="nil"/>
              <w:bottom w:val="single" w:sz="4" w:space="0" w:color="auto"/>
              <w:right w:val="single" w:sz="4" w:space="0" w:color="auto"/>
            </w:tcBorders>
            <w:shd w:val="clear" w:color="000000" w:fill="FFFF99"/>
            <w:noWrap/>
            <w:vAlign w:val="center"/>
            <w:hideMark/>
          </w:tcPr>
          <w:p w14:paraId="41A990A9"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455,77</w:t>
            </w:r>
          </w:p>
        </w:tc>
        <w:tc>
          <w:tcPr>
            <w:tcW w:w="1463" w:type="dxa"/>
            <w:tcBorders>
              <w:top w:val="nil"/>
              <w:left w:val="nil"/>
              <w:bottom w:val="single" w:sz="4" w:space="0" w:color="auto"/>
              <w:right w:val="single" w:sz="4" w:space="0" w:color="auto"/>
            </w:tcBorders>
            <w:shd w:val="clear" w:color="000000" w:fill="FFFF99"/>
            <w:noWrap/>
            <w:vAlign w:val="center"/>
            <w:hideMark/>
          </w:tcPr>
          <w:p w14:paraId="211F6EE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1 065,70</w:t>
            </w:r>
          </w:p>
        </w:tc>
        <w:tc>
          <w:tcPr>
            <w:tcW w:w="1403" w:type="dxa"/>
            <w:tcBorders>
              <w:top w:val="nil"/>
              <w:left w:val="nil"/>
              <w:bottom w:val="single" w:sz="4" w:space="0" w:color="auto"/>
              <w:right w:val="single" w:sz="4" w:space="0" w:color="auto"/>
            </w:tcBorders>
            <w:shd w:val="clear" w:color="000000" w:fill="FFFF99"/>
            <w:noWrap/>
            <w:vAlign w:val="center"/>
            <w:hideMark/>
          </w:tcPr>
          <w:p w14:paraId="4DEF312B"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974,13</w:t>
            </w:r>
          </w:p>
        </w:tc>
        <w:tc>
          <w:tcPr>
            <w:tcW w:w="1793" w:type="dxa"/>
            <w:tcBorders>
              <w:top w:val="nil"/>
              <w:left w:val="nil"/>
              <w:bottom w:val="single" w:sz="4" w:space="0" w:color="auto"/>
              <w:right w:val="single" w:sz="4" w:space="0" w:color="auto"/>
            </w:tcBorders>
            <w:shd w:val="clear" w:color="000000" w:fill="FFFF99"/>
            <w:noWrap/>
            <w:vAlign w:val="center"/>
            <w:hideMark/>
          </w:tcPr>
          <w:p w14:paraId="6C3E2BD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131,00</w:t>
            </w:r>
          </w:p>
        </w:tc>
        <w:tc>
          <w:tcPr>
            <w:tcW w:w="1713" w:type="dxa"/>
            <w:tcBorders>
              <w:top w:val="nil"/>
              <w:left w:val="nil"/>
              <w:bottom w:val="single" w:sz="4" w:space="0" w:color="auto"/>
              <w:right w:val="single" w:sz="4" w:space="0" w:color="auto"/>
            </w:tcBorders>
            <w:shd w:val="clear" w:color="000000" w:fill="FFFF99"/>
            <w:noWrap/>
            <w:vAlign w:val="center"/>
            <w:hideMark/>
          </w:tcPr>
          <w:p w14:paraId="2825B70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1 105,13</w:t>
            </w:r>
          </w:p>
        </w:tc>
        <w:tc>
          <w:tcPr>
            <w:tcW w:w="1793" w:type="dxa"/>
            <w:tcBorders>
              <w:top w:val="nil"/>
              <w:left w:val="nil"/>
              <w:bottom w:val="single" w:sz="4" w:space="0" w:color="auto"/>
              <w:right w:val="single" w:sz="4" w:space="0" w:color="auto"/>
            </w:tcBorders>
            <w:shd w:val="clear" w:color="000000" w:fill="FFFF99"/>
            <w:noWrap/>
            <w:vAlign w:val="center"/>
            <w:hideMark/>
          </w:tcPr>
          <w:p w14:paraId="49EC014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129,96</w:t>
            </w:r>
          </w:p>
        </w:tc>
        <w:tc>
          <w:tcPr>
            <w:tcW w:w="1454" w:type="dxa"/>
            <w:tcBorders>
              <w:top w:val="nil"/>
              <w:left w:val="nil"/>
              <w:bottom w:val="single" w:sz="4" w:space="0" w:color="auto"/>
              <w:right w:val="single" w:sz="4" w:space="0" w:color="auto"/>
            </w:tcBorders>
            <w:shd w:val="clear" w:color="000000" w:fill="FFFF99"/>
            <w:noWrap/>
            <w:vAlign w:val="center"/>
            <w:hideMark/>
          </w:tcPr>
          <w:p w14:paraId="7DF9EA4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1 104,09</w:t>
            </w:r>
          </w:p>
        </w:tc>
        <w:tc>
          <w:tcPr>
            <w:tcW w:w="1240" w:type="dxa"/>
            <w:tcBorders>
              <w:top w:val="nil"/>
              <w:left w:val="nil"/>
              <w:bottom w:val="single" w:sz="4" w:space="0" w:color="auto"/>
              <w:right w:val="single" w:sz="4" w:space="0" w:color="auto"/>
            </w:tcBorders>
            <w:shd w:val="clear" w:color="000000" w:fill="CCFFCC"/>
            <w:noWrap/>
            <w:vAlign w:val="center"/>
            <w:hideMark/>
          </w:tcPr>
          <w:p w14:paraId="779E0F7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552,05</w:t>
            </w:r>
          </w:p>
        </w:tc>
        <w:tc>
          <w:tcPr>
            <w:tcW w:w="1185" w:type="dxa"/>
            <w:tcBorders>
              <w:top w:val="nil"/>
              <w:left w:val="nil"/>
              <w:bottom w:val="single" w:sz="4" w:space="0" w:color="auto"/>
              <w:right w:val="single" w:sz="4" w:space="0" w:color="auto"/>
            </w:tcBorders>
            <w:shd w:val="clear" w:color="000000" w:fill="CCFFCC"/>
            <w:noWrap/>
            <w:vAlign w:val="center"/>
            <w:hideMark/>
          </w:tcPr>
          <w:p w14:paraId="05C5434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552,05</w:t>
            </w:r>
          </w:p>
        </w:tc>
        <w:tc>
          <w:tcPr>
            <w:tcW w:w="3559" w:type="dxa"/>
            <w:vMerge/>
            <w:tcBorders>
              <w:top w:val="nil"/>
              <w:left w:val="single" w:sz="4" w:space="0" w:color="auto"/>
              <w:bottom w:val="single" w:sz="4" w:space="0" w:color="000000"/>
              <w:right w:val="single" w:sz="4" w:space="0" w:color="auto"/>
            </w:tcBorders>
            <w:vAlign w:val="center"/>
            <w:hideMark/>
          </w:tcPr>
          <w:p w14:paraId="7BB36B16" w14:textId="77777777" w:rsidR="00472B01" w:rsidRPr="00472B01" w:rsidRDefault="00472B01" w:rsidP="00472B01">
            <w:pPr>
              <w:rPr>
                <w:rFonts w:ascii="Tahoma" w:hAnsi="Tahoma" w:cs="Tahoma"/>
                <w:color w:val="000000"/>
                <w:sz w:val="11"/>
                <w:szCs w:val="11"/>
              </w:rPr>
            </w:pPr>
          </w:p>
        </w:tc>
      </w:tr>
      <w:tr w:rsidR="00472B01" w:rsidRPr="00472B01" w14:paraId="73BC2865"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365AEAC"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EEAC9A9"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1.3.8.10</w:t>
            </w:r>
          </w:p>
        </w:tc>
        <w:tc>
          <w:tcPr>
            <w:tcW w:w="2257" w:type="dxa"/>
            <w:tcBorders>
              <w:top w:val="nil"/>
              <w:left w:val="nil"/>
              <w:bottom w:val="single" w:sz="4" w:space="0" w:color="auto"/>
              <w:right w:val="single" w:sz="4" w:space="0" w:color="auto"/>
            </w:tcBorders>
            <w:shd w:val="clear" w:color="auto" w:fill="auto"/>
            <w:vAlign w:val="center"/>
            <w:hideMark/>
          </w:tcPr>
          <w:p w14:paraId="004735AF"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Уборка офисов</w:t>
            </w:r>
          </w:p>
        </w:tc>
        <w:tc>
          <w:tcPr>
            <w:tcW w:w="771" w:type="dxa"/>
            <w:tcBorders>
              <w:top w:val="nil"/>
              <w:left w:val="nil"/>
              <w:bottom w:val="single" w:sz="4" w:space="0" w:color="auto"/>
              <w:right w:val="single" w:sz="4" w:space="0" w:color="auto"/>
            </w:tcBorders>
            <w:shd w:val="clear" w:color="auto" w:fill="auto"/>
            <w:vAlign w:val="center"/>
            <w:hideMark/>
          </w:tcPr>
          <w:p w14:paraId="46E33385"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153C50F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744,24</w:t>
            </w:r>
          </w:p>
        </w:tc>
        <w:tc>
          <w:tcPr>
            <w:tcW w:w="1403" w:type="dxa"/>
            <w:tcBorders>
              <w:top w:val="nil"/>
              <w:left w:val="nil"/>
              <w:bottom w:val="single" w:sz="4" w:space="0" w:color="auto"/>
              <w:right w:val="single" w:sz="4" w:space="0" w:color="auto"/>
            </w:tcBorders>
            <w:shd w:val="clear" w:color="000000" w:fill="FFFF99"/>
            <w:noWrap/>
            <w:vAlign w:val="center"/>
            <w:hideMark/>
          </w:tcPr>
          <w:p w14:paraId="45FA8E7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774,01</w:t>
            </w:r>
          </w:p>
        </w:tc>
        <w:tc>
          <w:tcPr>
            <w:tcW w:w="1224" w:type="dxa"/>
            <w:tcBorders>
              <w:top w:val="nil"/>
              <w:left w:val="nil"/>
              <w:bottom w:val="single" w:sz="4" w:space="0" w:color="auto"/>
              <w:right w:val="single" w:sz="4" w:space="0" w:color="auto"/>
            </w:tcBorders>
            <w:shd w:val="clear" w:color="000000" w:fill="FFFF99"/>
            <w:noWrap/>
            <w:vAlign w:val="center"/>
            <w:hideMark/>
          </w:tcPr>
          <w:p w14:paraId="38390FD4"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316,80</w:t>
            </w:r>
          </w:p>
        </w:tc>
        <w:tc>
          <w:tcPr>
            <w:tcW w:w="1463" w:type="dxa"/>
            <w:tcBorders>
              <w:top w:val="nil"/>
              <w:left w:val="nil"/>
              <w:bottom w:val="single" w:sz="4" w:space="0" w:color="auto"/>
              <w:right w:val="single" w:sz="4" w:space="0" w:color="auto"/>
            </w:tcBorders>
            <w:shd w:val="clear" w:color="000000" w:fill="FFFF99"/>
            <w:noWrap/>
            <w:vAlign w:val="center"/>
            <w:hideMark/>
          </w:tcPr>
          <w:p w14:paraId="0020F74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802,60</w:t>
            </w:r>
          </w:p>
        </w:tc>
        <w:tc>
          <w:tcPr>
            <w:tcW w:w="1403" w:type="dxa"/>
            <w:tcBorders>
              <w:top w:val="nil"/>
              <w:left w:val="nil"/>
              <w:bottom w:val="single" w:sz="4" w:space="0" w:color="auto"/>
              <w:right w:val="single" w:sz="4" w:space="0" w:color="auto"/>
            </w:tcBorders>
            <w:shd w:val="clear" w:color="000000" w:fill="FFFF99"/>
            <w:noWrap/>
            <w:vAlign w:val="center"/>
            <w:hideMark/>
          </w:tcPr>
          <w:p w14:paraId="0BBA5E25"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837,17</w:t>
            </w:r>
          </w:p>
        </w:tc>
        <w:tc>
          <w:tcPr>
            <w:tcW w:w="1793" w:type="dxa"/>
            <w:tcBorders>
              <w:top w:val="nil"/>
              <w:left w:val="nil"/>
              <w:bottom w:val="single" w:sz="4" w:space="0" w:color="auto"/>
              <w:right w:val="single" w:sz="4" w:space="0" w:color="auto"/>
            </w:tcBorders>
            <w:shd w:val="clear" w:color="000000" w:fill="FFFF99"/>
            <w:noWrap/>
            <w:vAlign w:val="center"/>
            <w:hideMark/>
          </w:tcPr>
          <w:p w14:paraId="07BA69A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-4,88</w:t>
            </w:r>
          </w:p>
        </w:tc>
        <w:tc>
          <w:tcPr>
            <w:tcW w:w="1713" w:type="dxa"/>
            <w:tcBorders>
              <w:top w:val="nil"/>
              <w:left w:val="nil"/>
              <w:bottom w:val="single" w:sz="4" w:space="0" w:color="auto"/>
              <w:right w:val="single" w:sz="4" w:space="0" w:color="auto"/>
            </w:tcBorders>
            <w:shd w:val="clear" w:color="000000" w:fill="FFFF99"/>
            <w:noWrap/>
            <w:vAlign w:val="center"/>
            <w:hideMark/>
          </w:tcPr>
          <w:p w14:paraId="1573834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832,29</w:t>
            </w:r>
          </w:p>
        </w:tc>
        <w:tc>
          <w:tcPr>
            <w:tcW w:w="1793" w:type="dxa"/>
            <w:tcBorders>
              <w:top w:val="nil"/>
              <w:left w:val="nil"/>
              <w:bottom w:val="single" w:sz="4" w:space="0" w:color="auto"/>
              <w:right w:val="single" w:sz="4" w:space="0" w:color="auto"/>
            </w:tcBorders>
            <w:shd w:val="clear" w:color="000000" w:fill="FFFF99"/>
            <w:noWrap/>
            <w:vAlign w:val="center"/>
            <w:hideMark/>
          </w:tcPr>
          <w:p w14:paraId="0B7FE2B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-5,66</w:t>
            </w:r>
          </w:p>
        </w:tc>
        <w:tc>
          <w:tcPr>
            <w:tcW w:w="1454" w:type="dxa"/>
            <w:tcBorders>
              <w:top w:val="nil"/>
              <w:left w:val="nil"/>
              <w:bottom w:val="single" w:sz="4" w:space="0" w:color="auto"/>
              <w:right w:val="single" w:sz="4" w:space="0" w:color="auto"/>
            </w:tcBorders>
            <w:shd w:val="clear" w:color="000000" w:fill="FFFF99"/>
            <w:noWrap/>
            <w:vAlign w:val="center"/>
            <w:hideMark/>
          </w:tcPr>
          <w:p w14:paraId="442826B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831,51</w:t>
            </w:r>
          </w:p>
        </w:tc>
        <w:tc>
          <w:tcPr>
            <w:tcW w:w="1240" w:type="dxa"/>
            <w:tcBorders>
              <w:top w:val="nil"/>
              <w:left w:val="nil"/>
              <w:bottom w:val="single" w:sz="4" w:space="0" w:color="auto"/>
              <w:right w:val="single" w:sz="4" w:space="0" w:color="auto"/>
            </w:tcBorders>
            <w:shd w:val="clear" w:color="000000" w:fill="CCFFCC"/>
            <w:noWrap/>
            <w:vAlign w:val="center"/>
            <w:hideMark/>
          </w:tcPr>
          <w:p w14:paraId="536338B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415,76</w:t>
            </w:r>
          </w:p>
        </w:tc>
        <w:tc>
          <w:tcPr>
            <w:tcW w:w="1185" w:type="dxa"/>
            <w:tcBorders>
              <w:top w:val="nil"/>
              <w:left w:val="nil"/>
              <w:bottom w:val="single" w:sz="4" w:space="0" w:color="auto"/>
              <w:right w:val="single" w:sz="4" w:space="0" w:color="auto"/>
            </w:tcBorders>
            <w:shd w:val="clear" w:color="000000" w:fill="CCFFCC"/>
            <w:noWrap/>
            <w:vAlign w:val="center"/>
            <w:hideMark/>
          </w:tcPr>
          <w:p w14:paraId="2082A6D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415,76</w:t>
            </w:r>
          </w:p>
        </w:tc>
        <w:tc>
          <w:tcPr>
            <w:tcW w:w="3559" w:type="dxa"/>
            <w:vMerge/>
            <w:tcBorders>
              <w:top w:val="nil"/>
              <w:left w:val="single" w:sz="4" w:space="0" w:color="auto"/>
              <w:bottom w:val="single" w:sz="4" w:space="0" w:color="000000"/>
              <w:right w:val="single" w:sz="4" w:space="0" w:color="auto"/>
            </w:tcBorders>
            <w:vAlign w:val="center"/>
            <w:hideMark/>
          </w:tcPr>
          <w:p w14:paraId="4F470CA0" w14:textId="77777777" w:rsidR="00472B01" w:rsidRPr="00472B01" w:rsidRDefault="00472B01" w:rsidP="00472B01">
            <w:pPr>
              <w:rPr>
                <w:rFonts w:ascii="Tahoma" w:hAnsi="Tahoma" w:cs="Tahoma"/>
                <w:color w:val="000000"/>
                <w:sz w:val="11"/>
                <w:szCs w:val="11"/>
              </w:rPr>
            </w:pPr>
          </w:p>
        </w:tc>
      </w:tr>
      <w:tr w:rsidR="00472B01" w:rsidRPr="00472B01" w14:paraId="121080B6"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466957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E80C9ED"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1.3.8.11</w:t>
            </w:r>
          </w:p>
        </w:tc>
        <w:tc>
          <w:tcPr>
            <w:tcW w:w="2257" w:type="dxa"/>
            <w:tcBorders>
              <w:top w:val="nil"/>
              <w:left w:val="nil"/>
              <w:bottom w:val="single" w:sz="4" w:space="0" w:color="auto"/>
              <w:right w:val="single" w:sz="4" w:space="0" w:color="auto"/>
            </w:tcBorders>
            <w:shd w:val="clear" w:color="auto" w:fill="auto"/>
            <w:vAlign w:val="center"/>
            <w:hideMark/>
          </w:tcPr>
          <w:p w14:paraId="6DCF5ED0"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Услуги охраны офисов</w:t>
            </w:r>
          </w:p>
        </w:tc>
        <w:tc>
          <w:tcPr>
            <w:tcW w:w="771" w:type="dxa"/>
            <w:tcBorders>
              <w:top w:val="nil"/>
              <w:left w:val="nil"/>
              <w:bottom w:val="single" w:sz="4" w:space="0" w:color="auto"/>
              <w:right w:val="single" w:sz="4" w:space="0" w:color="auto"/>
            </w:tcBorders>
            <w:shd w:val="clear" w:color="auto" w:fill="auto"/>
            <w:vAlign w:val="center"/>
            <w:hideMark/>
          </w:tcPr>
          <w:p w14:paraId="477549F9"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79A3AB6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150,00</w:t>
            </w:r>
          </w:p>
        </w:tc>
        <w:tc>
          <w:tcPr>
            <w:tcW w:w="1403" w:type="dxa"/>
            <w:tcBorders>
              <w:top w:val="nil"/>
              <w:left w:val="nil"/>
              <w:bottom w:val="single" w:sz="4" w:space="0" w:color="auto"/>
              <w:right w:val="single" w:sz="4" w:space="0" w:color="auto"/>
            </w:tcBorders>
            <w:shd w:val="clear" w:color="000000" w:fill="FFFF99"/>
            <w:noWrap/>
            <w:vAlign w:val="center"/>
            <w:hideMark/>
          </w:tcPr>
          <w:p w14:paraId="16F34F0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156,00</w:t>
            </w:r>
          </w:p>
        </w:tc>
        <w:tc>
          <w:tcPr>
            <w:tcW w:w="1224" w:type="dxa"/>
            <w:tcBorders>
              <w:top w:val="nil"/>
              <w:left w:val="nil"/>
              <w:bottom w:val="single" w:sz="4" w:space="0" w:color="auto"/>
              <w:right w:val="single" w:sz="4" w:space="0" w:color="auto"/>
            </w:tcBorders>
            <w:shd w:val="clear" w:color="000000" w:fill="FFFF99"/>
            <w:noWrap/>
            <w:vAlign w:val="center"/>
            <w:hideMark/>
          </w:tcPr>
          <w:p w14:paraId="0F2AC962"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179,57</w:t>
            </w:r>
          </w:p>
        </w:tc>
        <w:tc>
          <w:tcPr>
            <w:tcW w:w="1463" w:type="dxa"/>
            <w:tcBorders>
              <w:top w:val="nil"/>
              <w:left w:val="nil"/>
              <w:bottom w:val="single" w:sz="4" w:space="0" w:color="auto"/>
              <w:right w:val="single" w:sz="4" w:space="0" w:color="auto"/>
            </w:tcBorders>
            <w:shd w:val="clear" w:color="000000" w:fill="FFFF99"/>
            <w:noWrap/>
            <w:vAlign w:val="center"/>
            <w:hideMark/>
          </w:tcPr>
          <w:p w14:paraId="777C7D4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161,76</w:t>
            </w:r>
          </w:p>
        </w:tc>
        <w:tc>
          <w:tcPr>
            <w:tcW w:w="1403" w:type="dxa"/>
            <w:tcBorders>
              <w:top w:val="nil"/>
              <w:left w:val="nil"/>
              <w:bottom w:val="single" w:sz="4" w:space="0" w:color="auto"/>
              <w:right w:val="single" w:sz="4" w:space="0" w:color="auto"/>
            </w:tcBorders>
            <w:shd w:val="clear" w:color="000000" w:fill="FFFF99"/>
            <w:noWrap/>
            <w:vAlign w:val="center"/>
            <w:hideMark/>
          </w:tcPr>
          <w:p w14:paraId="7DDF1456"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168,73</w:t>
            </w:r>
          </w:p>
        </w:tc>
        <w:tc>
          <w:tcPr>
            <w:tcW w:w="1793" w:type="dxa"/>
            <w:tcBorders>
              <w:top w:val="nil"/>
              <w:left w:val="nil"/>
              <w:bottom w:val="single" w:sz="4" w:space="0" w:color="auto"/>
              <w:right w:val="single" w:sz="4" w:space="0" w:color="auto"/>
            </w:tcBorders>
            <w:shd w:val="clear" w:color="000000" w:fill="FFFF99"/>
            <w:noWrap/>
            <w:vAlign w:val="center"/>
            <w:hideMark/>
          </w:tcPr>
          <w:p w14:paraId="721C17B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-0,98</w:t>
            </w:r>
          </w:p>
        </w:tc>
        <w:tc>
          <w:tcPr>
            <w:tcW w:w="1713" w:type="dxa"/>
            <w:tcBorders>
              <w:top w:val="nil"/>
              <w:left w:val="nil"/>
              <w:bottom w:val="single" w:sz="4" w:space="0" w:color="auto"/>
              <w:right w:val="single" w:sz="4" w:space="0" w:color="auto"/>
            </w:tcBorders>
            <w:shd w:val="clear" w:color="000000" w:fill="FFFF99"/>
            <w:noWrap/>
            <w:vAlign w:val="center"/>
            <w:hideMark/>
          </w:tcPr>
          <w:p w14:paraId="3AC66D5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167,75</w:t>
            </w:r>
          </w:p>
        </w:tc>
        <w:tc>
          <w:tcPr>
            <w:tcW w:w="1793" w:type="dxa"/>
            <w:tcBorders>
              <w:top w:val="nil"/>
              <w:left w:val="nil"/>
              <w:bottom w:val="single" w:sz="4" w:space="0" w:color="auto"/>
              <w:right w:val="single" w:sz="4" w:space="0" w:color="auto"/>
            </w:tcBorders>
            <w:shd w:val="clear" w:color="000000" w:fill="FFFF99"/>
            <w:noWrap/>
            <w:vAlign w:val="center"/>
            <w:hideMark/>
          </w:tcPr>
          <w:p w14:paraId="695CB24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-1,14</w:t>
            </w:r>
          </w:p>
        </w:tc>
        <w:tc>
          <w:tcPr>
            <w:tcW w:w="1454" w:type="dxa"/>
            <w:tcBorders>
              <w:top w:val="nil"/>
              <w:left w:val="nil"/>
              <w:bottom w:val="single" w:sz="4" w:space="0" w:color="auto"/>
              <w:right w:val="single" w:sz="4" w:space="0" w:color="auto"/>
            </w:tcBorders>
            <w:shd w:val="clear" w:color="000000" w:fill="FFFF99"/>
            <w:noWrap/>
            <w:vAlign w:val="center"/>
            <w:hideMark/>
          </w:tcPr>
          <w:p w14:paraId="2430900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167,59</w:t>
            </w:r>
          </w:p>
        </w:tc>
        <w:tc>
          <w:tcPr>
            <w:tcW w:w="1240" w:type="dxa"/>
            <w:tcBorders>
              <w:top w:val="nil"/>
              <w:left w:val="nil"/>
              <w:bottom w:val="single" w:sz="4" w:space="0" w:color="auto"/>
              <w:right w:val="single" w:sz="4" w:space="0" w:color="auto"/>
            </w:tcBorders>
            <w:shd w:val="clear" w:color="000000" w:fill="CCFFCC"/>
            <w:noWrap/>
            <w:vAlign w:val="center"/>
            <w:hideMark/>
          </w:tcPr>
          <w:p w14:paraId="76116F5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83,79</w:t>
            </w:r>
          </w:p>
        </w:tc>
        <w:tc>
          <w:tcPr>
            <w:tcW w:w="1185" w:type="dxa"/>
            <w:tcBorders>
              <w:top w:val="nil"/>
              <w:left w:val="nil"/>
              <w:bottom w:val="single" w:sz="4" w:space="0" w:color="auto"/>
              <w:right w:val="single" w:sz="4" w:space="0" w:color="auto"/>
            </w:tcBorders>
            <w:shd w:val="clear" w:color="000000" w:fill="CCFFCC"/>
            <w:noWrap/>
            <w:vAlign w:val="center"/>
            <w:hideMark/>
          </w:tcPr>
          <w:p w14:paraId="15EA76C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83,79</w:t>
            </w:r>
          </w:p>
        </w:tc>
        <w:tc>
          <w:tcPr>
            <w:tcW w:w="3559" w:type="dxa"/>
            <w:vMerge/>
            <w:tcBorders>
              <w:top w:val="nil"/>
              <w:left w:val="single" w:sz="4" w:space="0" w:color="auto"/>
              <w:bottom w:val="single" w:sz="4" w:space="0" w:color="000000"/>
              <w:right w:val="single" w:sz="4" w:space="0" w:color="auto"/>
            </w:tcBorders>
            <w:vAlign w:val="center"/>
            <w:hideMark/>
          </w:tcPr>
          <w:p w14:paraId="5EDAFC5E" w14:textId="77777777" w:rsidR="00472B01" w:rsidRPr="00472B01" w:rsidRDefault="00472B01" w:rsidP="00472B01">
            <w:pPr>
              <w:rPr>
                <w:rFonts w:ascii="Tahoma" w:hAnsi="Tahoma" w:cs="Tahoma"/>
                <w:color w:val="000000"/>
                <w:sz w:val="11"/>
                <w:szCs w:val="11"/>
              </w:rPr>
            </w:pPr>
          </w:p>
        </w:tc>
      </w:tr>
      <w:tr w:rsidR="00472B01" w:rsidRPr="00472B01" w14:paraId="77937CBD"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E26827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66BEA1"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1.3.8.12</w:t>
            </w:r>
          </w:p>
        </w:tc>
        <w:tc>
          <w:tcPr>
            <w:tcW w:w="2257" w:type="dxa"/>
            <w:tcBorders>
              <w:top w:val="nil"/>
              <w:left w:val="nil"/>
              <w:bottom w:val="single" w:sz="4" w:space="0" w:color="auto"/>
              <w:right w:val="single" w:sz="4" w:space="0" w:color="auto"/>
            </w:tcBorders>
            <w:shd w:val="clear" w:color="auto" w:fill="auto"/>
            <w:vAlign w:val="center"/>
            <w:hideMark/>
          </w:tcPr>
          <w:p w14:paraId="6EAC0C50"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Обслуживание 1С: Бухгалтерия</w:t>
            </w:r>
          </w:p>
        </w:tc>
        <w:tc>
          <w:tcPr>
            <w:tcW w:w="771" w:type="dxa"/>
            <w:tcBorders>
              <w:top w:val="nil"/>
              <w:left w:val="nil"/>
              <w:bottom w:val="single" w:sz="4" w:space="0" w:color="auto"/>
              <w:right w:val="single" w:sz="4" w:space="0" w:color="auto"/>
            </w:tcBorders>
            <w:shd w:val="clear" w:color="auto" w:fill="auto"/>
            <w:vAlign w:val="center"/>
            <w:hideMark/>
          </w:tcPr>
          <w:p w14:paraId="5961537E"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05CD017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60,00</w:t>
            </w:r>
          </w:p>
        </w:tc>
        <w:tc>
          <w:tcPr>
            <w:tcW w:w="1403" w:type="dxa"/>
            <w:tcBorders>
              <w:top w:val="nil"/>
              <w:left w:val="nil"/>
              <w:bottom w:val="single" w:sz="4" w:space="0" w:color="auto"/>
              <w:right w:val="single" w:sz="4" w:space="0" w:color="auto"/>
            </w:tcBorders>
            <w:shd w:val="clear" w:color="000000" w:fill="FFFF99"/>
            <w:noWrap/>
            <w:vAlign w:val="center"/>
            <w:hideMark/>
          </w:tcPr>
          <w:p w14:paraId="24BEBD6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62,40</w:t>
            </w:r>
          </w:p>
        </w:tc>
        <w:tc>
          <w:tcPr>
            <w:tcW w:w="1224" w:type="dxa"/>
            <w:tcBorders>
              <w:top w:val="nil"/>
              <w:left w:val="nil"/>
              <w:bottom w:val="single" w:sz="4" w:space="0" w:color="auto"/>
              <w:right w:val="single" w:sz="4" w:space="0" w:color="auto"/>
            </w:tcBorders>
            <w:shd w:val="clear" w:color="000000" w:fill="FFFF99"/>
            <w:noWrap/>
            <w:vAlign w:val="center"/>
            <w:hideMark/>
          </w:tcPr>
          <w:p w14:paraId="4475CE19"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76,20</w:t>
            </w:r>
          </w:p>
        </w:tc>
        <w:tc>
          <w:tcPr>
            <w:tcW w:w="1463" w:type="dxa"/>
            <w:tcBorders>
              <w:top w:val="nil"/>
              <w:left w:val="nil"/>
              <w:bottom w:val="single" w:sz="4" w:space="0" w:color="auto"/>
              <w:right w:val="single" w:sz="4" w:space="0" w:color="auto"/>
            </w:tcBorders>
            <w:shd w:val="clear" w:color="000000" w:fill="FFFF99"/>
            <w:noWrap/>
            <w:vAlign w:val="center"/>
            <w:hideMark/>
          </w:tcPr>
          <w:p w14:paraId="7670643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64,70</w:t>
            </w:r>
          </w:p>
        </w:tc>
        <w:tc>
          <w:tcPr>
            <w:tcW w:w="1403" w:type="dxa"/>
            <w:tcBorders>
              <w:top w:val="nil"/>
              <w:left w:val="nil"/>
              <w:bottom w:val="single" w:sz="4" w:space="0" w:color="auto"/>
              <w:right w:val="single" w:sz="4" w:space="0" w:color="auto"/>
            </w:tcBorders>
            <w:shd w:val="clear" w:color="000000" w:fill="FFFF99"/>
            <w:noWrap/>
            <w:vAlign w:val="center"/>
            <w:hideMark/>
          </w:tcPr>
          <w:p w14:paraId="50C117E6"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67,49</w:t>
            </w:r>
          </w:p>
        </w:tc>
        <w:tc>
          <w:tcPr>
            <w:tcW w:w="1793" w:type="dxa"/>
            <w:tcBorders>
              <w:top w:val="nil"/>
              <w:left w:val="nil"/>
              <w:bottom w:val="single" w:sz="4" w:space="0" w:color="auto"/>
              <w:right w:val="single" w:sz="4" w:space="0" w:color="auto"/>
            </w:tcBorders>
            <w:shd w:val="clear" w:color="000000" w:fill="FFFF99"/>
            <w:noWrap/>
            <w:vAlign w:val="center"/>
            <w:hideMark/>
          </w:tcPr>
          <w:p w14:paraId="1ABEB9E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-0,39</w:t>
            </w:r>
          </w:p>
        </w:tc>
        <w:tc>
          <w:tcPr>
            <w:tcW w:w="1713" w:type="dxa"/>
            <w:tcBorders>
              <w:top w:val="nil"/>
              <w:left w:val="nil"/>
              <w:bottom w:val="single" w:sz="4" w:space="0" w:color="auto"/>
              <w:right w:val="single" w:sz="4" w:space="0" w:color="auto"/>
            </w:tcBorders>
            <w:shd w:val="clear" w:color="000000" w:fill="FFFF99"/>
            <w:noWrap/>
            <w:vAlign w:val="center"/>
            <w:hideMark/>
          </w:tcPr>
          <w:p w14:paraId="21EDD91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67,10</w:t>
            </w:r>
          </w:p>
        </w:tc>
        <w:tc>
          <w:tcPr>
            <w:tcW w:w="1793" w:type="dxa"/>
            <w:tcBorders>
              <w:top w:val="nil"/>
              <w:left w:val="nil"/>
              <w:bottom w:val="single" w:sz="4" w:space="0" w:color="auto"/>
              <w:right w:val="single" w:sz="4" w:space="0" w:color="auto"/>
            </w:tcBorders>
            <w:shd w:val="clear" w:color="000000" w:fill="FFFF99"/>
            <w:noWrap/>
            <w:vAlign w:val="center"/>
            <w:hideMark/>
          </w:tcPr>
          <w:p w14:paraId="3CADED7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-0,45</w:t>
            </w:r>
          </w:p>
        </w:tc>
        <w:tc>
          <w:tcPr>
            <w:tcW w:w="1454" w:type="dxa"/>
            <w:tcBorders>
              <w:top w:val="nil"/>
              <w:left w:val="nil"/>
              <w:bottom w:val="single" w:sz="4" w:space="0" w:color="auto"/>
              <w:right w:val="single" w:sz="4" w:space="0" w:color="auto"/>
            </w:tcBorders>
            <w:shd w:val="clear" w:color="000000" w:fill="FFFF99"/>
            <w:noWrap/>
            <w:vAlign w:val="center"/>
            <w:hideMark/>
          </w:tcPr>
          <w:p w14:paraId="777CE61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67,04</w:t>
            </w:r>
          </w:p>
        </w:tc>
        <w:tc>
          <w:tcPr>
            <w:tcW w:w="1240" w:type="dxa"/>
            <w:tcBorders>
              <w:top w:val="nil"/>
              <w:left w:val="nil"/>
              <w:bottom w:val="single" w:sz="4" w:space="0" w:color="auto"/>
              <w:right w:val="single" w:sz="4" w:space="0" w:color="auto"/>
            </w:tcBorders>
            <w:shd w:val="clear" w:color="000000" w:fill="CCFFCC"/>
            <w:noWrap/>
            <w:vAlign w:val="center"/>
            <w:hideMark/>
          </w:tcPr>
          <w:p w14:paraId="0D931E9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33,52</w:t>
            </w:r>
          </w:p>
        </w:tc>
        <w:tc>
          <w:tcPr>
            <w:tcW w:w="1185" w:type="dxa"/>
            <w:tcBorders>
              <w:top w:val="nil"/>
              <w:left w:val="nil"/>
              <w:bottom w:val="single" w:sz="4" w:space="0" w:color="auto"/>
              <w:right w:val="single" w:sz="4" w:space="0" w:color="auto"/>
            </w:tcBorders>
            <w:shd w:val="clear" w:color="000000" w:fill="CCFFCC"/>
            <w:noWrap/>
            <w:vAlign w:val="center"/>
            <w:hideMark/>
          </w:tcPr>
          <w:p w14:paraId="6008C5B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33,52</w:t>
            </w:r>
          </w:p>
        </w:tc>
        <w:tc>
          <w:tcPr>
            <w:tcW w:w="3559" w:type="dxa"/>
            <w:vMerge/>
            <w:tcBorders>
              <w:top w:val="nil"/>
              <w:left w:val="single" w:sz="4" w:space="0" w:color="auto"/>
              <w:bottom w:val="single" w:sz="4" w:space="0" w:color="000000"/>
              <w:right w:val="single" w:sz="4" w:space="0" w:color="auto"/>
            </w:tcBorders>
            <w:vAlign w:val="center"/>
            <w:hideMark/>
          </w:tcPr>
          <w:p w14:paraId="4B96E9C8" w14:textId="77777777" w:rsidR="00472B01" w:rsidRPr="00472B01" w:rsidRDefault="00472B01" w:rsidP="00472B01">
            <w:pPr>
              <w:rPr>
                <w:rFonts w:ascii="Tahoma" w:hAnsi="Tahoma" w:cs="Tahoma"/>
                <w:color w:val="000000"/>
                <w:sz w:val="11"/>
                <w:szCs w:val="11"/>
              </w:rPr>
            </w:pPr>
          </w:p>
        </w:tc>
      </w:tr>
      <w:tr w:rsidR="00472B01" w:rsidRPr="00472B01" w14:paraId="57C47DCD"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0254BC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lastRenderedPageBreak/>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D816EF"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1.3.8.13</w:t>
            </w:r>
          </w:p>
        </w:tc>
        <w:tc>
          <w:tcPr>
            <w:tcW w:w="2257" w:type="dxa"/>
            <w:tcBorders>
              <w:top w:val="nil"/>
              <w:left w:val="nil"/>
              <w:bottom w:val="single" w:sz="4" w:space="0" w:color="auto"/>
              <w:right w:val="single" w:sz="4" w:space="0" w:color="auto"/>
            </w:tcBorders>
            <w:shd w:val="clear" w:color="auto" w:fill="auto"/>
            <w:vAlign w:val="center"/>
            <w:hideMark/>
          </w:tcPr>
          <w:p w14:paraId="39F4B75A"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Справочная правовая система Консультант Плюс</w:t>
            </w:r>
          </w:p>
        </w:tc>
        <w:tc>
          <w:tcPr>
            <w:tcW w:w="771" w:type="dxa"/>
            <w:tcBorders>
              <w:top w:val="nil"/>
              <w:left w:val="nil"/>
              <w:bottom w:val="single" w:sz="4" w:space="0" w:color="auto"/>
              <w:right w:val="single" w:sz="4" w:space="0" w:color="auto"/>
            </w:tcBorders>
            <w:shd w:val="clear" w:color="auto" w:fill="auto"/>
            <w:vAlign w:val="center"/>
            <w:hideMark/>
          </w:tcPr>
          <w:p w14:paraId="7C2ABA14"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0E318EE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816,29</w:t>
            </w:r>
          </w:p>
        </w:tc>
        <w:tc>
          <w:tcPr>
            <w:tcW w:w="1403" w:type="dxa"/>
            <w:tcBorders>
              <w:top w:val="nil"/>
              <w:left w:val="nil"/>
              <w:bottom w:val="single" w:sz="4" w:space="0" w:color="auto"/>
              <w:right w:val="single" w:sz="4" w:space="0" w:color="auto"/>
            </w:tcBorders>
            <w:shd w:val="clear" w:color="000000" w:fill="FFFF99"/>
            <w:noWrap/>
            <w:vAlign w:val="center"/>
            <w:hideMark/>
          </w:tcPr>
          <w:p w14:paraId="1E44BEB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709,28</w:t>
            </w:r>
          </w:p>
        </w:tc>
        <w:tc>
          <w:tcPr>
            <w:tcW w:w="1224" w:type="dxa"/>
            <w:tcBorders>
              <w:top w:val="nil"/>
              <w:left w:val="nil"/>
              <w:bottom w:val="single" w:sz="4" w:space="0" w:color="auto"/>
              <w:right w:val="single" w:sz="4" w:space="0" w:color="auto"/>
            </w:tcBorders>
            <w:shd w:val="clear" w:color="000000" w:fill="FFFF99"/>
            <w:noWrap/>
            <w:vAlign w:val="center"/>
            <w:hideMark/>
          </w:tcPr>
          <w:p w14:paraId="4E562BAE"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724,48</w:t>
            </w:r>
          </w:p>
        </w:tc>
        <w:tc>
          <w:tcPr>
            <w:tcW w:w="1463" w:type="dxa"/>
            <w:tcBorders>
              <w:top w:val="nil"/>
              <w:left w:val="nil"/>
              <w:bottom w:val="single" w:sz="4" w:space="0" w:color="auto"/>
              <w:right w:val="single" w:sz="4" w:space="0" w:color="auto"/>
            </w:tcBorders>
            <w:shd w:val="clear" w:color="000000" w:fill="FFFF99"/>
            <w:noWrap/>
            <w:vAlign w:val="center"/>
            <w:hideMark/>
          </w:tcPr>
          <w:p w14:paraId="5AD695F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880,30</w:t>
            </w:r>
          </w:p>
        </w:tc>
        <w:tc>
          <w:tcPr>
            <w:tcW w:w="1403" w:type="dxa"/>
            <w:tcBorders>
              <w:top w:val="nil"/>
              <w:left w:val="nil"/>
              <w:bottom w:val="single" w:sz="4" w:space="0" w:color="auto"/>
              <w:right w:val="single" w:sz="4" w:space="0" w:color="auto"/>
            </w:tcBorders>
            <w:shd w:val="clear" w:color="000000" w:fill="FFFF99"/>
            <w:noWrap/>
            <w:vAlign w:val="center"/>
            <w:hideMark/>
          </w:tcPr>
          <w:p w14:paraId="75430F52"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767,16</w:t>
            </w:r>
          </w:p>
        </w:tc>
        <w:tc>
          <w:tcPr>
            <w:tcW w:w="1793" w:type="dxa"/>
            <w:tcBorders>
              <w:top w:val="nil"/>
              <w:left w:val="nil"/>
              <w:bottom w:val="single" w:sz="4" w:space="0" w:color="auto"/>
              <w:right w:val="single" w:sz="4" w:space="0" w:color="auto"/>
            </w:tcBorders>
            <w:shd w:val="clear" w:color="000000" w:fill="FFFF99"/>
            <w:noWrap/>
            <w:vAlign w:val="center"/>
            <w:hideMark/>
          </w:tcPr>
          <w:p w14:paraId="28AFB5A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145,71</w:t>
            </w:r>
          </w:p>
        </w:tc>
        <w:tc>
          <w:tcPr>
            <w:tcW w:w="1713" w:type="dxa"/>
            <w:tcBorders>
              <w:top w:val="nil"/>
              <w:left w:val="nil"/>
              <w:bottom w:val="single" w:sz="4" w:space="0" w:color="auto"/>
              <w:right w:val="single" w:sz="4" w:space="0" w:color="auto"/>
            </w:tcBorders>
            <w:shd w:val="clear" w:color="000000" w:fill="FFFF99"/>
            <w:noWrap/>
            <w:vAlign w:val="center"/>
            <w:hideMark/>
          </w:tcPr>
          <w:p w14:paraId="77D87AB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912,87</w:t>
            </w:r>
          </w:p>
        </w:tc>
        <w:tc>
          <w:tcPr>
            <w:tcW w:w="1793" w:type="dxa"/>
            <w:tcBorders>
              <w:top w:val="nil"/>
              <w:left w:val="nil"/>
              <w:bottom w:val="single" w:sz="4" w:space="0" w:color="auto"/>
              <w:right w:val="single" w:sz="4" w:space="0" w:color="auto"/>
            </w:tcBorders>
            <w:shd w:val="clear" w:color="000000" w:fill="FFFF99"/>
            <w:noWrap/>
            <w:vAlign w:val="center"/>
            <w:hideMark/>
          </w:tcPr>
          <w:p w14:paraId="46E7CCE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144,85</w:t>
            </w:r>
          </w:p>
        </w:tc>
        <w:tc>
          <w:tcPr>
            <w:tcW w:w="1454" w:type="dxa"/>
            <w:tcBorders>
              <w:top w:val="nil"/>
              <w:left w:val="nil"/>
              <w:bottom w:val="single" w:sz="4" w:space="0" w:color="auto"/>
              <w:right w:val="single" w:sz="4" w:space="0" w:color="auto"/>
            </w:tcBorders>
            <w:shd w:val="clear" w:color="000000" w:fill="FFFF99"/>
            <w:noWrap/>
            <w:vAlign w:val="center"/>
            <w:hideMark/>
          </w:tcPr>
          <w:p w14:paraId="45AC129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912,01</w:t>
            </w:r>
          </w:p>
        </w:tc>
        <w:tc>
          <w:tcPr>
            <w:tcW w:w="1240" w:type="dxa"/>
            <w:tcBorders>
              <w:top w:val="nil"/>
              <w:left w:val="nil"/>
              <w:bottom w:val="single" w:sz="4" w:space="0" w:color="auto"/>
              <w:right w:val="single" w:sz="4" w:space="0" w:color="auto"/>
            </w:tcBorders>
            <w:shd w:val="clear" w:color="000000" w:fill="CCFFCC"/>
            <w:noWrap/>
            <w:vAlign w:val="center"/>
            <w:hideMark/>
          </w:tcPr>
          <w:p w14:paraId="7551AA1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456,01</w:t>
            </w:r>
          </w:p>
        </w:tc>
        <w:tc>
          <w:tcPr>
            <w:tcW w:w="1185" w:type="dxa"/>
            <w:tcBorders>
              <w:top w:val="nil"/>
              <w:left w:val="nil"/>
              <w:bottom w:val="single" w:sz="4" w:space="0" w:color="auto"/>
              <w:right w:val="single" w:sz="4" w:space="0" w:color="auto"/>
            </w:tcBorders>
            <w:shd w:val="clear" w:color="000000" w:fill="CCFFCC"/>
            <w:noWrap/>
            <w:vAlign w:val="center"/>
            <w:hideMark/>
          </w:tcPr>
          <w:p w14:paraId="58F7AEB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456,01</w:t>
            </w:r>
          </w:p>
        </w:tc>
        <w:tc>
          <w:tcPr>
            <w:tcW w:w="3559" w:type="dxa"/>
            <w:vMerge/>
            <w:tcBorders>
              <w:top w:val="nil"/>
              <w:left w:val="single" w:sz="4" w:space="0" w:color="auto"/>
              <w:bottom w:val="single" w:sz="4" w:space="0" w:color="000000"/>
              <w:right w:val="single" w:sz="4" w:space="0" w:color="auto"/>
            </w:tcBorders>
            <w:vAlign w:val="center"/>
            <w:hideMark/>
          </w:tcPr>
          <w:p w14:paraId="30F590E5" w14:textId="77777777" w:rsidR="00472B01" w:rsidRPr="00472B01" w:rsidRDefault="00472B01" w:rsidP="00472B01">
            <w:pPr>
              <w:rPr>
                <w:rFonts w:ascii="Tahoma" w:hAnsi="Tahoma" w:cs="Tahoma"/>
                <w:color w:val="000000"/>
                <w:sz w:val="11"/>
                <w:szCs w:val="11"/>
              </w:rPr>
            </w:pPr>
          </w:p>
        </w:tc>
      </w:tr>
      <w:tr w:rsidR="00472B01" w:rsidRPr="00472B01" w14:paraId="030036BE"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81B0EC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135C1C"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1.3.8.16</w:t>
            </w:r>
          </w:p>
        </w:tc>
        <w:tc>
          <w:tcPr>
            <w:tcW w:w="2257" w:type="dxa"/>
            <w:tcBorders>
              <w:top w:val="nil"/>
              <w:left w:val="nil"/>
              <w:bottom w:val="single" w:sz="4" w:space="0" w:color="auto"/>
              <w:right w:val="single" w:sz="4" w:space="0" w:color="auto"/>
            </w:tcBorders>
            <w:shd w:val="clear" w:color="auto" w:fill="auto"/>
            <w:vAlign w:val="center"/>
            <w:hideMark/>
          </w:tcPr>
          <w:p w14:paraId="4EC17A42"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Расходы на информирование потребителей и рекламу</w:t>
            </w:r>
          </w:p>
        </w:tc>
        <w:tc>
          <w:tcPr>
            <w:tcW w:w="771" w:type="dxa"/>
            <w:tcBorders>
              <w:top w:val="nil"/>
              <w:left w:val="nil"/>
              <w:bottom w:val="single" w:sz="4" w:space="0" w:color="auto"/>
              <w:right w:val="single" w:sz="4" w:space="0" w:color="auto"/>
            </w:tcBorders>
            <w:shd w:val="clear" w:color="auto" w:fill="auto"/>
            <w:vAlign w:val="center"/>
            <w:hideMark/>
          </w:tcPr>
          <w:p w14:paraId="6F7C18E1"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06D366F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39,00</w:t>
            </w:r>
          </w:p>
        </w:tc>
        <w:tc>
          <w:tcPr>
            <w:tcW w:w="1403" w:type="dxa"/>
            <w:tcBorders>
              <w:top w:val="nil"/>
              <w:left w:val="nil"/>
              <w:bottom w:val="single" w:sz="4" w:space="0" w:color="auto"/>
              <w:right w:val="single" w:sz="4" w:space="0" w:color="auto"/>
            </w:tcBorders>
            <w:shd w:val="clear" w:color="000000" w:fill="FFFF99"/>
            <w:noWrap/>
            <w:vAlign w:val="center"/>
            <w:hideMark/>
          </w:tcPr>
          <w:p w14:paraId="772151D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40,56</w:t>
            </w:r>
          </w:p>
        </w:tc>
        <w:tc>
          <w:tcPr>
            <w:tcW w:w="1224" w:type="dxa"/>
            <w:tcBorders>
              <w:top w:val="nil"/>
              <w:left w:val="nil"/>
              <w:bottom w:val="single" w:sz="4" w:space="0" w:color="auto"/>
              <w:right w:val="single" w:sz="4" w:space="0" w:color="auto"/>
            </w:tcBorders>
            <w:shd w:val="clear" w:color="000000" w:fill="FFFF99"/>
            <w:noWrap/>
            <w:vAlign w:val="center"/>
            <w:hideMark/>
          </w:tcPr>
          <w:p w14:paraId="544C9B16"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2 369,07</w:t>
            </w:r>
          </w:p>
        </w:tc>
        <w:tc>
          <w:tcPr>
            <w:tcW w:w="1463" w:type="dxa"/>
            <w:tcBorders>
              <w:top w:val="nil"/>
              <w:left w:val="nil"/>
              <w:bottom w:val="single" w:sz="4" w:space="0" w:color="auto"/>
              <w:right w:val="single" w:sz="4" w:space="0" w:color="auto"/>
            </w:tcBorders>
            <w:shd w:val="clear" w:color="000000" w:fill="FFFF99"/>
            <w:noWrap/>
            <w:vAlign w:val="center"/>
            <w:hideMark/>
          </w:tcPr>
          <w:p w14:paraId="19E6850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42,06</w:t>
            </w:r>
          </w:p>
        </w:tc>
        <w:tc>
          <w:tcPr>
            <w:tcW w:w="1403" w:type="dxa"/>
            <w:tcBorders>
              <w:top w:val="nil"/>
              <w:left w:val="nil"/>
              <w:bottom w:val="single" w:sz="4" w:space="0" w:color="auto"/>
              <w:right w:val="single" w:sz="4" w:space="0" w:color="auto"/>
            </w:tcBorders>
            <w:shd w:val="clear" w:color="000000" w:fill="FFFF99"/>
            <w:noWrap/>
            <w:vAlign w:val="center"/>
            <w:hideMark/>
          </w:tcPr>
          <w:p w14:paraId="3B89C51E"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43,87</w:t>
            </w:r>
          </w:p>
        </w:tc>
        <w:tc>
          <w:tcPr>
            <w:tcW w:w="1793" w:type="dxa"/>
            <w:tcBorders>
              <w:top w:val="nil"/>
              <w:left w:val="nil"/>
              <w:bottom w:val="single" w:sz="4" w:space="0" w:color="auto"/>
              <w:right w:val="single" w:sz="4" w:space="0" w:color="auto"/>
            </w:tcBorders>
            <w:shd w:val="clear" w:color="000000" w:fill="FFFF99"/>
            <w:noWrap/>
            <w:vAlign w:val="center"/>
            <w:hideMark/>
          </w:tcPr>
          <w:p w14:paraId="2F5BE17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-0,26</w:t>
            </w:r>
          </w:p>
        </w:tc>
        <w:tc>
          <w:tcPr>
            <w:tcW w:w="1713" w:type="dxa"/>
            <w:tcBorders>
              <w:top w:val="nil"/>
              <w:left w:val="nil"/>
              <w:bottom w:val="single" w:sz="4" w:space="0" w:color="auto"/>
              <w:right w:val="single" w:sz="4" w:space="0" w:color="auto"/>
            </w:tcBorders>
            <w:shd w:val="clear" w:color="000000" w:fill="FFFF99"/>
            <w:noWrap/>
            <w:vAlign w:val="center"/>
            <w:hideMark/>
          </w:tcPr>
          <w:p w14:paraId="72E6978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43,61</w:t>
            </w:r>
          </w:p>
        </w:tc>
        <w:tc>
          <w:tcPr>
            <w:tcW w:w="1793" w:type="dxa"/>
            <w:tcBorders>
              <w:top w:val="nil"/>
              <w:left w:val="nil"/>
              <w:bottom w:val="single" w:sz="4" w:space="0" w:color="auto"/>
              <w:right w:val="single" w:sz="4" w:space="0" w:color="auto"/>
            </w:tcBorders>
            <w:shd w:val="clear" w:color="000000" w:fill="FFFF99"/>
            <w:noWrap/>
            <w:vAlign w:val="center"/>
            <w:hideMark/>
          </w:tcPr>
          <w:p w14:paraId="13511B4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-0,30</w:t>
            </w:r>
          </w:p>
        </w:tc>
        <w:tc>
          <w:tcPr>
            <w:tcW w:w="1454" w:type="dxa"/>
            <w:tcBorders>
              <w:top w:val="nil"/>
              <w:left w:val="nil"/>
              <w:bottom w:val="single" w:sz="4" w:space="0" w:color="auto"/>
              <w:right w:val="single" w:sz="4" w:space="0" w:color="auto"/>
            </w:tcBorders>
            <w:shd w:val="clear" w:color="000000" w:fill="FFFF99"/>
            <w:noWrap/>
            <w:vAlign w:val="center"/>
            <w:hideMark/>
          </w:tcPr>
          <w:p w14:paraId="2990FE1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43,57</w:t>
            </w:r>
          </w:p>
        </w:tc>
        <w:tc>
          <w:tcPr>
            <w:tcW w:w="1240" w:type="dxa"/>
            <w:tcBorders>
              <w:top w:val="nil"/>
              <w:left w:val="nil"/>
              <w:bottom w:val="single" w:sz="4" w:space="0" w:color="auto"/>
              <w:right w:val="single" w:sz="4" w:space="0" w:color="auto"/>
            </w:tcBorders>
            <w:shd w:val="clear" w:color="000000" w:fill="CCFFCC"/>
            <w:noWrap/>
            <w:vAlign w:val="center"/>
            <w:hideMark/>
          </w:tcPr>
          <w:p w14:paraId="3A6F824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21,79</w:t>
            </w:r>
          </w:p>
        </w:tc>
        <w:tc>
          <w:tcPr>
            <w:tcW w:w="1185" w:type="dxa"/>
            <w:tcBorders>
              <w:top w:val="nil"/>
              <w:left w:val="nil"/>
              <w:bottom w:val="single" w:sz="4" w:space="0" w:color="auto"/>
              <w:right w:val="single" w:sz="4" w:space="0" w:color="auto"/>
            </w:tcBorders>
            <w:shd w:val="clear" w:color="000000" w:fill="CCFFCC"/>
            <w:noWrap/>
            <w:vAlign w:val="center"/>
            <w:hideMark/>
          </w:tcPr>
          <w:p w14:paraId="62E5CF2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21,79</w:t>
            </w:r>
          </w:p>
        </w:tc>
        <w:tc>
          <w:tcPr>
            <w:tcW w:w="3559" w:type="dxa"/>
            <w:vMerge/>
            <w:tcBorders>
              <w:top w:val="nil"/>
              <w:left w:val="single" w:sz="4" w:space="0" w:color="auto"/>
              <w:bottom w:val="single" w:sz="4" w:space="0" w:color="000000"/>
              <w:right w:val="single" w:sz="4" w:space="0" w:color="auto"/>
            </w:tcBorders>
            <w:vAlign w:val="center"/>
            <w:hideMark/>
          </w:tcPr>
          <w:p w14:paraId="25492AEB" w14:textId="77777777" w:rsidR="00472B01" w:rsidRPr="00472B01" w:rsidRDefault="00472B01" w:rsidP="00472B01">
            <w:pPr>
              <w:rPr>
                <w:rFonts w:ascii="Tahoma" w:hAnsi="Tahoma" w:cs="Tahoma"/>
                <w:color w:val="000000"/>
                <w:sz w:val="11"/>
                <w:szCs w:val="11"/>
              </w:rPr>
            </w:pPr>
          </w:p>
        </w:tc>
      </w:tr>
      <w:tr w:rsidR="00472B01" w:rsidRPr="00472B01" w14:paraId="3CDEFB63"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A40C16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4991D2"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1.3.8.17</w:t>
            </w:r>
          </w:p>
        </w:tc>
        <w:tc>
          <w:tcPr>
            <w:tcW w:w="2257" w:type="dxa"/>
            <w:tcBorders>
              <w:top w:val="nil"/>
              <w:left w:val="nil"/>
              <w:bottom w:val="single" w:sz="4" w:space="0" w:color="auto"/>
              <w:right w:val="single" w:sz="4" w:space="0" w:color="auto"/>
            </w:tcBorders>
            <w:shd w:val="clear" w:color="auto" w:fill="auto"/>
            <w:vAlign w:val="center"/>
            <w:hideMark/>
          </w:tcPr>
          <w:p w14:paraId="5E6C159B"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Аудиторские услуги</w:t>
            </w:r>
          </w:p>
        </w:tc>
        <w:tc>
          <w:tcPr>
            <w:tcW w:w="771" w:type="dxa"/>
            <w:tcBorders>
              <w:top w:val="nil"/>
              <w:left w:val="nil"/>
              <w:bottom w:val="single" w:sz="4" w:space="0" w:color="auto"/>
              <w:right w:val="single" w:sz="4" w:space="0" w:color="auto"/>
            </w:tcBorders>
            <w:shd w:val="clear" w:color="auto" w:fill="auto"/>
            <w:vAlign w:val="center"/>
            <w:hideMark/>
          </w:tcPr>
          <w:p w14:paraId="7385BFDC"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6D1E51F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200,00</w:t>
            </w:r>
          </w:p>
        </w:tc>
        <w:tc>
          <w:tcPr>
            <w:tcW w:w="1403" w:type="dxa"/>
            <w:tcBorders>
              <w:top w:val="nil"/>
              <w:left w:val="nil"/>
              <w:bottom w:val="single" w:sz="4" w:space="0" w:color="auto"/>
              <w:right w:val="single" w:sz="4" w:space="0" w:color="auto"/>
            </w:tcBorders>
            <w:shd w:val="clear" w:color="000000" w:fill="FFFF99"/>
            <w:noWrap/>
            <w:vAlign w:val="center"/>
            <w:hideMark/>
          </w:tcPr>
          <w:p w14:paraId="3F3BFC2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208,00</w:t>
            </w:r>
          </w:p>
        </w:tc>
        <w:tc>
          <w:tcPr>
            <w:tcW w:w="1224" w:type="dxa"/>
            <w:tcBorders>
              <w:top w:val="nil"/>
              <w:left w:val="nil"/>
              <w:bottom w:val="single" w:sz="4" w:space="0" w:color="auto"/>
              <w:right w:val="single" w:sz="4" w:space="0" w:color="auto"/>
            </w:tcBorders>
            <w:shd w:val="clear" w:color="000000" w:fill="FFFF99"/>
            <w:noWrap/>
            <w:vAlign w:val="center"/>
            <w:hideMark/>
          </w:tcPr>
          <w:p w14:paraId="7B452248"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3 784,80</w:t>
            </w:r>
          </w:p>
        </w:tc>
        <w:tc>
          <w:tcPr>
            <w:tcW w:w="1463" w:type="dxa"/>
            <w:tcBorders>
              <w:top w:val="nil"/>
              <w:left w:val="nil"/>
              <w:bottom w:val="single" w:sz="4" w:space="0" w:color="auto"/>
              <w:right w:val="single" w:sz="4" w:space="0" w:color="auto"/>
            </w:tcBorders>
            <w:shd w:val="clear" w:color="000000" w:fill="FFFF99"/>
            <w:noWrap/>
            <w:vAlign w:val="center"/>
            <w:hideMark/>
          </w:tcPr>
          <w:p w14:paraId="2641144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215,68</w:t>
            </w:r>
          </w:p>
        </w:tc>
        <w:tc>
          <w:tcPr>
            <w:tcW w:w="1403" w:type="dxa"/>
            <w:tcBorders>
              <w:top w:val="nil"/>
              <w:left w:val="nil"/>
              <w:bottom w:val="single" w:sz="4" w:space="0" w:color="auto"/>
              <w:right w:val="single" w:sz="4" w:space="0" w:color="auto"/>
            </w:tcBorders>
            <w:shd w:val="clear" w:color="000000" w:fill="FFFF99"/>
            <w:noWrap/>
            <w:vAlign w:val="center"/>
            <w:hideMark/>
          </w:tcPr>
          <w:p w14:paraId="29B2AAE7"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224,97</w:t>
            </w:r>
          </w:p>
        </w:tc>
        <w:tc>
          <w:tcPr>
            <w:tcW w:w="1793" w:type="dxa"/>
            <w:tcBorders>
              <w:top w:val="nil"/>
              <w:left w:val="nil"/>
              <w:bottom w:val="single" w:sz="4" w:space="0" w:color="auto"/>
              <w:right w:val="single" w:sz="4" w:space="0" w:color="auto"/>
            </w:tcBorders>
            <w:shd w:val="clear" w:color="000000" w:fill="FFFF99"/>
            <w:noWrap/>
            <w:vAlign w:val="center"/>
            <w:hideMark/>
          </w:tcPr>
          <w:p w14:paraId="4653169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-1,31</w:t>
            </w:r>
          </w:p>
        </w:tc>
        <w:tc>
          <w:tcPr>
            <w:tcW w:w="1713" w:type="dxa"/>
            <w:tcBorders>
              <w:top w:val="nil"/>
              <w:left w:val="nil"/>
              <w:bottom w:val="single" w:sz="4" w:space="0" w:color="auto"/>
              <w:right w:val="single" w:sz="4" w:space="0" w:color="auto"/>
            </w:tcBorders>
            <w:shd w:val="clear" w:color="000000" w:fill="FFFF99"/>
            <w:noWrap/>
            <w:vAlign w:val="center"/>
            <w:hideMark/>
          </w:tcPr>
          <w:p w14:paraId="7C9775C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223,66</w:t>
            </w:r>
          </w:p>
        </w:tc>
        <w:tc>
          <w:tcPr>
            <w:tcW w:w="1793" w:type="dxa"/>
            <w:tcBorders>
              <w:top w:val="nil"/>
              <w:left w:val="nil"/>
              <w:bottom w:val="single" w:sz="4" w:space="0" w:color="auto"/>
              <w:right w:val="single" w:sz="4" w:space="0" w:color="auto"/>
            </w:tcBorders>
            <w:shd w:val="clear" w:color="000000" w:fill="FFFF99"/>
            <w:noWrap/>
            <w:vAlign w:val="center"/>
            <w:hideMark/>
          </w:tcPr>
          <w:p w14:paraId="598F217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-1,52</w:t>
            </w:r>
          </w:p>
        </w:tc>
        <w:tc>
          <w:tcPr>
            <w:tcW w:w="1454" w:type="dxa"/>
            <w:tcBorders>
              <w:top w:val="nil"/>
              <w:left w:val="nil"/>
              <w:bottom w:val="single" w:sz="4" w:space="0" w:color="auto"/>
              <w:right w:val="single" w:sz="4" w:space="0" w:color="auto"/>
            </w:tcBorders>
            <w:shd w:val="clear" w:color="000000" w:fill="FFFF99"/>
            <w:noWrap/>
            <w:vAlign w:val="center"/>
            <w:hideMark/>
          </w:tcPr>
          <w:p w14:paraId="6303FD4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223,45</w:t>
            </w:r>
          </w:p>
        </w:tc>
        <w:tc>
          <w:tcPr>
            <w:tcW w:w="1240" w:type="dxa"/>
            <w:tcBorders>
              <w:top w:val="nil"/>
              <w:left w:val="nil"/>
              <w:bottom w:val="single" w:sz="4" w:space="0" w:color="auto"/>
              <w:right w:val="single" w:sz="4" w:space="0" w:color="auto"/>
            </w:tcBorders>
            <w:shd w:val="clear" w:color="000000" w:fill="CCFFCC"/>
            <w:noWrap/>
            <w:vAlign w:val="center"/>
            <w:hideMark/>
          </w:tcPr>
          <w:p w14:paraId="2B18F40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111,73</w:t>
            </w:r>
          </w:p>
        </w:tc>
        <w:tc>
          <w:tcPr>
            <w:tcW w:w="1185" w:type="dxa"/>
            <w:tcBorders>
              <w:top w:val="nil"/>
              <w:left w:val="nil"/>
              <w:bottom w:val="single" w:sz="4" w:space="0" w:color="auto"/>
              <w:right w:val="single" w:sz="4" w:space="0" w:color="auto"/>
            </w:tcBorders>
            <w:shd w:val="clear" w:color="000000" w:fill="CCFFCC"/>
            <w:noWrap/>
            <w:vAlign w:val="center"/>
            <w:hideMark/>
          </w:tcPr>
          <w:p w14:paraId="7756527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111,73</w:t>
            </w:r>
          </w:p>
        </w:tc>
        <w:tc>
          <w:tcPr>
            <w:tcW w:w="3559" w:type="dxa"/>
            <w:vMerge/>
            <w:tcBorders>
              <w:top w:val="nil"/>
              <w:left w:val="single" w:sz="4" w:space="0" w:color="auto"/>
              <w:bottom w:val="single" w:sz="4" w:space="0" w:color="000000"/>
              <w:right w:val="single" w:sz="4" w:space="0" w:color="auto"/>
            </w:tcBorders>
            <w:vAlign w:val="center"/>
            <w:hideMark/>
          </w:tcPr>
          <w:p w14:paraId="45A743C0" w14:textId="77777777" w:rsidR="00472B01" w:rsidRPr="00472B01" w:rsidRDefault="00472B01" w:rsidP="00472B01">
            <w:pPr>
              <w:rPr>
                <w:rFonts w:ascii="Tahoma" w:hAnsi="Tahoma" w:cs="Tahoma"/>
                <w:color w:val="000000"/>
                <w:sz w:val="11"/>
                <w:szCs w:val="11"/>
              </w:rPr>
            </w:pPr>
          </w:p>
        </w:tc>
      </w:tr>
      <w:tr w:rsidR="00472B01" w:rsidRPr="00472B01" w14:paraId="5D8C1718"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15EC84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C351D6F"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1.3.8.18</w:t>
            </w:r>
          </w:p>
        </w:tc>
        <w:tc>
          <w:tcPr>
            <w:tcW w:w="2257" w:type="dxa"/>
            <w:tcBorders>
              <w:top w:val="nil"/>
              <w:left w:val="nil"/>
              <w:bottom w:val="single" w:sz="4" w:space="0" w:color="auto"/>
              <w:right w:val="single" w:sz="4" w:space="0" w:color="auto"/>
            </w:tcBorders>
            <w:shd w:val="clear" w:color="auto" w:fill="auto"/>
            <w:vAlign w:val="center"/>
            <w:hideMark/>
          </w:tcPr>
          <w:p w14:paraId="5CB71186"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Обязательные медицинские осмотры</w:t>
            </w:r>
          </w:p>
        </w:tc>
        <w:tc>
          <w:tcPr>
            <w:tcW w:w="771" w:type="dxa"/>
            <w:tcBorders>
              <w:top w:val="nil"/>
              <w:left w:val="nil"/>
              <w:bottom w:val="single" w:sz="4" w:space="0" w:color="auto"/>
              <w:right w:val="single" w:sz="4" w:space="0" w:color="auto"/>
            </w:tcBorders>
            <w:shd w:val="clear" w:color="auto" w:fill="auto"/>
            <w:vAlign w:val="center"/>
            <w:hideMark/>
          </w:tcPr>
          <w:p w14:paraId="76283897"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000FDCD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181,88</w:t>
            </w:r>
          </w:p>
        </w:tc>
        <w:tc>
          <w:tcPr>
            <w:tcW w:w="1403" w:type="dxa"/>
            <w:tcBorders>
              <w:top w:val="nil"/>
              <w:left w:val="nil"/>
              <w:bottom w:val="single" w:sz="4" w:space="0" w:color="auto"/>
              <w:right w:val="single" w:sz="4" w:space="0" w:color="auto"/>
            </w:tcBorders>
            <w:shd w:val="clear" w:color="000000" w:fill="FFFF99"/>
            <w:noWrap/>
            <w:vAlign w:val="center"/>
            <w:hideMark/>
          </w:tcPr>
          <w:p w14:paraId="7B96D70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189,15</w:t>
            </w:r>
          </w:p>
        </w:tc>
        <w:tc>
          <w:tcPr>
            <w:tcW w:w="1224" w:type="dxa"/>
            <w:tcBorders>
              <w:top w:val="nil"/>
              <w:left w:val="nil"/>
              <w:bottom w:val="single" w:sz="4" w:space="0" w:color="auto"/>
              <w:right w:val="single" w:sz="4" w:space="0" w:color="auto"/>
            </w:tcBorders>
            <w:shd w:val="clear" w:color="000000" w:fill="FFFF99"/>
            <w:noWrap/>
            <w:vAlign w:val="center"/>
            <w:hideMark/>
          </w:tcPr>
          <w:p w14:paraId="64C3FB9D"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231,25</w:t>
            </w:r>
          </w:p>
        </w:tc>
        <w:tc>
          <w:tcPr>
            <w:tcW w:w="1463" w:type="dxa"/>
            <w:tcBorders>
              <w:top w:val="nil"/>
              <w:left w:val="nil"/>
              <w:bottom w:val="single" w:sz="4" w:space="0" w:color="auto"/>
              <w:right w:val="single" w:sz="4" w:space="0" w:color="auto"/>
            </w:tcBorders>
            <w:shd w:val="clear" w:color="000000" w:fill="FFFF99"/>
            <w:noWrap/>
            <w:vAlign w:val="center"/>
            <w:hideMark/>
          </w:tcPr>
          <w:p w14:paraId="4D98960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196,14</w:t>
            </w:r>
          </w:p>
        </w:tc>
        <w:tc>
          <w:tcPr>
            <w:tcW w:w="1403" w:type="dxa"/>
            <w:tcBorders>
              <w:top w:val="nil"/>
              <w:left w:val="nil"/>
              <w:bottom w:val="single" w:sz="4" w:space="0" w:color="auto"/>
              <w:right w:val="single" w:sz="4" w:space="0" w:color="auto"/>
            </w:tcBorders>
            <w:shd w:val="clear" w:color="000000" w:fill="FFFF99"/>
            <w:noWrap/>
            <w:vAlign w:val="center"/>
            <w:hideMark/>
          </w:tcPr>
          <w:p w14:paraId="71C00B70"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204,59</w:t>
            </w:r>
          </w:p>
        </w:tc>
        <w:tc>
          <w:tcPr>
            <w:tcW w:w="1793" w:type="dxa"/>
            <w:tcBorders>
              <w:top w:val="nil"/>
              <w:left w:val="nil"/>
              <w:bottom w:val="single" w:sz="4" w:space="0" w:color="auto"/>
              <w:right w:val="single" w:sz="4" w:space="0" w:color="auto"/>
            </w:tcBorders>
            <w:shd w:val="clear" w:color="000000" w:fill="FFFF99"/>
            <w:noWrap/>
            <w:vAlign w:val="center"/>
            <w:hideMark/>
          </w:tcPr>
          <w:p w14:paraId="6F83CEC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-1,20</w:t>
            </w:r>
          </w:p>
        </w:tc>
        <w:tc>
          <w:tcPr>
            <w:tcW w:w="1713" w:type="dxa"/>
            <w:tcBorders>
              <w:top w:val="nil"/>
              <w:left w:val="nil"/>
              <w:bottom w:val="single" w:sz="4" w:space="0" w:color="auto"/>
              <w:right w:val="single" w:sz="4" w:space="0" w:color="auto"/>
            </w:tcBorders>
            <w:shd w:val="clear" w:color="000000" w:fill="FFFF99"/>
            <w:noWrap/>
            <w:vAlign w:val="center"/>
            <w:hideMark/>
          </w:tcPr>
          <w:p w14:paraId="2EA0BBA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203,39</w:t>
            </w:r>
          </w:p>
        </w:tc>
        <w:tc>
          <w:tcPr>
            <w:tcW w:w="1793" w:type="dxa"/>
            <w:tcBorders>
              <w:top w:val="nil"/>
              <w:left w:val="nil"/>
              <w:bottom w:val="single" w:sz="4" w:space="0" w:color="auto"/>
              <w:right w:val="single" w:sz="4" w:space="0" w:color="auto"/>
            </w:tcBorders>
            <w:shd w:val="clear" w:color="000000" w:fill="FFFF99"/>
            <w:noWrap/>
            <w:vAlign w:val="center"/>
            <w:hideMark/>
          </w:tcPr>
          <w:p w14:paraId="674CC0C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-1,38</w:t>
            </w:r>
          </w:p>
        </w:tc>
        <w:tc>
          <w:tcPr>
            <w:tcW w:w="1454" w:type="dxa"/>
            <w:tcBorders>
              <w:top w:val="nil"/>
              <w:left w:val="nil"/>
              <w:bottom w:val="single" w:sz="4" w:space="0" w:color="auto"/>
              <w:right w:val="single" w:sz="4" w:space="0" w:color="auto"/>
            </w:tcBorders>
            <w:shd w:val="clear" w:color="000000" w:fill="FFFF99"/>
            <w:noWrap/>
            <w:vAlign w:val="center"/>
            <w:hideMark/>
          </w:tcPr>
          <w:p w14:paraId="068C5F7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203,21</w:t>
            </w:r>
          </w:p>
        </w:tc>
        <w:tc>
          <w:tcPr>
            <w:tcW w:w="1240" w:type="dxa"/>
            <w:tcBorders>
              <w:top w:val="nil"/>
              <w:left w:val="nil"/>
              <w:bottom w:val="single" w:sz="4" w:space="0" w:color="auto"/>
              <w:right w:val="single" w:sz="4" w:space="0" w:color="auto"/>
            </w:tcBorders>
            <w:shd w:val="clear" w:color="000000" w:fill="CCFFCC"/>
            <w:noWrap/>
            <w:vAlign w:val="center"/>
            <w:hideMark/>
          </w:tcPr>
          <w:p w14:paraId="52375BE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101,60</w:t>
            </w:r>
          </w:p>
        </w:tc>
        <w:tc>
          <w:tcPr>
            <w:tcW w:w="1185" w:type="dxa"/>
            <w:tcBorders>
              <w:top w:val="nil"/>
              <w:left w:val="nil"/>
              <w:bottom w:val="single" w:sz="4" w:space="0" w:color="auto"/>
              <w:right w:val="single" w:sz="4" w:space="0" w:color="auto"/>
            </w:tcBorders>
            <w:shd w:val="clear" w:color="000000" w:fill="CCFFCC"/>
            <w:noWrap/>
            <w:vAlign w:val="center"/>
            <w:hideMark/>
          </w:tcPr>
          <w:p w14:paraId="30CCA60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101,60</w:t>
            </w:r>
          </w:p>
        </w:tc>
        <w:tc>
          <w:tcPr>
            <w:tcW w:w="3559" w:type="dxa"/>
            <w:vMerge/>
            <w:tcBorders>
              <w:top w:val="nil"/>
              <w:left w:val="single" w:sz="4" w:space="0" w:color="auto"/>
              <w:bottom w:val="single" w:sz="4" w:space="0" w:color="000000"/>
              <w:right w:val="single" w:sz="4" w:space="0" w:color="auto"/>
            </w:tcBorders>
            <w:vAlign w:val="center"/>
            <w:hideMark/>
          </w:tcPr>
          <w:p w14:paraId="360AF5FF" w14:textId="77777777" w:rsidR="00472B01" w:rsidRPr="00472B01" w:rsidRDefault="00472B01" w:rsidP="00472B01">
            <w:pPr>
              <w:rPr>
                <w:rFonts w:ascii="Tahoma" w:hAnsi="Tahoma" w:cs="Tahoma"/>
                <w:color w:val="000000"/>
                <w:sz w:val="11"/>
                <w:szCs w:val="11"/>
              </w:rPr>
            </w:pPr>
          </w:p>
        </w:tc>
      </w:tr>
      <w:tr w:rsidR="00472B01" w:rsidRPr="00472B01" w14:paraId="7EA7A00D"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25EDD4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C5C5D76"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1.3.8.19</w:t>
            </w:r>
          </w:p>
        </w:tc>
        <w:tc>
          <w:tcPr>
            <w:tcW w:w="2257" w:type="dxa"/>
            <w:tcBorders>
              <w:top w:val="nil"/>
              <w:left w:val="nil"/>
              <w:bottom w:val="single" w:sz="4" w:space="0" w:color="auto"/>
              <w:right w:val="single" w:sz="4" w:space="0" w:color="auto"/>
            </w:tcBorders>
            <w:shd w:val="clear" w:color="auto" w:fill="auto"/>
            <w:vAlign w:val="center"/>
            <w:hideMark/>
          </w:tcPr>
          <w:p w14:paraId="2E7A6231"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Специальная оценка рабочих мест</w:t>
            </w:r>
          </w:p>
        </w:tc>
        <w:tc>
          <w:tcPr>
            <w:tcW w:w="771" w:type="dxa"/>
            <w:tcBorders>
              <w:top w:val="nil"/>
              <w:left w:val="nil"/>
              <w:bottom w:val="single" w:sz="4" w:space="0" w:color="auto"/>
              <w:right w:val="single" w:sz="4" w:space="0" w:color="auto"/>
            </w:tcBorders>
            <w:shd w:val="clear" w:color="auto" w:fill="auto"/>
            <w:vAlign w:val="center"/>
            <w:hideMark/>
          </w:tcPr>
          <w:p w14:paraId="2815C20D"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65C234C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129,60</w:t>
            </w:r>
          </w:p>
        </w:tc>
        <w:tc>
          <w:tcPr>
            <w:tcW w:w="1403" w:type="dxa"/>
            <w:tcBorders>
              <w:top w:val="nil"/>
              <w:left w:val="nil"/>
              <w:bottom w:val="single" w:sz="4" w:space="0" w:color="auto"/>
              <w:right w:val="single" w:sz="4" w:space="0" w:color="auto"/>
            </w:tcBorders>
            <w:shd w:val="clear" w:color="000000" w:fill="FFFF99"/>
            <w:noWrap/>
            <w:vAlign w:val="center"/>
            <w:hideMark/>
          </w:tcPr>
          <w:p w14:paraId="667092A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134,78</w:t>
            </w:r>
          </w:p>
        </w:tc>
        <w:tc>
          <w:tcPr>
            <w:tcW w:w="1224" w:type="dxa"/>
            <w:tcBorders>
              <w:top w:val="nil"/>
              <w:left w:val="nil"/>
              <w:bottom w:val="single" w:sz="4" w:space="0" w:color="auto"/>
              <w:right w:val="single" w:sz="4" w:space="0" w:color="auto"/>
            </w:tcBorders>
            <w:shd w:val="clear" w:color="000000" w:fill="FFFF99"/>
            <w:noWrap/>
            <w:vAlign w:val="center"/>
            <w:hideMark/>
          </w:tcPr>
          <w:p w14:paraId="07B63BDA"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0,00</w:t>
            </w:r>
          </w:p>
        </w:tc>
        <w:tc>
          <w:tcPr>
            <w:tcW w:w="1463" w:type="dxa"/>
            <w:tcBorders>
              <w:top w:val="nil"/>
              <w:left w:val="nil"/>
              <w:bottom w:val="single" w:sz="4" w:space="0" w:color="auto"/>
              <w:right w:val="single" w:sz="4" w:space="0" w:color="auto"/>
            </w:tcBorders>
            <w:shd w:val="clear" w:color="000000" w:fill="FFFF99"/>
            <w:noWrap/>
            <w:vAlign w:val="center"/>
            <w:hideMark/>
          </w:tcPr>
          <w:p w14:paraId="7522DC5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139,76</w:t>
            </w:r>
          </w:p>
        </w:tc>
        <w:tc>
          <w:tcPr>
            <w:tcW w:w="1403" w:type="dxa"/>
            <w:tcBorders>
              <w:top w:val="nil"/>
              <w:left w:val="nil"/>
              <w:bottom w:val="single" w:sz="4" w:space="0" w:color="auto"/>
              <w:right w:val="single" w:sz="4" w:space="0" w:color="auto"/>
            </w:tcBorders>
            <w:shd w:val="clear" w:color="000000" w:fill="FFFF99"/>
            <w:noWrap/>
            <w:vAlign w:val="center"/>
            <w:hideMark/>
          </w:tcPr>
          <w:p w14:paraId="556C77CF"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145,78</w:t>
            </w:r>
          </w:p>
        </w:tc>
        <w:tc>
          <w:tcPr>
            <w:tcW w:w="1793" w:type="dxa"/>
            <w:tcBorders>
              <w:top w:val="nil"/>
              <w:left w:val="nil"/>
              <w:bottom w:val="single" w:sz="4" w:space="0" w:color="auto"/>
              <w:right w:val="single" w:sz="4" w:space="0" w:color="auto"/>
            </w:tcBorders>
            <w:shd w:val="clear" w:color="000000" w:fill="FFFF99"/>
            <w:noWrap/>
            <w:vAlign w:val="center"/>
            <w:hideMark/>
          </w:tcPr>
          <w:p w14:paraId="3D3D17A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-0,85</w:t>
            </w:r>
          </w:p>
        </w:tc>
        <w:tc>
          <w:tcPr>
            <w:tcW w:w="1713" w:type="dxa"/>
            <w:tcBorders>
              <w:top w:val="nil"/>
              <w:left w:val="nil"/>
              <w:bottom w:val="single" w:sz="4" w:space="0" w:color="auto"/>
              <w:right w:val="single" w:sz="4" w:space="0" w:color="auto"/>
            </w:tcBorders>
            <w:shd w:val="clear" w:color="000000" w:fill="FFFF99"/>
            <w:noWrap/>
            <w:vAlign w:val="center"/>
            <w:hideMark/>
          </w:tcPr>
          <w:p w14:paraId="6BC0C77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144,93</w:t>
            </w:r>
          </w:p>
        </w:tc>
        <w:tc>
          <w:tcPr>
            <w:tcW w:w="1793" w:type="dxa"/>
            <w:tcBorders>
              <w:top w:val="nil"/>
              <w:left w:val="nil"/>
              <w:bottom w:val="single" w:sz="4" w:space="0" w:color="auto"/>
              <w:right w:val="single" w:sz="4" w:space="0" w:color="auto"/>
            </w:tcBorders>
            <w:shd w:val="clear" w:color="000000" w:fill="FFFF99"/>
            <w:noWrap/>
            <w:vAlign w:val="center"/>
            <w:hideMark/>
          </w:tcPr>
          <w:p w14:paraId="5DB0243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-0,98</w:t>
            </w:r>
          </w:p>
        </w:tc>
        <w:tc>
          <w:tcPr>
            <w:tcW w:w="1454" w:type="dxa"/>
            <w:tcBorders>
              <w:top w:val="nil"/>
              <w:left w:val="nil"/>
              <w:bottom w:val="single" w:sz="4" w:space="0" w:color="auto"/>
              <w:right w:val="single" w:sz="4" w:space="0" w:color="auto"/>
            </w:tcBorders>
            <w:shd w:val="clear" w:color="000000" w:fill="FFFF99"/>
            <w:noWrap/>
            <w:vAlign w:val="center"/>
            <w:hideMark/>
          </w:tcPr>
          <w:p w14:paraId="496A876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144,80</w:t>
            </w:r>
          </w:p>
        </w:tc>
        <w:tc>
          <w:tcPr>
            <w:tcW w:w="1240" w:type="dxa"/>
            <w:tcBorders>
              <w:top w:val="nil"/>
              <w:left w:val="nil"/>
              <w:bottom w:val="single" w:sz="4" w:space="0" w:color="auto"/>
              <w:right w:val="single" w:sz="4" w:space="0" w:color="auto"/>
            </w:tcBorders>
            <w:shd w:val="clear" w:color="000000" w:fill="CCFFCC"/>
            <w:noWrap/>
            <w:vAlign w:val="center"/>
            <w:hideMark/>
          </w:tcPr>
          <w:p w14:paraId="16D88AE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72,40</w:t>
            </w:r>
          </w:p>
        </w:tc>
        <w:tc>
          <w:tcPr>
            <w:tcW w:w="1185" w:type="dxa"/>
            <w:tcBorders>
              <w:top w:val="nil"/>
              <w:left w:val="nil"/>
              <w:bottom w:val="single" w:sz="4" w:space="0" w:color="auto"/>
              <w:right w:val="single" w:sz="4" w:space="0" w:color="auto"/>
            </w:tcBorders>
            <w:shd w:val="clear" w:color="000000" w:fill="CCFFCC"/>
            <w:noWrap/>
            <w:vAlign w:val="center"/>
            <w:hideMark/>
          </w:tcPr>
          <w:p w14:paraId="0C56752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72,40</w:t>
            </w:r>
          </w:p>
        </w:tc>
        <w:tc>
          <w:tcPr>
            <w:tcW w:w="3559" w:type="dxa"/>
            <w:vMerge/>
            <w:tcBorders>
              <w:top w:val="nil"/>
              <w:left w:val="single" w:sz="4" w:space="0" w:color="auto"/>
              <w:bottom w:val="single" w:sz="4" w:space="0" w:color="000000"/>
              <w:right w:val="single" w:sz="4" w:space="0" w:color="auto"/>
            </w:tcBorders>
            <w:vAlign w:val="center"/>
            <w:hideMark/>
          </w:tcPr>
          <w:p w14:paraId="6BD8FE7B" w14:textId="77777777" w:rsidR="00472B01" w:rsidRPr="00472B01" w:rsidRDefault="00472B01" w:rsidP="00472B01">
            <w:pPr>
              <w:rPr>
                <w:rFonts w:ascii="Tahoma" w:hAnsi="Tahoma" w:cs="Tahoma"/>
                <w:color w:val="000000"/>
                <w:sz w:val="11"/>
                <w:szCs w:val="11"/>
              </w:rPr>
            </w:pPr>
          </w:p>
        </w:tc>
      </w:tr>
      <w:tr w:rsidR="00472B01" w:rsidRPr="00472B01" w14:paraId="3D585513"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FB41E2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F60C72"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1.3.8.20</w:t>
            </w:r>
          </w:p>
        </w:tc>
        <w:tc>
          <w:tcPr>
            <w:tcW w:w="2257" w:type="dxa"/>
            <w:tcBorders>
              <w:top w:val="nil"/>
              <w:left w:val="nil"/>
              <w:bottom w:val="single" w:sz="4" w:space="0" w:color="auto"/>
              <w:right w:val="single" w:sz="4" w:space="0" w:color="auto"/>
            </w:tcBorders>
            <w:shd w:val="clear" w:color="auto" w:fill="auto"/>
            <w:vAlign w:val="center"/>
            <w:hideMark/>
          </w:tcPr>
          <w:p w14:paraId="69484D80"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Представительские расходы</w:t>
            </w:r>
          </w:p>
        </w:tc>
        <w:tc>
          <w:tcPr>
            <w:tcW w:w="771" w:type="dxa"/>
            <w:tcBorders>
              <w:top w:val="nil"/>
              <w:left w:val="nil"/>
              <w:bottom w:val="single" w:sz="4" w:space="0" w:color="auto"/>
              <w:right w:val="single" w:sz="4" w:space="0" w:color="auto"/>
            </w:tcBorders>
            <w:shd w:val="clear" w:color="auto" w:fill="auto"/>
            <w:vAlign w:val="center"/>
            <w:hideMark/>
          </w:tcPr>
          <w:p w14:paraId="15D20A69"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35E608A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54E5E1F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224" w:type="dxa"/>
            <w:tcBorders>
              <w:top w:val="nil"/>
              <w:left w:val="nil"/>
              <w:bottom w:val="single" w:sz="4" w:space="0" w:color="auto"/>
              <w:right w:val="single" w:sz="4" w:space="0" w:color="auto"/>
            </w:tcBorders>
            <w:shd w:val="clear" w:color="000000" w:fill="FFFF99"/>
            <w:noWrap/>
            <w:vAlign w:val="center"/>
            <w:hideMark/>
          </w:tcPr>
          <w:p w14:paraId="121A22D6"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58,98</w:t>
            </w:r>
          </w:p>
        </w:tc>
        <w:tc>
          <w:tcPr>
            <w:tcW w:w="1463" w:type="dxa"/>
            <w:tcBorders>
              <w:top w:val="nil"/>
              <w:left w:val="nil"/>
              <w:bottom w:val="single" w:sz="4" w:space="0" w:color="auto"/>
              <w:right w:val="single" w:sz="4" w:space="0" w:color="auto"/>
            </w:tcBorders>
            <w:shd w:val="clear" w:color="000000" w:fill="FFFF99"/>
            <w:noWrap/>
            <w:vAlign w:val="center"/>
            <w:hideMark/>
          </w:tcPr>
          <w:p w14:paraId="0FB7336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023AB63B"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216DAC6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077CDE3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793" w:type="dxa"/>
            <w:tcBorders>
              <w:top w:val="nil"/>
              <w:left w:val="nil"/>
              <w:bottom w:val="single" w:sz="4" w:space="0" w:color="auto"/>
              <w:right w:val="single" w:sz="4" w:space="0" w:color="auto"/>
            </w:tcBorders>
            <w:shd w:val="clear" w:color="000000" w:fill="FFFF99"/>
            <w:noWrap/>
            <w:vAlign w:val="center"/>
            <w:hideMark/>
          </w:tcPr>
          <w:p w14:paraId="5C66B8A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6BC7C1F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69697AB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185" w:type="dxa"/>
            <w:tcBorders>
              <w:top w:val="nil"/>
              <w:left w:val="nil"/>
              <w:bottom w:val="single" w:sz="4" w:space="0" w:color="auto"/>
              <w:right w:val="single" w:sz="4" w:space="0" w:color="auto"/>
            </w:tcBorders>
            <w:shd w:val="clear" w:color="000000" w:fill="CCFFCC"/>
            <w:noWrap/>
            <w:vAlign w:val="center"/>
            <w:hideMark/>
          </w:tcPr>
          <w:p w14:paraId="0E94E7A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3559" w:type="dxa"/>
            <w:vMerge/>
            <w:tcBorders>
              <w:top w:val="nil"/>
              <w:left w:val="single" w:sz="4" w:space="0" w:color="auto"/>
              <w:bottom w:val="single" w:sz="4" w:space="0" w:color="000000"/>
              <w:right w:val="single" w:sz="4" w:space="0" w:color="auto"/>
            </w:tcBorders>
            <w:vAlign w:val="center"/>
            <w:hideMark/>
          </w:tcPr>
          <w:p w14:paraId="0187446A" w14:textId="77777777" w:rsidR="00472B01" w:rsidRPr="00472B01" w:rsidRDefault="00472B01" w:rsidP="00472B01">
            <w:pPr>
              <w:rPr>
                <w:rFonts w:ascii="Tahoma" w:hAnsi="Tahoma" w:cs="Tahoma"/>
                <w:color w:val="000000"/>
                <w:sz w:val="11"/>
                <w:szCs w:val="11"/>
              </w:rPr>
            </w:pPr>
          </w:p>
        </w:tc>
      </w:tr>
      <w:tr w:rsidR="00472B01" w:rsidRPr="00472B01" w14:paraId="2A14D02E"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00B050"/>
            <w:vAlign w:val="center"/>
            <w:hideMark/>
          </w:tcPr>
          <w:p w14:paraId="00C48715"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7EF305"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1.4</w:t>
            </w:r>
          </w:p>
        </w:tc>
        <w:tc>
          <w:tcPr>
            <w:tcW w:w="2257" w:type="dxa"/>
            <w:tcBorders>
              <w:top w:val="nil"/>
              <w:left w:val="nil"/>
              <w:bottom w:val="single" w:sz="4" w:space="0" w:color="auto"/>
              <w:right w:val="single" w:sz="4" w:space="0" w:color="auto"/>
            </w:tcBorders>
            <w:shd w:val="clear" w:color="auto" w:fill="auto"/>
            <w:vAlign w:val="center"/>
            <w:hideMark/>
          </w:tcPr>
          <w:p w14:paraId="373DB7BF" w14:textId="77777777" w:rsidR="00472B01" w:rsidRPr="00472B01" w:rsidRDefault="00472B01" w:rsidP="00472B01">
            <w:pPr>
              <w:ind w:firstLineChars="100" w:firstLine="110"/>
              <w:rPr>
                <w:rFonts w:ascii="Tahoma" w:hAnsi="Tahoma" w:cs="Tahoma"/>
                <w:b/>
                <w:bCs/>
                <w:color w:val="000000"/>
                <w:sz w:val="11"/>
                <w:szCs w:val="11"/>
              </w:rPr>
            </w:pPr>
            <w:r w:rsidRPr="00472B01">
              <w:rPr>
                <w:rFonts w:ascii="Tahoma" w:hAnsi="Tahoma" w:cs="Tahoma"/>
                <w:b/>
                <w:bCs/>
                <w:color w:val="000000"/>
                <w:sz w:val="11"/>
                <w:szCs w:val="11"/>
              </w:rPr>
              <w:t>Сбытовые расходы</w:t>
            </w:r>
          </w:p>
        </w:tc>
        <w:tc>
          <w:tcPr>
            <w:tcW w:w="771" w:type="dxa"/>
            <w:tcBorders>
              <w:top w:val="nil"/>
              <w:left w:val="nil"/>
              <w:bottom w:val="single" w:sz="4" w:space="0" w:color="auto"/>
              <w:right w:val="single" w:sz="4" w:space="0" w:color="auto"/>
            </w:tcBorders>
            <w:shd w:val="clear" w:color="auto" w:fill="auto"/>
            <w:vAlign w:val="center"/>
            <w:hideMark/>
          </w:tcPr>
          <w:p w14:paraId="55BEF0D1"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19295C97"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0,00</w:t>
            </w:r>
          </w:p>
        </w:tc>
        <w:tc>
          <w:tcPr>
            <w:tcW w:w="1403" w:type="dxa"/>
            <w:tcBorders>
              <w:top w:val="nil"/>
              <w:left w:val="nil"/>
              <w:bottom w:val="single" w:sz="4" w:space="0" w:color="auto"/>
              <w:right w:val="single" w:sz="4" w:space="0" w:color="auto"/>
            </w:tcBorders>
            <w:shd w:val="clear" w:color="000000" w:fill="CCFFCC"/>
            <w:noWrap/>
            <w:vAlign w:val="center"/>
            <w:hideMark/>
          </w:tcPr>
          <w:p w14:paraId="62D1DE7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0,00</w:t>
            </w:r>
          </w:p>
        </w:tc>
        <w:tc>
          <w:tcPr>
            <w:tcW w:w="1224" w:type="dxa"/>
            <w:tcBorders>
              <w:top w:val="nil"/>
              <w:left w:val="nil"/>
              <w:bottom w:val="single" w:sz="4" w:space="0" w:color="auto"/>
              <w:right w:val="single" w:sz="4" w:space="0" w:color="auto"/>
            </w:tcBorders>
            <w:shd w:val="clear" w:color="000000" w:fill="CCFFCC"/>
            <w:noWrap/>
            <w:vAlign w:val="center"/>
            <w:hideMark/>
          </w:tcPr>
          <w:p w14:paraId="284FDA90"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30,10</w:t>
            </w:r>
          </w:p>
        </w:tc>
        <w:tc>
          <w:tcPr>
            <w:tcW w:w="1463" w:type="dxa"/>
            <w:tcBorders>
              <w:top w:val="nil"/>
              <w:left w:val="nil"/>
              <w:bottom w:val="single" w:sz="4" w:space="0" w:color="auto"/>
              <w:right w:val="single" w:sz="4" w:space="0" w:color="auto"/>
            </w:tcBorders>
            <w:shd w:val="clear" w:color="000000" w:fill="CCFFCC"/>
            <w:noWrap/>
            <w:vAlign w:val="center"/>
            <w:hideMark/>
          </w:tcPr>
          <w:p w14:paraId="1A8098A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0,00</w:t>
            </w:r>
          </w:p>
        </w:tc>
        <w:tc>
          <w:tcPr>
            <w:tcW w:w="1403" w:type="dxa"/>
            <w:tcBorders>
              <w:top w:val="nil"/>
              <w:left w:val="nil"/>
              <w:bottom w:val="single" w:sz="4" w:space="0" w:color="auto"/>
              <w:right w:val="single" w:sz="4" w:space="0" w:color="auto"/>
            </w:tcBorders>
            <w:shd w:val="clear" w:color="000000" w:fill="CCFFCC"/>
            <w:noWrap/>
            <w:vAlign w:val="center"/>
            <w:hideMark/>
          </w:tcPr>
          <w:p w14:paraId="526D56C6"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0,00</w:t>
            </w:r>
          </w:p>
        </w:tc>
        <w:tc>
          <w:tcPr>
            <w:tcW w:w="1793" w:type="dxa"/>
            <w:tcBorders>
              <w:top w:val="nil"/>
              <w:left w:val="nil"/>
              <w:bottom w:val="single" w:sz="4" w:space="0" w:color="auto"/>
              <w:right w:val="single" w:sz="4" w:space="0" w:color="auto"/>
            </w:tcBorders>
            <w:shd w:val="clear" w:color="000000" w:fill="CCFFCC"/>
            <w:noWrap/>
            <w:vAlign w:val="center"/>
            <w:hideMark/>
          </w:tcPr>
          <w:p w14:paraId="47A6B96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0,00</w:t>
            </w:r>
          </w:p>
        </w:tc>
        <w:tc>
          <w:tcPr>
            <w:tcW w:w="1713" w:type="dxa"/>
            <w:tcBorders>
              <w:top w:val="nil"/>
              <w:left w:val="nil"/>
              <w:bottom w:val="single" w:sz="4" w:space="0" w:color="auto"/>
              <w:right w:val="single" w:sz="4" w:space="0" w:color="auto"/>
            </w:tcBorders>
            <w:shd w:val="clear" w:color="000000" w:fill="CCFFCC"/>
            <w:noWrap/>
            <w:vAlign w:val="center"/>
            <w:hideMark/>
          </w:tcPr>
          <w:p w14:paraId="62248015"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0,00</w:t>
            </w:r>
          </w:p>
        </w:tc>
        <w:tc>
          <w:tcPr>
            <w:tcW w:w="1793" w:type="dxa"/>
            <w:tcBorders>
              <w:top w:val="nil"/>
              <w:left w:val="nil"/>
              <w:bottom w:val="single" w:sz="4" w:space="0" w:color="auto"/>
              <w:right w:val="single" w:sz="4" w:space="0" w:color="auto"/>
            </w:tcBorders>
            <w:shd w:val="clear" w:color="000000" w:fill="CCFFCC"/>
            <w:noWrap/>
            <w:vAlign w:val="center"/>
            <w:hideMark/>
          </w:tcPr>
          <w:p w14:paraId="2D529EA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0,00</w:t>
            </w:r>
          </w:p>
        </w:tc>
        <w:tc>
          <w:tcPr>
            <w:tcW w:w="1454" w:type="dxa"/>
            <w:tcBorders>
              <w:top w:val="nil"/>
              <w:left w:val="nil"/>
              <w:bottom w:val="single" w:sz="4" w:space="0" w:color="auto"/>
              <w:right w:val="single" w:sz="4" w:space="0" w:color="auto"/>
            </w:tcBorders>
            <w:shd w:val="clear" w:color="000000" w:fill="CCFFCC"/>
            <w:noWrap/>
            <w:vAlign w:val="center"/>
            <w:hideMark/>
          </w:tcPr>
          <w:p w14:paraId="559CBA77"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78AA4C9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0,00</w:t>
            </w:r>
          </w:p>
        </w:tc>
        <w:tc>
          <w:tcPr>
            <w:tcW w:w="1185" w:type="dxa"/>
            <w:tcBorders>
              <w:top w:val="nil"/>
              <w:left w:val="nil"/>
              <w:bottom w:val="single" w:sz="4" w:space="0" w:color="auto"/>
              <w:right w:val="single" w:sz="4" w:space="0" w:color="auto"/>
            </w:tcBorders>
            <w:shd w:val="clear" w:color="000000" w:fill="CCFFCC"/>
            <w:noWrap/>
            <w:vAlign w:val="center"/>
            <w:hideMark/>
          </w:tcPr>
          <w:p w14:paraId="3849CD4C"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0,00</w:t>
            </w:r>
          </w:p>
        </w:tc>
        <w:tc>
          <w:tcPr>
            <w:tcW w:w="3559" w:type="dxa"/>
            <w:tcBorders>
              <w:top w:val="nil"/>
              <w:left w:val="nil"/>
              <w:bottom w:val="single" w:sz="4" w:space="0" w:color="auto"/>
              <w:right w:val="single" w:sz="4" w:space="0" w:color="auto"/>
            </w:tcBorders>
            <w:shd w:val="clear" w:color="000000" w:fill="FFFF99"/>
            <w:vAlign w:val="center"/>
            <w:hideMark/>
          </w:tcPr>
          <w:p w14:paraId="0255A12C"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 </w:t>
            </w:r>
          </w:p>
        </w:tc>
      </w:tr>
      <w:tr w:rsidR="00472B01" w:rsidRPr="00472B01" w14:paraId="55ABE995"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00B050"/>
            <w:vAlign w:val="center"/>
            <w:hideMark/>
          </w:tcPr>
          <w:p w14:paraId="7B833B3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483C143"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1.4.1</w:t>
            </w:r>
          </w:p>
        </w:tc>
        <w:tc>
          <w:tcPr>
            <w:tcW w:w="2257" w:type="dxa"/>
            <w:tcBorders>
              <w:top w:val="nil"/>
              <w:left w:val="nil"/>
              <w:bottom w:val="single" w:sz="4" w:space="0" w:color="auto"/>
              <w:right w:val="single" w:sz="4" w:space="0" w:color="auto"/>
            </w:tcBorders>
            <w:shd w:val="clear" w:color="auto" w:fill="auto"/>
            <w:vAlign w:val="center"/>
            <w:hideMark/>
          </w:tcPr>
          <w:p w14:paraId="7D9A1329"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Расходы по сомнительным долгам (не более 2% НВВ)</w:t>
            </w:r>
          </w:p>
        </w:tc>
        <w:tc>
          <w:tcPr>
            <w:tcW w:w="771" w:type="dxa"/>
            <w:tcBorders>
              <w:top w:val="nil"/>
              <w:left w:val="nil"/>
              <w:bottom w:val="single" w:sz="4" w:space="0" w:color="auto"/>
              <w:right w:val="single" w:sz="4" w:space="0" w:color="auto"/>
            </w:tcBorders>
            <w:shd w:val="clear" w:color="auto" w:fill="auto"/>
            <w:vAlign w:val="center"/>
            <w:hideMark/>
          </w:tcPr>
          <w:p w14:paraId="1ADDF46C"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4FF695B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41D9ABE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224" w:type="dxa"/>
            <w:tcBorders>
              <w:top w:val="nil"/>
              <w:left w:val="nil"/>
              <w:bottom w:val="single" w:sz="4" w:space="0" w:color="auto"/>
              <w:right w:val="single" w:sz="4" w:space="0" w:color="auto"/>
            </w:tcBorders>
            <w:shd w:val="clear" w:color="000000" w:fill="FFFF99"/>
            <w:noWrap/>
            <w:vAlign w:val="center"/>
            <w:hideMark/>
          </w:tcPr>
          <w:p w14:paraId="56A569E7"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30,10</w:t>
            </w:r>
          </w:p>
        </w:tc>
        <w:tc>
          <w:tcPr>
            <w:tcW w:w="1463" w:type="dxa"/>
            <w:tcBorders>
              <w:top w:val="nil"/>
              <w:left w:val="nil"/>
              <w:bottom w:val="single" w:sz="4" w:space="0" w:color="auto"/>
              <w:right w:val="single" w:sz="4" w:space="0" w:color="auto"/>
            </w:tcBorders>
            <w:shd w:val="clear" w:color="000000" w:fill="FFFF99"/>
            <w:noWrap/>
            <w:vAlign w:val="center"/>
            <w:hideMark/>
          </w:tcPr>
          <w:p w14:paraId="22DCB5B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0833C516"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451C98C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751E2EE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21FA7CF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2198947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240" w:type="dxa"/>
            <w:tcBorders>
              <w:top w:val="nil"/>
              <w:left w:val="nil"/>
              <w:bottom w:val="single" w:sz="4" w:space="0" w:color="auto"/>
              <w:right w:val="single" w:sz="4" w:space="0" w:color="auto"/>
            </w:tcBorders>
            <w:shd w:val="clear" w:color="000000" w:fill="CCFFCC"/>
            <w:noWrap/>
            <w:vAlign w:val="center"/>
            <w:hideMark/>
          </w:tcPr>
          <w:p w14:paraId="7583EA9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185" w:type="dxa"/>
            <w:tcBorders>
              <w:top w:val="nil"/>
              <w:left w:val="nil"/>
              <w:bottom w:val="single" w:sz="4" w:space="0" w:color="auto"/>
              <w:right w:val="single" w:sz="4" w:space="0" w:color="auto"/>
            </w:tcBorders>
            <w:shd w:val="clear" w:color="000000" w:fill="CCFFCC"/>
            <w:noWrap/>
            <w:vAlign w:val="center"/>
            <w:hideMark/>
          </w:tcPr>
          <w:p w14:paraId="60CCD6B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3559" w:type="dxa"/>
            <w:tcBorders>
              <w:top w:val="nil"/>
              <w:left w:val="nil"/>
              <w:bottom w:val="single" w:sz="4" w:space="0" w:color="auto"/>
              <w:right w:val="single" w:sz="4" w:space="0" w:color="auto"/>
            </w:tcBorders>
            <w:shd w:val="clear" w:color="000000" w:fill="FFFF99"/>
            <w:vAlign w:val="center"/>
            <w:hideMark/>
          </w:tcPr>
          <w:p w14:paraId="2D55F52F"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6C1722AC"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FF"/>
            <w:vAlign w:val="center"/>
            <w:hideMark/>
          </w:tcPr>
          <w:p w14:paraId="3F2CED5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99A183E"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1.5</w:t>
            </w:r>
          </w:p>
        </w:tc>
        <w:tc>
          <w:tcPr>
            <w:tcW w:w="2257" w:type="dxa"/>
            <w:tcBorders>
              <w:top w:val="nil"/>
              <w:left w:val="nil"/>
              <w:bottom w:val="single" w:sz="4" w:space="0" w:color="auto"/>
              <w:right w:val="single" w:sz="4" w:space="0" w:color="auto"/>
            </w:tcBorders>
            <w:shd w:val="clear" w:color="auto" w:fill="auto"/>
            <w:vAlign w:val="center"/>
            <w:hideMark/>
          </w:tcPr>
          <w:p w14:paraId="67A0E31B" w14:textId="77777777" w:rsidR="00472B01" w:rsidRPr="00472B01" w:rsidRDefault="00472B01" w:rsidP="00472B01">
            <w:pPr>
              <w:ind w:firstLineChars="100" w:firstLine="110"/>
              <w:rPr>
                <w:rFonts w:ascii="Tahoma" w:hAnsi="Tahoma" w:cs="Tahoma"/>
                <w:b/>
                <w:bCs/>
                <w:color w:val="000000"/>
                <w:sz w:val="11"/>
                <w:szCs w:val="11"/>
              </w:rPr>
            </w:pPr>
            <w:r w:rsidRPr="00472B01">
              <w:rPr>
                <w:rFonts w:ascii="Tahoma" w:hAnsi="Tahoma" w:cs="Tahoma"/>
                <w:b/>
                <w:bCs/>
                <w:color w:val="000000"/>
                <w:sz w:val="11"/>
                <w:szCs w:val="11"/>
              </w:rPr>
              <w:t>Прочие расходы</w:t>
            </w:r>
          </w:p>
        </w:tc>
        <w:tc>
          <w:tcPr>
            <w:tcW w:w="771" w:type="dxa"/>
            <w:tcBorders>
              <w:top w:val="nil"/>
              <w:left w:val="nil"/>
              <w:bottom w:val="single" w:sz="4" w:space="0" w:color="auto"/>
              <w:right w:val="single" w:sz="4" w:space="0" w:color="auto"/>
            </w:tcBorders>
            <w:shd w:val="clear" w:color="auto" w:fill="auto"/>
            <w:vAlign w:val="center"/>
            <w:hideMark/>
          </w:tcPr>
          <w:p w14:paraId="223561D2"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74F6750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8 218,63</w:t>
            </w:r>
          </w:p>
        </w:tc>
        <w:tc>
          <w:tcPr>
            <w:tcW w:w="1403" w:type="dxa"/>
            <w:tcBorders>
              <w:top w:val="nil"/>
              <w:left w:val="nil"/>
              <w:bottom w:val="single" w:sz="4" w:space="0" w:color="auto"/>
              <w:right w:val="single" w:sz="4" w:space="0" w:color="auto"/>
            </w:tcBorders>
            <w:shd w:val="clear" w:color="000000" w:fill="CCFFCC"/>
            <w:noWrap/>
            <w:vAlign w:val="center"/>
            <w:hideMark/>
          </w:tcPr>
          <w:p w14:paraId="2DF563A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8 385,30</w:t>
            </w:r>
          </w:p>
        </w:tc>
        <w:tc>
          <w:tcPr>
            <w:tcW w:w="1224" w:type="dxa"/>
            <w:tcBorders>
              <w:top w:val="nil"/>
              <w:left w:val="nil"/>
              <w:bottom w:val="single" w:sz="4" w:space="0" w:color="auto"/>
              <w:right w:val="single" w:sz="4" w:space="0" w:color="auto"/>
            </w:tcBorders>
            <w:shd w:val="clear" w:color="000000" w:fill="CCFFCC"/>
            <w:noWrap/>
            <w:vAlign w:val="center"/>
            <w:hideMark/>
          </w:tcPr>
          <w:p w14:paraId="39FD58FC"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23 395,99</w:t>
            </w:r>
          </w:p>
        </w:tc>
        <w:tc>
          <w:tcPr>
            <w:tcW w:w="1463" w:type="dxa"/>
            <w:tcBorders>
              <w:top w:val="nil"/>
              <w:left w:val="nil"/>
              <w:bottom w:val="single" w:sz="4" w:space="0" w:color="auto"/>
              <w:right w:val="single" w:sz="4" w:space="0" w:color="auto"/>
            </w:tcBorders>
            <w:shd w:val="clear" w:color="000000" w:fill="CCFFCC"/>
            <w:noWrap/>
            <w:vAlign w:val="center"/>
            <w:hideMark/>
          </w:tcPr>
          <w:p w14:paraId="474B886C"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10 017,78</w:t>
            </w:r>
          </w:p>
        </w:tc>
        <w:tc>
          <w:tcPr>
            <w:tcW w:w="1403" w:type="dxa"/>
            <w:tcBorders>
              <w:top w:val="nil"/>
              <w:left w:val="nil"/>
              <w:bottom w:val="single" w:sz="4" w:space="0" w:color="auto"/>
              <w:right w:val="single" w:sz="4" w:space="0" w:color="auto"/>
            </w:tcBorders>
            <w:shd w:val="clear" w:color="000000" w:fill="CCFFCC"/>
            <w:noWrap/>
            <w:vAlign w:val="center"/>
            <w:hideMark/>
          </w:tcPr>
          <w:p w14:paraId="37BD7F03"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8 709,54</w:t>
            </w:r>
          </w:p>
        </w:tc>
        <w:tc>
          <w:tcPr>
            <w:tcW w:w="1793" w:type="dxa"/>
            <w:tcBorders>
              <w:top w:val="nil"/>
              <w:left w:val="nil"/>
              <w:bottom w:val="single" w:sz="4" w:space="0" w:color="auto"/>
              <w:right w:val="single" w:sz="4" w:space="0" w:color="auto"/>
            </w:tcBorders>
            <w:shd w:val="clear" w:color="000000" w:fill="CCFFCC"/>
            <w:noWrap/>
            <w:vAlign w:val="center"/>
            <w:hideMark/>
          </w:tcPr>
          <w:p w14:paraId="7BBE5F8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6 300,07</w:t>
            </w:r>
          </w:p>
        </w:tc>
        <w:tc>
          <w:tcPr>
            <w:tcW w:w="1713" w:type="dxa"/>
            <w:tcBorders>
              <w:top w:val="nil"/>
              <w:left w:val="nil"/>
              <w:bottom w:val="single" w:sz="4" w:space="0" w:color="auto"/>
              <w:right w:val="single" w:sz="4" w:space="0" w:color="auto"/>
            </w:tcBorders>
            <w:shd w:val="clear" w:color="000000" w:fill="CCFFCC"/>
            <w:noWrap/>
            <w:vAlign w:val="center"/>
            <w:hideMark/>
          </w:tcPr>
          <w:p w14:paraId="51634B7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15 009,61</w:t>
            </w:r>
          </w:p>
        </w:tc>
        <w:tc>
          <w:tcPr>
            <w:tcW w:w="1793" w:type="dxa"/>
            <w:tcBorders>
              <w:top w:val="nil"/>
              <w:left w:val="nil"/>
              <w:bottom w:val="single" w:sz="4" w:space="0" w:color="auto"/>
              <w:right w:val="single" w:sz="4" w:space="0" w:color="auto"/>
            </w:tcBorders>
            <w:shd w:val="clear" w:color="000000" w:fill="CCFFCC"/>
            <w:noWrap/>
            <w:vAlign w:val="center"/>
            <w:hideMark/>
          </w:tcPr>
          <w:p w14:paraId="69528EC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1 638,18</w:t>
            </w:r>
          </w:p>
        </w:tc>
        <w:tc>
          <w:tcPr>
            <w:tcW w:w="1454" w:type="dxa"/>
            <w:tcBorders>
              <w:top w:val="nil"/>
              <w:left w:val="nil"/>
              <w:bottom w:val="single" w:sz="4" w:space="0" w:color="auto"/>
              <w:right w:val="single" w:sz="4" w:space="0" w:color="auto"/>
            </w:tcBorders>
            <w:shd w:val="clear" w:color="000000" w:fill="CCFFCC"/>
            <w:noWrap/>
            <w:vAlign w:val="center"/>
            <w:hideMark/>
          </w:tcPr>
          <w:p w14:paraId="1F3B9EB7"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10 347,72</w:t>
            </w:r>
          </w:p>
        </w:tc>
        <w:tc>
          <w:tcPr>
            <w:tcW w:w="1240" w:type="dxa"/>
            <w:tcBorders>
              <w:top w:val="nil"/>
              <w:left w:val="nil"/>
              <w:bottom w:val="single" w:sz="4" w:space="0" w:color="auto"/>
              <w:right w:val="single" w:sz="4" w:space="0" w:color="auto"/>
            </w:tcBorders>
            <w:shd w:val="clear" w:color="000000" w:fill="CCFFCC"/>
            <w:noWrap/>
            <w:vAlign w:val="center"/>
            <w:hideMark/>
          </w:tcPr>
          <w:p w14:paraId="4D449E15"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5 173,86</w:t>
            </w:r>
          </w:p>
        </w:tc>
        <w:tc>
          <w:tcPr>
            <w:tcW w:w="1185" w:type="dxa"/>
            <w:tcBorders>
              <w:top w:val="nil"/>
              <w:left w:val="nil"/>
              <w:bottom w:val="single" w:sz="4" w:space="0" w:color="auto"/>
              <w:right w:val="single" w:sz="4" w:space="0" w:color="auto"/>
            </w:tcBorders>
            <w:shd w:val="clear" w:color="000000" w:fill="CCFFCC"/>
            <w:noWrap/>
            <w:vAlign w:val="center"/>
            <w:hideMark/>
          </w:tcPr>
          <w:p w14:paraId="5C71700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5 173,86</w:t>
            </w:r>
          </w:p>
        </w:tc>
        <w:tc>
          <w:tcPr>
            <w:tcW w:w="3559" w:type="dxa"/>
            <w:tcBorders>
              <w:top w:val="nil"/>
              <w:left w:val="nil"/>
              <w:bottom w:val="single" w:sz="4" w:space="0" w:color="auto"/>
              <w:right w:val="single" w:sz="4" w:space="0" w:color="auto"/>
            </w:tcBorders>
            <w:shd w:val="clear" w:color="000000" w:fill="FFFF99"/>
            <w:vAlign w:val="center"/>
            <w:hideMark/>
          </w:tcPr>
          <w:p w14:paraId="06E3CC09"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412553ED" w14:textId="77777777" w:rsidTr="00472B01">
        <w:trPr>
          <w:trHeight w:val="697"/>
          <w:jc w:val="center"/>
        </w:trPr>
        <w:tc>
          <w:tcPr>
            <w:tcW w:w="400" w:type="dxa"/>
            <w:tcBorders>
              <w:top w:val="nil"/>
              <w:left w:val="single" w:sz="4" w:space="0" w:color="C0C0C0"/>
              <w:bottom w:val="single" w:sz="4" w:space="0" w:color="C0C0C0"/>
              <w:right w:val="single" w:sz="4" w:space="0" w:color="C0C0C0"/>
            </w:tcBorders>
            <w:shd w:val="clear" w:color="000000" w:fill="00B050"/>
            <w:vAlign w:val="center"/>
            <w:hideMark/>
          </w:tcPr>
          <w:p w14:paraId="4E9A238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A520CC6"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1.5.1</w:t>
            </w:r>
          </w:p>
        </w:tc>
        <w:tc>
          <w:tcPr>
            <w:tcW w:w="2257" w:type="dxa"/>
            <w:tcBorders>
              <w:top w:val="nil"/>
              <w:left w:val="nil"/>
              <w:bottom w:val="single" w:sz="4" w:space="0" w:color="auto"/>
              <w:right w:val="single" w:sz="4" w:space="0" w:color="auto"/>
            </w:tcBorders>
            <w:shd w:val="clear" w:color="auto" w:fill="auto"/>
            <w:vAlign w:val="center"/>
            <w:hideMark/>
          </w:tcPr>
          <w:p w14:paraId="08C0BEC8"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Проценты по займам</w:t>
            </w:r>
          </w:p>
        </w:tc>
        <w:tc>
          <w:tcPr>
            <w:tcW w:w="771" w:type="dxa"/>
            <w:tcBorders>
              <w:top w:val="nil"/>
              <w:left w:val="nil"/>
              <w:bottom w:val="single" w:sz="4" w:space="0" w:color="auto"/>
              <w:right w:val="single" w:sz="4" w:space="0" w:color="auto"/>
            </w:tcBorders>
            <w:shd w:val="clear" w:color="auto" w:fill="auto"/>
            <w:vAlign w:val="center"/>
            <w:hideMark/>
          </w:tcPr>
          <w:p w14:paraId="6563B0A2"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3C7C169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7F7C3DC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224" w:type="dxa"/>
            <w:tcBorders>
              <w:top w:val="nil"/>
              <w:left w:val="nil"/>
              <w:bottom w:val="single" w:sz="4" w:space="0" w:color="auto"/>
              <w:right w:val="single" w:sz="4" w:space="0" w:color="auto"/>
            </w:tcBorders>
            <w:shd w:val="clear" w:color="000000" w:fill="FFFF99"/>
            <w:noWrap/>
            <w:vAlign w:val="center"/>
            <w:hideMark/>
          </w:tcPr>
          <w:p w14:paraId="5C5A0235"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4 081,57</w:t>
            </w:r>
          </w:p>
        </w:tc>
        <w:tc>
          <w:tcPr>
            <w:tcW w:w="1463" w:type="dxa"/>
            <w:tcBorders>
              <w:top w:val="nil"/>
              <w:left w:val="nil"/>
              <w:bottom w:val="single" w:sz="4" w:space="0" w:color="auto"/>
              <w:right w:val="single" w:sz="4" w:space="0" w:color="auto"/>
            </w:tcBorders>
            <w:shd w:val="clear" w:color="000000" w:fill="FFFF99"/>
            <w:noWrap/>
            <w:vAlign w:val="center"/>
            <w:hideMark/>
          </w:tcPr>
          <w:p w14:paraId="0413971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7E979C59"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19560A7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4 653,28</w:t>
            </w:r>
          </w:p>
        </w:tc>
        <w:tc>
          <w:tcPr>
            <w:tcW w:w="1713" w:type="dxa"/>
            <w:tcBorders>
              <w:top w:val="nil"/>
              <w:left w:val="nil"/>
              <w:bottom w:val="single" w:sz="4" w:space="0" w:color="auto"/>
              <w:right w:val="single" w:sz="4" w:space="0" w:color="auto"/>
            </w:tcBorders>
            <w:shd w:val="clear" w:color="000000" w:fill="FFFF99"/>
            <w:noWrap/>
            <w:vAlign w:val="center"/>
            <w:hideMark/>
          </w:tcPr>
          <w:p w14:paraId="14DCC5D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4 653,28</w:t>
            </w:r>
          </w:p>
        </w:tc>
        <w:tc>
          <w:tcPr>
            <w:tcW w:w="1793" w:type="dxa"/>
            <w:tcBorders>
              <w:top w:val="nil"/>
              <w:left w:val="nil"/>
              <w:bottom w:val="single" w:sz="4" w:space="0" w:color="auto"/>
              <w:right w:val="single" w:sz="4" w:space="0" w:color="auto"/>
            </w:tcBorders>
            <w:shd w:val="clear" w:color="000000" w:fill="FFFF99"/>
            <w:noWrap/>
            <w:vAlign w:val="center"/>
            <w:hideMark/>
          </w:tcPr>
          <w:p w14:paraId="749D67B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55A0EFA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1A16FCF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185" w:type="dxa"/>
            <w:tcBorders>
              <w:top w:val="nil"/>
              <w:left w:val="nil"/>
              <w:bottom w:val="single" w:sz="4" w:space="0" w:color="auto"/>
              <w:right w:val="single" w:sz="4" w:space="0" w:color="auto"/>
            </w:tcBorders>
            <w:shd w:val="clear" w:color="000000" w:fill="CCFFCC"/>
            <w:noWrap/>
            <w:vAlign w:val="center"/>
            <w:hideMark/>
          </w:tcPr>
          <w:p w14:paraId="7EF2552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3559" w:type="dxa"/>
            <w:tcBorders>
              <w:top w:val="nil"/>
              <w:left w:val="nil"/>
              <w:bottom w:val="single" w:sz="4" w:space="0" w:color="auto"/>
              <w:right w:val="single" w:sz="4" w:space="0" w:color="auto"/>
            </w:tcBorders>
            <w:shd w:val="clear" w:color="000000" w:fill="FFFF99"/>
            <w:vAlign w:val="center"/>
            <w:hideMark/>
          </w:tcPr>
          <w:p w14:paraId="31B9D4CC"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xml:space="preserve">отклонено по причине отсутствия доказательной базы привлечения заемных средств, не указаны расчеты кассовых разрывов (помесячно), свидетельствующие о необходимости привлечения заемных средств на выплату </w:t>
            </w:r>
            <w:proofErr w:type="spellStart"/>
            <w:proofErr w:type="gramStart"/>
            <w:r w:rsidRPr="00472B01">
              <w:rPr>
                <w:rFonts w:ascii="Tahoma" w:hAnsi="Tahoma" w:cs="Tahoma"/>
                <w:color w:val="000000"/>
                <w:sz w:val="11"/>
                <w:szCs w:val="11"/>
              </w:rPr>
              <w:t>ЗП,налогов</w:t>
            </w:r>
            <w:proofErr w:type="spellEnd"/>
            <w:proofErr w:type="gramEnd"/>
            <w:r w:rsidRPr="00472B01">
              <w:rPr>
                <w:rFonts w:ascii="Tahoma" w:hAnsi="Tahoma" w:cs="Tahoma"/>
                <w:color w:val="000000"/>
                <w:sz w:val="11"/>
                <w:szCs w:val="11"/>
              </w:rPr>
              <w:t>, оплату операторам  по транспортированию ТКО</w:t>
            </w:r>
          </w:p>
        </w:tc>
      </w:tr>
      <w:tr w:rsidR="00472B01" w:rsidRPr="00472B01" w14:paraId="598AB411" w14:textId="77777777" w:rsidTr="00472B01">
        <w:trPr>
          <w:trHeight w:val="27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0117F5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A4E268F"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1.5.2</w:t>
            </w:r>
          </w:p>
        </w:tc>
        <w:tc>
          <w:tcPr>
            <w:tcW w:w="2257" w:type="dxa"/>
            <w:tcBorders>
              <w:top w:val="nil"/>
              <w:left w:val="nil"/>
              <w:bottom w:val="single" w:sz="4" w:space="0" w:color="auto"/>
              <w:right w:val="single" w:sz="4" w:space="0" w:color="auto"/>
            </w:tcBorders>
            <w:shd w:val="clear" w:color="auto" w:fill="auto"/>
            <w:vAlign w:val="center"/>
            <w:hideMark/>
          </w:tcPr>
          <w:p w14:paraId="332A1783"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Услуги РКЦ по ИЖС</w:t>
            </w:r>
          </w:p>
        </w:tc>
        <w:tc>
          <w:tcPr>
            <w:tcW w:w="771" w:type="dxa"/>
            <w:tcBorders>
              <w:top w:val="nil"/>
              <w:left w:val="nil"/>
              <w:bottom w:val="single" w:sz="4" w:space="0" w:color="auto"/>
              <w:right w:val="single" w:sz="4" w:space="0" w:color="auto"/>
            </w:tcBorders>
            <w:shd w:val="clear" w:color="auto" w:fill="auto"/>
            <w:vAlign w:val="center"/>
            <w:hideMark/>
          </w:tcPr>
          <w:p w14:paraId="70D4D514"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2FFF4DF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8 218,63</w:t>
            </w:r>
          </w:p>
        </w:tc>
        <w:tc>
          <w:tcPr>
            <w:tcW w:w="1403" w:type="dxa"/>
            <w:tcBorders>
              <w:top w:val="nil"/>
              <w:left w:val="nil"/>
              <w:bottom w:val="single" w:sz="4" w:space="0" w:color="auto"/>
              <w:right w:val="single" w:sz="4" w:space="0" w:color="auto"/>
            </w:tcBorders>
            <w:shd w:val="clear" w:color="000000" w:fill="FFFF99"/>
            <w:noWrap/>
            <w:vAlign w:val="center"/>
            <w:hideMark/>
          </w:tcPr>
          <w:p w14:paraId="705EAD3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8 385,30</w:t>
            </w:r>
          </w:p>
        </w:tc>
        <w:tc>
          <w:tcPr>
            <w:tcW w:w="1224" w:type="dxa"/>
            <w:tcBorders>
              <w:top w:val="nil"/>
              <w:left w:val="nil"/>
              <w:bottom w:val="single" w:sz="4" w:space="0" w:color="auto"/>
              <w:right w:val="single" w:sz="4" w:space="0" w:color="auto"/>
            </w:tcBorders>
            <w:shd w:val="clear" w:color="000000" w:fill="FFFF99"/>
            <w:noWrap/>
            <w:vAlign w:val="center"/>
            <w:hideMark/>
          </w:tcPr>
          <w:p w14:paraId="7B27B818"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18 360,74</w:t>
            </w:r>
          </w:p>
        </w:tc>
        <w:tc>
          <w:tcPr>
            <w:tcW w:w="1463" w:type="dxa"/>
            <w:tcBorders>
              <w:top w:val="nil"/>
              <w:left w:val="nil"/>
              <w:bottom w:val="single" w:sz="4" w:space="0" w:color="auto"/>
              <w:right w:val="single" w:sz="4" w:space="0" w:color="auto"/>
            </w:tcBorders>
            <w:shd w:val="clear" w:color="000000" w:fill="FFFF99"/>
            <w:noWrap/>
            <w:vAlign w:val="center"/>
            <w:hideMark/>
          </w:tcPr>
          <w:p w14:paraId="3DCE7C0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8 863,05</w:t>
            </w:r>
          </w:p>
        </w:tc>
        <w:tc>
          <w:tcPr>
            <w:tcW w:w="1403" w:type="dxa"/>
            <w:tcBorders>
              <w:top w:val="nil"/>
              <w:left w:val="nil"/>
              <w:bottom w:val="single" w:sz="4" w:space="0" w:color="auto"/>
              <w:right w:val="single" w:sz="4" w:space="0" w:color="auto"/>
            </w:tcBorders>
            <w:shd w:val="clear" w:color="000000" w:fill="FFFF99"/>
            <w:noWrap/>
            <w:vAlign w:val="center"/>
            <w:hideMark/>
          </w:tcPr>
          <w:p w14:paraId="35784C58"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8 709,54</w:t>
            </w:r>
          </w:p>
        </w:tc>
        <w:tc>
          <w:tcPr>
            <w:tcW w:w="1793" w:type="dxa"/>
            <w:tcBorders>
              <w:top w:val="nil"/>
              <w:left w:val="nil"/>
              <w:bottom w:val="single" w:sz="4" w:space="0" w:color="auto"/>
              <w:right w:val="single" w:sz="4" w:space="0" w:color="auto"/>
            </w:tcBorders>
            <w:shd w:val="clear" w:color="000000" w:fill="FFFF99"/>
            <w:noWrap/>
            <w:vAlign w:val="center"/>
            <w:hideMark/>
          </w:tcPr>
          <w:p w14:paraId="631589D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481,45</w:t>
            </w:r>
          </w:p>
        </w:tc>
        <w:tc>
          <w:tcPr>
            <w:tcW w:w="1713" w:type="dxa"/>
            <w:tcBorders>
              <w:top w:val="nil"/>
              <w:left w:val="nil"/>
              <w:bottom w:val="single" w:sz="4" w:space="0" w:color="auto"/>
              <w:right w:val="single" w:sz="4" w:space="0" w:color="auto"/>
            </w:tcBorders>
            <w:shd w:val="clear" w:color="000000" w:fill="FFFF99"/>
            <w:noWrap/>
            <w:vAlign w:val="center"/>
            <w:hideMark/>
          </w:tcPr>
          <w:p w14:paraId="4C56981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9 190,99</w:t>
            </w:r>
          </w:p>
        </w:tc>
        <w:tc>
          <w:tcPr>
            <w:tcW w:w="1793" w:type="dxa"/>
            <w:tcBorders>
              <w:top w:val="nil"/>
              <w:left w:val="nil"/>
              <w:bottom w:val="single" w:sz="4" w:space="0" w:color="auto"/>
              <w:right w:val="single" w:sz="4" w:space="0" w:color="auto"/>
            </w:tcBorders>
            <w:shd w:val="clear" w:color="000000" w:fill="FFFF99"/>
            <w:noWrap/>
            <w:vAlign w:val="center"/>
            <w:hideMark/>
          </w:tcPr>
          <w:p w14:paraId="3116462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472,84</w:t>
            </w:r>
          </w:p>
        </w:tc>
        <w:tc>
          <w:tcPr>
            <w:tcW w:w="1454" w:type="dxa"/>
            <w:tcBorders>
              <w:top w:val="nil"/>
              <w:left w:val="nil"/>
              <w:bottom w:val="single" w:sz="4" w:space="0" w:color="auto"/>
              <w:right w:val="single" w:sz="4" w:space="0" w:color="auto"/>
            </w:tcBorders>
            <w:shd w:val="clear" w:color="000000" w:fill="FFFF99"/>
            <w:noWrap/>
            <w:vAlign w:val="center"/>
            <w:hideMark/>
          </w:tcPr>
          <w:p w14:paraId="3E8F550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9 182,38</w:t>
            </w:r>
          </w:p>
        </w:tc>
        <w:tc>
          <w:tcPr>
            <w:tcW w:w="1240" w:type="dxa"/>
            <w:tcBorders>
              <w:top w:val="nil"/>
              <w:left w:val="nil"/>
              <w:bottom w:val="single" w:sz="4" w:space="0" w:color="auto"/>
              <w:right w:val="single" w:sz="4" w:space="0" w:color="auto"/>
            </w:tcBorders>
            <w:shd w:val="clear" w:color="000000" w:fill="CCFFCC"/>
            <w:noWrap/>
            <w:vAlign w:val="center"/>
            <w:hideMark/>
          </w:tcPr>
          <w:p w14:paraId="1BBD291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4 591,19</w:t>
            </w:r>
          </w:p>
        </w:tc>
        <w:tc>
          <w:tcPr>
            <w:tcW w:w="1185" w:type="dxa"/>
            <w:tcBorders>
              <w:top w:val="nil"/>
              <w:left w:val="nil"/>
              <w:bottom w:val="single" w:sz="4" w:space="0" w:color="auto"/>
              <w:right w:val="single" w:sz="4" w:space="0" w:color="auto"/>
            </w:tcBorders>
            <w:shd w:val="clear" w:color="000000" w:fill="CCFFCC"/>
            <w:noWrap/>
            <w:vAlign w:val="center"/>
            <w:hideMark/>
          </w:tcPr>
          <w:p w14:paraId="42DCFD8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4 591,19</w:t>
            </w:r>
          </w:p>
        </w:tc>
        <w:tc>
          <w:tcPr>
            <w:tcW w:w="3559" w:type="dxa"/>
            <w:tcBorders>
              <w:top w:val="nil"/>
              <w:left w:val="nil"/>
              <w:bottom w:val="single" w:sz="4" w:space="0" w:color="auto"/>
              <w:right w:val="single" w:sz="4" w:space="0" w:color="auto"/>
            </w:tcBorders>
            <w:shd w:val="clear" w:color="000000" w:fill="FFFF99"/>
            <w:vAlign w:val="center"/>
            <w:hideMark/>
          </w:tcPr>
          <w:p w14:paraId="32F76FD9"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xml:space="preserve">рассчитано исходя из скорректированного базового уровня операционных расходов 2018 года </w:t>
            </w:r>
            <w:proofErr w:type="gramStart"/>
            <w:r w:rsidRPr="00472B01">
              <w:rPr>
                <w:rFonts w:ascii="Tahoma" w:hAnsi="Tahoma" w:cs="Tahoma"/>
                <w:color w:val="000000"/>
                <w:sz w:val="11"/>
                <w:szCs w:val="11"/>
              </w:rPr>
              <w:t>с  учетом</w:t>
            </w:r>
            <w:proofErr w:type="gramEnd"/>
            <w:r w:rsidRPr="00472B01">
              <w:rPr>
                <w:rFonts w:ascii="Tahoma" w:hAnsi="Tahoma" w:cs="Tahoma"/>
                <w:color w:val="000000"/>
                <w:sz w:val="11"/>
                <w:szCs w:val="11"/>
              </w:rPr>
              <w:t xml:space="preserve"> ИПЦ Минэкономразвития РФ  на 2019 год 104,5%, на 2020 год 103,2%, на 2021 год 103,6%   </w:t>
            </w:r>
          </w:p>
        </w:tc>
      </w:tr>
      <w:tr w:rsidR="00472B01" w:rsidRPr="00472B01" w14:paraId="1A1F0125"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00B050"/>
            <w:vAlign w:val="center"/>
            <w:hideMark/>
          </w:tcPr>
          <w:p w14:paraId="392AE105"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D07456C"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1.5.3</w:t>
            </w:r>
          </w:p>
        </w:tc>
        <w:tc>
          <w:tcPr>
            <w:tcW w:w="2257" w:type="dxa"/>
            <w:tcBorders>
              <w:top w:val="nil"/>
              <w:left w:val="nil"/>
              <w:bottom w:val="single" w:sz="4" w:space="0" w:color="auto"/>
              <w:right w:val="single" w:sz="4" w:space="0" w:color="auto"/>
            </w:tcBorders>
            <w:shd w:val="clear" w:color="auto" w:fill="auto"/>
            <w:vAlign w:val="center"/>
            <w:hideMark/>
          </w:tcPr>
          <w:p w14:paraId="5AFF1A72"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Расходы на предоставление банковской гарантии</w:t>
            </w:r>
          </w:p>
        </w:tc>
        <w:tc>
          <w:tcPr>
            <w:tcW w:w="771" w:type="dxa"/>
            <w:tcBorders>
              <w:top w:val="nil"/>
              <w:left w:val="nil"/>
              <w:bottom w:val="single" w:sz="4" w:space="0" w:color="auto"/>
              <w:right w:val="single" w:sz="4" w:space="0" w:color="auto"/>
            </w:tcBorders>
            <w:shd w:val="clear" w:color="auto" w:fill="auto"/>
            <w:vAlign w:val="center"/>
            <w:hideMark/>
          </w:tcPr>
          <w:p w14:paraId="07A67BEE"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18ED1E3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5BAE26F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224" w:type="dxa"/>
            <w:tcBorders>
              <w:top w:val="nil"/>
              <w:left w:val="nil"/>
              <w:bottom w:val="single" w:sz="4" w:space="0" w:color="auto"/>
              <w:right w:val="single" w:sz="4" w:space="0" w:color="auto"/>
            </w:tcBorders>
            <w:shd w:val="clear" w:color="000000" w:fill="FFFF99"/>
            <w:noWrap/>
            <w:vAlign w:val="center"/>
            <w:hideMark/>
          </w:tcPr>
          <w:p w14:paraId="431A720E"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953,68</w:t>
            </w:r>
          </w:p>
        </w:tc>
        <w:tc>
          <w:tcPr>
            <w:tcW w:w="1463" w:type="dxa"/>
            <w:tcBorders>
              <w:top w:val="nil"/>
              <w:left w:val="nil"/>
              <w:bottom w:val="single" w:sz="4" w:space="0" w:color="auto"/>
              <w:right w:val="single" w:sz="4" w:space="0" w:color="auto"/>
            </w:tcBorders>
            <w:shd w:val="clear" w:color="000000" w:fill="FFFF99"/>
            <w:noWrap/>
            <w:vAlign w:val="center"/>
            <w:hideMark/>
          </w:tcPr>
          <w:p w14:paraId="68965B2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1 154,73</w:t>
            </w:r>
          </w:p>
        </w:tc>
        <w:tc>
          <w:tcPr>
            <w:tcW w:w="1403" w:type="dxa"/>
            <w:tcBorders>
              <w:top w:val="nil"/>
              <w:left w:val="nil"/>
              <w:bottom w:val="single" w:sz="4" w:space="0" w:color="auto"/>
              <w:right w:val="single" w:sz="4" w:space="0" w:color="auto"/>
            </w:tcBorders>
            <w:shd w:val="clear" w:color="000000" w:fill="FFFF99"/>
            <w:noWrap/>
            <w:vAlign w:val="center"/>
            <w:hideMark/>
          </w:tcPr>
          <w:p w14:paraId="6B32C4DF"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15B78E9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1 165,34</w:t>
            </w:r>
          </w:p>
        </w:tc>
        <w:tc>
          <w:tcPr>
            <w:tcW w:w="1713" w:type="dxa"/>
            <w:tcBorders>
              <w:top w:val="nil"/>
              <w:left w:val="nil"/>
              <w:bottom w:val="single" w:sz="4" w:space="0" w:color="auto"/>
              <w:right w:val="single" w:sz="4" w:space="0" w:color="auto"/>
            </w:tcBorders>
            <w:shd w:val="clear" w:color="000000" w:fill="FFFF99"/>
            <w:noWrap/>
            <w:vAlign w:val="center"/>
            <w:hideMark/>
          </w:tcPr>
          <w:p w14:paraId="3DE5AF7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1 165,34</w:t>
            </w:r>
          </w:p>
        </w:tc>
        <w:tc>
          <w:tcPr>
            <w:tcW w:w="1793" w:type="dxa"/>
            <w:tcBorders>
              <w:top w:val="nil"/>
              <w:left w:val="nil"/>
              <w:bottom w:val="single" w:sz="4" w:space="0" w:color="auto"/>
              <w:right w:val="single" w:sz="4" w:space="0" w:color="auto"/>
            </w:tcBorders>
            <w:shd w:val="clear" w:color="000000" w:fill="FFFF99"/>
            <w:noWrap/>
            <w:vAlign w:val="center"/>
            <w:hideMark/>
          </w:tcPr>
          <w:p w14:paraId="2F88363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1 165,34</w:t>
            </w:r>
          </w:p>
        </w:tc>
        <w:tc>
          <w:tcPr>
            <w:tcW w:w="1454" w:type="dxa"/>
            <w:tcBorders>
              <w:top w:val="nil"/>
              <w:left w:val="nil"/>
              <w:bottom w:val="single" w:sz="4" w:space="0" w:color="auto"/>
              <w:right w:val="single" w:sz="4" w:space="0" w:color="auto"/>
            </w:tcBorders>
            <w:shd w:val="clear" w:color="000000" w:fill="00B050"/>
            <w:noWrap/>
            <w:vAlign w:val="center"/>
            <w:hideMark/>
          </w:tcPr>
          <w:p w14:paraId="17942C8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1 165,34</w:t>
            </w:r>
          </w:p>
        </w:tc>
        <w:tc>
          <w:tcPr>
            <w:tcW w:w="1240" w:type="dxa"/>
            <w:tcBorders>
              <w:top w:val="nil"/>
              <w:left w:val="nil"/>
              <w:bottom w:val="single" w:sz="4" w:space="0" w:color="auto"/>
              <w:right w:val="single" w:sz="4" w:space="0" w:color="auto"/>
            </w:tcBorders>
            <w:shd w:val="clear" w:color="000000" w:fill="CCFFCC"/>
            <w:noWrap/>
            <w:vAlign w:val="center"/>
            <w:hideMark/>
          </w:tcPr>
          <w:p w14:paraId="2A7DF7E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582,67</w:t>
            </w:r>
          </w:p>
        </w:tc>
        <w:tc>
          <w:tcPr>
            <w:tcW w:w="1185" w:type="dxa"/>
            <w:tcBorders>
              <w:top w:val="nil"/>
              <w:left w:val="nil"/>
              <w:bottom w:val="single" w:sz="4" w:space="0" w:color="auto"/>
              <w:right w:val="single" w:sz="4" w:space="0" w:color="auto"/>
            </w:tcBorders>
            <w:shd w:val="clear" w:color="000000" w:fill="CCFFCC"/>
            <w:noWrap/>
            <w:vAlign w:val="center"/>
            <w:hideMark/>
          </w:tcPr>
          <w:p w14:paraId="3D9B911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582,67</w:t>
            </w:r>
          </w:p>
        </w:tc>
        <w:tc>
          <w:tcPr>
            <w:tcW w:w="3559" w:type="dxa"/>
            <w:tcBorders>
              <w:top w:val="nil"/>
              <w:left w:val="nil"/>
              <w:bottom w:val="single" w:sz="4" w:space="0" w:color="auto"/>
              <w:right w:val="single" w:sz="4" w:space="0" w:color="auto"/>
            </w:tcBorders>
            <w:shd w:val="clear" w:color="000000" w:fill="00B050"/>
            <w:vAlign w:val="center"/>
            <w:hideMark/>
          </w:tcPr>
          <w:p w14:paraId="1418E53D"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7A8C3471"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00B050"/>
            <w:vAlign w:val="center"/>
            <w:hideMark/>
          </w:tcPr>
          <w:p w14:paraId="327BB3D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lastRenderedPageBreak/>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EAE4ECA"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1.5.4</w:t>
            </w:r>
          </w:p>
        </w:tc>
        <w:tc>
          <w:tcPr>
            <w:tcW w:w="2257" w:type="dxa"/>
            <w:tcBorders>
              <w:top w:val="nil"/>
              <w:left w:val="nil"/>
              <w:bottom w:val="single" w:sz="4" w:space="0" w:color="auto"/>
              <w:right w:val="single" w:sz="4" w:space="0" w:color="auto"/>
            </w:tcBorders>
            <w:shd w:val="clear" w:color="auto" w:fill="auto"/>
            <w:vAlign w:val="center"/>
            <w:hideMark/>
          </w:tcPr>
          <w:p w14:paraId="10116A83"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Расходы на приобретение контейнеров</w:t>
            </w:r>
          </w:p>
        </w:tc>
        <w:tc>
          <w:tcPr>
            <w:tcW w:w="771" w:type="dxa"/>
            <w:tcBorders>
              <w:top w:val="nil"/>
              <w:left w:val="nil"/>
              <w:bottom w:val="single" w:sz="4" w:space="0" w:color="auto"/>
              <w:right w:val="single" w:sz="4" w:space="0" w:color="auto"/>
            </w:tcBorders>
            <w:shd w:val="clear" w:color="auto" w:fill="auto"/>
            <w:vAlign w:val="center"/>
            <w:hideMark/>
          </w:tcPr>
          <w:p w14:paraId="072FCFE0"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5046854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3C7340B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224" w:type="dxa"/>
            <w:tcBorders>
              <w:top w:val="nil"/>
              <w:left w:val="nil"/>
              <w:bottom w:val="single" w:sz="4" w:space="0" w:color="auto"/>
              <w:right w:val="single" w:sz="4" w:space="0" w:color="auto"/>
            </w:tcBorders>
            <w:shd w:val="clear" w:color="000000" w:fill="FFFF99"/>
            <w:noWrap/>
            <w:vAlign w:val="center"/>
            <w:hideMark/>
          </w:tcPr>
          <w:p w14:paraId="2C86A378" w14:textId="77777777" w:rsidR="00472B01" w:rsidRPr="00472B01" w:rsidRDefault="00472B01" w:rsidP="00472B01">
            <w:pPr>
              <w:jc w:val="right"/>
              <w:rPr>
                <w:rFonts w:ascii="Tahoma" w:hAnsi="Tahoma" w:cs="Tahoma"/>
                <w:color w:val="0000FF"/>
                <w:sz w:val="11"/>
                <w:szCs w:val="11"/>
              </w:rPr>
            </w:pPr>
            <w:r w:rsidRPr="00472B01">
              <w:rPr>
                <w:rFonts w:ascii="Tahoma" w:hAnsi="Tahoma" w:cs="Tahoma"/>
                <w:color w:val="0000FF"/>
                <w:sz w:val="11"/>
                <w:szCs w:val="11"/>
              </w:rPr>
              <w:t> </w:t>
            </w:r>
          </w:p>
        </w:tc>
        <w:tc>
          <w:tcPr>
            <w:tcW w:w="1463" w:type="dxa"/>
            <w:tcBorders>
              <w:top w:val="nil"/>
              <w:left w:val="nil"/>
              <w:bottom w:val="single" w:sz="4" w:space="0" w:color="auto"/>
              <w:right w:val="single" w:sz="4" w:space="0" w:color="auto"/>
            </w:tcBorders>
            <w:shd w:val="clear" w:color="000000" w:fill="FFFF99"/>
            <w:noWrap/>
            <w:vAlign w:val="center"/>
            <w:hideMark/>
          </w:tcPr>
          <w:p w14:paraId="4439F72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7ECB74B9"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5E49CA1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713" w:type="dxa"/>
            <w:tcBorders>
              <w:top w:val="nil"/>
              <w:left w:val="nil"/>
              <w:bottom w:val="single" w:sz="4" w:space="0" w:color="auto"/>
              <w:right w:val="single" w:sz="4" w:space="0" w:color="auto"/>
            </w:tcBorders>
            <w:shd w:val="clear" w:color="000000" w:fill="FFFF99"/>
            <w:noWrap/>
            <w:vAlign w:val="center"/>
            <w:hideMark/>
          </w:tcPr>
          <w:p w14:paraId="4FDA384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01AD116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454" w:type="dxa"/>
            <w:tcBorders>
              <w:top w:val="nil"/>
              <w:left w:val="nil"/>
              <w:bottom w:val="single" w:sz="4" w:space="0" w:color="auto"/>
              <w:right w:val="single" w:sz="4" w:space="0" w:color="auto"/>
            </w:tcBorders>
            <w:shd w:val="clear" w:color="000000" w:fill="FFFF99"/>
            <w:noWrap/>
            <w:vAlign w:val="center"/>
            <w:hideMark/>
          </w:tcPr>
          <w:p w14:paraId="67812C3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618A936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185" w:type="dxa"/>
            <w:tcBorders>
              <w:top w:val="nil"/>
              <w:left w:val="nil"/>
              <w:bottom w:val="single" w:sz="4" w:space="0" w:color="auto"/>
              <w:right w:val="single" w:sz="4" w:space="0" w:color="auto"/>
            </w:tcBorders>
            <w:shd w:val="clear" w:color="000000" w:fill="CCFFCC"/>
            <w:noWrap/>
            <w:vAlign w:val="center"/>
            <w:hideMark/>
          </w:tcPr>
          <w:p w14:paraId="1C468BB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3559" w:type="dxa"/>
            <w:tcBorders>
              <w:top w:val="nil"/>
              <w:left w:val="nil"/>
              <w:bottom w:val="single" w:sz="4" w:space="0" w:color="auto"/>
              <w:right w:val="single" w:sz="4" w:space="0" w:color="auto"/>
            </w:tcBorders>
            <w:shd w:val="clear" w:color="000000" w:fill="FFFF99"/>
            <w:vAlign w:val="center"/>
            <w:hideMark/>
          </w:tcPr>
          <w:p w14:paraId="596B0ADA"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75B7F0B4" w14:textId="77777777" w:rsidTr="00472B01">
        <w:trPr>
          <w:trHeight w:val="1800"/>
          <w:jc w:val="center"/>
        </w:trPr>
        <w:tc>
          <w:tcPr>
            <w:tcW w:w="400" w:type="dxa"/>
            <w:tcBorders>
              <w:top w:val="nil"/>
              <w:left w:val="nil"/>
              <w:bottom w:val="nil"/>
              <w:right w:val="nil"/>
            </w:tcBorders>
            <w:shd w:val="clear" w:color="auto" w:fill="auto"/>
            <w:noWrap/>
            <w:vAlign w:val="bottom"/>
            <w:hideMark/>
          </w:tcPr>
          <w:p w14:paraId="6FC4DECA" w14:textId="77777777" w:rsidR="00472B01" w:rsidRPr="00472B01" w:rsidRDefault="00472B01" w:rsidP="00472B01">
            <w:pPr>
              <w:rPr>
                <w:rFonts w:ascii="Tahoma" w:hAnsi="Tahoma" w:cs="Tahoma"/>
                <w:color w:val="000000"/>
                <w:sz w:val="11"/>
                <w:szCs w:val="11"/>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6EA3E271"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2</w:t>
            </w:r>
          </w:p>
        </w:tc>
        <w:tc>
          <w:tcPr>
            <w:tcW w:w="2257" w:type="dxa"/>
            <w:tcBorders>
              <w:top w:val="nil"/>
              <w:left w:val="nil"/>
              <w:bottom w:val="single" w:sz="4" w:space="0" w:color="auto"/>
              <w:right w:val="single" w:sz="4" w:space="0" w:color="auto"/>
            </w:tcBorders>
            <w:shd w:val="clear" w:color="000000" w:fill="C0C0C0"/>
            <w:vAlign w:val="center"/>
            <w:hideMark/>
          </w:tcPr>
          <w:p w14:paraId="2032FB05"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РАСХОДЫ РЕГИОНАЛЬНОГО ОПЕРАТОРА ПО ОБЕЗВРЕЖИВАНИЮ, ЗАХОРОНЕНИЮ ТКО НА ОБЪЕКТАХ, ИСПОЛЬЗУЕМЫХ ДЛЯ ОБРАЩЕНИЯ С ТКО</w:t>
            </w:r>
          </w:p>
        </w:tc>
        <w:tc>
          <w:tcPr>
            <w:tcW w:w="771" w:type="dxa"/>
            <w:tcBorders>
              <w:top w:val="nil"/>
              <w:left w:val="nil"/>
              <w:bottom w:val="single" w:sz="4" w:space="0" w:color="auto"/>
              <w:right w:val="single" w:sz="4" w:space="0" w:color="auto"/>
            </w:tcBorders>
            <w:shd w:val="clear" w:color="000000" w:fill="C0C0C0"/>
            <w:vAlign w:val="center"/>
            <w:hideMark/>
          </w:tcPr>
          <w:p w14:paraId="5ED4ACEE"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1FFB168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7E9D153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321 782,81</w:t>
            </w:r>
          </w:p>
        </w:tc>
        <w:tc>
          <w:tcPr>
            <w:tcW w:w="1224" w:type="dxa"/>
            <w:tcBorders>
              <w:top w:val="nil"/>
              <w:left w:val="nil"/>
              <w:bottom w:val="single" w:sz="4" w:space="0" w:color="auto"/>
              <w:right w:val="single" w:sz="4" w:space="0" w:color="auto"/>
            </w:tcBorders>
            <w:shd w:val="clear" w:color="000000" w:fill="CCFFCC"/>
            <w:noWrap/>
            <w:vAlign w:val="center"/>
            <w:hideMark/>
          </w:tcPr>
          <w:p w14:paraId="6B447BDB"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301 434,25</w:t>
            </w:r>
          </w:p>
        </w:tc>
        <w:tc>
          <w:tcPr>
            <w:tcW w:w="1463" w:type="dxa"/>
            <w:tcBorders>
              <w:top w:val="nil"/>
              <w:left w:val="nil"/>
              <w:bottom w:val="single" w:sz="4" w:space="0" w:color="auto"/>
              <w:right w:val="single" w:sz="4" w:space="0" w:color="auto"/>
            </w:tcBorders>
            <w:shd w:val="clear" w:color="000000" w:fill="CCFFCC"/>
            <w:noWrap/>
            <w:vAlign w:val="center"/>
            <w:hideMark/>
          </w:tcPr>
          <w:p w14:paraId="3D50717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362 897,25</w:t>
            </w:r>
          </w:p>
        </w:tc>
        <w:tc>
          <w:tcPr>
            <w:tcW w:w="1403" w:type="dxa"/>
            <w:tcBorders>
              <w:top w:val="nil"/>
              <w:left w:val="nil"/>
              <w:bottom w:val="single" w:sz="4" w:space="0" w:color="auto"/>
              <w:right w:val="single" w:sz="4" w:space="0" w:color="auto"/>
            </w:tcBorders>
            <w:shd w:val="clear" w:color="000000" w:fill="CCFFCC"/>
            <w:noWrap/>
            <w:vAlign w:val="center"/>
            <w:hideMark/>
          </w:tcPr>
          <w:p w14:paraId="521E24F8"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393 075,75</w:t>
            </w:r>
          </w:p>
        </w:tc>
        <w:tc>
          <w:tcPr>
            <w:tcW w:w="1793" w:type="dxa"/>
            <w:tcBorders>
              <w:top w:val="nil"/>
              <w:left w:val="nil"/>
              <w:bottom w:val="single" w:sz="4" w:space="0" w:color="auto"/>
              <w:right w:val="single" w:sz="4" w:space="0" w:color="auto"/>
            </w:tcBorders>
            <w:shd w:val="clear" w:color="000000" w:fill="CCFFCC"/>
            <w:noWrap/>
            <w:vAlign w:val="center"/>
            <w:hideMark/>
          </w:tcPr>
          <w:p w14:paraId="697D1B27"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-92 684,97</w:t>
            </w:r>
          </w:p>
        </w:tc>
        <w:tc>
          <w:tcPr>
            <w:tcW w:w="1713" w:type="dxa"/>
            <w:tcBorders>
              <w:top w:val="nil"/>
              <w:left w:val="nil"/>
              <w:bottom w:val="single" w:sz="4" w:space="0" w:color="auto"/>
              <w:right w:val="single" w:sz="4" w:space="0" w:color="auto"/>
            </w:tcBorders>
            <w:shd w:val="clear" w:color="000000" w:fill="CCFFCC"/>
            <w:noWrap/>
            <w:vAlign w:val="center"/>
            <w:hideMark/>
          </w:tcPr>
          <w:p w14:paraId="7F8797E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300 390,79</w:t>
            </w:r>
          </w:p>
        </w:tc>
        <w:tc>
          <w:tcPr>
            <w:tcW w:w="1793" w:type="dxa"/>
            <w:tcBorders>
              <w:top w:val="nil"/>
              <w:left w:val="nil"/>
              <w:bottom w:val="single" w:sz="4" w:space="0" w:color="auto"/>
              <w:right w:val="single" w:sz="4" w:space="0" w:color="auto"/>
            </w:tcBorders>
            <w:shd w:val="clear" w:color="000000" w:fill="CCFFCC"/>
            <w:noWrap/>
            <w:vAlign w:val="center"/>
            <w:hideMark/>
          </w:tcPr>
          <w:p w14:paraId="0FDC93D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-6 496,47</w:t>
            </w:r>
          </w:p>
        </w:tc>
        <w:tc>
          <w:tcPr>
            <w:tcW w:w="1454" w:type="dxa"/>
            <w:tcBorders>
              <w:top w:val="nil"/>
              <w:left w:val="nil"/>
              <w:bottom w:val="single" w:sz="4" w:space="0" w:color="auto"/>
              <w:right w:val="single" w:sz="4" w:space="0" w:color="auto"/>
            </w:tcBorders>
            <w:shd w:val="clear" w:color="000000" w:fill="CCFFCC"/>
            <w:noWrap/>
            <w:vAlign w:val="center"/>
            <w:hideMark/>
          </w:tcPr>
          <w:p w14:paraId="1C1FE3F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363 869,33</w:t>
            </w:r>
          </w:p>
        </w:tc>
        <w:tc>
          <w:tcPr>
            <w:tcW w:w="1240" w:type="dxa"/>
            <w:tcBorders>
              <w:top w:val="nil"/>
              <w:left w:val="nil"/>
              <w:bottom w:val="single" w:sz="4" w:space="0" w:color="auto"/>
              <w:right w:val="single" w:sz="4" w:space="0" w:color="auto"/>
            </w:tcBorders>
            <w:shd w:val="clear" w:color="000000" w:fill="CCFFCC"/>
            <w:noWrap/>
            <w:vAlign w:val="center"/>
            <w:hideMark/>
          </w:tcPr>
          <w:p w14:paraId="0E7A2EB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146 479,33</w:t>
            </w:r>
          </w:p>
        </w:tc>
        <w:tc>
          <w:tcPr>
            <w:tcW w:w="1185" w:type="dxa"/>
            <w:tcBorders>
              <w:top w:val="nil"/>
              <w:left w:val="nil"/>
              <w:bottom w:val="single" w:sz="4" w:space="0" w:color="auto"/>
              <w:right w:val="single" w:sz="4" w:space="0" w:color="auto"/>
            </w:tcBorders>
            <w:shd w:val="clear" w:color="000000" w:fill="CCFFCC"/>
            <w:noWrap/>
            <w:vAlign w:val="center"/>
            <w:hideMark/>
          </w:tcPr>
          <w:p w14:paraId="005DDE3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217 390,00</w:t>
            </w:r>
          </w:p>
        </w:tc>
        <w:tc>
          <w:tcPr>
            <w:tcW w:w="3559" w:type="dxa"/>
            <w:tcBorders>
              <w:top w:val="nil"/>
              <w:left w:val="nil"/>
              <w:bottom w:val="single" w:sz="4" w:space="0" w:color="auto"/>
              <w:right w:val="single" w:sz="4" w:space="0" w:color="auto"/>
            </w:tcBorders>
            <w:shd w:val="clear" w:color="000000" w:fill="FFFF99"/>
            <w:vAlign w:val="center"/>
            <w:hideMark/>
          </w:tcPr>
          <w:p w14:paraId="2C23D53B"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761B0055" w14:textId="77777777" w:rsidTr="00472B01">
        <w:trPr>
          <w:trHeight w:val="675"/>
          <w:jc w:val="center"/>
        </w:trPr>
        <w:tc>
          <w:tcPr>
            <w:tcW w:w="400" w:type="dxa"/>
            <w:tcBorders>
              <w:top w:val="single" w:sz="4" w:space="0" w:color="C0C0C0"/>
              <w:left w:val="single" w:sz="4" w:space="0" w:color="C0C0C0"/>
              <w:bottom w:val="single" w:sz="4" w:space="0" w:color="C0C0C0"/>
              <w:right w:val="single" w:sz="4" w:space="0" w:color="C0C0C0"/>
            </w:tcBorders>
            <w:shd w:val="clear" w:color="000000" w:fill="00B050"/>
            <w:vAlign w:val="center"/>
            <w:hideMark/>
          </w:tcPr>
          <w:p w14:paraId="2C9A216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0012C23"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2.1</w:t>
            </w:r>
          </w:p>
        </w:tc>
        <w:tc>
          <w:tcPr>
            <w:tcW w:w="2257" w:type="dxa"/>
            <w:tcBorders>
              <w:top w:val="nil"/>
              <w:left w:val="nil"/>
              <w:bottom w:val="single" w:sz="4" w:space="0" w:color="auto"/>
              <w:right w:val="single" w:sz="4" w:space="0" w:color="auto"/>
            </w:tcBorders>
            <w:shd w:val="clear" w:color="auto" w:fill="auto"/>
            <w:vAlign w:val="center"/>
            <w:hideMark/>
          </w:tcPr>
          <w:p w14:paraId="380716E1" w14:textId="77777777" w:rsidR="00472B01" w:rsidRPr="00472B01" w:rsidRDefault="00472B01" w:rsidP="00472B01">
            <w:pPr>
              <w:ind w:firstLineChars="200" w:firstLine="220"/>
              <w:rPr>
                <w:rFonts w:ascii="Tahoma" w:hAnsi="Tahoma" w:cs="Tahoma"/>
                <w:color w:val="000000"/>
                <w:sz w:val="11"/>
                <w:szCs w:val="11"/>
              </w:rPr>
            </w:pPr>
            <w:r w:rsidRPr="00472B01">
              <w:rPr>
                <w:rFonts w:ascii="Tahoma" w:hAnsi="Tahoma" w:cs="Tahoma"/>
                <w:color w:val="000000"/>
                <w:sz w:val="11"/>
                <w:szCs w:val="11"/>
              </w:rPr>
              <w:t>Расходы операторов ТКО по регулируемым тарифам</w:t>
            </w:r>
          </w:p>
        </w:tc>
        <w:tc>
          <w:tcPr>
            <w:tcW w:w="771" w:type="dxa"/>
            <w:tcBorders>
              <w:top w:val="nil"/>
              <w:left w:val="nil"/>
              <w:bottom w:val="single" w:sz="4" w:space="0" w:color="auto"/>
              <w:right w:val="single" w:sz="4" w:space="0" w:color="auto"/>
            </w:tcBorders>
            <w:shd w:val="clear" w:color="auto" w:fill="auto"/>
            <w:vAlign w:val="center"/>
            <w:hideMark/>
          </w:tcPr>
          <w:p w14:paraId="03057941"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040958F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75A748A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321 782,81</w:t>
            </w:r>
          </w:p>
        </w:tc>
        <w:tc>
          <w:tcPr>
            <w:tcW w:w="1224" w:type="dxa"/>
            <w:tcBorders>
              <w:top w:val="nil"/>
              <w:left w:val="nil"/>
              <w:bottom w:val="single" w:sz="4" w:space="0" w:color="auto"/>
              <w:right w:val="single" w:sz="4" w:space="0" w:color="auto"/>
            </w:tcBorders>
            <w:shd w:val="clear" w:color="000000" w:fill="FFFF99"/>
            <w:noWrap/>
            <w:vAlign w:val="center"/>
            <w:hideMark/>
          </w:tcPr>
          <w:p w14:paraId="2D9B6410"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301 434,25</w:t>
            </w:r>
          </w:p>
        </w:tc>
        <w:tc>
          <w:tcPr>
            <w:tcW w:w="1463" w:type="dxa"/>
            <w:tcBorders>
              <w:top w:val="nil"/>
              <w:left w:val="nil"/>
              <w:bottom w:val="single" w:sz="4" w:space="0" w:color="auto"/>
              <w:right w:val="single" w:sz="4" w:space="0" w:color="auto"/>
            </w:tcBorders>
            <w:shd w:val="clear" w:color="000000" w:fill="FFFF99"/>
            <w:noWrap/>
            <w:vAlign w:val="center"/>
            <w:hideMark/>
          </w:tcPr>
          <w:p w14:paraId="3D5A7AE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362 897,25</w:t>
            </w:r>
          </w:p>
        </w:tc>
        <w:tc>
          <w:tcPr>
            <w:tcW w:w="1403" w:type="dxa"/>
            <w:tcBorders>
              <w:top w:val="nil"/>
              <w:left w:val="nil"/>
              <w:bottom w:val="single" w:sz="4" w:space="0" w:color="auto"/>
              <w:right w:val="single" w:sz="4" w:space="0" w:color="auto"/>
            </w:tcBorders>
            <w:shd w:val="clear" w:color="000000" w:fill="FFFF99"/>
            <w:noWrap/>
            <w:vAlign w:val="center"/>
            <w:hideMark/>
          </w:tcPr>
          <w:p w14:paraId="532AAA04"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393 075,75</w:t>
            </w:r>
          </w:p>
        </w:tc>
        <w:tc>
          <w:tcPr>
            <w:tcW w:w="1793" w:type="dxa"/>
            <w:tcBorders>
              <w:top w:val="nil"/>
              <w:left w:val="nil"/>
              <w:bottom w:val="single" w:sz="4" w:space="0" w:color="auto"/>
              <w:right w:val="single" w:sz="4" w:space="0" w:color="auto"/>
            </w:tcBorders>
            <w:shd w:val="clear" w:color="000000" w:fill="FFFF99"/>
            <w:noWrap/>
            <w:vAlign w:val="center"/>
            <w:hideMark/>
          </w:tcPr>
          <w:p w14:paraId="26C9461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-92 684,97</w:t>
            </w:r>
          </w:p>
        </w:tc>
        <w:tc>
          <w:tcPr>
            <w:tcW w:w="1713" w:type="dxa"/>
            <w:tcBorders>
              <w:top w:val="nil"/>
              <w:left w:val="nil"/>
              <w:bottom w:val="single" w:sz="4" w:space="0" w:color="auto"/>
              <w:right w:val="single" w:sz="4" w:space="0" w:color="auto"/>
            </w:tcBorders>
            <w:shd w:val="clear" w:color="000000" w:fill="FFFF99"/>
            <w:noWrap/>
            <w:vAlign w:val="center"/>
            <w:hideMark/>
          </w:tcPr>
          <w:p w14:paraId="129232F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300 390,79</w:t>
            </w:r>
          </w:p>
        </w:tc>
        <w:tc>
          <w:tcPr>
            <w:tcW w:w="1793" w:type="dxa"/>
            <w:tcBorders>
              <w:top w:val="nil"/>
              <w:left w:val="nil"/>
              <w:bottom w:val="single" w:sz="4" w:space="0" w:color="auto"/>
              <w:right w:val="single" w:sz="4" w:space="0" w:color="auto"/>
            </w:tcBorders>
            <w:shd w:val="clear" w:color="000000" w:fill="FFFF99"/>
            <w:noWrap/>
            <w:vAlign w:val="center"/>
            <w:hideMark/>
          </w:tcPr>
          <w:p w14:paraId="0DB96B4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-6 496,47</w:t>
            </w:r>
          </w:p>
        </w:tc>
        <w:tc>
          <w:tcPr>
            <w:tcW w:w="1454" w:type="dxa"/>
            <w:tcBorders>
              <w:top w:val="nil"/>
              <w:left w:val="nil"/>
              <w:bottom w:val="single" w:sz="4" w:space="0" w:color="auto"/>
              <w:right w:val="single" w:sz="4" w:space="0" w:color="auto"/>
            </w:tcBorders>
            <w:shd w:val="clear" w:color="000000" w:fill="FFFF99"/>
            <w:noWrap/>
            <w:vAlign w:val="center"/>
            <w:hideMark/>
          </w:tcPr>
          <w:p w14:paraId="1D550B7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363 869,33</w:t>
            </w:r>
          </w:p>
        </w:tc>
        <w:tc>
          <w:tcPr>
            <w:tcW w:w="1240" w:type="dxa"/>
            <w:tcBorders>
              <w:top w:val="nil"/>
              <w:left w:val="nil"/>
              <w:bottom w:val="single" w:sz="4" w:space="0" w:color="auto"/>
              <w:right w:val="single" w:sz="4" w:space="0" w:color="auto"/>
            </w:tcBorders>
            <w:shd w:val="clear" w:color="000000" w:fill="CCFFCC"/>
            <w:noWrap/>
            <w:vAlign w:val="center"/>
            <w:hideMark/>
          </w:tcPr>
          <w:p w14:paraId="62A6709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146 479,33</w:t>
            </w:r>
          </w:p>
        </w:tc>
        <w:tc>
          <w:tcPr>
            <w:tcW w:w="1185" w:type="dxa"/>
            <w:tcBorders>
              <w:top w:val="nil"/>
              <w:left w:val="nil"/>
              <w:bottom w:val="single" w:sz="4" w:space="0" w:color="auto"/>
              <w:right w:val="single" w:sz="4" w:space="0" w:color="auto"/>
            </w:tcBorders>
            <w:shd w:val="clear" w:color="000000" w:fill="CCFFCC"/>
            <w:noWrap/>
            <w:vAlign w:val="center"/>
            <w:hideMark/>
          </w:tcPr>
          <w:p w14:paraId="2639EA7C"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217 390,00</w:t>
            </w:r>
          </w:p>
        </w:tc>
        <w:tc>
          <w:tcPr>
            <w:tcW w:w="3559" w:type="dxa"/>
            <w:tcBorders>
              <w:top w:val="nil"/>
              <w:left w:val="nil"/>
              <w:bottom w:val="single" w:sz="4" w:space="0" w:color="auto"/>
              <w:right w:val="single" w:sz="4" w:space="0" w:color="auto"/>
            </w:tcBorders>
            <w:shd w:val="clear" w:color="000000" w:fill="FFFF99"/>
            <w:vAlign w:val="center"/>
            <w:hideMark/>
          </w:tcPr>
          <w:p w14:paraId="16E54F2C"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6A28D283" w14:textId="77777777" w:rsidTr="00472B01">
        <w:trPr>
          <w:trHeight w:val="450"/>
          <w:jc w:val="center"/>
        </w:trPr>
        <w:tc>
          <w:tcPr>
            <w:tcW w:w="400" w:type="dxa"/>
            <w:tcBorders>
              <w:top w:val="nil"/>
              <w:left w:val="nil"/>
              <w:bottom w:val="nil"/>
              <w:right w:val="nil"/>
            </w:tcBorders>
            <w:shd w:val="clear" w:color="000000" w:fill="00B050"/>
            <w:vAlign w:val="center"/>
            <w:hideMark/>
          </w:tcPr>
          <w:p w14:paraId="04E8A34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BCDCCDD"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513918D8"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Средний тариф покупки</w:t>
            </w:r>
          </w:p>
        </w:tc>
        <w:tc>
          <w:tcPr>
            <w:tcW w:w="771" w:type="dxa"/>
            <w:tcBorders>
              <w:top w:val="nil"/>
              <w:left w:val="nil"/>
              <w:bottom w:val="single" w:sz="4" w:space="0" w:color="auto"/>
              <w:right w:val="single" w:sz="4" w:space="0" w:color="auto"/>
            </w:tcBorders>
            <w:shd w:val="clear" w:color="auto" w:fill="auto"/>
            <w:vAlign w:val="center"/>
            <w:hideMark/>
          </w:tcPr>
          <w:p w14:paraId="167AF94D"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руб./т.</w:t>
            </w:r>
          </w:p>
        </w:tc>
        <w:tc>
          <w:tcPr>
            <w:tcW w:w="1374" w:type="dxa"/>
            <w:tcBorders>
              <w:top w:val="nil"/>
              <w:left w:val="nil"/>
              <w:bottom w:val="single" w:sz="4" w:space="0" w:color="auto"/>
              <w:right w:val="single" w:sz="4" w:space="0" w:color="auto"/>
            </w:tcBorders>
            <w:shd w:val="clear" w:color="000000" w:fill="FFFF99"/>
            <w:noWrap/>
            <w:vAlign w:val="center"/>
            <w:hideMark/>
          </w:tcPr>
          <w:p w14:paraId="06BAC8D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46B830C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972,15</w:t>
            </w:r>
          </w:p>
        </w:tc>
        <w:tc>
          <w:tcPr>
            <w:tcW w:w="1224" w:type="dxa"/>
            <w:tcBorders>
              <w:top w:val="nil"/>
              <w:left w:val="nil"/>
              <w:bottom w:val="single" w:sz="4" w:space="0" w:color="auto"/>
              <w:right w:val="single" w:sz="4" w:space="0" w:color="auto"/>
            </w:tcBorders>
            <w:shd w:val="clear" w:color="000000" w:fill="FFFF99"/>
            <w:noWrap/>
            <w:vAlign w:val="center"/>
            <w:hideMark/>
          </w:tcPr>
          <w:p w14:paraId="23343D7A"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1 017,06</w:t>
            </w:r>
          </w:p>
        </w:tc>
        <w:tc>
          <w:tcPr>
            <w:tcW w:w="1463" w:type="dxa"/>
            <w:tcBorders>
              <w:top w:val="nil"/>
              <w:left w:val="nil"/>
              <w:bottom w:val="single" w:sz="4" w:space="0" w:color="auto"/>
              <w:right w:val="single" w:sz="4" w:space="0" w:color="auto"/>
            </w:tcBorders>
            <w:shd w:val="clear" w:color="000000" w:fill="FFFF99"/>
            <w:noWrap/>
            <w:vAlign w:val="center"/>
            <w:hideMark/>
          </w:tcPr>
          <w:p w14:paraId="26273C7A"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1 043,35</w:t>
            </w:r>
          </w:p>
        </w:tc>
        <w:tc>
          <w:tcPr>
            <w:tcW w:w="1403" w:type="dxa"/>
            <w:tcBorders>
              <w:top w:val="nil"/>
              <w:left w:val="nil"/>
              <w:bottom w:val="single" w:sz="4" w:space="0" w:color="auto"/>
              <w:right w:val="single" w:sz="4" w:space="0" w:color="auto"/>
            </w:tcBorders>
            <w:shd w:val="clear" w:color="000000" w:fill="FFFF99"/>
            <w:noWrap/>
            <w:vAlign w:val="center"/>
            <w:hideMark/>
          </w:tcPr>
          <w:p w14:paraId="4A47CEEA"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1 187,54</w:t>
            </w:r>
          </w:p>
        </w:tc>
        <w:tc>
          <w:tcPr>
            <w:tcW w:w="1793" w:type="dxa"/>
            <w:tcBorders>
              <w:top w:val="nil"/>
              <w:left w:val="nil"/>
              <w:bottom w:val="single" w:sz="4" w:space="0" w:color="auto"/>
              <w:right w:val="single" w:sz="4" w:space="0" w:color="auto"/>
            </w:tcBorders>
            <w:shd w:val="clear" w:color="000000" w:fill="FFFF99"/>
            <w:noWrap/>
            <w:vAlign w:val="center"/>
            <w:hideMark/>
          </w:tcPr>
          <w:p w14:paraId="3FD9C27F"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-174,00</w:t>
            </w:r>
          </w:p>
        </w:tc>
        <w:tc>
          <w:tcPr>
            <w:tcW w:w="1713" w:type="dxa"/>
            <w:tcBorders>
              <w:top w:val="nil"/>
              <w:left w:val="nil"/>
              <w:bottom w:val="single" w:sz="4" w:space="0" w:color="auto"/>
              <w:right w:val="single" w:sz="4" w:space="0" w:color="auto"/>
            </w:tcBorders>
            <w:shd w:val="clear" w:color="000000" w:fill="FFFF99"/>
            <w:noWrap/>
            <w:vAlign w:val="center"/>
            <w:hideMark/>
          </w:tcPr>
          <w:p w14:paraId="200753A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1 013,54</w:t>
            </w:r>
          </w:p>
        </w:tc>
        <w:tc>
          <w:tcPr>
            <w:tcW w:w="1793" w:type="dxa"/>
            <w:tcBorders>
              <w:top w:val="nil"/>
              <w:left w:val="nil"/>
              <w:bottom w:val="single" w:sz="4" w:space="0" w:color="auto"/>
              <w:right w:val="single" w:sz="4" w:space="0" w:color="auto"/>
            </w:tcBorders>
            <w:shd w:val="clear" w:color="000000" w:fill="FFFF99"/>
            <w:noWrap/>
            <w:vAlign w:val="center"/>
            <w:hideMark/>
          </w:tcPr>
          <w:p w14:paraId="542145D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-7 254,74</w:t>
            </w:r>
          </w:p>
        </w:tc>
        <w:tc>
          <w:tcPr>
            <w:tcW w:w="1454" w:type="dxa"/>
            <w:tcBorders>
              <w:top w:val="nil"/>
              <w:left w:val="nil"/>
              <w:bottom w:val="single" w:sz="4" w:space="0" w:color="auto"/>
              <w:right w:val="single" w:sz="4" w:space="0" w:color="auto"/>
            </w:tcBorders>
            <w:shd w:val="clear" w:color="000000" w:fill="FFFF99"/>
            <w:noWrap/>
            <w:vAlign w:val="center"/>
            <w:hideMark/>
          </w:tcPr>
          <w:p w14:paraId="1B816C4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1 222,92</w:t>
            </w:r>
          </w:p>
        </w:tc>
        <w:tc>
          <w:tcPr>
            <w:tcW w:w="1240" w:type="dxa"/>
            <w:tcBorders>
              <w:top w:val="nil"/>
              <w:left w:val="nil"/>
              <w:bottom w:val="single" w:sz="4" w:space="0" w:color="auto"/>
              <w:right w:val="single" w:sz="4" w:space="0" w:color="auto"/>
            </w:tcBorders>
            <w:shd w:val="clear" w:color="000000" w:fill="CCFFCC"/>
            <w:noWrap/>
            <w:vAlign w:val="center"/>
            <w:hideMark/>
          </w:tcPr>
          <w:p w14:paraId="4F2490FA"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984,60</w:t>
            </w:r>
          </w:p>
        </w:tc>
        <w:tc>
          <w:tcPr>
            <w:tcW w:w="1185" w:type="dxa"/>
            <w:tcBorders>
              <w:top w:val="nil"/>
              <w:left w:val="nil"/>
              <w:bottom w:val="single" w:sz="4" w:space="0" w:color="auto"/>
              <w:right w:val="single" w:sz="4" w:space="0" w:color="auto"/>
            </w:tcBorders>
            <w:shd w:val="clear" w:color="000000" w:fill="CCFFCC"/>
            <w:noWrap/>
            <w:vAlign w:val="center"/>
            <w:hideMark/>
          </w:tcPr>
          <w:p w14:paraId="48DA99D7"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1 461,24</w:t>
            </w:r>
          </w:p>
        </w:tc>
        <w:tc>
          <w:tcPr>
            <w:tcW w:w="3559" w:type="dxa"/>
            <w:tcBorders>
              <w:top w:val="nil"/>
              <w:left w:val="nil"/>
              <w:bottom w:val="single" w:sz="4" w:space="0" w:color="auto"/>
              <w:right w:val="single" w:sz="4" w:space="0" w:color="auto"/>
            </w:tcBorders>
            <w:shd w:val="clear" w:color="000000" w:fill="FFFF99"/>
            <w:vAlign w:val="center"/>
            <w:hideMark/>
          </w:tcPr>
          <w:p w14:paraId="054CB0D7"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55515B1C" w14:textId="77777777" w:rsidTr="00472B01">
        <w:trPr>
          <w:trHeight w:val="300"/>
          <w:jc w:val="center"/>
        </w:trPr>
        <w:tc>
          <w:tcPr>
            <w:tcW w:w="400" w:type="dxa"/>
            <w:tcBorders>
              <w:top w:val="nil"/>
              <w:left w:val="nil"/>
              <w:bottom w:val="nil"/>
              <w:right w:val="nil"/>
            </w:tcBorders>
            <w:shd w:val="clear" w:color="000000" w:fill="00B050"/>
            <w:vAlign w:val="center"/>
            <w:hideMark/>
          </w:tcPr>
          <w:p w14:paraId="3B20E47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7E8E917"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3D4304FA"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Объем покупки</w:t>
            </w:r>
          </w:p>
        </w:tc>
        <w:tc>
          <w:tcPr>
            <w:tcW w:w="771" w:type="dxa"/>
            <w:tcBorders>
              <w:top w:val="nil"/>
              <w:left w:val="nil"/>
              <w:bottom w:val="single" w:sz="4" w:space="0" w:color="auto"/>
              <w:right w:val="single" w:sz="4" w:space="0" w:color="auto"/>
            </w:tcBorders>
            <w:shd w:val="clear" w:color="auto" w:fill="auto"/>
            <w:vAlign w:val="center"/>
            <w:hideMark/>
          </w:tcPr>
          <w:p w14:paraId="4F22BAC5"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w:t>
            </w:r>
          </w:p>
        </w:tc>
        <w:tc>
          <w:tcPr>
            <w:tcW w:w="1374" w:type="dxa"/>
            <w:tcBorders>
              <w:top w:val="nil"/>
              <w:left w:val="nil"/>
              <w:bottom w:val="single" w:sz="4" w:space="0" w:color="auto"/>
              <w:right w:val="single" w:sz="4" w:space="0" w:color="auto"/>
            </w:tcBorders>
            <w:shd w:val="clear" w:color="000000" w:fill="FFFF99"/>
            <w:noWrap/>
            <w:vAlign w:val="center"/>
            <w:hideMark/>
          </w:tcPr>
          <w:p w14:paraId="0263EA2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4E1A20FF"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331 000,88</w:t>
            </w:r>
          </w:p>
        </w:tc>
        <w:tc>
          <w:tcPr>
            <w:tcW w:w="1224" w:type="dxa"/>
            <w:tcBorders>
              <w:top w:val="nil"/>
              <w:left w:val="nil"/>
              <w:bottom w:val="single" w:sz="4" w:space="0" w:color="auto"/>
              <w:right w:val="single" w:sz="4" w:space="0" w:color="auto"/>
            </w:tcBorders>
            <w:shd w:val="clear" w:color="000000" w:fill="FFFF99"/>
            <w:noWrap/>
            <w:vAlign w:val="center"/>
            <w:hideMark/>
          </w:tcPr>
          <w:p w14:paraId="5B70C023"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296 377,71</w:t>
            </w:r>
          </w:p>
        </w:tc>
        <w:tc>
          <w:tcPr>
            <w:tcW w:w="1463" w:type="dxa"/>
            <w:tcBorders>
              <w:top w:val="nil"/>
              <w:left w:val="nil"/>
              <w:bottom w:val="single" w:sz="4" w:space="0" w:color="auto"/>
              <w:right w:val="single" w:sz="4" w:space="0" w:color="auto"/>
            </w:tcBorders>
            <w:shd w:val="clear" w:color="000000" w:fill="FFFF99"/>
            <w:noWrap/>
            <w:vAlign w:val="center"/>
            <w:hideMark/>
          </w:tcPr>
          <w:p w14:paraId="0F87E5F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347 820,00</w:t>
            </w:r>
          </w:p>
        </w:tc>
        <w:tc>
          <w:tcPr>
            <w:tcW w:w="1403" w:type="dxa"/>
            <w:tcBorders>
              <w:top w:val="nil"/>
              <w:left w:val="nil"/>
              <w:bottom w:val="single" w:sz="4" w:space="0" w:color="auto"/>
              <w:right w:val="single" w:sz="4" w:space="0" w:color="auto"/>
            </w:tcBorders>
            <w:shd w:val="clear" w:color="000000" w:fill="FFFF99"/>
            <w:noWrap/>
            <w:vAlign w:val="center"/>
            <w:hideMark/>
          </w:tcPr>
          <w:p w14:paraId="6B8E1A1B"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331 000,88</w:t>
            </w:r>
          </w:p>
        </w:tc>
        <w:tc>
          <w:tcPr>
            <w:tcW w:w="1793" w:type="dxa"/>
            <w:tcBorders>
              <w:top w:val="nil"/>
              <w:left w:val="nil"/>
              <w:bottom w:val="single" w:sz="4" w:space="0" w:color="auto"/>
              <w:right w:val="single" w:sz="4" w:space="0" w:color="auto"/>
            </w:tcBorders>
            <w:shd w:val="clear" w:color="000000" w:fill="FFFF99"/>
            <w:noWrap/>
            <w:vAlign w:val="center"/>
            <w:hideMark/>
          </w:tcPr>
          <w:p w14:paraId="458C74C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-34 623,17</w:t>
            </w:r>
          </w:p>
        </w:tc>
        <w:tc>
          <w:tcPr>
            <w:tcW w:w="1713" w:type="dxa"/>
            <w:tcBorders>
              <w:top w:val="nil"/>
              <w:left w:val="nil"/>
              <w:bottom w:val="single" w:sz="4" w:space="0" w:color="auto"/>
              <w:right w:val="single" w:sz="4" w:space="0" w:color="auto"/>
            </w:tcBorders>
            <w:shd w:val="clear" w:color="000000" w:fill="FFFF99"/>
            <w:noWrap/>
            <w:vAlign w:val="center"/>
            <w:hideMark/>
          </w:tcPr>
          <w:p w14:paraId="38697AA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296 377,71</w:t>
            </w:r>
          </w:p>
        </w:tc>
        <w:tc>
          <w:tcPr>
            <w:tcW w:w="1793" w:type="dxa"/>
            <w:tcBorders>
              <w:top w:val="nil"/>
              <w:left w:val="nil"/>
              <w:bottom w:val="single" w:sz="4" w:space="0" w:color="auto"/>
              <w:right w:val="single" w:sz="4" w:space="0" w:color="auto"/>
            </w:tcBorders>
            <w:shd w:val="clear" w:color="000000" w:fill="FFFF99"/>
            <w:noWrap/>
            <w:vAlign w:val="center"/>
            <w:hideMark/>
          </w:tcPr>
          <w:p w14:paraId="4193D3A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895,48</w:t>
            </w:r>
          </w:p>
        </w:tc>
        <w:tc>
          <w:tcPr>
            <w:tcW w:w="1454" w:type="dxa"/>
            <w:tcBorders>
              <w:top w:val="nil"/>
              <w:left w:val="nil"/>
              <w:bottom w:val="single" w:sz="4" w:space="0" w:color="auto"/>
              <w:right w:val="single" w:sz="4" w:space="0" w:color="auto"/>
            </w:tcBorders>
            <w:shd w:val="clear" w:color="000000" w:fill="FFFF99"/>
            <w:noWrap/>
            <w:vAlign w:val="center"/>
            <w:hideMark/>
          </w:tcPr>
          <w:p w14:paraId="5F2C80B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297 541,48</w:t>
            </w:r>
          </w:p>
        </w:tc>
        <w:tc>
          <w:tcPr>
            <w:tcW w:w="1240" w:type="dxa"/>
            <w:tcBorders>
              <w:top w:val="nil"/>
              <w:left w:val="nil"/>
              <w:bottom w:val="single" w:sz="4" w:space="0" w:color="auto"/>
              <w:right w:val="single" w:sz="4" w:space="0" w:color="auto"/>
            </w:tcBorders>
            <w:shd w:val="clear" w:color="000000" w:fill="CCFFCC"/>
            <w:noWrap/>
            <w:vAlign w:val="center"/>
            <w:hideMark/>
          </w:tcPr>
          <w:p w14:paraId="4952E9C3"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148 770,74</w:t>
            </w:r>
          </w:p>
        </w:tc>
        <w:tc>
          <w:tcPr>
            <w:tcW w:w="1185" w:type="dxa"/>
            <w:tcBorders>
              <w:top w:val="nil"/>
              <w:left w:val="nil"/>
              <w:bottom w:val="single" w:sz="4" w:space="0" w:color="auto"/>
              <w:right w:val="single" w:sz="4" w:space="0" w:color="auto"/>
            </w:tcBorders>
            <w:shd w:val="clear" w:color="000000" w:fill="CCFFCC"/>
            <w:noWrap/>
            <w:vAlign w:val="center"/>
            <w:hideMark/>
          </w:tcPr>
          <w:p w14:paraId="0CDEAC4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148 770,74</w:t>
            </w:r>
          </w:p>
        </w:tc>
        <w:tc>
          <w:tcPr>
            <w:tcW w:w="3559" w:type="dxa"/>
            <w:tcBorders>
              <w:top w:val="nil"/>
              <w:left w:val="nil"/>
              <w:bottom w:val="single" w:sz="4" w:space="0" w:color="auto"/>
              <w:right w:val="single" w:sz="4" w:space="0" w:color="auto"/>
            </w:tcBorders>
            <w:shd w:val="clear" w:color="000000" w:fill="FFFF99"/>
            <w:vAlign w:val="center"/>
            <w:hideMark/>
          </w:tcPr>
          <w:p w14:paraId="5584738A"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708BEB44" w14:textId="77777777" w:rsidTr="00472B01">
        <w:trPr>
          <w:trHeight w:val="450"/>
          <w:jc w:val="center"/>
        </w:trPr>
        <w:tc>
          <w:tcPr>
            <w:tcW w:w="400" w:type="dxa"/>
            <w:tcBorders>
              <w:top w:val="nil"/>
              <w:left w:val="nil"/>
              <w:bottom w:val="nil"/>
              <w:right w:val="nil"/>
            </w:tcBorders>
            <w:shd w:val="clear" w:color="000000" w:fill="00B050"/>
            <w:vAlign w:val="center"/>
            <w:hideMark/>
          </w:tcPr>
          <w:p w14:paraId="2D21232E"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B4F65AA"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000000" w:fill="99CCFF"/>
            <w:vAlign w:val="center"/>
            <w:hideMark/>
          </w:tcPr>
          <w:p w14:paraId="5FFC0F4F" w14:textId="77777777" w:rsidR="00472B01" w:rsidRPr="00472B01" w:rsidRDefault="00472B01" w:rsidP="00472B01">
            <w:pPr>
              <w:ind w:firstLineChars="300" w:firstLine="330"/>
              <w:rPr>
                <w:rFonts w:ascii="Tahoma" w:hAnsi="Tahoma" w:cs="Tahoma"/>
                <w:i/>
                <w:iCs/>
                <w:color w:val="000000"/>
                <w:sz w:val="11"/>
                <w:szCs w:val="11"/>
              </w:rPr>
            </w:pPr>
            <w:r w:rsidRPr="00472B01">
              <w:rPr>
                <w:rFonts w:ascii="Tahoma" w:hAnsi="Tahoma" w:cs="Tahoma"/>
                <w:i/>
                <w:iCs/>
                <w:color w:val="000000"/>
                <w:sz w:val="11"/>
                <w:szCs w:val="11"/>
              </w:rPr>
              <w:t>УЕЗ Краснобродского ГО</w:t>
            </w:r>
          </w:p>
        </w:tc>
        <w:tc>
          <w:tcPr>
            <w:tcW w:w="771" w:type="dxa"/>
            <w:tcBorders>
              <w:top w:val="nil"/>
              <w:left w:val="nil"/>
              <w:bottom w:val="single" w:sz="4" w:space="0" w:color="auto"/>
              <w:right w:val="single" w:sz="4" w:space="0" w:color="auto"/>
            </w:tcBorders>
            <w:shd w:val="clear" w:color="auto" w:fill="auto"/>
            <w:vAlign w:val="center"/>
            <w:hideMark/>
          </w:tcPr>
          <w:p w14:paraId="63E440E9"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469B041C"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43F97B5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2 545,55</w:t>
            </w:r>
          </w:p>
        </w:tc>
        <w:tc>
          <w:tcPr>
            <w:tcW w:w="1224" w:type="dxa"/>
            <w:tcBorders>
              <w:top w:val="nil"/>
              <w:left w:val="nil"/>
              <w:bottom w:val="single" w:sz="4" w:space="0" w:color="auto"/>
              <w:right w:val="single" w:sz="4" w:space="0" w:color="auto"/>
            </w:tcBorders>
            <w:shd w:val="clear" w:color="000000" w:fill="CCFFCC"/>
            <w:noWrap/>
            <w:vAlign w:val="center"/>
            <w:hideMark/>
          </w:tcPr>
          <w:p w14:paraId="54FE8CC7"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0,00</w:t>
            </w:r>
          </w:p>
        </w:tc>
        <w:tc>
          <w:tcPr>
            <w:tcW w:w="1463" w:type="dxa"/>
            <w:tcBorders>
              <w:top w:val="nil"/>
              <w:left w:val="nil"/>
              <w:bottom w:val="single" w:sz="4" w:space="0" w:color="auto"/>
              <w:right w:val="single" w:sz="4" w:space="0" w:color="auto"/>
            </w:tcBorders>
            <w:shd w:val="clear" w:color="000000" w:fill="CCFFCC"/>
            <w:noWrap/>
            <w:vAlign w:val="center"/>
            <w:hideMark/>
          </w:tcPr>
          <w:p w14:paraId="446BA102"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700CA716"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3 895,91</w:t>
            </w:r>
          </w:p>
        </w:tc>
        <w:tc>
          <w:tcPr>
            <w:tcW w:w="1793" w:type="dxa"/>
            <w:tcBorders>
              <w:top w:val="nil"/>
              <w:left w:val="nil"/>
              <w:bottom w:val="single" w:sz="4" w:space="0" w:color="auto"/>
              <w:right w:val="single" w:sz="4" w:space="0" w:color="auto"/>
            </w:tcBorders>
            <w:shd w:val="clear" w:color="000000" w:fill="CCFFCC"/>
            <w:noWrap/>
            <w:vAlign w:val="center"/>
            <w:hideMark/>
          </w:tcPr>
          <w:p w14:paraId="3072DD4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-3 895,91</w:t>
            </w:r>
          </w:p>
        </w:tc>
        <w:tc>
          <w:tcPr>
            <w:tcW w:w="1713" w:type="dxa"/>
            <w:tcBorders>
              <w:top w:val="nil"/>
              <w:left w:val="nil"/>
              <w:bottom w:val="single" w:sz="4" w:space="0" w:color="auto"/>
              <w:right w:val="single" w:sz="4" w:space="0" w:color="auto"/>
            </w:tcBorders>
            <w:shd w:val="clear" w:color="000000" w:fill="CCFFCC"/>
            <w:noWrap/>
            <w:vAlign w:val="center"/>
            <w:hideMark/>
          </w:tcPr>
          <w:p w14:paraId="419F77A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0,00</w:t>
            </w:r>
          </w:p>
        </w:tc>
        <w:tc>
          <w:tcPr>
            <w:tcW w:w="1793" w:type="dxa"/>
            <w:tcBorders>
              <w:top w:val="nil"/>
              <w:left w:val="nil"/>
              <w:bottom w:val="single" w:sz="4" w:space="0" w:color="auto"/>
              <w:right w:val="single" w:sz="4" w:space="0" w:color="auto"/>
            </w:tcBorders>
            <w:shd w:val="clear" w:color="000000" w:fill="CCFFCC"/>
            <w:noWrap/>
            <w:vAlign w:val="center"/>
            <w:hideMark/>
          </w:tcPr>
          <w:p w14:paraId="1DBE4ED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-3 895,91</w:t>
            </w:r>
          </w:p>
        </w:tc>
        <w:tc>
          <w:tcPr>
            <w:tcW w:w="1454" w:type="dxa"/>
            <w:tcBorders>
              <w:top w:val="nil"/>
              <w:left w:val="nil"/>
              <w:bottom w:val="single" w:sz="4" w:space="0" w:color="auto"/>
              <w:right w:val="single" w:sz="4" w:space="0" w:color="auto"/>
            </w:tcBorders>
            <w:shd w:val="clear" w:color="000000" w:fill="CCFFCC"/>
            <w:noWrap/>
            <w:vAlign w:val="center"/>
            <w:hideMark/>
          </w:tcPr>
          <w:p w14:paraId="28E3235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2CCE770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185" w:type="dxa"/>
            <w:tcBorders>
              <w:top w:val="nil"/>
              <w:left w:val="nil"/>
              <w:bottom w:val="single" w:sz="4" w:space="0" w:color="auto"/>
              <w:right w:val="single" w:sz="4" w:space="0" w:color="auto"/>
            </w:tcBorders>
            <w:shd w:val="clear" w:color="000000" w:fill="CCFFCC"/>
            <w:noWrap/>
            <w:vAlign w:val="center"/>
            <w:hideMark/>
          </w:tcPr>
          <w:p w14:paraId="07B9F00A"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3559" w:type="dxa"/>
            <w:tcBorders>
              <w:top w:val="nil"/>
              <w:left w:val="nil"/>
              <w:bottom w:val="single" w:sz="4" w:space="0" w:color="auto"/>
              <w:right w:val="single" w:sz="4" w:space="0" w:color="auto"/>
            </w:tcBorders>
            <w:shd w:val="clear" w:color="000000" w:fill="FFFF99"/>
            <w:vAlign w:val="center"/>
            <w:hideMark/>
          </w:tcPr>
          <w:p w14:paraId="033A5999"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24EE1DB5" w14:textId="77777777" w:rsidTr="00472B01">
        <w:trPr>
          <w:trHeight w:val="450"/>
          <w:jc w:val="center"/>
        </w:trPr>
        <w:tc>
          <w:tcPr>
            <w:tcW w:w="400" w:type="dxa"/>
            <w:tcBorders>
              <w:top w:val="nil"/>
              <w:left w:val="nil"/>
              <w:bottom w:val="nil"/>
              <w:right w:val="nil"/>
            </w:tcBorders>
            <w:shd w:val="clear" w:color="000000" w:fill="00B050"/>
            <w:vAlign w:val="center"/>
            <w:hideMark/>
          </w:tcPr>
          <w:p w14:paraId="42CD81BF"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0F75879"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0C09FCDE"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Тариф покупки</w:t>
            </w:r>
          </w:p>
        </w:tc>
        <w:tc>
          <w:tcPr>
            <w:tcW w:w="771" w:type="dxa"/>
            <w:tcBorders>
              <w:top w:val="nil"/>
              <w:left w:val="nil"/>
              <w:bottom w:val="single" w:sz="4" w:space="0" w:color="auto"/>
              <w:right w:val="single" w:sz="4" w:space="0" w:color="auto"/>
            </w:tcBorders>
            <w:shd w:val="clear" w:color="auto" w:fill="auto"/>
            <w:vAlign w:val="center"/>
            <w:hideMark/>
          </w:tcPr>
          <w:p w14:paraId="76367B21"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руб./т.</w:t>
            </w:r>
          </w:p>
        </w:tc>
        <w:tc>
          <w:tcPr>
            <w:tcW w:w="1374" w:type="dxa"/>
            <w:tcBorders>
              <w:top w:val="nil"/>
              <w:left w:val="nil"/>
              <w:bottom w:val="single" w:sz="4" w:space="0" w:color="auto"/>
              <w:right w:val="single" w:sz="4" w:space="0" w:color="auto"/>
            </w:tcBorders>
            <w:shd w:val="clear" w:color="000000" w:fill="FFFF99"/>
            <w:noWrap/>
            <w:vAlign w:val="center"/>
            <w:hideMark/>
          </w:tcPr>
          <w:p w14:paraId="231EA0D1"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690C4744"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363,65</w:t>
            </w:r>
          </w:p>
        </w:tc>
        <w:tc>
          <w:tcPr>
            <w:tcW w:w="1224" w:type="dxa"/>
            <w:tcBorders>
              <w:top w:val="nil"/>
              <w:left w:val="nil"/>
              <w:bottom w:val="single" w:sz="4" w:space="0" w:color="auto"/>
              <w:right w:val="single" w:sz="4" w:space="0" w:color="auto"/>
            </w:tcBorders>
            <w:shd w:val="clear" w:color="000000" w:fill="FFFF99"/>
            <w:noWrap/>
            <w:vAlign w:val="center"/>
            <w:hideMark/>
          </w:tcPr>
          <w:p w14:paraId="1716F7A3" w14:textId="77777777" w:rsidR="00472B01" w:rsidRPr="00472B01" w:rsidRDefault="00472B01" w:rsidP="00472B01">
            <w:pPr>
              <w:jc w:val="right"/>
              <w:rPr>
                <w:rFonts w:ascii="Tahoma" w:hAnsi="Tahoma" w:cs="Tahoma"/>
                <w:i/>
                <w:iCs/>
                <w:color w:val="0000FF"/>
                <w:sz w:val="11"/>
                <w:szCs w:val="11"/>
              </w:rPr>
            </w:pPr>
            <w:r w:rsidRPr="00472B01">
              <w:rPr>
                <w:rFonts w:ascii="Tahoma" w:hAnsi="Tahoma" w:cs="Tahoma"/>
                <w:i/>
                <w:iCs/>
                <w:color w:val="0000FF"/>
                <w:sz w:val="11"/>
                <w:szCs w:val="11"/>
              </w:rPr>
              <w:t> </w:t>
            </w:r>
          </w:p>
        </w:tc>
        <w:tc>
          <w:tcPr>
            <w:tcW w:w="1463" w:type="dxa"/>
            <w:tcBorders>
              <w:top w:val="nil"/>
              <w:left w:val="nil"/>
              <w:bottom w:val="single" w:sz="4" w:space="0" w:color="auto"/>
              <w:right w:val="single" w:sz="4" w:space="0" w:color="auto"/>
            </w:tcBorders>
            <w:shd w:val="clear" w:color="000000" w:fill="FFFF99"/>
            <w:noWrap/>
            <w:vAlign w:val="center"/>
            <w:hideMark/>
          </w:tcPr>
          <w:p w14:paraId="6726EC53"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5B450A43"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556,56</w:t>
            </w:r>
          </w:p>
        </w:tc>
        <w:tc>
          <w:tcPr>
            <w:tcW w:w="1793" w:type="dxa"/>
            <w:tcBorders>
              <w:top w:val="nil"/>
              <w:left w:val="nil"/>
              <w:bottom w:val="single" w:sz="4" w:space="0" w:color="auto"/>
              <w:right w:val="single" w:sz="4" w:space="0" w:color="auto"/>
            </w:tcBorders>
            <w:shd w:val="clear" w:color="000000" w:fill="FFFF99"/>
            <w:noWrap/>
            <w:vAlign w:val="center"/>
            <w:hideMark/>
          </w:tcPr>
          <w:p w14:paraId="02A78B94"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-556,56</w:t>
            </w:r>
          </w:p>
        </w:tc>
        <w:tc>
          <w:tcPr>
            <w:tcW w:w="1713" w:type="dxa"/>
            <w:tcBorders>
              <w:top w:val="nil"/>
              <w:left w:val="nil"/>
              <w:bottom w:val="single" w:sz="4" w:space="0" w:color="auto"/>
              <w:right w:val="single" w:sz="4" w:space="0" w:color="auto"/>
            </w:tcBorders>
            <w:shd w:val="clear" w:color="000000" w:fill="FFFF99"/>
            <w:noWrap/>
            <w:vAlign w:val="center"/>
            <w:hideMark/>
          </w:tcPr>
          <w:p w14:paraId="70A25B12"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1F8CA52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-556,56</w:t>
            </w:r>
          </w:p>
        </w:tc>
        <w:tc>
          <w:tcPr>
            <w:tcW w:w="1454" w:type="dxa"/>
            <w:tcBorders>
              <w:top w:val="nil"/>
              <w:left w:val="nil"/>
              <w:bottom w:val="single" w:sz="4" w:space="0" w:color="auto"/>
              <w:right w:val="single" w:sz="4" w:space="0" w:color="auto"/>
            </w:tcBorders>
            <w:shd w:val="clear" w:color="000000" w:fill="FFFF99"/>
            <w:noWrap/>
            <w:vAlign w:val="center"/>
            <w:hideMark/>
          </w:tcPr>
          <w:p w14:paraId="71A7701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3F84671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185" w:type="dxa"/>
            <w:tcBorders>
              <w:top w:val="nil"/>
              <w:left w:val="nil"/>
              <w:bottom w:val="single" w:sz="4" w:space="0" w:color="auto"/>
              <w:right w:val="single" w:sz="4" w:space="0" w:color="auto"/>
            </w:tcBorders>
            <w:shd w:val="clear" w:color="000000" w:fill="CCFFCC"/>
            <w:noWrap/>
            <w:vAlign w:val="center"/>
            <w:hideMark/>
          </w:tcPr>
          <w:p w14:paraId="5574C37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3559" w:type="dxa"/>
            <w:tcBorders>
              <w:top w:val="nil"/>
              <w:left w:val="nil"/>
              <w:bottom w:val="single" w:sz="4" w:space="0" w:color="auto"/>
              <w:right w:val="single" w:sz="4" w:space="0" w:color="auto"/>
            </w:tcBorders>
            <w:shd w:val="clear" w:color="000000" w:fill="FFFF99"/>
            <w:vAlign w:val="center"/>
            <w:hideMark/>
          </w:tcPr>
          <w:p w14:paraId="7B7A7BD9"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01A573B1" w14:textId="77777777" w:rsidTr="00472B01">
        <w:trPr>
          <w:trHeight w:val="300"/>
          <w:jc w:val="center"/>
        </w:trPr>
        <w:tc>
          <w:tcPr>
            <w:tcW w:w="400" w:type="dxa"/>
            <w:tcBorders>
              <w:top w:val="nil"/>
              <w:left w:val="nil"/>
              <w:bottom w:val="nil"/>
              <w:right w:val="nil"/>
            </w:tcBorders>
            <w:shd w:val="clear" w:color="000000" w:fill="00B050"/>
            <w:vAlign w:val="center"/>
            <w:hideMark/>
          </w:tcPr>
          <w:p w14:paraId="5DF6758E"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308A964"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0E57553F"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Объем покупки</w:t>
            </w:r>
          </w:p>
        </w:tc>
        <w:tc>
          <w:tcPr>
            <w:tcW w:w="771" w:type="dxa"/>
            <w:tcBorders>
              <w:top w:val="nil"/>
              <w:left w:val="nil"/>
              <w:bottom w:val="single" w:sz="4" w:space="0" w:color="auto"/>
              <w:right w:val="single" w:sz="4" w:space="0" w:color="auto"/>
            </w:tcBorders>
            <w:shd w:val="clear" w:color="auto" w:fill="auto"/>
            <w:vAlign w:val="center"/>
            <w:hideMark/>
          </w:tcPr>
          <w:p w14:paraId="476E054A"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w:t>
            </w:r>
          </w:p>
        </w:tc>
        <w:tc>
          <w:tcPr>
            <w:tcW w:w="1374" w:type="dxa"/>
            <w:tcBorders>
              <w:top w:val="nil"/>
              <w:left w:val="nil"/>
              <w:bottom w:val="single" w:sz="4" w:space="0" w:color="auto"/>
              <w:right w:val="single" w:sz="4" w:space="0" w:color="auto"/>
            </w:tcBorders>
            <w:shd w:val="clear" w:color="000000" w:fill="FFFF99"/>
            <w:noWrap/>
            <w:vAlign w:val="center"/>
            <w:hideMark/>
          </w:tcPr>
          <w:p w14:paraId="62CDB29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08490202"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7 000,00</w:t>
            </w:r>
          </w:p>
        </w:tc>
        <w:tc>
          <w:tcPr>
            <w:tcW w:w="1224" w:type="dxa"/>
            <w:tcBorders>
              <w:top w:val="nil"/>
              <w:left w:val="nil"/>
              <w:bottom w:val="single" w:sz="4" w:space="0" w:color="auto"/>
              <w:right w:val="single" w:sz="4" w:space="0" w:color="auto"/>
            </w:tcBorders>
            <w:shd w:val="clear" w:color="000000" w:fill="FFFF99"/>
            <w:noWrap/>
            <w:vAlign w:val="center"/>
            <w:hideMark/>
          </w:tcPr>
          <w:p w14:paraId="73DEAE36" w14:textId="77777777" w:rsidR="00472B01" w:rsidRPr="00472B01" w:rsidRDefault="00472B01" w:rsidP="00472B01">
            <w:pPr>
              <w:jc w:val="right"/>
              <w:rPr>
                <w:rFonts w:ascii="Tahoma" w:hAnsi="Tahoma" w:cs="Tahoma"/>
                <w:i/>
                <w:iCs/>
                <w:color w:val="0000FF"/>
                <w:sz w:val="11"/>
                <w:szCs w:val="11"/>
              </w:rPr>
            </w:pPr>
            <w:r w:rsidRPr="00472B01">
              <w:rPr>
                <w:rFonts w:ascii="Tahoma" w:hAnsi="Tahoma" w:cs="Tahoma"/>
                <w:i/>
                <w:iCs/>
                <w:color w:val="0000FF"/>
                <w:sz w:val="11"/>
                <w:szCs w:val="11"/>
              </w:rPr>
              <w:t> </w:t>
            </w:r>
          </w:p>
        </w:tc>
        <w:tc>
          <w:tcPr>
            <w:tcW w:w="1463" w:type="dxa"/>
            <w:tcBorders>
              <w:top w:val="nil"/>
              <w:left w:val="nil"/>
              <w:bottom w:val="single" w:sz="4" w:space="0" w:color="auto"/>
              <w:right w:val="single" w:sz="4" w:space="0" w:color="auto"/>
            </w:tcBorders>
            <w:shd w:val="clear" w:color="000000" w:fill="FFFF99"/>
            <w:noWrap/>
            <w:vAlign w:val="center"/>
            <w:hideMark/>
          </w:tcPr>
          <w:p w14:paraId="40CE4341"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43F6F559"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7 000,00</w:t>
            </w:r>
          </w:p>
        </w:tc>
        <w:tc>
          <w:tcPr>
            <w:tcW w:w="1793" w:type="dxa"/>
            <w:tcBorders>
              <w:top w:val="nil"/>
              <w:left w:val="nil"/>
              <w:bottom w:val="single" w:sz="4" w:space="0" w:color="auto"/>
              <w:right w:val="single" w:sz="4" w:space="0" w:color="auto"/>
            </w:tcBorders>
            <w:shd w:val="clear" w:color="000000" w:fill="FFFF99"/>
            <w:noWrap/>
            <w:vAlign w:val="center"/>
            <w:hideMark/>
          </w:tcPr>
          <w:p w14:paraId="742F1DE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-7 000,00</w:t>
            </w:r>
          </w:p>
        </w:tc>
        <w:tc>
          <w:tcPr>
            <w:tcW w:w="1713" w:type="dxa"/>
            <w:tcBorders>
              <w:top w:val="nil"/>
              <w:left w:val="nil"/>
              <w:bottom w:val="single" w:sz="4" w:space="0" w:color="auto"/>
              <w:right w:val="single" w:sz="4" w:space="0" w:color="auto"/>
            </w:tcBorders>
            <w:shd w:val="clear" w:color="000000" w:fill="FFFF99"/>
            <w:noWrap/>
            <w:vAlign w:val="center"/>
            <w:hideMark/>
          </w:tcPr>
          <w:p w14:paraId="4E9B77E4"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3D53569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-7 000,00</w:t>
            </w:r>
          </w:p>
        </w:tc>
        <w:tc>
          <w:tcPr>
            <w:tcW w:w="1454" w:type="dxa"/>
            <w:tcBorders>
              <w:top w:val="nil"/>
              <w:left w:val="nil"/>
              <w:bottom w:val="single" w:sz="4" w:space="0" w:color="auto"/>
              <w:right w:val="single" w:sz="4" w:space="0" w:color="auto"/>
            </w:tcBorders>
            <w:shd w:val="clear" w:color="000000" w:fill="FFFF99"/>
            <w:noWrap/>
            <w:vAlign w:val="center"/>
            <w:hideMark/>
          </w:tcPr>
          <w:p w14:paraId="412DED3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19F25BA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185" w:type="dxa"/>
            <w:tcBorders>
              <w:top w:val="nil"/>
              <w:left w:val="nil"/>
              <w:bottom w:val="single" w:sz="4" w:space="0" w:color="auto"/>
              <w:right w:val="single" w:sz="4" w:space="0" w:color="auto"/>
            </w:tcBorders>
            <w:shd w:val="clear" w:color="000000" w:fill="CCFFCC"/>
            <w:noWrap/>
            <w:vAlign w:val="center"/>
            <w:hideMark/>
          </w:tcPr>
          <w:p w14:paraId="01B3EFF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3559" w:type="dxa"/>
            <w:tcBorders>
              <w:top w:val="nil"/>
              <w:left w:val="nil"/>
              <w:bottom w:val="single" w:sz="4" w:space="0" w:color="auto"/>
              <w:right w:val="single" w:sz="4" w:space="0" w:color="auto"/>
            </w:tcBorders>
            <w:shd w:val="clear" w:color="000000" w:fill="FFFF99"/>
            <w:vAlign w:val="center"/>
            <w:hideMark/>
          </w:tcPr>
          <w:p w14:paraId="6F0A8537"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28EAA820" w14:textId="77777777" w:rsidTr="00472B01">
        <w:trPr>
          <w:trHeight w:val="585"/>
          <w:jc w:val="center"/>
        </w:trPr>
        <w:tc>
          <w:tcPr>
            <w:tcW w:w="400" w:type="dxa"/>
            <w:tcBorders>
              <w:top w:val="nil"/>
              <w:left w:val="nil"/>
              <w:bottom w:val="nil"/>
              <w:right w:val="nil"/>
            </w:tcBorders>
            <w:shd w:val="clear" w:color="000000" w:fill="00B050"/>
            <w:vAlign w:val="center"/>
            <w:hideMark/>
          </w:tcPr>
          <w:p w14:paraId="4353F649"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71C3613"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000000" w:fill="99CCFF"/>
            <w:vAlign w:val="center"/>
            <w:hideMark/>
          </w:tcPr>
          <w:p w14:paraId="605336E4" w14:textId="77777777" w:rsidR="00472B01" w:rsidRPr="00472B01" w:rsidRDefault="00472B01" w:rsidP="00472B01">
            <w:pPr>
              <w:ind w:firstLineChars="300" w:firstLine="330"/>
              <w:rPr>
                <w:rFonts w:ascii="Tahoma" w:hAnsi="Tahoma" w:cs="Tahoma"/>
                <w:i/>
                <w:iCs/>
                <w:color w:val="000000"/>
                <w:sz w:val="11"/>
                <w:szCs w:val="11"/>
              </w:rPr>
            </w:pPr>
            <w:r w:rsidRPr="00472B01">
              <w:rPr>
                <w:rFonts w:ascii="Tahoma" w:hAnsi="Tahoma" w:cs="Tahoma"/>
                <w:i/>
                <w:iCs/>
                <w:color w:val="000000"/>
                <w:sz w:val="11"/>
                <w:szCs w:val="11"/>
              </w:rPr>
              <w:t>ООО Чистый город</w:t>
            </w:r>
          </w:p>
        </w:tc>
        <w:tc>
          <w:tcPr>
            <w:tcW w:w="771" w:type="dxa"/>
            <w:tcBorders>
              <w:top w:val="nil"/>
              <w:left w:val="nil"/>
              <w:bottom w:val="single" w:sz="4" w:space="0" w:color="auto"/>
              <w:right w:val="single" w:sz="4" w:space="0" w:color="auto"/>
            </w:tcBorders>
            <w:shd w:val="clear" w:color="auto" w:fill="auto"/>
            <w:vAlign w:val="center"/>
            <w:hideMark/>
          </w:tcPr>
          <w:p w14:paraId="736DA74F"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50B883C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51A4295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9 994,81</w:t>
            </w:r>
          </w:p>
        </w:tc>
        <w:tc>
          <w:tcPr>
            <w:tcW w:w="1224" w:type="dxa"/>
            <w:tcBorders>
              <w:top w:val="nil"/>
              <w:left w:val="nil"/>
              <w:bottom w:val="single" w:sz="4" w:space="0" w:color="auto"/>
              <w:right w:val="single" w:sz="4" w:space="0" w:color="auto"/>
            </w:tcBorders>
            <w:shd w:val="clear" w:color="000000" w:fill="CCFFCC"/>
            <w:noWrap/>
            <w:vAlign w:val="center"/>
            <w:hideMark/>
          </w:tcPr>
          <w:p w14:paraId="21D36D83"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7 398,49</w:t>
            </w:r>
          </w:p>
        </w:tc>
        <w:tc>
          <w:tcPr>
            <w:tcW w:w="1463" w:type="dxa"/>
            <w:tcBorders>
              <w:top w:val="nil"/>
              <w:left w:val="nil"/>
              <w:bottom w:val="single" w:sz="4" w:space="0" w:color="auto"/>
              <w:right w:val="single" w:sz="4" w:space="0" w:color="auto"/>
            </w:tcBorders>
            <w:shd w:val="clear" w:color="000000" w:fill="CCFFCC"/>
            <w:noWrap/>
            <w:vAlign w:val="center"/>
            <w:hideMark/>
          </w:tcPr>
          <w:p w14:paraId="471D122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2 692,33</w:t>
            </w:r>
          </w:p>
        </w:tc>
        <w:tc>
          <w:tcPr>
            <w:tcW w:w="1403" w:type="dxa"/>
            <w:tcBorders>
              <w:top w:val="nil"/>
              <w:left w:val="nil"/>
              <w:bottom w:val="single" w:sz="4" w:space="0" w:color="auto"/>
              <w:right w:val="single" w:sz="4" w:space="0" w:color="auto"/>
            </w:tcBorders>
            <w:shd w:val="clear" w:color="000000" w:fill="CCFFCC"/>
            <w:noWrap/>
            <w:vAlign w:val="center"/>
            <w:hideMark/>
          </w:tcPr>
          <w:p w14:paraId="414F5583"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16 972,43</w:t>
            </w:r>
          </w:p>
        </w:tc>
        <w:tc>
          <w:tcPr>
            <w:tcW w:w="1793" w:type="dxa"/>
            <w:tcBorders>
              <w:top w:val="nil"/>
              <w:left w:val="nil"/>
              <w:bottom w:val="single" w:sz="4" w:space="0" w:color="auto"/>
              <w:right w:val="single" w:sz="4" w:space="0" w:color="auto"/>
            </w:tcBorders>
            <w:shd w:val="clear" w:color="000000" w:fill="CCFFCC"/>
            <w:noWrap/>
            <w:vAlign w:val="center"/>
            <w:hideMark/>
          </w:tcPr>
          <w:p w14:paraId="1B90648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-14 299,24</w:t>
            </w:r>
          </w:p>
        </w:tc>
        <w:tc>
          <w:tcPr>
            <w:tcW w:w="1713" w:type="dxa"/>
            <w:tcBorders>
              <w:top w:val="nil"/>
              <w:left w:val="nil"/>
              <w:bottom w:val="single" w:sz="4" w:space="0" w:color="auto"/>
              <w:right w:val="single" w:sz="4" w:space="0" w:color="auto"/>
            </w:tcBorders>
            <w:shd w:val="clear" w:color="000000" w:fill="CCFFCC"/>
            <w:noWrap/>
            <w:vAlign w:val="center"/>
            <w:hideMark/>
          </w:tcPr>
          <w:p w14:paraId="0D6D2BA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2 673,19</w:t>
            </w:r>
          </w:p>
        </w:tc>
        <w:tc>
          <w:tcPr>
            <w:tcW w:w="1793" w:type="dxa"/>
            <w:tcBorders>
              <w:top w:val="nil"/>
              <w:left w:val="nil"/>
              <w:bottom w:val="single" w:sz="4" w:space="0" w:color="auto"/>
              <w:right w:val="single" w:sz="4" w:space="0" w:color="auto"/>
            </w:tcBorders>
            <w:shd w:val="clear" w:color="000000" w:fill="CCFFCC"/>
            <w:noWrap/>
            <w:vAlign w:val="center"/>
            <w:hideMark/>
          </w:tcPr>
          <w:p w14:paraId="3031016F"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-9 609,78</w:t>
            </w:r>
          </w:p>
        </w:tc>
        <w:tc>
          <w:tcPr>
            <w:tcW w:w="1454" w:type="dxa"/>
            <w:tcBorders>
              <w:top w:val="nil"/>
              <w:left w:val="nil"/>
              <w:bottom w:val="single" w:sz="4" w:space="0" w:color="auto"/>
              <w:right w:val="single" w:sz="4" w:space="0" w:color="auto"/>
            </w:tcBorders>
            <w:shd w:val="clear" w:color="000000" w:fill="CCFFCC"/>
            <w:noWrap/>
            <w:vAlign w:val="center"/>
            <w:hideMark/>
          </w:tcPr>
          <w:p w14:paraId="6310CFA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7 362,65</w:t>
            </w:r>
          </w:p>
        </w:tc>
        <w:tc>
          <w:tcPr>
            <w:tcW w:w="1240" w:type="dxa"/>
            <w:tcBorders>
              <w:top w:val="nil"/>
              <w:left w:val="nil"/>
              <w:bottom w:val="single" w:sz="4" w:space="0" w:color="auto"/>
              <w:right w:val="single" w:sz="4" w:space="0" w:color="auto"/>
            </w:tcBorders>
            <w:shd w:val="clear" w:color="000000" w:fill="CCFFCC"/>
            <w:noWrap/>
            <w:vAlign w:val="center"/>
            <w:hideMark/>
          </w:tcPr>
          <w:p w14:paraId="16FAE25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1 341,88</w:t>
            </w:r>
          </w:p>
        </w:tc>
        <w:tc>
          <w:tcPr>
            <w:tcW w:w="1185" w:type="dxa"/>
            <w:tcBorders>
              <w:top w:val="nil"/>
              <w:left w:val="nil"/>
              <w:bottom w:val="single" w:sz="4" w:space="0" w:color="auto"/>
              <w:right w:val="single" w:sz="4" w:space="0" w:color="auto"/>
            </w:tcBorders>
            <w:shd w:val="clear" w:color="000000" w:fill="CCFFCC"/>
            <w:noWrap/>
            <w:vAlign w:val="center"/>
            <w:hideMark/>
          </w:tcPr>
          <w:p w14:paraId="31CA88B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6 020,77</w:t>
            </w:r>
          </w:p>
        </w:tc>
        <w:tc>
          <w:tcPr>
            <w:tcW w:w="3559"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41EC7FAB"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xml:space="preserve">учтено в соответствии с постановлением РЭК Кузбасса от 24.11.2020 № 424 НДС не облагается </w:t>
            </w:r>
          </w:p>
        </w:tc>
      </w:tr>
      <w:tr w:rsidR="00472B01" w:rsidRPr="00472B01" w14:paraId="480AB7BE" w14:textId="77777777" w:rsidTr="00472B01">
        <w:trPr>
          <w:trHeight w:val="585"/>
          <w:jc w:val="center"/>
        </w:trPr>
        <w:tc>
          <w:tcPr>
            <w:tcW w:w="400" w:type="dxa"/>
            <w:tcBorders>
              <w:top w:val="nil"/>
              <w:left w:val="nil"/>
              <w:bottom w:val="nil"/>
              <w:right w:val="nil"/>
            </w:tcBorders>
            <w:shd w:val="clear" w:color="000000" w:fill="00B050"/>
            <w:vAlign w:val="center"/>
            <w:hideMark/>
          </w:tcPr>
          <w:p w14:paraId="4D40A7C5"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47109BB"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3F8F2A9E"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Тариф покупки</w:t>
            </w:r>
          </w:p>
        </w:tc>
        <w:tc>
          <w:tcPr>
            <w:tcW w:w="771" w:type="dxa"/>
            <w:tcBorders>
              <w:top w:val="nil"/>
              <w:left w:val="nil"/>
              <w:bottom w:val="single" w:sz="4" w:space="0" w:color="auto"/>
              <w:right w:val="single" w:sz="4" w:space="0" w:color="auto"/>
            </w:tcBorders>
            <w:shd w:val="clear" w:color="auto" w:fill="auto"/>
            <w:vAlign w:val="center"/>
            <w:hideMark/>
          </w:tcPr>
          <w:p w14:paraId="7262C783"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руб./т.</w:t>
            </w:r>
          </w:p>
        </w:tc>
        <w:tc>
          <w:tcPr>
            <w:tcW w:w="1374" w:type="dxa"/>
            <w:tcBorders>
              <w:top w:val="nil"/>
              <w:left w:val="nil"/>
              <w:bottom w:val="single" w:sz="4" w:space="0" w:color="auto"/>
              <w:right w:val="single" w:sz="4" w:space="0" w:color="auto"/>
            </w:tcBorders>
            <w:shd w:val="clear" w:color="000000" w:fill="FFFF99"/>
            <w:noWrap/>
            <w:vAlign w:val="center"/>
            <w:hideMark/>
          </w:tcPr>
          <w:p w14:paraId="528CDDC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0126135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270,13</w:t>
            </w:r>
          </w:p>
        </w:tc>
        <w:tc>
          <w:tcPr>
            <w:tcW w:w="1224" w:type="dxa"/>
            <w:tcBorders>
              <w:top w:val="nil"/>
              <w:left w:val="nil"/>
              <w:bottom w:val="single" w:sz="4" w:space="0" w:color="auto"/>
              <w:right w:val="single" w:sz="4" w:space="0" w:color="auto"/>
            </w:tcBorders>
            <w:shd w:val="clear" w:color="000000" w:fill="FFFF99"/>
            <w:noWrap/>
            <w:vAlign w:val="center"/>
            <w:hideMark/>
          </w:tcPr>
          <w:p w14:paraId="2CC17D00"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270,70</w:t>
            </w:r>
          </w:p>
        </w:tc>
        <w:tc>
          <w:tcPr>
            <w:tcW w:w="1463" w:type="dxa"/>
            <w:tcBorders>
              <w:top w:val="nil"/>
              <w:left w:val="nil"/>
              <w:bottom w:val="single" w:sz="4" w:space="0" w:color="auto"/>
              <w:right w:val="single" w:sz="4" w:space="0" w:color="auto"/>
            </w:tcBorders>
            <w:shd w:val="clear" w:color="000000" w:fill="FFFF99"/>
            <w:noWrap/>
            <w:vAlign w:val="center"/>
            <w:hideMark/>
          </w:tcPr>
          <w:p w14:paraId="15E534E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95,27</w:t>
            </w:r>
          </w:p>
        </w:tc>
        <w:tc>
          <w:tcPr>
            <w:tcW w:w="1403" w:type="dxa"/>
            <w:tcBorders>
              <w:top w:val="nil"/>
              <w:left w:val="nil"/>
              <w:bottom w:val="single" w:sz="4" w:space="0" w:color="auto"/>
              <w:right w:val="single" w:sz="4" w:space="0" w:color="auto"/>
            </w:tcBorders>
            <w:shd w:val="clear" w:color="000000" w:fill="FFFF99"/>
            <w:noWrap/>
            <w:vAlign w:val="center"/>
            <w:hideMark/>
          </w:tcPr>
          <w:p w14:paraId="152B6756"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458,71</w:t>
            </w:r>
          </w:p>
        </w:tc>
        <w:tc>
          <w:tcPr>
            <w:tcW w:w="1793" w:type="dxa"/>
            <w:tcBorders>
              <w:top w:val="nil"/>
              <w:left w:val="nil"/>
              <w:bottom w:val="single" w:sz="4" w:space="0" w:color="auto"/>
              <w:right w:val="single" w:sz="4" w:space="0" w:color="auto"/>
            </w:tcBorders>
            <w:shd w:val="clear" w:color="000000" w:fill="FFFF99"/>
            <w:noWrap/>
            <w:vAlign w:val="center"/>
            <w:hideMark/>
          </w:tcPr>
          <w:p w14:paraId="3D280F2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-360,90</w:t>
            </w:r>
          </w:p>
        </w:tc>
        <w:tc>
          <w:tcPr>
            <w:tcW w:w="1713" w:type="dxa"/>
            <w:tcBorders>
              <w:top w:val="nil"/>
              <w:left w:val="nil"/>
              <w:bottom w:val="single" w:sz="4" w:space="0" w:color="auto"/>
              <w:right w:val="single" w:sz="4" w:space="0" w:color="auto"/>
            </w:tcBorders>
            <w:shd w:val="clear" w:color="000000" w:fill="FFFF99"/>
            <w:noWrap/>
            <w:vAlign w:val="center"/>
            <w:hideMark/>
          </w:tcPr>
          <w:p w14:paraId="44DABA4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97,81</w:t>
            </w:r>
          </w:p>
        </w:tc>
        <w:tc>
          <w:tcPr>
            <w:tcW w:w="1793" w:type="dxa"/>
            <w:tcBorders>
              <w:top w:val="nil"/>
              <w:left w:val="nil"/>
              <w:bottom w:val="single" w:sz="4" w:space="0" w:color="auto"/>
              <w:right w:val="single" w:sz="4" w:space="0" w:color="auto"/>
            </w:tcBorders>
            <w:shd w:val="clear" w:color="000000" w:fill="FFFF99"/>
            <w:noWrap/>
            <w:vAlign w:val="center"/>
            <w:hideMark/>
          </w:tcPr>
          <w:p w14:paraId="1629FDAF"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-197,35</w:t>
            </w:r>
          </w:p>
        </w:tc>
        <w:tc>
          <w:tcPr>
            <w:tcW w:w="1454" w:type="dxa"/>
            <w:tcBorders>
              <w:top w:val="nil"/>
              <w:left w:val="nil"/>
              <w:bottom w:val="single" w:sz="4" w:space="0" w:color="auto"/>
              <w:right w:val="single" w:sz="4" w:space="0" w:color="auto"/>
            </w:tcBorders>
            <w:shd w:val="clear" w:color="000000" w:fill="FFFF99"/>
            <w:noWrap/>
            <w:vAlign w:val="center"/>
            <w:hideMark/>
          </w:tcPr>
          <w:p w14:paraId="63F5D0A7"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261,36</w:t>
            </w:r>
          </w:p>
        </w:tc>
        <w:tc>
          <w:tcPr>
            <w:tcW w:w="1240" w:type="dxa"/>
            <w:tcBorders>
              <w:top w:val="nil"/>
              <w:left w:val="nil"/>
              <w:bottom w:val="single" w:sz="4" w:space="0" w:color="auto"/>
              <w:right w:val="single" w:sz="4" w:space="0" w:color="auto"/>
            </w:tcBorders>
            <w:shd w:val="clear" w:color="000000" w:fill="FFFF99"/>
            <w:noWrap/>
            <w:vAlign w:val="center"/>
            <w:hideMark/>
          </w:tcPr>
          <w:p w14:paraId="68528BB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95,27</w:t>
            </w:r>
          </w:p>
        </w:tc>
        <w:tc>
          <w:tcPr>
            <w:tcW w:w="1185" w:type="dxa"/>
            <w:tcBorders>
              <w:top w:val="nil"/>
              <w:left w:val="nil"/>
              <w:bottom w:val="single" w:sz="4" w:space="0" w:color="auto"/>
              <w:right w:val="single" w:sz="4" w:space="0" w:color="auto"/>
            </w:tcBorders>
            <w:shd w:val="clear" w:color="000000" w:fill="FFFF99"/>
            <w:noWrap/>
            <w:vAlign w:val="center"/>
            <w:hideMark/>
          </w:tcPr>
          <w:p w14:paraId="41C66DF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427,46</w:t>
            </w:r>
          </w:p>
        </w:tc>
        <w:tc>
          <w:tcPr>
            <w:tcW w:w="3559" w:type="dxa"/>
            <w:vMerge/>
            <w:tcBorders>
              <w:top w:val="nil"/>
              <w:left w:val="single" w:sz="4" w:space="0" w:color="auto"/>
              <w:bottom w:val="single" w:sz="4" w:space="0" w:color="000000"/>
              <w:right w:val="single" w:sz="4" w:space="0" w:color="auto"/>
            </w:tcBorders>
            <w:vAlign w:val="center"/>
            <w:hideMark/>
          </w:tcPr>
          <w:p w14:paraId="74750341" w14:textId="77777777" w:rsidR="00472B01" w:rsidRPr="00472B01" w:rsidRDefault="00472B01" w:rsidP="00472B01">
            <w:pPr>
              <w:rPr>
                <w:rFonts w:ascii="Tahoma" w:hAnsi="Tahoma" w:cs="Tahoma"/>
                <w:color w:val="000000"/>
                <w:sz w:val="11"/>
                <w:szCs w:val="11"/>
              </w:rPr>
            </w:pPr>
          </w:p>
        </w:tc>
      </w:tr>
      <w:tr w:rsidR="00472B01" w:rsidRPr="00472B01" w14:paraId="12B870B2" w14:textId="77777777" w:rsidTr="00472B01">
        <w:trPr>
          <w:trHeight w:val="585"/>
          <w:jc w:val="center"/>
        </w:trPr>
        <w:tc>
          <w:tcPr>
            <w:tcW w:w="400" w:type="dxa"/>
            <w:tcBorders>
              <w:top w:val="nil"/>
              <w:left w:val="nil"/>
              <w:bottom w:val="nil"/>
              <w:right w:val="nil"/>
            </w:tcBorders>
            <w:shd w:val="clear" w:color="000000" w:fill="00B050"/>
            <w:vAlign w:val="center"/>
            <w:hideMark/>
          </w:tcPr>
          <w:p w14:paraId="5E37D9D9" w14:textId="77777777" w:rsidR="00472B01" w:rsidRPr="00472B01" w:rsidRDefault="00472B01" w:rsidP="00472B01">
            <w:pPr>
              <w:jc w:val="right"/>
              <w:rPr>
                <w:rFonts w:ascii="Tahoma" w:hAnsi="Tahoma" w:cs="Tahoma"/>
                <w:b/>
                <w:bCs/>
                <w:i/>
                <w:iCs/>
                <w:color w:val="000000"/>
                <w:sz w:val="11"/>
                <w:szCs w:val="11"/>
              </w:rPr>
            </w:pPr>
            <w:r w:rsidRPr="00472B01">
              <w:rPr>
                <w:rFonts w:ascii="Tahoma" w:hAnsi="Tahoma" w:cs="Tahoma"/>
                <w:b/>
                <w:bCs/>
                <w:i/>
                <w:i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AD5444"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578686E6"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Объем покупки</w:t>
            </w:r>
          </w:p>
        </w:tc>
        <w:tc>
          <w:tcPr>
            <w:tcW w:w="771" w:type="dxa"/>
            <w:tcBorders>
              <w:top w:val="nil"/>
              <w:left w:val="nil"/>
              <w:bottom w:val="single" w:sz="4" w:space="0" w:color="auto"/>
              <w:right w:val="single" w:sz="4" w:space="0" w:color="auto"/>
            </w:tcBorders>
            <w:shd w:val="clear" w:color="auto" w:fill="auto"/>
            <w:vAlign w:val="center"/>
            <w:hideMark/>
          </w:tcPr>
          <w:p w14:paraId="5EF2095C"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w:t>
            </w:r>
          </w:p>
        </w:tc>
        <w:tc>
          <w:tcPr>
            <w:tcW w:w="1374" w:type="dxa"/>
            <w:tcBorders>
              <w:top w:val="nil"/>
              <w:left w:val="nil"/>
              <w:bottom w:val="single" w:sz="4" w:space="0" w:color="auto"/>
              <w:right w:val="single" w:sz="4" w:space="0" w:color="auto"/>
            </w:tcBorders>
            <w:shd w:val="clear" w:color="000000" w:fill="FFFF99"/>
            <w:noWrap/>
            <w:vAlign w:val="center"/>
            <w:hideMark/>
          </w:tcPr>
          <w:p w14:paraId="065DE62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5B53A7A2"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37 000,00</w:t>
            </w:r>
          </w:p>
        </w:tc>
        <w:tc>
          <w:tcPr>
            <w:tcW w:w="1224" w:type="dxa"/>
            <w:tcBorders>
              <w:top w:val="nil"/>
              <w:left w:val="nil"/>
              <w:bottom w:val="single" w:sz="4" w:space="0" w:color="auto"/>
              <w:right w:val="single" w:sz="4" w:space="0" w:color="auto"/>
            </w:tcBorders>
            <w:shd w:val="clear" w:color="000000" w:fill="FFFF99"/>
            <w:noWrap/>
            <w:vAlign w:val="center"/>
            <w:hideMark/>
          </w:tcPr>
          <w:p w14:paraId="3352CB8B"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27 331,21</w:t>
            </w:r>
          </w:p>
        </w:tc>
        <w:tc>
          <w:tcPr>
            <w:tcW w:w="1463" w:type="dxa"/>
            <w:tcBorders>
              <w:top w:val="nil"/>
              <w:left w:val="nil"/>
              <w:bottom w:val="single" w:sz="4" w:space="0" w:color="auto"/>
              <w:right w:val="single" w:sz="4" w:space="0" w:color="auto"/>
            </w:tcBorders>
            <w:shd w:val="clear" w:color="000000" w:fill="FFFF99"/>
            <w:noWrap/>
            <w:vAlign w:val="center"/>
            <w:hideMark/>
          </w:tcPr>
          <w:p w14:paraId="0A57573C"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28 260,00</w:t>
            </w:r>
          </w:p>
        </w:tc>
        <w:tc>
          <w:tcPr>
            <w:tcW w:w="1403" w:type="dxa"/>
            <w:tcBorders>
              <w:top w:val="nil"/>
              <w:left w:val="nil"/>
              <w:bottom w:val="single" w:sz="4" w:space="0" w:color="auto"/>
              <w:right w:val="single" w:sz="4" w:space="0" w:color="auto"/>
            </w:tcBorders>
            <w:shd w:val="clear" w:color="000000" w:fill="FFFF99"/>
            <w:noWrap/>
            <w:vAlign w:val="center"/>
            <w:hideMark/>
          </w:tcPr>
          <w:p w14:paraId="53BA5410"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37 000,00</w:t>
            </w:r>
          </w:p>
        </w:tc>
        <w:tc>
          <w:tcPr>
            <w:tcW w:w="1793" w:type="dxa"/>
            <w:tcBorders>
              <w:top w:val="nil"/>
              <w:left w:val="nil"/>
              <w:bottom w:val="single" w:sz="4" w:space="0" w:color="auto"/>
              <w:right w:val="single" w:sz="4" w:space="0" w:color="auto"/>
            </w:tcBorders>
            <w:shd w:val="clear" w:color="000000" w:fill="FFFF99"/>
            <w:noWrap/>
            <w:vAlign w:val="center"/>
            <w:hideMark/>
          </w:tcPr>
          <w:p w14:paraId="2E37DDA7"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-9 668,79</w:t>
            </w:r>
          </w:p>
        </w:tc>
        <w:tc>
          <w:tcPr>
            <w:tcW w:w="1713" w:type="dxa"/>
            <w:tcBorders>
              <w:top w:val="nil"/>
              <w:left w:val="nil"/>
              <w:bottom w:val="single" w:sz="4" w:space="0" w:color="auto"/>
              <w:right w:val="single" w:sz="4" w:space="0" w:color="auto"/>
            </w:tcBorders>
            <w:shd w:val="clear" w:color="000000" w:fill="FFFF99"/>
            <w:noWrap/>
            <w:vAlign w:val="center"/>
            <w:hideMark/>
          </w:tcPr>
          <w:p w14:paraId="303F2277"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27 331,21</w:t>
            </w:r>
          </w:p>
        </w:tc>
        <w:tc>
          <w:tcPr>
            <w:tcW w:w="1793" w:type="dxa"/>
            <w:tcBorders>
              <w:top w:val="nil"/>
              <w:left w:val="nil"/>
              <w:bottom w:val="single" w:sz="4" w:space="0" w:color="auto"/>
              <w:right w:val="single" w:sz="4" w:space="0" w:color="auto"/>
            </w:tcBorders>
            <w:shd w:val="clear" w:color="000000" w:fill="FFFF99"/>
            <w:noWrap/>
            <w:vAlign w:val="center"/>
            <w:hideMark/>
          </w:tcPr>
          <w:p w14:paraId="0119FE0F"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-8 830,00</w:t>
            </w:r>
          </w:p>
        </w:tc>
        <w:tc>
          <w:tcPr>
            <w:tcW w:w="1454" w:type="dxa"/>
            <w:tcBorders>
              <w:top w:val="nil"/>
              <w:left w:val="nil"/>
              <w:bottom w:val="single" w:sz="4" w:space="0" w:color="auto"/>
              <w:right w:val="single" w:sz="4" w:space="0" w:color="auto"/>
            </w:tcBorders>
            <w:shd w:val="clear" w:color="000000" w:fill="FFFF99"/>
            <w:noWrap/>
            <w:vAlign w:val="center"/>
            <w:hideMark/>
          </w:tcPr>
          <w:p w14:paraId="5D343C3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28 170,00</w:t>
            </w:r>
          </w:p>
        </w:tc>
        <w:tc>
          <w:tcPr>
            <w:tcW w:w="1240" w:type="dxa"/>
            <w:tcBorders>
              <w:top w:val="nil"/>
              <w:left w:val="nil"/>
              <w:bottom w:val="single" w:sz="4" w:space="0" w:color="auto"/>
              <w:right w:val="single" w:sz="4" w:space="0" w:color="auto"/>
            </w:tcBorders>
            <w:shd w:val="clear" w:color="000000" w:fill="CCFFCC"/>
            <w:noWrap/>
            <w:vAlign w:val="center"/>
            <w:hideMark/>
          </w:tcPr>
          <w:p w14:paraId="37F7281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14 085,00</w:t>
            </w:r>
          </w:p>
        </w:tc>
        <w:tc>
          <w:tcPr>
            <w:tcW w:w="1185" w:type="dxa"/>
            <w:tcBorders>
              <w:top w:val="nil"/>
              <w:left w:val="nil"/>
              <w:bottom w:val="single" w:sz="4" w:space="0" w:color="auto"/>
              <w:right w:val="single" w:sz="4" w:space="0" w:color="auto"/>
            </w:tcBorders>
            <w:shd w:val="clear" w:color="000000" w:fill="CCFFCC"/>
            <w:noWrap/>
            <w:vAlign w:val="center"/>
            <w:hideMark/>
          </w:tcPr>
          <w:p w14:paraId="1FC9769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14 085,00</w:t>
            </w:r>
          </w:p>
        </w:tc>
        <w:tc>
          <w:tcPr>
            <w:tcW w:w="3559" w:type="dxa"/>
            <w:vMerge/>
            <w:tcBorders>
              <w:top w:val="nil"/>
              <w:left w:val="single" w:sz="4" w:space="0" w:color="auto"/>
              <w:bottom w:val="single" w:sz="4" w:space="0" w:color="000000"/>
              <w:right w:val="single" w:sz="4" w:space="0" w:color="auto"/>
            </w:tcBorders>
            <w:vAlign w:val="center"/>
            <w:hideMark/>
          </w:tcPr>
          <w:p w14:paraId="0ED8155E" w14:textId="77777777" w:rsidR="00472B01" w:rsidRPr="00472B01" w:rsidRDefault="00472B01" w:rsidP="00472B01">
            <w:pPr>
              <w:rPr>
                <w:rFonts w:ascii="Tahoma" w:hAnsi="Tahoma" w:cs="Tahoma"/>
                <w:color w:val="000000"/>
                <w:sz w:val="11"/>
                <w:szCs w:val="11"/>
              </w:rPr>
            </w:pPr>
          </w:p>
        </w:tc>
      </w:tr>
      <w:tr w:rsidR="00472B01" w:rsidRPr="00472B01" w14:paraId="18993D1D" w14:textId="77777777" w:rsidTr="00472B01">
        <w:trPr>
          <w:trHeight w:val="585"/>
          <w:jc w:val="center"/>
        </w:trPr>
        <w:tc>
          <w:tcPr>
            <w:tcW w:w="400" w:type="dxa"/>
            <w:tcBorders>
              <w:top w:val="nil"/>
              <w:left w:val="nil"/>
              <w:bottom w:val="nil"/>
              <w:right w:val="nil"/>
            </w:tcBorders>
            <w:shd w:val="clear" w:color="000000" w:fill="00B050"/>
            <w:vAlign w:val="center"/>
            <w:hideMark/>
          </w:tcPr>
          <w:p w14:paraId="48C8235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FFE5A5"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000000" w:fill="99CCFF"/>
            <w:vAlign w:val="center"/>
            <w:hideMark/>
          </w:tcPr>
          <w:p w14:paraId="3419B126" w14:textId="77777777" w:rsidR="00472B01" w:rsidRPr="00472B01" w:rsidRDefault="00472B01" w:rsidP="00472B01">
            <w:pPr>
              <w:ind w:firstLineChars="300" w:firstLine="330"/>
              <w:rPr>
                <w:rFonts w:ascii="Tahoma" w:hAnsi="Tahoma" w:cs="Tahoma"/>
                <w:i/>
                <w:iCs/>
                <w:color w:val="000000"/>
                <w:sz w:val="11"/>
                <w:szCs w:val="11"/>
              </w:rPr>
            </w:pPr>
            <w:r w:rsidRPr="00472B01">
              <w:rPr>
                <w:rFonts w:ascii="Tahoma" w:hAnsi="Tahoma" w:cs="Tahoma"/>
                <w:i/>
                <w:iCs/>
                <w:color w:val="000000"/>
                <w:sz w:val="11"/>
                <w:szCs w:val="11"/>
              </w:rPr>
              <w:t xml:space="preserve">ООО </w:t>
            </w:r>
            <w:proofErr w:type="spellStart"/>
            <w:r w:rsidRPr="00472B01">
              <w:rPr>
                <w:rFonts w:ascii="Tahoma" w:hAnsi="Tahoma" w:cs="Tahoma"/>
                <w:i/>
                <w:iCs/>
                <w:color w:val="000000"/>
                <w:sz w:val="11"/>
                <w:szCs w:val="11"/>
              </w:rPr>
              <w:t>ЭкоЛэнд</w:t>
            </w:r>
            <w:proofErr w:type="spellEnd"/>
          </w:p>
        </w:tc>
        <w:tc>
          <w:tcPr>
            <w:tcW w:w="771" w:type="dxa"/>
            <w:tcBorders>
              <w:top w:val="nil"/>
              <w:left w:val="nil"/>
              <w:bottom w:val="single" w:sz="4" w:space="0" w:color="auto"/>
              <w:right w:val="single" w:sz="4" w:space="0" w:color="auto"/>
            </w:tcBorders>
            <w:shd w:val="clear" w:color="auto" w:fill="auto"/>
            <w:vAlign w:val="center"/>
            <w:hideMark/>
          </w:tcPr>
          <w:p w14:paraId="58ADE036"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217F568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2D283E62"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293 719,53</w:t>
            </w:r>
          </w:p>
        </w:tc>
        <w:tc>
          <w:tcPr>
            <w:tcW w:w="1224" w:type="dxa"/>
            <w:tcBorders>
              <w:top w:val="nil"/>
              <w:left w:val="nil"/>
              <w:bottom w:val="single" w:sz="4" w:space="0" w:color="auto"/>
              <w:right w:val="single" w:sz="4" w:space="0" w:color="auto"/>
            </w:tcBorders>
            <w:shd w:val="clear" w:color="000000" w:fill="CCFFCC"/>
            <w:noWrap/>
            <w:vAlign w:val="center"/>
            <w:hideMark/>
          </w:tcPr>
          <w:p w14:paraId="7BEE034D"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286 981,48</w:t>
            </w:r>
          </w:p>
        </w:tc>
        <w:tc>
          <w:tcPr>
            <w:tcW w:w="1463" w:type="dxa"/>
            <w:tcBorders>
              <w:top w:val="nil"/>
              <w:left w:val="nil"/>
              <w:bottom w:val="single" w:sz="4" w:space="0" w:color="auto"/>
              <w:right w:val="single" w:sz="4" w:space="0" w:color="auto"/>
            </w:tcBorders>
            <w:shd w:val="clear" w:color="000000" w:fill="CCFFCC"/>
            <w:noWrap/>
            <w:vAlign w:val="center"/>
            <w:hideMark/>
          </w:tcPr>
          <w:p w14:paraId="750188AC"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359 071,38</w:t>
            </w:r>
          </w:p>
        </w:tc>
        <w:tc>
          <w:tcPr>
            <w:tcW w:w="1403" w:type="dxa"/>
            <w:tcBorders>
              <w:top w:val="nil"/>
              <w:left w:val="nil"/>
              <w:bottom w:val="single" w:sz="4" w:space="0" w:color="auto"/>
              <w:right w:val="single" w:sz="4" w:space="0" w:color="auto"/>
            </w:tcBorders>
            <w:shd w:val="clear" w:color="000000" w:fill="CCFFCC"/>
            <w:noWrap/>
            <w:vAlign w:val="center"/>
            <w:hideMark/>
          </w:tcPr>
          <w:p w14:paraId="56E5174F"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350 243,90</w:t>
            </w:r>
          </w:p>
        </w:tc>
        <w:tc>
          <w:tcPr>
            <w:tcW w:w="1793" w:type="dxa"/>
            <w:tcBorders>
              <w:top w:val="nil"/>
              <w:left w:val="nil"/>
              <w:bottom w:val="single" w:sz="4" w:space="0" w:color="auto"/>
              <w:right w:val="single" w:sz="4" w:space="0" w:color="auto"/>
            </w:tcBorders>
            <w:shd w:val="clear" w:color="000000" w:fill="CCFFCC"/>
            <w:noWrap/>
            <w:vAlign w:val="center"/>
            <w:hideMark/>
          </w:tcPr>
          <w:p w14:paraId="2DBC100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-54 951,98</w:t>
            </w:r>
          </w:p>
        </w:tc>
        <w:tc>
          <w:tcPr>
            <w:tcW w:w="1713" w:type="dxa"/>
            <w:tcBorders>
              <w:top w:val="nil"/>
              <w:left w:val="nil"/>
              <w:bottom w:val="single" w:sz="4" w:space="0" w:color="auto"/>
              <w:right w:val="single" w:sz="4" w:space="0" w:color="auto"/>
            </w:tcBorders>
            <w:shd w:val="clear" w:color="000000" w:fill="CCFFCC"/>
            <w:noWrap/>
            <w:vAlign w:val="center"/>
            <w:hideMark/>
          </w:tcPr>
          <w:p w14:paraId="22BFF70C"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295 291,92</w:t>
            </w:r>
          </w:p>
        </w:tc>
        <w:tc>
          <w:tcPr>
            <w:tcW w:w="1793" w:type="dxa"/>
            <w:tcBorders>
              <w:top w:val="nil"/>
              <w:left w:val="nil"/>
              <w:bottom w:val="single" w:sz="4" w:space="0" w:color="auto"/>
              <w:right w:val="single" w:sz="4" w:space="0" w:color="auto"/>
            </w:tcBorders>
            <w:shd w:val="clear" w:color="000000" w:fill="CCFFCC"/>
            <w:noWrap/>
            <w:vAlign w:val="center"/>
            <w:hideMark/>
          </w:tcPr>
          <w:p w14:paraId="39754FAA"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-561,89</w:t>
            </w:r>
          </w:p>
        </w:tc>
        <w:tc>
          <w:tcPr>
            <w:tcW w:w="1454" w:type="dxa"/>
            <w:tcBorders>
              <w:top w:val="nil"/>
              <w:left w:val="nil"/>
              <w:bottom w:val="single" w:sz="4" w:space="0" w:color="auto"/>
              <w:right w:val="single" w:sz="4" w:space="0" w:color="auto"/>
            </w:tcBorders>
            <w:shd w:val="clear" w:color="000000" w:fill="CCFFCC"/>
            <w:noWrap/>
            <w:vAlign w:val="center"/>
            <w:hideMark/>
          </w:tcPr>
          <w:p w14:paraId="647E117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349 682,01</w:t>
            </w:r>
          </w:p>
        </w:tc>
        <w:tc>
          <w:tcPr>
            <w:tcW w:w="1240" w:type="dxa"/>
            <w:tcBorders>
              <w:top w:val="nil"/>
              <w:left w:val="nil"/>
              <w:bottom w:val="single" w:sz="4" w:space="0" w:color="auto"/>
              <w:right w:val="single" w:sz="4" w:space="0" w:color="auto"/>
            </w:tcBorders>
            <w:shd w:val="clear" w:color="000000" w:fill="CCFFCC"/>
            <w:noWrap/>
            <w:vAlign w:val="center"/>
            <w:hideMark/>
          </w:tcPr>
          <w:p w14:paraId="5370BA8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143 950,90</w:t>
            </w:r>
          </w:p>
        </w:tc>
        <w:tc>
          <w:tcPr>
            <w:tcW w:w="1185" w:type="dxa"/>
            <w:tcBorders>
              <w:top w:val="nil"/>
              <w:left w:val="nil"/>
              <w:bottom w:val="single" w:sz="4" w:space="0" w:color="auto"/>
              <w:right w:val="single" w:sz="4" w:space="0" w:color="auto"/>
            </w:tcBorders>
            <w:shd w:val="clear" w:color="000000" w:fill="CCFFCC"/>
            <w:noWrap/>
            <w:vAlign w:val="center"/>
            <w:hideMark/>
          </w:tcPr>
          <w:p w14:paraId="26AFAA2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205 731,11</w:t>
            </w:r>
          </w:p>
        </w:tc>
        <w:tc>
          <w:tcPr>
            <w:tcW w:w="3559"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3C1F51FD" w14:textId="77777777" w:rsidR="00472B01" w:rsidRPr="00472B01" w:rsidRDefault="00472B01" w:rsidP="00472B01">
            <w:pPr>
              <w:rPr>
                <w:rFonts w:ascii="Tahoma" w:hAnsi="Tahoma" w:cs="Tahoma"/>
                <w:sz w:val="11"/>
                <w:szCs w:val="11"/>
              </w:rPr>
            </w:pPr>
            <w:r w:rsidRPr="00472B01">
              <w:rPr>
                <w:rFonts w:ascii="Tahoma" w:hAnsi="Tahoma" w:cs="Tahoma"/>
                <w:sz w:val="11"/>
                <w:szCs w:val="11"/>
              </w:rPr>
              <w:t xml:space="preserve">учтено в соответствии с постановлением РЭК Кузбасса от 30.11.2020 № с НДС </w:t>
            </w:r>
          </w:p>
        </w:tc>
      </w:tr>
      <w:tr w:rsidR="00472B01" w:rsidRPr="00472B01" w14:paraId="0488A99F" w14:textId="77777777" w:rsidTr="00472B01">
        <w:trPr>
          <w:trHeight w:val="585"/>
          <w:jc w:val="center"/>
        </w:trPr>
        <w:tc>
          <w:tcPr>
            <w:tcW w:w="400" w:type="dxa"/>
            <w:tcBorders>
              <w:top w:val="nil"/>
              <w:left w:val="nil"/>
              <w:bottom w:val="nil"/>
              <w:right w:val="nil"/>
            </w:tcBorders>
            <w:shd w:val="clear" w:color="000000" w:fill="00B050"/>
            <w:vAlign w:val="center"/>
            <w:hideMark/>
          </w:tcPr>
          <w:p w14:paraId="49CA5215"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1BBD395"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4DB0E0CE"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Тариф покупки</w:t>
            </w:r>
          </w:p>
        </w:tc>
        <w:tc>
          <w:tcPr>
            <w:tcW w:w="771" w:type="dxa"/>
            <w:tcBorders>
              <w:top w:val="nil"/>
              <w:left w:val="nil"/>
              <w:bottom w:val="single" w:sz="4" w:space="0" w:color="auto"/>
              <w:right w:val="single" w:sz="4" w:space="0" w:color="auto"/>
            </w:tcBorders>
            <w:shd w:val="clear" w:color="auto" w:fill="auto"/>
            <w:vAlign w:val="center"/>
            <w:hideMark/>
          </w:tcPr>
          <w:p w14:paraId="15AD2B69"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руб./т.</w:t>
            </w:r>
          </w:p>
        </w:tc>
        <w:tc>
          <w:tcPr>
            <w:tcW w:w="1374" w:type="dxa"/>
            <w:tcBorders>
              <w:top w:val="nil"/>
              <w:left w:val="nil"/>
              <w:bottom w:val="single" w:sz="4" w:space="0" w:color="auto"/>
              <w:right w:val="single" w:sz="4" w:space="0" w:color="auto"/>
            </w:tcBorders>
            <w:shd w:val="clear" w:color="000000" w:fill="FFFF99"/>
            <w:noWrap/>
            <w:vAlign w:val="center"/>
            <w:hideMark/>
          </w:tcPr>
          <w:p w14:paraId="2F67163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20CB0E6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1 157,99</w:t>
            </w:r>
          </w:p>
        </w:tc>
        <w:tc>
          <w:tcPr>
            <w:tcW w:w="1224" w:type="dxa"/>
            <w:tcBorders>
              <w:top w:val="nil"/>
              <w:left w:val="nil"/>
              <w:bottom w:val="single" w:sz="4" w:space="0" w:color="auto"/>
              <w:right w:val="single" w:sz="4" w:space="0" w:color="auto"/>
            </w:tcBorders>
            <w:shd w:val="clear" w:color="000000" w:fill="FFFF99"/>
            <w:noWrap/>
            <w:vAlign w:val="center"/>
            <w:hideMark/>
          </w:tcPr>
          <w:p w14:paraId="28F331AC"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1 157,99</w:t>
            </w:r>
          </w:p>
        </w:tc>
        <w:tc>
          <w:tcPr>
            <w:tcW w:w="1463" w:type="dxa"/>
            <w:tcBorders>
              <w:top w:val="nil"/>
              <w:left w:val="nil"/>
              <w:bottom w:val="single" w:sz="4" w:space="0" w:color="auto"/>
              <w:right w:val="single" w:sz="4" w:space="0" w:color="auto"/>
            </w:tcBorders>
            <w:shd w:val="clear" w:color="000000" w:fill="FFFF99"/>
            <w:noWrap/>
            <w:vAlign w:val="center"/>
            <w:hideMark/>
          </w:tcPr>
          <w:p w14:paraId="14C5613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1 160,62</w:t>
            </w:r>
          </w:p>
        </w:tc>
        <w:tc>
          <w:tcPr>
            <w:tcW w:w="1403" w:type="dxa"/>
            <w:tcBorders>
              <w:top w:val="nil"/>
              <w:left w:val="nil"/>
              <w:bottom w:val="single" w:sz="4" w:space="0" w:color="auto"/>
              <w:right w:val="single" w:sz="4" w:space="0" w:color="auto"/>
            </w:tcBorders>
            <w:shd w:val="clear" w:color="000000" w:fill="FFFF99"/>
            <w:noWrap/>
            <w:vAlign w:val="center"/>
            <w:hideMark/>
          </w:tcPr>
          <w:p w14:paraId="732E2FC6"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1 380,84</w:t>
            </w:r>
          </w:p>
        </w:tc>
        <w:tc>
          <w:tcPr>
            <w:tcW w:w="1793" w:type="dxa"/>
            <w:tcBorders>
              <w:top w:val="nil"/>
              <w:left w:val="nil"/>
              <w:bottom w:val="single" w:sz="4" w:space="0" w:color="auto"/>
              <w:right w:val="single" w:sz="4" w:space="0" w:color="auto"/>
            </w:tcBorders>
            <w:shd w:val="clear" w:color="000000" w:fill="FFFF99"/>
            <w:noWrap/>
            <w:vAlign w:val="center"/>
            <w:hideMark/>
          </w:tcPr>
          <w:p w14:paraId="4DEBA7C1"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-189,32</w:t>
            </w:r>
          </w:p>
        </w:tc>
        <w:tc>
          <w:tcPr>
            <w:tcW w:w="1713" w:type="dxa"/>
            <w:tcBorders>
              <w:top w:val="nil"/>
              <w:left w:val="nil"/>
              <w:bottom w:val="single" w:sz="4" w:space="0" w:color="auto"/>
              <w:right w:val="single" w:sz="4" w:space="0" w:color="auto"/>
            </w:tcBorders>
            <w:shd w:val="clear" w:color="000000" w:fill="FFFF99"/>
            <w:noWrap/>
            <w:vAlign w:val="center"/>
            <w:hideMark/>
          </w:tcPr>
          <w:p w14:paraId="648F7572"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1 191,52</w:t>
            </w:r>
          </w:p>
        </w:tc>
        <w:tc>
          <w:tcPr>
            <w:tcW w:w="1793" w:type="dxa"/>
            <w:tcBorders>
              <w:top w:val="nil"/>
              <w:left w:val="nil"/>
              <w:bottom w:val="single" w:sz="4" w:space="0" w:color="auto"/>
              <w:right w:val="single" w:sz="4" w:space="0" w:color="auto"/>
            </w:tcBorders>
            <w:shd w:val="clear" w:color="000000" w:fill="FFFF99"/>
            <w:noWrap/>
            <w:vAlign w:val="center"/>
            <w:hideMark/>
          </w:tcPr>
          <w:p w14:paraId="6E998A8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28,83</w:t>
            </w:r>
          </w:p>
        </w:tc>
        <w:tc>
          <w:tcPr>
            <w:tcW w:w="1454" w:type="dxa"/>
            <w:tcBorders>
              <w:top w:val="nil"/>
              <w:left w:val="nil"/>
              <w:bottom w:val="single" w:sz="4" w:space="0" w:color="auto"/>
              <w:right w:val="single" w:sz="4" w:space="0" w:color="auto"/>
            </w:tcBorders>
            <w:shd w:val="clear" w:color="000000" w:fill="FFFF99"/>
            <w:noWrap/>
            <w:vAlign w:val="center"/>
            <w:hideMark/>
          </w:tcPr>
          <w:p w14:paraId="136531E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1 409,67</w:t>
            </w:r>
          </w:p>
        </w:tc>
        <w:tc>
          <w:tcPr>
            <w:tcW w:w="1240" w:type="dxa"/>
            <w:tcBorders>
              <w:top w:val="nil"/>
              <w:left w:val="nil"/>
              <w:bottom w:val="single" w:sz="4" w:space="0" w:color="auto"/>
              <w:right w:val="single" w:sz="4" w:space="0" w:color="auto"/>
            </w:tcBorders>
            <w:shd w:val="clear" w:color="000000" w:fill="FFFF99"/>
            <w:noWrap/>
            <w:vAlign w:val="center"/>
            <w:hideMark/>
          </w:tcPr>
          <w:p w14:paraId="2C37DC9C"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1 160,62</w:t>
            </w:r>
          </w:p>
        </w:tc>
        <w:tc>
          <w:tcPr>
            <w:tcW w:w="1185" w:type="dxa"/>
            <w:tcBorders>
              <w:top w:val="nil"/>
              <w:left w:val="nil"/>
              <w:bottom w:val="single" w:sz="4" w:space="0" w:color="auto"/>
              <w:right w:val="single" w:sz="4" w:space="0" w:color="auto"/>
            </w:tcBorders>
            <w:shd w:val="clear" w:color="000000" w:fill="FFFF99"/>
            <w:noWrap/>
            <w:vAlign w:val="center"/>
            <w:hideMark/>
          </w:tcPr>
          <w:p w14:paraId="76170BE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1 658,72</w:t>
            </w:r>
          </w:p>
        </w:tc>
        <w:tc>
          <w:tcPr>
            <w:tcW w:w="3559" w:type="dxa"/>
            <w:vMerge/>
            <w:tcBorders>
              <w:top w:val="nil"/>
              <w:left w:val="single" w:sz="4" w:space="0" w:color="auto"/>
              <w:bottom w:val="single" w:sz="4" w:space="0" w:color="000000"/>
              <w:right w:val="single" w:sz="4" w:space="0" w:color="auto"/>
            </w:tcBorders>
            <w:vAlign w:val="center"/>
            <w:hideMark/>
          </w:tcPr>
          <w:p w14:paraId="6D30CF2C" w14:textId="77777777" w:rsidR="00472B01" w:rsidRPr="00472B01" w:rsidRDefault="00472B01" w:rsidP="00472B01">
            <w:pPr>
              <w:rPr>
                <w:rFonts w:ascii="Tahoma" w:hAnsi="Tahoma" w:cs="Tahoma"/>
                <w:sz w:val="11"/>
                <w:szCs w:val="11"/>
              </w:rPr>
            </w:pPr>
          </w:p>
        </w:tc>
      </w:tr>
      <w:tr w:rsidR="00472B01" w:rsidRPr="00472B01" w14:paraId="15D8A865" w14:textId="77777777" w:rsidTr="00472B01">
        <w:trPr>
          <w:trHeight w:val="585"/>
          <w:jc w:val="center"/>
        </w:trPr>
        <w:tc>
          <w:tcPr>
            <w:tcW w:w="400" w:type="dxa"/>
            <w:tcBorders>
              <w:top w:val="nil"/>
              <w:left w:val="nil"/>
              <w:bottom w:val="nil"/>
              <w:right w:val="nil"/>
            </w:tcBorders>
            <w:shd w:val="clear" w:color="000000" w:fill="00B050"/>
            <w:vAlign w:val="center"/>
            <w:hideMark/>
          </w:tcPr>
          <w:p w14:paraId="09DFFC2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D8166A"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2CE0C297"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Объем покупки</w:t>
            </w:r>
          </w:p>
        </w:tc>
        <w:tc>
          <w:tcPr>
            <w:tcW w:w="771" w:type="dxa"/>
            <w:tcBorders>
              <w:top w:val="nil"/>
              <w:left w:val="nil"/>
              <w:bottom w:val="single" w:sz="4" w:space="0" w:color="auto"/>
              <w:right w:val="single" w:sz="4" w:space="0" w:color="auto"/>
            </w:tcBorders>
            <w:shd w:val="clear" w:color="auto" w:fill="auto"/>
            <w:vAlign w:val="center"/>
            <w:hideMark/>
          </w:tcPr>
          <w:p w14:paraId="4595EBDA"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w:t>
            </w:r>
          </w:p>
        </w:tc>
        <w:tc>
          <w:tcPr>
            <w:tcW w:w="1374" w:type="dxa"/>
            <w:tcBorders>
              <w:top w:val="nil"/>
              <w:left w:val="nil"/>
              <w:bottom w:val="single" w:sz="4" w:space="0" w:color="auto"/>
              <w:right w:val="single" w:sz="4" w:space="0" w:color="auto"/>
            </w:tcBorders>
            <w:shd w:val="clear" w:color="000000" w:fill="FFFF99"/>
            <w:noWrap/>
            <w:vAlign w:val="center"/>
            <w:hideMark/>
          </w:tcPr>
          <w:p w14:paraId="2385F19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6492478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253 646,00</w:t>
            </w:r>
          </w:p>
        </w:tc>
        <w:tc>
          <w:tcPr>
            <w:tcW w:w="1224" w:type="dxa"/>
            <w:tcBorders>
              <w:top w:val="nil"/>
              <w:left w:val="nil"/>
              <w:bottom w:val="single" w:sz="4" w:space="0" w:color="auto"/>
              <w:right w:val="single" w:sz="4" w:space="0" w:color="auto"/>
            </w:tcBorders>
            <w:shd w:val="clear" w:color="000000" w:fill="FFFF99"/>
            <w:noWrap/>
            <w:vAlign w:val="center"/>
            <w:hideMark/>
          </w:tcPr>
          <w:p w14:paraId="5ACF1B26"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247 827,25</w:t>
            </w:r>
          </w:p>
        </w:tc>
        <w:tc>
          <w:tcPr>
            <w:tcW w:w="1463" w:type="dxa"/>
            <w:tcBorders>
              <w:top w:val="nil"/>
              <w:left w:val="nil"/>
              <w:bottom w:val="single" w:sz="4" w:space="0" w:color="auto"/>
              <w:right w:val="single" w:sz="4" w:space="0" w:color="auto"/>
            </w:tcBorders>
            <w:shd w:val="clear" w:color="000000" w:fill="FFFF99"/>
            <w:noWrap/>
            <w:vAlign w:val="center"/>
            <w:hideMark/>
          </w:tcPr>
          <w:p w14:paraId="56516C7A"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309 380,00</w:t>
            </w:r>
          </w:p>
        </w:tc>
        <w:tc>
          <w:tcPr>
            <w:tcW w:w="1403" w:type="dxa"/>
            <w:tcBorders>
              <w:top w:val="nil"/>
              <w:left w:val="nil"/>
              <w:bottom w:val="single" w:sz="4" w:space="0" w:color="auto"/>
              <w:right w:val="single" w:sz="4" w:space="0" w:color="auto"/>
            </w:tcBorders>
            <w:shd w:val="clear" w:color="000000" w:fill="FFFF99"/>
            <w:noWrap/>
            <w:vAlign w:val="center"/>
            <w:hideMark/>
          </w:tcPr>
          <w:p w14:paraId="0CBB5ED6"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253 646,00</w:t>
            </w:r>
          </w:p>
        </w:tc>
        <w:tc>
          <w:tcPr>
            <w:tcW w:w="1793" w:type="dxa"/>
            <w:tcBorders>
              <w:top w:val="nil"/>
              <w:left w:val="nil"/>
              <w:bottom w:val="single" w:sz="4" w:space="0" w:color="auto"/>
              <w:right w:val="single" w:sz="4" w:space="0" w:color="auto"/>
            </w:tcBorders>
            <w:shd w:val="clear" w:color="000000" w:fill="FFFF99"/>
            <w:noWrap/>
            <w:vAlign w:val="center"/>
            <w:hideMark/>
          </w:tcPr>
          <w:p w14:paraId="0B31FB6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-5 818,75</w:t>
            </w:r>
          </w:p>
        </w:tc>
        <w:tc>
          <w:tcPr>
            <w:tcW w:w="1713" w:type="dxa"/>
            <w:tcBorders>
              <w:top w:val="nil"/>
              <w:left w:val="nil"/>
              <w:bottom w:val="single" w:sz="4" w:space="0" w:color="auto"/>
              <w:right w:val="single" w:sz="4" w:space="0" w:color="auto"/>
            </w:tcBorders>
            <w:shd w:val="clear" w:color="000000" w:fill="FFFF99"/>
            <w:noWrap/>
            <w:vAlign w:val="center"/>
            <w:hideMark/>
          </w:tcPr>
          <w:p w14:paraId="1786791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247 827,25</w:t>
            </w:r>
          </w:p>
        </w:tc>
        <w:tc>
          <w:tcPr>
            <w:tcW w:w="1793" w:type="dxa"/>
            <w:tcBorders>
              <w:top w:val="nil"/>
              <w:left w:val="nil"/>
              <w:bottom w:val="single" w:sz="4" w:space="0" w:color="auto"/>
              <w:right w:val="single" w:sz="4" w:space="0" w:color="auto"/>
            </w:tcBorders>
            <w:shd w:val="clear" w:color="000000" w:fill="FFFF99"/>
            <w:noWrap/>
            <w:vAlign w:val="center"/>
            <w:hideMark/>
          </w:tcPr>
          <w:p w14:paraId="1CDFEC3A"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-5 586,52</w:t>
            </w:r>
          </w:p>
        </w:tc>
        <w:tc>
          <w:tcPr>
            <w:tcW w:w="1454" w:type="dxa"/>
            <w:tcBorders>
              <w:top w:val="nil"/>
              <w:left w:val="nil"/>
              <w:bottom w:val="single" w:sz="4" w:space="0" w:color="auto"/>
              <w:right w:val="single" w:sz="4" w:space="0" w:color="auto"/>
            </w:tcBorders>
            <w:shd w:val="clear" w:color="000000" w:fill="FFFF99"/>
            <w:noWrap/>
            <w:vAlign w:val="center"/>
            <w:hideMark/>
          </w:tcPr>
          <w:p w14:paraId="55763F7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248 059,48</w:t>
            </w:r>
          </w:p>
        </w:tc>
        <w:tc>
          <w:tcPr>
            <w:tcW w:w="1240" w:type="dxa"/>
            <w:tcBorders>
              <w:top w:val="nil"/>
              <w:left w:val="nil"/>
              <w:bottom w:val="single" w:sz="4" w:space="0" w:color="auto"/>
              <w:right w:val="single" w:sz="4" w:space="0" w:color="auto"/>
            </w:tcBorders>
            <w:shd w:val="clear" w:color="000000" w:fill="CCFFCC"/>
            <w:noWrap/>
            <w:vAlign w:val="center"/>
            <w:hideMark/>
          </w:tcPr>
          <w:p w14:paraId="346E971F"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124 029,74</w:t>
            </w:r>
          </w:p>
        </w:tc>
        <w:tc>
          <w:tcPr>
            <w:tcW w:w="1185" w:type="dxa"/>
            <w:tcBorders>
              <w:top w:val="nil"/>
              <w:left w:val="nil"/>
              <w:bottom w:val="single" w:sz="4" w:space="0" w:color="auto"/>
              <w:right w:val="single" w:sz="4" w:space="0" w:color="auto"/>
            </w:tcBorders>
            <w:shd w:val="clear" w:color="000000" w:fill="CCFFCC"/>
            <w:noWrap/>
            <w:vAlign w:val="center"/>
            <w:hideMark/>
          </w:tcPr>
          <w:p w14:paraId="11A84BA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124 029,74</w:t>
            </w:r>
          </w:p>
        </w:tc>
        <w:tc>
          <w:tcPr>
            <w:tcW w:w="3559" w:type="dxa"/>
            <w:vMerge/>
            <w:tcBorders>
              <w:top w:val="nil"/>
              <w:left w:val="single" w:sz="4" w:space="0" w:color="auto"/>
              <w:bottom w:val="single" w:sz="4" w:space="0" w:color="000000"/>
              <w:right w:val="single" w:sz="4" w:space="0" w:color="auto"/>
            </w:tcBorders>
            <w:vAlign w:val="center"/>
            <w:hideMark/>
          </w:tcPr>
          <w:p w14:paraId="006AA215" w14:textId="77777777" w:rsidR="00472B01" w:rsidRPr="00472B01" w:rsidRDefault="00472B01" w:rsidP="00472B01">
            <w:pPr>
              <w:rPr>
                <w:rFonts w:ascii="Tahoma" w:hAnsi="Tahoma" w:cs="Tahoma"/>
                <w:sz w:val="11"/>
                <w:szCs w:val="11"/>
              </w:rPr>
            </w:pPr>
          </w:p>
        </w:tc>
      </w:tr>
      <w:tr w:rsidR="00472B01" w:rsidRPr="00472B01" w14:paraId="286F1EE5" w14:textId="77777777" w:rsidTr="00472B01">
        <w:trPr>
          <w:trHeight w:val="585"/>
          <w:jc w:val="center"/>
        </w:trPr>
        <w:tc>
          <w:tcPr>
            <w:tcW w:w="400" w:type="dxa"/>
            <w:tcBorders>
              <w:top w:val="nil"/>
              <w:left w:val="nil"/>
              <w:bottom w:val="nil"/>
              <w:right w:val="nil"/>
            </w:tcBorders>
            <w:shd w:val="clear" w:color="000000" w:fill="00B050"/>
            <w:vAlign w:val="center"/>
            <w:hideMark/>
          </w:tcPr>
          <w:p w14:paraId="33C0D6F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040137"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000000" w:fill="99CCFF"/>
            <w:vAlign w:val="center"/>
            <w:hideMark/>
          </w:tcPr>
          <w:p w14:paraId="1CAF4248" w14:textId="77777777" w:rsidR="00472B01" w:rsidRPr="00472B01" w:rsidRDefault="00472B01" w:rsidP="00472B01">
            <w:pPr>
              <w:ind w:firstLineChars="300" w:firstLine="330"/>
              <w:rPr>
                <w:rFonts w:ascii="Tahoma" w:hAnsi="Tahoma" w:cs="Tahoma"/>
                <w:i/>
                <w:iCs/>
                <w:color w:val="000000"/>
                <w:sz w:val="11"/>
                <w:szCs w:val="11"/>
              </w:rPr>
            </w:pPr>
            <w:r w:rsidRPr="00472B01">
              <w:rPr>
                <w:rFonts w:ascii="Tahoma" w:hAnsi="Tahoma" w:cs="Tahoma"/>
                <w:i/>
                <w:iCs/>
                <w:color w:val="000000"/>
                <w:sz w:val="11"/>
                <w:szCs w:val="11"/>
              </w:rPr>
              <w:t>ООО Феникс</w:t>
            </w:r>
          </w:p>
        </w:tc>
        <w:tc>
          <w:tcPr>
            <w:tcW w:w="771" w:type="dxa"/>
            <w:tcBorders>
              <w:top w:val="nil"/>
              <w:left w:val="nil"/>
              <w:bottom w:val="single" w:sz="4" w:space="0" w:color="auto"/>
              <w:right w:val="single" w:sz="4" w:space="0" w:color="auto"/>
            </w:tcBorders>
            <w:shd w:val="clear" w:color="auto" w:fill="auto"/>
            <w:vAlign w:val="center"/>
            <w:hideMark/>
          </w:tcPr>
          <w:p w14:paraId="0A8E9532"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1AFE5082"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296342F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1 997,01</w:t>
            </w:r>
          </w:p>
        </w:tc>
        <w:tc>
          <w:tcPr>
            <w:tcW w:w="1224" w:type="dxa"/>
            <w:tcBorders>
              <w:top w:val="nil"/>
              <w:left w:val="nil"/>
              <w:bottom w:val="single" w:sz="4" w:space="0" w:color="auto"/>
              <w:right w:val="single" w:sz="4" w:space="0" w:color="auto"/>
            </w:tcBorders>
            <w:shd w:val="clear" w:color="000000" w:fill="CCFFCC"/>
            <w:noWrap/>
            <w:vAlign w:val="center"/>
            <w:hideMark/>
          </w:tcPr>
          <w:p w14:paraId="600BB9C1"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7 054,28</w:t>
            </w:r>
          </w:p>
        </w:tc>
        <w:tc>
          <w:tcPr>
            <w:tcW w:w="1463" w:type="dxa"/>
            <w:tcBorders>
              <w:top w:val="nil"/>
              <w:left w:val="nil"/>
              <w:bottom w:val="single" w:sz="4" w:space="0" w:color="auto"/>
              <w:right w:val="single" w:sz="4" w:space="0" w:color="auto"/>
            </w:tcBorders>
            <w:shd w:val="clear" w:color="000000" w:fill="CCFFCC"/>
            <w:noWrap/>
            <w:vAlign w:val="center"/>
            <w:hideMark/>
          </w:tcPr>
          <w:p w14:paraId="3CE20B0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1 133,54</w:t>
            </w:r>
          </w:p>
        </w:tc>
        <w:tc>
          <w:tcPr>
            <w:tcW w:w="1403" w:type="dxa"/>
            <w:tcBorders>
              <w:top w:val="nil"/>
              <w:left w:val="nil"/>
              <w:bottom w:val="single" w:sz="4" w:space="0" w:color="auto"/>
              <w:right w:val="single" w:sz="4" w:space="0" w:color="auto"/>
            </w:tcBorders>
            <w:shd w:val="clear" w:color="000000" w:fill="CCFFCC"/>
            <w:noWrap/>
            <w:vAlign w:val="center"/>
            <w:hideMark/>
          </w:tcPr>
          <w:p w14:paraId="46CDC889"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3 149,47</w:t>
            </w:r>
          </w:p>
        </w:tc>
        <w:tc>
          <w:tcPr>
            <w:tcW w:w="1793" w:type="dxa"/>
            <w:tcBorders>
              <w:top w:val="nil"/>
              <w:left w:val="nil"/>
              <w:bottom w:val="single" w:sz="4" w:space="0" w:color="auto"/>
              <w:right w:val="single" w:sz="4" w:space="0" w:color="auto"/>
            </w:tcBorders>
            <w:shd w:val="clear" w:color="000000" w:fill="CCFFCC"/>
            <w:noWrap/>
            <w:vAlign w:val="center"/>
            <w:hideMark/>
          </w:tcPr>
          <w:p w14:paraId="5F93041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-723,79</w:t>
            </w:r>
          </w:p>
        </w:tc>
        <w:tc>
          <w:tcPr>
            <w:tcW w:w="1713" w:type="dxa"/>
            <w:tcBorders>
              <w:top w:val="nil"/>
              <w:left w:val="nil"/>
              <w:bottom w:val="single" w:sz="4" w:space="0" w:color="auto"/>
              <w:right w:val="single" w:sz="4" w:space="0" w:color="auto"/>
            </w:tcBorders>
            <w:shd w:val="clear" w:color="000000" w:fill="CCFFCC"/>
            <w:noWrap/>
            <w:vAlign w:val="center"/>
            <w:hideMark/>
          </w:tcPr>
          <w:p w14:paraId="260FC0EA"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2 425,68</w:t>
            </w:r>
          </w:p>
        </w:tc>
        <w:tc>
          <w:tcPr>
            <w:tcW w:w="1793" w:type="dxa"/>
            <w:tcBorders>
              <w:top w:val="nil"/>
              <w:left w:val="nil"/>
              <w:bottom w:val="single" w:sz="4" w:space="0" w:color="auto"/>
              <w:right w:val="single" w:sz="4" w:space="0" w:color="auto"/>
            </w:tcBorders>
            <w:shd w:val="clear" w:color="000000" w:fill="CCFFCC"/>
            <w:noWrap/>
            <w:vAlign w:val="center"/>
            <w:hideMark/>
          </w:tcPr>
          <w:p w14:paraId="4568A873"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3 675,20</w:t>
            </w:r>
          </w:p>
        </w:tc>
        <w:tc>
          <w:tcPr>
            <w:tcW w:w="1454" w:type="dxa"/>
            <w:tcBorders>
              <w:top w:val="nil"/>
              <w:left w:val="nil"/>
              <w:bottom w:val="single" w:sz="4" w:space="0" w:color="auto"/>
              <w:right w:val="single" w:sz="4" w:space="0" w:color="auto"/>
            </w:tcBorders>
            <w:shd w:val="clear" w:color="000000" w:fill="CCFFCC"/>
            <w:noWrap/>
            <w:vAlign w:val="center"/>
            <w:hideMark/>
          </w:tcPr>
          <w:p w14:paraId="5B131CA4"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6 824,67</w:t>
            </w:r>
          </w:p>
        </w:tc>
        <w:tc>
          <w:tcPr>
            <w:tcW w:w="1240" w:type="dxa"/>
            <w:tcBorders>
              <w:top w:val="nil"/>
              <w:left w:val="nil"/>
              <w:bottom w:val="single" w:sz="4" w:space="0" w:color="auto"/>
              <w:right w:val="single" w:sz="4" w:space="0" w:color="auto"/>
            </w:tcBorders>
            <w:shd w:val="clear" w:color="000000" w:fill="CCFFCC"/>
            <w:noWrap/>
            <w:vAlign w:val="center"/>
            <w:hideMark/>
          </w:tcPr>
          <w:p w14:paraId="073EA9C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1 186,55</w:t>
            </w:r>
          </w:p>
        </w:tc>
        <w:tc>
          <w:tcPr>
            <w:tcW w:w="1185" w:type="dxa"/>
            <w:tcBorders>
              <w:top w:val="nil"/>
              <w:left w:val="nil"/>
              <w:bottom w:val="single" w:sz="4" w:space="0" w:color="auto"/>
              <w:right w:val="single" w:sz="4" w:space="0" w:color="auto"/>
            </w:tcBorders>
            <w:shd w:val="clear" w:color="000000" w:fill="CCFFCC"/>
            <w:noWrap/>
            <w:vAlign w:val="center"/>
            <w:hideMark/>
          </w:tcPr>
          <w:p w14:paraId="0A03135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5 638,12</w:t>
            </w:r>
          </w:p>
        </w:tc>
        <w:tc>
          <w:tcPr>
            <w:tcW w:w="3559"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330A2D0D"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xml:space="preserve">учтено в соответствии с постановлением РЭК Кузбасса от 19.11.2020 №405 НДС не облагается </w:t>
            </w:r>
          </w:p>
        </w:tc>
      </w:tr>
      <w:tr w:rsidR="00472B01" w:rsidRPr="00472B01" w14:paraId="43F401CB" w14:textId="77777777" w:rsidTr="00472B01">
        <w:trPr>
          <w:trHeight w:val="585"/>
          <w:jc w:val="center"/>
        </w:trPr>
        <w:tc>
          <w:tcPr>
            <w:tcW w:w="400" w:type="dxa"/>
            <w:tcBorders>
              <w:top w:val="nil"/>
              <w:left w:val="nil"/>
              <w:bottom w:val="nil"/>
              <w:right w:val="nil"/>
            </w:tcBorders>
            <w:shd w:val="clear" w:color="000000" w:fill="00B050"/>
            <w:vAlign w:val="center"/>
            <w:hideMark/>
          </w:tcPr>
          <w:p w14:paraId="4A01027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lastRenderedPageBreak/>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3C98AAB"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05D9955F"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Тариф покупки</w:t>
            </w:r>
          </w:p>
        </w:tc>
        <w:tc>
          <w:tcPr>
            <w:tcW w:w="771" w:type="dxa"/>
            <w:tcBorders>
              <w:top w:val="nil"/>
              <w:left w:val="nil"/>
              <w:bottom w:val="single" w:sz="4" w:space="0" w:color="auto"/>
              <w:right w:val="single" w:sz="4" w:space="0" w:color="auto"/>
            </w:tcBorders>
            <w:shd w:val="clear" w:color="auto" w:fill="auto"/>
            <w:vAlign w:val="center"/>
            <w:hideMark/>
          </w:tcPr>
          <w:p w14:paraId="0744096C"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руб./т.</w:t>
            </w:r>
          </w:p>
        </w:tc>
        <w:tc>
          <w:tcPr>
            <w:tcW w:w="1374" w:type="dxa"/>
            <w:tcBorders>
              <w:top w:val="nil"/>
              <w:left w:val="nil"/>
              <w:bottom w:val="single" w:sz="4" w:space="0" w:color="auto"/>
              <w:right w:val="single" w:sz="4" w:space="0" w:color="auto"/>
            </w:tcBorders>
            <w:shd w:val="clear" w:color="000000" w:fill="FFFF99"/>
            <w:noWrap/>
            <w:vAlign w:val="center"/>
            <w:hideMark/>
          </w:tcPr>
          <w:p w14:paraId="582A38A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66CBE58F"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332,84</w:t>
            </w:r>
          </w:p>
        </w:tc>
        <w:tc>
          <w:tcPr>
            <w:tcW w:w="1224" w:type="dxa"/>
            <w:tcBorders>
              <w:top w:val="nil"/>
              <w:left w:val="nil"/>
              <w:bottom w:val="single" w:sz="4" w:space="0" w:color="auto"/>
              <w:right w:val="single" w:sz="4" w:space="0" w:color="auto"/>
            </w:tcBorders>
            <w:shd w:val="clear" w:color="000000" w:fill="FFFF99"/>
            <w:noWrap/>
            <w:vAlign w:val="center"/>
            <w:hideMark/>
          </w:tcPr>
          <w:p w14:paraId="37329410"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332,45</w:t>
            </w:r>
          </w:p>
        </w:tc>
        <w:tc>
          <w:tcPr>
            <w:tcW w:w="1463" w:type="dxa"/>
            <w:tcBorders>
              <w:top w:val="nil"/>
              <w:left w:val="nil"/>
              <w:bottom w:val="single" w:sz="4" w:space="0" w:color="auto"/>
              <w:right w:val="single" w:sz="4" w:space="0" w:color="auto"/>
            </w:tcBorders>
            <w:shd w:val="clear" w:color="000000" w:fill="FFFF99"/>
            <w:noWrap/>
            <w:vAlign w:val="center"/>
            <w:hideMark/>
          </w:tcPr>
          <w:p w14:paraId="2A66FFF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111,35</w:t>
            </w:r>
          </w:p>
        </w:tc>
        <w:tc>
          <w:tcPr>
            <w:tcW w:w="1403" w:type="dxa"/>
            <w:tcBorders>
              <w:top w:val="nil"/>
              <w:left w:val="nil"/>
              <w:bottom w:val="single" w:sz="4" w:space="0" w:color="auto"/>
              <w:right w:val="single" w:sz="4" w:space="0" w:color="auto"/>
            </w:tcBorders>
            <w:shd w:val="clear" w:color="000000" w:fill="FFFF99"/>
            <w:noWrap/>
            <w:vAlign w:val="center"/>
            <w:hideMark/>
          </w:tcPr>
          <w:p w14:paraId="4C7715AD"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524,91</w:t>
            </w:r>
          </w:p>
        </w:tc>
        <w:tc>
          <w:tcPr>
            <w:tcW w:w="1793" w:type="dxa"/>
            <w:tcBorders>
              <w:top w:val="nil"/>
              <w:left w:val="nil"/>
              <w:bottom w:val="single" w:sz="4" w:space="0" w:color="auto"/>
              <w:right w:val="single" w:sz="4" w:space="0" w:color="auto"/>
            </w:tcBorders>
            <w:shd w:val="clear" w:color="000000" w:fill="FFFF99"/>
            <w:noWrap/>
            <w:vAlign w:val="center"/>
            <w:hideMark/>
          </w:tcPr>
          <w:p w14:paraId="0F87715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-410,59</w:t>
            </w:r>
          </w:p>
        </w:tc>
        <w:tc>
          <w:tcPr>
            <w:tcW w:w="1713" w:type="dxa"/>
            <w:tcBorders>
              <w:top w:val="nil"/>
              <w:left w:val="nil"/>
              <w:bottom w:val="single" w:sz="4" w:space="0" w:color="auto"/>
              <w:right w:val="single" w:sz="4" w:space="0" w:color="auto"/>
            </w:tcBorders>
            <w:shd w:val="clear" w:color="000000" w:fill="FFFF99"/>
            <w:noWrap/>
            <w:vAlign w:val="center"/>
            <w:hideMark/>
          </w:tcPr>
          <w:p w14:paraId="5A146BE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114,32</w:t>
            </w:r>
          </w:p>
        </w:tc>
        <w:tc>
          <w:tcPr>
            <w:tcW w:w="1793" w:type="dxa"/>
            <w:tcBorders>
              <w:top w:val="nil"/>
              <w:left w:val="nil"/>
              <w:bottom w:val="single" w:sz="4" w:space="0" w:color="auto"/>
              <w:right w:val="single" w:sz="4" w:space="0" w:color="auto"/>
            </w:tcBorders>
            <w:shd w:val="clear" w:color="000000" w:fill="FFFF99"/>
            <w:noWrap/>
            <w:vAlign w:val="center"/>
            <w:hideMark/>
          </w:tcPr>
          <w:p w14:paraId="5C7D41F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-204,68</w:t>
            </w:r>
          </w:p>
        </w:tc>
        <w:tc>
          <w:tcPr>
            <w:tcW w:w="1454" w:type="dxa"/>
            <w:tcBorders>
              <w:top w:val="nil"/>
              <w:left w:val="nil"/>
              <w:bottom w:val="single" w:sz="4" w:space="0" w:color="auto"/>
              <w:right w:val="single" w:sz="4" w:space="0" w:color="auto"/>
            </w:tcBorders>
            <w:shd w:val="clear" w:color="000000" w:fill="FFFF99"/>
            <w:noWrap/>
            <w:vAlign w:val="center"/>
            <w:hideMark/>
          </w:tcPr>
          <w:p w14:paraId="4C582C32"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320,23</w:t>
            </w:r>
          </w:p>
        </w:tc>
        <w:tc>
          <w:tcPr>
            <w:tcW w:w="1240" w:type="dxa"/>
            <w:tcBorders>
              <w:top w:val="nil"/>
              <w:left w:val="nil"/>
              <w:bottom w:val="single" w:sz="4" w:space="0" w:color="auto"/>
              <w:right w:val="single" w:sz="4" w:space="0" w:color="auto"/>
            </w:tcBorders>
            <w:shd w:val="clear" w:color="000000" w:fill="FFFF99"/>
            <w:noWrap/>
            <w:vAlign w:val="center"/>
            <w:hideMark/>
          </w:tcPr>
          <w:p w14:paraId="6DA44BFC"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111,35</w:t>
            </w:r>
          </w:p>
        </w:tc>
        <w:tc>
          <w:tcPr>
            <w:tcW w:w="1185" w:type="dxa"/>
            <w:tcBorders>
              <w:top w:val="nil"/>
              <w:left w:val="nil"/>
              <w:bottom w:val="single" w:sz="4" w:space="0" w:color="auto"/>
              <w:right w:val="single" w:sz="4" w:space="0" w:color="auto"/>
            </w:tcBorders>
            <w:shd w:val="clear" w:color="000000" w:fill="FFFF99"/>
            <w:noWrap/>
            <w:vAlign w:val="center"/>
            <w:hideMark/>
          </w:tcPr>
          <w:p w14:paraId="5303E9DF"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529,10</w:t>
            </w:r>
          </w:p>
        </w:tc>
        <w:tc>
          <w:tcPr>
            <w:tcW w:w="3559" w:type="dxa"/>
            <w:vMerge/>
            <w:tcBorders>
              <w:top w:val="nil"/>
              <w:left w:val="single" w:sz="4" w:space="0" w:color="auto"/>
              <w:bottom w:val="single" w:sz="4" w:space="0" w:color="000000"/>
              <w:right w:val="single" w:sz="4" w:space="0" w:color="auto"/>
            </w:tcBorders>
            <w:vAlign w:val="center"/>
            <w:hideMark/>
          </w:tcPr>
          <w:p w14:paraId="582FFC6F" w14:textId="77777777" w:rsidR="00472B01" w:rsidRPr="00472B01" w:rsidRDefault="00472B01" w:rsidP="00472B01">
            <w:pPr>
              <w:rPr>
                <w:rFonts w:ascii="Tahoma" w:hAnsi="Tahoma" w:cs="Tahoma"/>
                <w:color w:val="000000"/>
                <w:sz w:val="11"/>
                <w:szCs w:val="11"/>
              </w:rPr>
            </w:pPr>
          </w:p>
        </w:tc>
      </w:tr>
      <w:tr w:rsidR="00472B01" w:rsidRPr="00472B01" w14:paraId="565DFBE9" w14:textId="77777777" w:rsidTr="00472B01">
        <w:trPr>
          <w:trHeight w:val="585"/>
          <w:jc w:val="center"/>
        </w:trPr>
        <w:tc>
          <w:tcPr>
            <w:tcW w:w="400" w:type="dxa"/>
            <w:tcBorders>
              <w:top w:val="nil"/>
              <w:left w:val="nil"/>
              <w:bottom w:val="nil"/>
              <w:right w:val="nil"/>
            </w:tcBorders>
            <w:shd w:val="clear" w:color="000000" w:fill="00B050"/>
            <w:vAlign w:val="center"/>
            <w:hideMark/>
          </w:tcPr>
          <w:p w14:paraId="02F5AFE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66ACF25"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6A99932F"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Объем покупки</w:t>
            </w:r>
          </w:p>
        </w:tc>
        <w:tc>
          <w:tcPr>
            <w:tcW w:w="771" w:type="dxa"/>
            <w:tcBorders>
              <w:top w:val="nil"/>
              <w:left w:val="nil"/>
              <w:bottom w:val="single" w:sz="4" w:space="0" w:color="auto"/>
              <w:right w:val="single" w:sz="4" w:space="0" w:color="auto"/>
            </w:tcBorders>
            <w:shd w:val="clear" w:color="auto" w:fill="auto"/>
            <w:vAlign w:val="center"/>
            <w:hideMark/>
          </w:tcPr>
          <w:p w14:paraId="20B073A1"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w:t>
            </w:r>
          </w:p>
        </w:tc>
        <w:tc>
          <w:tcPr>
            <w:tcW w:w="1374" w:type="dxa"/>
            <w:tcBorders>
              <w:top w:val="nil"/>
              <w:left w:val="nil"/>
              <w:bottom w:val="single" w:sz="4" w:space="0" w:color="auto"/>
              <w:right w:val="single" w:sz="4" w:space="0" w:color="auto"/>
            </w:tcBorders>
            <w:shd w:val="clear" w:color="000000" w:fill="FFFF99"/>
            <w:noWrap/>
            <w:vAlign w:val="center"/>
            <w:hideMark/>
          </w:tcPr>
          <w:p w14:paraId="2C509D23"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2BA923A7"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6 000,00</w:t>
            </w:r>
          </w:p>
        </w:tc>
        <w:tc>
          <w:tcPr>
            <w:tcW w:w="1224" w:type="dxa"/>
            <w:tcBorders>
              <w:top w:val="nil"/>
              <w:left w:val="nil"/>
              <w:bottom w:val="single" w:sz="4" w:space="0" w:color="auto"/>
              <w:right w:val="single" w:sz="4" w:space="0" w:color="auto"/>
            </w:tcBorders>
            <w:shd w:val="clear" w:color="000000" w:fill="FFFF99"/>
            <w:noWrap/>
            <w:vAlign w:val="center"/>
            <w:hideMark/>
          </w:tcPr>
          <w:p w14:paraId="12C992A4"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21 219,25</w:t>
            </w:r>
          </w:p>
        </w:tc>
        <w:tc>
          <w:tcPr>
            <w:tcW w:w="1463" w:type="dxa"/>
            <w:tcBorders>
              <w:top w:val="nil"/>
              <w:left w:val="nil"/>
              <w:bottom w:val="single" w:sz="4" w:space="0" w:color="auto"/>
              <w:right w:val="single" w:sz="4" w:space="0" w:color="auto"/>
            </w:tcBorders>
            <w:shd w:val="clear" w:color="000000" w:fill="FFFF99"/>
            <w:noWrap/>
            <w:vAlign w:val="center"/>
            <w:hideMark/>
          </w:tcPr>
          <w:p w14:paraId="5A0B504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10 180,00</w:t>
            </w:r>
          </w:p>
        </w:tc>
        <w:tc>
          <w:tcPr>
            <w:tcW w:w="1403" w:type="dxa"/>
            <w:tcBorders>
              <w:top w:val="nil"/>
              <w:left w:val="nil"/>
              <w:bottom w:val="single" w:sz="4" w:space="0" w:color="auto"/>
              <w:right w:val="single" w:sz="4" w:space="0" w:color="auto"/>
            </w:tcBorders>
            <w:shd w:val="clear" w:color="000000" w:fill="FFFF99"/>
            <w:noWrap/>
            <w:vAlign w:val="center"/>
            <w:hideMark/>
          </w:tcPr>
          <w:p w14:paraId="7F14990C"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6 000,00</w:t>
            </w:r>
          </w:p>
        </w:tc>
        <w:tc>
          <w:tcPr>
            <w:tcW w:w="1793" w:type="dxa"/>
            <w:tcBorders>
              <w:top w:val="nil"/>
              <w:left w:val="nil"/>
              <w:bottom w:val="single" w:sz="4" w:space="0" w:color="auto"/>
              <w:right w:val="single" w:sz="4" w:space="0" w:color="auto"/>
            </w:tcBorders>
            <w:shd w:val="clear" w:color="000000" w:fill="FFFF99"/>
            <w:noWrap/>
            <w:vAlign w:val="center"/>
            <w:hideMark/>
          </w:tcPr>
          <w:p w14:paraId="544063F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15 219,25</w:t>
            </w:r>
          </w:p>
        </w:tc>
        <w:tc>
          <w:tcPr>
            <w:tcW w:w="1713" w:type="dxa"/>
            <w:tcBorders>
              <w:top w:val="nil"/>
              <w:left w:val="nil"/>
              <w:bottom w:val="single" w:sz="4" w:space="0" w:color="auto"/>
              <w:right w:val="single" w:sz="4" w:space="0" w:color="auto"/>
            </w:tcBorders>
            <w:shd w:val="clear" w:color="000000" w:fill="FFFF99"/>
            <w:noWrap/>
            <w:vAlign w:val="center"/>
            <w:hideMark/>
          </w:tcPr>
          <w:p w14:paraId="45479EEC"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21 219,25</w:t>
            </w:r>
          </w:p>
        </w:tc>
        <w:tc>
          <w:tcPr>
            <w:tcW w:w="1793" w:type="dxa"/>
            <w:tcBorders>
              <w:top w:val="nil"/>
              <w:left w:val="nil"/>
              <w:bottom w:val="single" w:sz="4" w:space="0" w:color="auto"/>
              <w:right w:val="single" w:sz="4" w:space="0" w:color="auto"/>
            </w:tcBorders>
            <w:shd w:val="clear" w:color="000000" w:fill="FFFF99"/>
            <w:noWrap/>
            <w:vAlign w:val="center"/>
            <w:hideMark/>
          </w:tcPr>
          <w:p w14:paraId="67A8934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15 312,00</w:t>
            </w:r>
          </w:p>
        </w:tc>
        <w:tc>
          <w:tcPr>
            <w:tcW w:w="1454" w:type="dxa"/>
            <w:tcBorders>
              <w:top w:val="nil"/>
              <w:left w:val="nil"/>
              <w:bottom w:val="single" w:sz="4" w:space="0" w:color="auto"/>
              <w:right w:val="single" w:sz="4" w:space="0" w:color="auto"/>
            </w:tcBorders>
            <w:shd w:val="clear" w:color="000000" w:fill="FFFF99"/>
            <w:noWrap/>
            <w:vAlign w:val="center"/>
            <w:hideMark/>
          </w:tcPr>
          <w:p w14:paraId="492813C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21 312,00</w:t>
            </w:r>
          </w:p>
        </w:tc>
        <w:tc>
          <w:tcPr>
            <w:tcW w:w="1240" w:type="dxa"/>
            <w:tcBorders>
              <w:top w:val="nil"/>
              <w:left w:val="nil"/>
              <w:bottom w:val="single" w:sz="4" w:space="0" w:color="auto"/>
              <w:right w:val="single" w:sz="4" w:space="0" w:color="auto"/>
            </w:tcBorders>
            <w:shd w:val="clear" w:color="000000" w:fill="CCFFCC"/>
            <w:noWrap/>
            <w:vAlign w:val="center"/>
            <w:hideMark/>
          </w:tcPr>
          <w:p w14:paraId="218C214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10 656,00</w:t>
            </w:r>
          </w:p>
        </w:tc>
        <w:tc>
          <w:tcPr>
            <w:tcW w:w="1185" w:type="dxa"/>
            <w:tcBorders>
              <w:top w:val="nil"/>
              <w:left w:val="nil"/>
              <w:bottom w:val="single" w:sz="4" w:space="0" w:color="auto"/>
              <w:right w:val="single" w:sz="4" w:space="0" w:color="auto"/>
            </w:tcBorders>
            <w:shd w:val="clear" w:color="000000" w:fill="CCFFCC"/>
            <w:noWrap/>
            <w:vAlign w:val="center"/>
            <w:hideMark/>
          </w:tcPr>
          <w:p w14:paraId="17E53BB2"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10 656,00</w:t>
            </w:r>
          </w:p>
        </w:tc>
        <w:tc>
          <w:tcPr>
            <w:tcW w:w="3559" w:type="dxa"/>
            <w:vMerge/>
            <w:tcBorders>
              <w:top w:val="nil"/>
              <w:left w:val="single" w:sz="4" w:space="0" w:color="auto"/>
              <w:bottom w:val="single" w:sz="4" w:space="0" w:color="000000"/>
              <w:right w:val="single" w:sz="4" w:space="0" w:color="auto"/>
            </w:tcBorders>
            <w:vAlign w:val="center"/>
            <w:hideMark/>
          </w:tcPr>
          <w:p w14:paraId="502FD728" w14:textId="77777777" w:rsidR="00472B01" w:rsidRPr="00472B01" w:rsidRDefault="00472B01" w:rsidP="00472B01">
            <w:pPr>
              <w:rPr>
                <w:rFonts w:ascii="Tahoma" w:hAnsi="Tahoma" w:cs="Tahoma"/>
                <w:color w:val="000000"/>
                <w:sz w:val="11"/>
                <w:szCs w:val="11"/>
              </w:rPr>
            </w:pPr>
          </w:p>
        </w:tc>
      </w:tr>
      <w:tr w:rsidR="00472B01" w:rsidRPr="00472B01" w14:paraId="329921C5" w14:textId="77777777" w:rsidTr="00472B01">
        <w:trPr>
          <w:trHeight w:val="450"/>
          <w:jc w:val="center"/>
        </w:trPr>
        <w:tc>
          <w:tcPr>
            <w:tcW w:w="400" w:type="dxa"/>
            <w:tcBorders>
              <w:top w:val="nil"/>
              <w:left w:val="nil"/>
              <w:bottom w:val="nil"/>
              <w:right w:val="nil"/>
            </w:tcBorders>
            <w:shd w:val="clear" w:color="000000" w:fill="00B050"/>
            <w:vAlign w:val="center"/>
            <w:hideMark/>
          </w:tcPr>
          <w:p w14:paraId="6E96067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81ED01"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000000" w:fill="99CCFF"/>
            <w:vAlign w:val="center"/>
            <w:hideMark/>
          </w:tcPr>
          <w:p w14:paraId="6F6DEBA5" w14:textId="77777777" w:rsidR="00472B01" w:rsidRPr="00472B01" w:rsidRDefault="00472B01" w:rsidP="00472B01">
            <w:pPr>
              <w:ind w:firstLineChars="300" w:firstLine="330"/>
              <w:rPr>
                <w:rFonts w:ascii="Tahoma" w:hAnsi="Tahoma" w:cs="Tahoma"/>
                <w:i/>
                <w:iCs/>
                <w:color w:val="000000"/>
                <w:sz w:val="11"/>
                <w:szCs w:val="11"/>
              </w:rPr>
            </w:pPr>
            <w:r w:rsidRPr="00472B01">
              <w:rPr>
                <w:rFonts w:ascii="Tahoma" w:hAnsi="Tahoma" w:cs="Tahoma"/>
                <w:i/>
                <w:iCs/>
                <w:color w:val="000000"/>
                <w:sz w:val="11"/>
                <w:szCs w:val="11"/>
              </w:rPr>
              <w:t>ООО Экологические технологии</w:t>
            </w:r>
          </w:p>
        </w:tc>
        <w:tc>
          <w:tcPr>
            <w:tcW w:w="771" w:type="dxa"/>
            <w:tcBorders>
              <w:top w:val="nil"/>
              <w:left w:val="nil"/>
              <w:bottom w:val="single" w:sz="4" w:space="0" w:color="auto"/>
              <w:right w:val="single" w:sz="4" w:space="0" w:color="auto"/>
            </w:tcBorders>
            <w:shd w:val="clear" w:color="auto" w:fill="auto"/>
            <w:vAlign w:val="center"/>
            <w:hideMark/>
          </w:tcPr>
          <w:p w14:paraId="66F60031"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06723D5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67A79E13"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7 309,25</w:t>
            </w:r>
          </w:p>
        </w:tc>
        <w:tc>
          <w:tcPr>
            <w:tcW w:w="1224" w:type="dxa"/>
            <w:tcBorders>
              <w:top w:val="nil"/>
              <w:left w:val="nil"/>
              <w:bottom w:val="single" w:sz="4" w:space="0" w:color="auto"/>
              <w:right w:val="single" w:sz="4" w:space="0" w:color="auto"/>
            </w:tcBorders>
            <w:shd w:val="clear" w:color="000000" w:fill="CCFFCC"/>
            <w:noWrap/>
            <w:vAlign w:val="center"/>
            <w:hideMark/>
          </w:tcPr>
          <w:p w14:paraId="24682196"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0,00</w:t>
            </w:r>
          </w:p>
        </w:tc>
        <w:tc>
          <w:tcPr>
            <w:tcW w:w="1463" w:type="dxa"/>
            <w:tcBorders>
              <w:top w:val="nil"/>
              <w:left w:val="nil"/>
              <w:bottom w:val="single" w:sz="4" w:space="0" w:color="auto"/>
              <w:right w:val="single" w:sz="4" w:space="0" w:color="auto"/>
            </w:tcBorders>
            <w:shd w:val="clear" w:color="000000" w:fill="CCFFCC"/>
            <w:noWrap/>
            <w:vAlign w:val="center"/>
            <w:hideMark/>
          </w:tcPr>
          <w:p w14:paraId="49DD336F"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460B0F27"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9 288,38</w:t>
            </w:r>
          </w:p>
        </w:tc>
        <w:tc>
          <w:tcPr>
            <w:tcW w:w="1793" w:type="dxa"/>
            <w:tcBorders>
              <w:top w:val="nil"/>
              <w:left w:val="nil"/>
              <w:bottom w:val="single" w:sz="4" w:space="0" w:color="auto"/>
              <w:right w:val="single" w:sz="4" w:space="0" w:color="auto"/>
            </w:tcBorders>
            <w:shd w:val="clear" w:color="000000" w:fill="CCFFCC"/>
            <w:noWrap/>
            <w:vAlign w:val="center"/>
            <w:hideMark/>
          </w:tcPr>
          <w:p w14:paraId="31511F3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-9 288,38</w:t>
            </w:r>
          </w:p>
        </w:tc>
        <w:tc>
          <w:tcPr>
            <w:tcW w:w="1713" w:type="dxa"/>
            <w:tcBorders>
              <w:top w:val="nil"/>
              <w:left w:val="nil"/>
              <w:bottom w:val="single" w:sz="4" w:space="0" w:color="auto"/>
              <w:right w:val="single" w:sz="4" w:space="0" w:color="auto"/>
            </w:tcBorders>
            <w:shd w:val="clear" w:color="000000" w:fill="CCFFCC"/>
            <w:noWrap/>
            <w:vAlign w:val="center"/>
            <w:hideMark/>
          </w:tcPr>
          <w:p w14:paraId="1028395C"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793" w:type="dxa"/>
            <w:tcBorders>
              <w:top w:val="nil"/>
              <w:left w:val="nil"/>
              <w:bottom w:val="single" w:sz="4" w:space="0" w:color="auto"/>
              <w:right w:val="single" w:sz="4" w:space="0" w:color="auto"/>
            </w:tcBorders>
            <w:shd w:val="clear" w:color="000000" w:fill="CCFFCC"/>
            <w:noWrap/>
            <w:vAlign w:val="center"/>
            <w:hideMark/>
          </w:tcPr>
          <w:p w14:paraId="722D3BDC"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-9 288,38</w:t>
            </w:r>
          </w:p>
        </w:tc>
        <w:tc>
          <w:tcPr>
            <w:tcW w:w="1454" w:type="dxa"/>
            <w:tcBorders>
              <w:top w:val="nil"/>
              <w:left w:val="nil"/>
              <w:bottom w:val="single" w:sz="4" w:space="0" w:color="auto"/>
              <w:right w:val="single" w:sz="4" w:space="0" w:color="auto"/>
            </w:tcBorders>
            <w:shd w:val="clear" w:color="000000" w:fill="CCFFCC"/>
            <w:noWrap/>
            <w:vAlign w:val="center"/>
            <w:hideMark/>
          </w:tcPr>
          <w:p w14:paraId="4C5E6507"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5C568BFE"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185" w:type="dxa"/>
            <w:tcBorders>
              <w:top w:val="nil"/>
              <w:left w:val="nil"/>
              <w:bottom w:val="single" w:sz="4" w:space="0" w:color="auto"/>
              <w:right w:val="single" w:sz="4" w:space="0" w:color="auto"/>
            </w:tcBorders>
            <w:shd w:val="clear" w:color="000000" w:fill="CCFFCC"/>
            <w:noWrap/>
            <w:vAlign w:val="center"/>
            <w:hideMark/>
          </w:tcPr>
          <w:p w14:paraId="7F456FE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3559" w:type="dxa"/>
            <w:tcBorders>
              <w:top w:val="nil"/>
              <w:left w:val="nil"/>
              <w:bottom w:val="single" w:sz="4" w:space="0" w:color="auto"/>
              <w:right w:val="single" w:sz="4" w:space="0" w:color="auto"/>
            </w:tcBorders>
            <w:shd w:val="clear" w:color="000000" w:fill="FFFF99"/>
            <w:vAlign w:val="center"/>
            <w:hideMark/>
          </w:tcPr>
          <w:p w14:paraId="25E3E371"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4EF037B8" w14:textId="77777777" w:rsidTr="00472B01">
        <w:trPr>
          <w:trHeight w:val="450"/>
          <w:jc w:val="center"/>
        </w:trPr>
        <w:tc>
          <w:tcPr>
            <w:tcW w:w="400" w:type="dxa"/>
            <w:tcBorders>
              <w:top w:val="nil"/>
              <w:left w:val="nil"/>
              <w:bottom w:val="nil"/>
              <w:right w:val="nil"/>
            </w:tcBorders>
            <w:shd w:val="clear" w:color="000000" w:fill="00B050"/>
            <w:vAlign w:val="center"/>
            <w:hideMark/>
          </w:tcPr>
          <w:p w14:paraId="37B1537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DCC2D8"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382BA98B"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Тариф покупки</w:t>
            </w:r>
          </w:p>
        </w:tc>
        <w:tc>
          <w:tcPr>
            <w:tcW w:w="771" w:type="dxa"/>
            <w:tcBorders>
              <w:top w:val="nil"/>
              <w:left w:val="nil"/>
              <w:bottom w:val="single" w:sz="4" w:space="0" w:color="auto"/>
              <w:right w:val="single" w:sz="4" w:space="0" w:color="auto"/>
            </w:tcBorders>
            <w:shd w:val="clear" w:color="auto" w:fill="auto"/>
            <w:vAlign w:val="center"/>
            <w:hideMark/>
          </w:tcPr>
          <w:p w14:paraId="7E140180"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руб./т.</w:t>
            </w:r>
          </w:p>
        </w:tc>
        <w:tc>
          <w:tcPr>
            <w:tcW w:w="1374" w:type="dxa"/>
            <w:tcBorders>
              <w:top w:val="nil"/>
              <w:left w:val="nil"/>
              <w:bottom w:val="single" w:sz="4" w:space="0" w:color="auto"/>
              <w:right w:val="single" w:sz="4" w:space="0" w:color="auto"/>
            </w:tcBorders>
            <w:shd w:val="clear" w:color="000000" w:fill="FFFF99"/>
            <w:noWrap/>
            <w:vAlign w:val="center"/>
            <w:hideMark/>
          </w:tcPr>
          <w:p w14:paraId="608A7AB1"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3B91C76C"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781,33</w:t>
            </w:r>
          </w:p>
        </w:tc>
        <w:tc>
          <w:tcPr>
            <w:tcW w:w="1224" w:type="dxa"/>
            <w:tcBorders>
              <w:top w:val="nil"/>
              <w:left w:val="nil"/>
              <w:bottom w:val="single" w:sz="4" w:space="0" w:color="auto"/>
              <w:right w:val="single" w:sz="4" w:space="0" w:color="auto"/>
            </w:tcBorders>
            <w:shd w:val="clear" w:color="000000" w:fill="FFFF99"/>
            <w:noWrap/>
            <w:vAlign w:val="center"/>
            <w:hideMark/>
          </w:tcPr>
          <w:p w14:paraId="629C3C05" w14:textId="77777777" w:rsidR="00472B01" w:rsidRPr="00472B01" w:rsidRDefault="00472B01" w:rsidP="00472B01">
            <w:pPr>
              <w:jc w:val="right"/>
              <w:rPr>
                <w:rFonts w:ascii="Tahoma" w:hAnsi="Tahoma" w:cs="Tahoma"/>
                <w:i/>
                <w:iCs/>
                <w:color w:val="0000FF"/>
                <w:sz w:val="11"/>
                <w:szCs w:val="11"/>
              </w:rPr>
            </w:pPr>
            <w:r w:rsidRPr="00472B01">
              <w:rPr>
                <w:rFonts w:ascii="Tahoma" w:hAnsi="Tahoma" w:cs="Tahoma"/>
                <w:i/>
                <w:iCs/>
                <w:color w:val="0000FF"/>
                <w:sz w:val="11"/>
                <w:szCs w:val="11"/>
              </w:rPr>
              <w:t> </w:t>
            </w:r>
          </w:p>
        </w:tc>
        <w:tc>
          <w:tcPr>
            <w:tcW w:w="1463" w:type="dxa"/>
            <w:tcBorders>
              <w:top w:val="nil"/>
              <w:left w:val="nil"/>
              <w:bottom w:val="single" w:sz="4" w:space="0" w:color="auto"/>
              <w:right w:val="single" w:sz="4" w:space="0" w:color="auto"/>
            </w:tcBorders>
            <w:shd w:val="clear" w:color="000000" w:fill="FFFF99"/>
            <w:noWrap/>
            <w:vAlign w:val="center"/>
            <w:hideMark/>
          </w:tcPr>
          <w:p w14:paraId="1EB77817"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7F86CFE3"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992,89</w:t>
            </w:r>
          </w:p>
        </w:tc>
        <w:tc>
          <w:tcPr>
            <w:tcW w:w="1793" w:type="dxa"/>
            <w:tcBorders>
              <w:top w:val="nil"/>
              <w:left w:val="nil"/>
              <w:bottom w:val="single" w:sz="4" w:space="0" w:color="auto"/>
              <w:right w:val="single" w:sz="4" w:space="0" w:color="auto"/>
            </w:tcBorders>
            <w:shd w:val="clear" w:color="000000" w:fill="FFFF99"/>
            <w:noWrap/>
            <w:vAlign w:val="center"/>
            <w:hideMark/>
          </w:tcPr>
          <w:p w14:paraId="71E226E1"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-992,89</w:t>
            </w:r>
          </w:p>
        </w:tc>
        <w:tc>
          <w:tcPr>
            <w:tcW w:w="1713" w:type="dxa"/>
            <w:tcBorders>
              <w:top w:val="nil"/>
              <w:left w:val="nil"/>
              <w:bottom w:val="single" w:sz="4" w:space="0" w:color="auto"/>
              <w:right w:val="single" w:sz="4" w:space="0" w:color="auto"/>
            </w:tcBorders>
            <w:shd w:val="clear" w:color="000000" w:fill="FFFF99"/>
            <w:noWrap/>
            <w:vAlign w:val="center"/>
            <w:hideMark/>
          </w:tcPr>
          <w:p w14:paraId="0BFA89D7"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2586B993"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-992,89</w:t>
            </w:r>
          </w:p>
        </w:tc>
        <w:tc>
          <w:tcPr>
            <w:tcW w:w="1454" w:type="dxa"/>
            <w:tcBorders>
              <w:top w:val="nil"/>
              <w:left w:val="nil"/>
              <w:bottom w:val="single" w:sz="4" w:space="0" w:color="auto"/>
              <w:right w:val="single" w:sz="4" w:space="0" w:color="auto"/>
            </w:tcBorders>
            <w:shd w:val="clear" w:color="000000" w:fill="FFFF99"/>
            <w:noWrap/>
            <w:vAlign w:val="center"/>
            <w:hideMark/>
          </w:tcPr>
          <w:p w14:paraId="3C8A0648"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161FD5BF"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185" w:type="dxa"/>
            <w:tcBorders>
              <w:top w:val="nil"/>
              <w:left w:val="nil"/>
              <w:bottom w:val="single" w:sz="4" w:space="0" w:color="auto"/>
              <w:right w:val="single" w:sz="4" w:space="0" w:color="auto"/>
            </w:tcBorders>
            <w:shd w:val="clear" w:color="000000" w:fill="CCFFCC"/>
            <w:noWrap/>
            <w:vAlign w:val="center"/>
            <w:hideMark/>
          </w:tcPr>
          <w:p w14:paraId="5E57AED7"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3559" w:type="dxa"/>
            <w:tcBorders>
              <w:top w:val="nil"/>
              <w:left w:val="nil"/>
              <w:bottom w:val="single" w:sz="4" w:space="0" w:color="auto"/>
              <w:right w:val="single" w:sz="4" w:space="0" w:color="auto"/>
            </w:tcBorders>
            <w:shd w:val="clear" w:color="000000" w:fill="FFFF99"/>
            <w:vAlign w:val="center"/>
            <w:hideMark/>
          </w:tcPr>
          <w:p w14:paraId="64DB5F9F"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62699AB6" w14:textId="77777777" w:rsidTr="00472B01">
        <w:trPr>
          <w:trHeight w:val="300"/>
          <w:jc w:val="center"/>
        </w:trPr>
        <w:tc>
          <w:tcPr>
            <w:tcW w:w="400" w:type="dxa"/>
            <w:tcBorders>
              <w:top w:val="nil"/>
              <w:left w:val="nil"/>
              <w:bottom w:val="nil"/>
              <w:right w:val="nil"/>
            </w:tcBorders>
            <w:shd w:val="clear" w:color="000000" w:fill="00B050"/>
            <w:vAlign w:val="center"/>
            <w:hideMark/>
          </w:tcPr>
          <w:p w14:paraId="7096695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553B366"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071641E0"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Объем покупки</w:t>
            </w:r>
          </w:p>
        </w:tc>
        <w:tc>
          <w:tcPr>
            <w:tcW w:w="771" w:type="dxa"/>
            <w:tcBorders>
              <w:top w:val="nil"/>
              <w:left w:val="nil"/>
              <w:bottom w:val="single" w:sz="4" w:space="0" w:color="auto"/>
              <w:right w:val="single" w:sz="4" w:space="0" w:color="auto"/>
            </w:tcBorders>
            <w:shd w:val="clear" w:color="auto" w:fill="auto"/>
            <w:vAlign w:val="center"/>
            <w:hideMark/>
          </w:tcPr>
          <w:p w14:paraId="7BE9DE7A"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w:t>
            </w:r>
          </w:p>
        </w:tc>
        <w:tc>
          <w:tcPr>
            <w:tcW w:w="1374" w:type="dxa"/>
            <w:tcBorders>
              <w:top w:val="nil"/>
              <w:left w:val="nil"/>
              <w:bottom w:val="single" w:sz="4" w:space="0" w:color="auto"/>
              <w:right w:val="single" w:sz="4" w:space="0" w:color="auto"/>
            </w:tcBorders>
            <w:shd w:val="clear" w:color="000000" w:fill="FFFF99"/>
            <w:noWrap/>
            <w:vAlign w:val="center"/>
            <w:hideMark/>
          </w:tcPr>
          <w:p w14:paraId="5608DFB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2D7A360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9 354,88</w:t>
            </w:r>
          </w:p>
        </w:tc>
        <w:tc>
          <w:tcPr>
            <w:tcW w:w="1224" w:type="dxa"/>
            <w:tcBorders>
              <w:top w:val="nil"/>
              <w:left w:val="nil"/>
              <w:bottom w:val="single" w:sz="4" w:space="0" w:color="auto"/>
              <w:right w:val="single" w:sz="4" w:space="0" w:color="auto"/>
            </w:tcBorders>
            <w:shd w:val="clear" w:color="000000" w:fill="FFFF99"/>
            <w:noWrap/>
            <w:vAlign w:val="center"/>
            <w:hideMark/>
          </w:tcPr>
          <w:p w14:paraId="4477BB9B" w14:textId="77777777" w:rsidR="00472B01" w:rsidRPr="00472B01" w:rsidRDefault="00472B01" w:rsidP="00472B01">
            <w:pPr>
              <w:jc w:val="right"/>
              <w:rPr>
                <w:rFonts w:ascii="Tahoma" w:hAnsi="Tahoma" w:cs="Tahoma"/>
                <w:i/>
                <w:iCs/>
                <w:color w:val="0000FF"/>
                <w:sz w:val="11"/>
                <w:szCs w:val="11"/>
              </w:rPr>
            </w:pPr>
            <w:r w:rsidRPr="00472B01">
              <w:rPr>
                <w:rFonts w:ascii="Tahoma" w:hAnsi="Tahoma" w:cs="Tahoma"/>
                <w:i/>
                <w:iCs/>
                <w:color w:val="0000FF"/>
                <w:sz w:val="11"/>
                <w:szCs w:val="11"/>
              </w:rPr>
              <w:t> </w:t>
            </w:r>
          </w:p>
        </w:tc>
        <w:tc>
          <w:tcPr>
            <w:tcW w:w="1463" w:type="dxa"/>
            <w:tcBorders>
              <w:top w:val="nil"/>
              <w:left w:val="nil"/>
              <w:bottom w:val="single" w:sz="4" w:space="0" w:color="auto"/>
              <w:right w:val="single" w:sz="4" w:space="0" w:color="auto"/>
            </w:tcBorders>
            <w:shd w:val="clear" w:color="000000" w:fill="FFFF99"/>
            <w:noWrap/>
            <w:vAlign w:val="center"/>
            <w:hideMark/>
          </w:tcPr>
          <w:p w14:paraId="4064F5F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7C3CB13C"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9 354,88</w:t>
            </w:r>
          </w:p>
        </w:tc>
        <w:tc>
          <w:tcPr>
            <w:tcW w:w="1793" w:type="dxa"/>
            <w:tcBorders>
              <w:top w:val="nil"/>
              <w:left w:val="nil"/>
              <w:bottom w:val="single" w:sz="4" w:space="0" w:color="auto"/>
              <w:right w:val="single" w:sz="4" w:space="0" w:color="auto"/>
            </w:tcBorders>
            <w:shd w:val="clear" w:color="000000" w:fill="FFFF99"/>
            <w:noWrap/>
            <w:vAlign w:val="center"/>
            <w:hideMark/>
          </w:tcPr>
          <w:p w14:paraId="3F6846F4"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-9 354,88</w:t>
            </w:r>
          </w:p>
        </w:tc>
        <w:tc>
          <w:tcPr>
            <w:tcW w:w="1713" w:type="dxa"/>
            <w:tcBorders>
              <w:top w:val="nil"/>
              <w:left w:val="nil"/>
              <w:bottom w:val="single" w:sz="4" w:space="0" w:color="auto"/>
              <w:right w:val="single" w:sz="4" w:space="0" w:color="auto"/>
            </w:tcBorders>
            <w:shd w:val="clear" w:color="000000" w:fill="FFFF99"/>
            <w:noWrap/>
            <w:vAlign w:val="center"/>
            <w:hideMark/>
          </w:tcPr>
          <w:p w14:paraId="1E76D7BC"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503EF9A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-9 354,88</w:t>
            </w:r>
          </w:p>
        </w:tc>
        <w:tc>
          <w:tcPr>
            <w:tcW w:w="1454" w:type="dxa"/>
            <w:tcBorders>
              <w:top w:val="nil"/>
              <w:left w:val="nil"/>
              <w:bottom w:val="single" w:sz="4" w:space="0" w:color="auto"/>
              <w:right w:val="single" w:sz="4" w:space="0" w:color="auto"/>
            </w:tcBorders>
            <w:shd w:val="clear" w:color="000000" w:fill="FFFF99"/>
            <w:noWrap/>
            <w:vAlign w:val="center"/>
            <w:hideMark/>
          </w:tcPr>
          <w:p w14:paraId="1AFC318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58056BF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185" w:type="dxa"/>
            <w:tcBorders>
              <w:top w:val="nil"/>
              <w:left w:val="nil"/>
              <w:bottom w:val="single" w:sz="4" w:space="0" w:color="auto"/>
              <w:right w:val="single" w:sz="4" w:space="0" w:color="auto"/>
            </w:tcBorders>
            <w:shd w:val="clear" w:color="000000" w:fill="CCFFCC"/>
            <w:noWrap/>
            <w:vAlign w:val="center"/>
            <w:hideMark/>
          </w:tcPr>
          <w:p w14:paraId="630C1E6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3559" w:type="dxa"/>
            <w:tcBorders>
              <w:top w:val="nil"/>
              <w:left w:val="nil"/>
              <w:bottom w:val="single" w:sz="4" w:space="0" w:color="auto"/>
              <w:right w:val="single" w:sz="4" w:space="0" w:color="auto"/>
            </w:tcBorders>
            <w:shd w:val="clear" w:color="000000" w:fill="FFFF99"/>
            <w:vAlign w:val="center"/>
            <w:hideMark/>
          </w:tcPr>
          <w:p w14:paraId="62F815CF"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03A67904" w14:textId="77777777" w:rsidTr="00472B01">
        <w:trPr>
          <w:trHeight w:val="450"/>
          <w:jc w:val="center"/>
        </w:trPr>
        <w:tc>
          <w:tcPr>
            <w:tcW w:w="400" w:type="dxa"/>
            <w:tcBorders>
              <w:top w:val="nil"/>
              <w:left w:val="nil"/>
              <w:bottom w:val="nil"/>
              <w:right w:val="nil"/>
            </w:tcBorders>
            <w:shd w:val="clear" w:color="000000" w:fill="00B050"/>
            <w:vAlign w:val="center"/>
            <w:hideMark/>
          </w:tcPr>
          <w:p w14:paraId="08612345"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192B7CE"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000000" w:fill="99CCFF"/>
            <w:vAlign w:val="center"/>
            <w:hideMark/>
          </w:tcPr>
          <w:p w14:paraId="44A213FB" w14:textId="77777777" w:rsidR="00472B01" w:rsidRPr="00472B01" w:rsidRDefault="00472B01" w:rsidP="00472B01">
            <w:pPr>
              <w:ind w:firstLineChars="300" w:firstLine="330"/>
              <w:rPr>
                <w:rFonts w:ascii="Tahoma" w:hAnsi="Tahoma" w:cs="Tahoma"/>
                <w:i/>
                <w:iCs/>
                <w:color w:val="000000"/>
                <w:sz w:val="11"/>
                <w:szCs w:val="11"/>
              </w:rPr>
            </w:pPr>
            <w:r w:rsidRPr="00472B01">
              <w:rPr>
                <w:rFonts w:ascii="Tahoma" w:hAnsi="Tahoma" w:cs="Tahoma"/>
                <w:i/>
                <w:iCs/>
                <w:color w:val="000000"/>
                <w:sz w:val="11"/>
                <w:szCs w:val="11"/>
              </w:rPr>
              <w:t>МУП МКХ</w:t>
            </w:r>
          </w:p>
        </w:tc>
        <w:tc>
          <w:tcPr>
            <w:tcW w:w="771" w:type="dxa"/>
            <w:tcBorders>
              <w:top w:val="nil"/>
              <w:left w:val="nil"/>
              <w:bottom w:val="single" w:sz="4" w:space="0" w:color="auto"/>
              <w:right w:val="single" w:sz="4" w:space="0" w:color="auto"/>
            </w:tcBorders>
            <w:shd w:val="clear" w:color="auto" w:fill="auto"/>
            <w:vAlign w:val="center"/>
            <w:hideMark/>
          </w:tcPr>
          <w:p w14:paraId="18E55C3A"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320FE0F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2635E036"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6 216,66</w:t>
            </w:r>
          </w:p>
        </w:tc>
        <w:tc>
          <w:tcPr>
            <w:tcW w:w="1224" w:type="dxa"/>
            <w:tcBorders>
              <w:top w:val="nil"/>
              <w:left w:val="nil"/>
              <w:bottom w:val="single" w:sz="4" w:space="0" w:color="auto"/>
              <w:right w:val="single" w:sz="4" w:space="0" w:color="auto"/>
            </w:tcBorders>
            <w:shd w:val="clear" w:color="000000" w:fill="CCFFCC"/>
            <w:noWrap/>
            <w:vAlign w:val="center"/>
            <w:hideMark/>
          </w:tcPr>
          <w:p w14:paraId="7BE73CD9"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0,00</w:t>
            </w:r>
          </w:p>
        </w:tc>
        <w:tc>
          <w:tcPr>
            <w:tcW w:w="1463" w:type="dxa"/>
            <w:tcBorders>
              <w:top w:val="nil"/>
              <w:left w:val="nil"/>
              <w:bottom w:val="single" w:sz="4" w:space="0" w:color="auto"/>
              <w:right w:val="single" w:sz="4" w:space="0" w:color="auto"/>
            </w:tcBorders>
            <w:shd w:val="clear" w:color="000000" w:fill="CCFFCC"/>
            <w:noWrap/>
            <w:vAlign w:val="center"/>
            <w:hideMark/>
          </w:tcPr>
          <w:p w14:paraId="71164AB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7F3E22E0"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9 525,68</w:t>
            </w:r>
          </w:p>
        </w:tc>
        <w:tc>
          <w:tcPr>
            <w:tcW w:w="1793" w:type="dxa"/>
            <w:tcBorders>
              <w:top w:val="nil"/>
              <w:left w:val="nil"/>
              <w:bottom w:val="single" w:sz="4" w:space="0" w:color="auto"/>
              <w:right w:val="single" w:sz="4" w:space="0" w:color="auto"/>
            </w:tcBorders>
            <w:shd w:val="clear" w:color="000000" w:fill="CCFFCC"/>
            <w:noWrap/>
            <w:vAlign w:val="center"/>
            <w:hideMark/>
          </w:tcPr>
          <w:p w14:paraId="0DCCF313"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-9 525,68</w:t>
            </w:r>
          </w:p>
        </w:tc>
        <w:tc>
          <w:tcPr>
            <w:tcW w:w="1713" w:type="dxa"/>
            <w:tcBorders>
              <w:top w:val="nil"/>
              <w:left w:val="nil"/>
              <w:bottom w:val="single" w:sz="4" w:space="0" w:color="auto"/>
              <w:right w:val="single" w:sz="4" w:space="0" w:color="auto"/>
            </w:tcBorders>
            <w:shd w:val="clear" w:color="000000" w:fill="CCFFCC"/>
            <w:noWrap/>
            <w:vAlign w:val="center"/>
            <w:hideMark/>
          </w:tcPr>
          <w:p w14:paraId="0A95D195"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793" w:type="dxa"/>
            <w:tcBorders>
              <w:top w:val="nil"/>
              <w:left w:val="nil"/>
              <w:bottom w:val="single" w:sz="4" w:space="0" w:color="auto"/>
              <w:right w:val="single" w:sz="4" w:space="0" w:color="auto"/>
            </w:tcBorders>
            <w:shd w:val="clear" w:color="000000" w:fill="CCFFCC"/>
            <w:noWrap/>
            <w:vAlign w:val="center"/>
            <w:hideMark/>
          </w:tcPr>
          <w:p w14:paraId="30960504"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-9 525,68</w:t>
            </w:r>
          </w:p>
        </w:tc>
        <w:tc>
          <w:tcPr>
            <w:tcW w:w="1454" w:type="dxa"/>
            <w:tcBorders>
              <w:top w:val="nil"/>
              <w:left w:val="nil"/>
              <w:bottom w:val="single" w:sz="4" w:space="0" w:color="auto"/>
              <w:right w:val="single" w:sz="4" w:space="0" w:color="auto"/>
            </w:tcBorders>
            <w:shd w:val="clear" w:color="000000" w:fill="CCFFCC"/>
            <w:noWrap/>
            <w:vAlign w:val="center"/>
            <w:hideMark/>
          </w:tcPr>
          <w:p w14:paraId="064B33A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0E099FA2"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185" w:type="dxa"/>
            <w:tcBorders>
              <w:top w:val="nil"/>
              <w:left w:val="nil"/>
              <w:bottom w:val="single" w:sz="4" w:space="0" w:color="auto"/>
              <w:right w:val="single" w:sz="4" w:space="0" w:color="auto"/>
            </w:tcBorders>
            <w:shd w:val="clear" w:color="000000" w:fill="CCFFCC"/>
            <w:noWrap/>
            <w:vAlign w:val="center"/>
            <w:hideMark/>
          </w:tcPr>
          <w:p w14:paraId="223DB70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3559" w:type="dxa"/>
            <w:tcBorders>
              <w:top w:val="nil"/>
              <w:left w:val="nil"/>
              <w:bottom w:val="single" w:sz="4" w:space="0" w:color="auto"/>
              <w:right w:val="single" w:sz="4" w:space="0" w:color="auto"/>
            </w:tcBorders>
            <w:shd w:val="clear" w:color="000000" w:fill="FFFF99"/>
            <w:vAlign w:val="center"/>
            <w:hideMark/>
          </w:tcPr>
          <w:p w14:paraId="34A39C0D"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380A253D" w14:textId="77777777" w:rsidTr="00472B01">
        <w:trPr>
          <w:trHeight w:val="450"/>
          <w:jc w:val="center"/>
        </w:trPr>
        <w:tc>
          <w:tcPr>
            <w:tcW w:w="400" w:type="dxa"/>
            <w:tcBorders>
              <w:top w:val="nil"/>
              <w:left w:val="nil"/>
              <w:bottom w:val="nil"/>
              <w:right w:val="nil"/>
            </w:tcBorders>
            <w:shd w:val="clear" w:color="000000" w:fill="00B050"/>
            <w:vAlign w:val="center"/>
            <w:hideMark/>
          </w:tcPr>
          <w:p w14:paraId="247D3D36"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3A20147"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2917F7A2"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Тариф покупки</w:t>
            </w:r>
          </w:p>
        </w:tc>
        <w:tc>
          <w:tcPr>
            <w:tcW w:w="771" w:type="dxa"/>
            <w:tcBorders>
              <w:top w:val="nil"/>
              <w:left w:val="nil"/>
              <w:bottom w:val="single" w:sz="4" w:space="0" w:color="auto"/>
              <w:right w:val="single" w:sz="4" w:space="0" w:color="auto"/>
            </w:tcBorders>
            <w:shd w:val="clear" w:color="auto" w:fill="auto"/>
            <w:vAlign w:val="center"/>
            <w:hideMark/>
          </w:tcPr>
          <w:p w14:paraId="1783B8A0"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руб./т.</w:t>
            </w:r>
          </w:p>
        </w:tc>
        <w:tc>
          <w:tcPr>
            <w:tcW w:w="1374" w:type="dxa"/>
            <w:tcBorders>
              <w:top w:val="nil"/>
              <w:left w:val="nil"/>
              <w:bottom w:val="single" w:sz="4" w:space="0" w:color="auto"/>
              <w:right w:val="single" w:sz="4" w:space="0" w:color="auto"/>
            </w:tcBorders>
            <w:shd w:val="clear" w:color="000000" w:fill="FFFF99"/>
            <w:noWrap/>
            <w:vAlign w:val="center"/>
            <w:hideMark/>
          </w:tcPr>
          <w:p w14:paraId="334EA38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6AE32304"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345,37</w:t>
            </w:r>
          </w:p>
        </w:tc>
        <w:tc>
          <w:tcPr>
            <w:tcW w:w="1224" w:type="dxa"/>
            <w:tcBorders>
              <w:top w:val="nil"/>
              <w:left w:val="nil"/>
              <w:bottom w:val="single" w:sz="4" w:space="0" w:color="auto"/>
              <w:right w:val="single" w:sz="4" w:space="0" w:color="auto"/>
            </w:tcBorders>
            <w:shd w:val="clear" w:color="000000" w:fill="FFFF99"/>
            <w:noWrap/>
            <w:vAlign w:val="center"/>
            <w:hideMark/>
          </w:tcPr>
          <w:p w14:paraId="26C32F2A" w14:textId="77777777" w:rsidR="00472B01" w:rsidRPr="00472B01" w:rsidRDefault="00472B01" w:rsidP="00472B01">
            <w:pPr>
              <w:jc w:val="right"/>
              <w:rPr>
                <w:rFonts w:ascii="Tahoma" w:hAnsi="Tahoma" w:cs="Tahoma"/>
                <w:i/>
                <w:iCs/>
                <w:color w:val="0000FF"/>
                <w:sz w:val="11"/>
                <w:szCs w:val="11"/>
              </w:rPr>
            </w:pPr>
            <w:r w:rsidRPr="00472B01">
              <w:rPr>
                <w:rFonts w:ascii="Tahoma" w:hAnsi="Tahoma" w:cs="Tahoma"/>
                <w:i/>
                <w:iCs/>
                <w:color w:val="0000FF"/>
                <w:sz w:val="11"/>
                <w:szCs w:val="11"/>
              </w:rPr>
              <w:t> </w:t>
            </w:r>
          </w:p>
        </w:tc>
        <w:tc>
          <w:tcPr>
            <w:tcW w:w="1463" w:type="dxa"/>
            <w:tcBorders>
              <w:top w:val="nil"/>
              <w:left w:val="nil"/>
              <w:bottom w:val="single" w:sz="4" w:space="0" w:color="auto"/>
              <w:right w:val="single" w:sz="4" w:space="0" w:color="auto"/>
            </w:tcBorders>
            <w:shd w:val="clear" w:color="000000" w:fill="FFFF99"/>
            <w:noWrap/>
            <w:vAlign w:val="center"/>
            <w:hideMark/>
          </w:tcPr>
          <w:p w14:paraId="28F52883"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602003A7"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529,20</w:t>
            </w:r>
          </w:p>
        </w:tc>
        <w:tc>
          <w:tcPr>
            <w:tcW w:w="1793" w:type="dxa"/>
            <w:tcBorders>
              <w:top w:val="nil"/>
              <w:left w:val="nil"/>
              <w:bottom w:val="single" w:sz="4" w:space="0" w:color="auto"/>
              <w:right w:val="single" w:sz="4" w:space="0" w:color="auto"/>
            </w:tcBorders>
            <w:shd w:val="clear" w:color="000000" w:fill="FFFF99"/>
            <w:noWrap/>
            <w:vAlign w:val="center"/>
            <w:hideMark/>
          </w:tcPr>
          <w:p w14:paraId="4739043F"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-529,20</w:t>
            </w:r>
          </w:p>
        </w:tc>
        <w:tc>
          <w:tcPr>
            <w:tcW w:w="1713" w:type="dxa"/>
            <w:tcBorders>
              <w:top w:val="nil"/>
              <w:left w:val="nil"/>
              <w:bottom w:val="single" w:sz="4" w:space="0" w:color="auto"/>
              <w:right w:val="single" w:sz="4" w:space="0" w:color="auto"/>
            </w:tcBorders>
            <w:shd w:val="clear" w:color="000000" w:fill="FFFF99"/>
            <w:noWrap/>
            <w:vAlign w:val="center"/>
            <w:hideMark/>
          </w:tcPr>
          <w:p w14:paraId="7164B1E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3F0A2D5B"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-529,20</w:t>
            </w:r>
          </w:p>
        </w:tc>
        <w:tc>
          <w:tcPr>
            <w:tcW w:w="1454" w:type="dxa"/>
            <w:tcBorders>
              <w:top w:val="nil"/>
              <w:left w:val="nil"/>
              <w:bottom w:val="single" w:sz="4" w:space="0" w:color="auto"/>
              <w:right w:val="single" w:sz="4" w:space="0" w:color="auto"/>
            </w:tcBorders>
            <w:shd w:val="clear" w:color="000000" w:fill="FFFF99"/>
            <w:noWrap/>
            <w:vAlign w:val="center"/>
            <w:hideMark/>
          </w:tcPr>
          <w:p w14:paraId="047AE3B0"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797D926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185" w:type="dxa"/>
            <w:tcBorders>
              <w:top w:val="nil"/>
              <w:left w:val="nil"/>
              <w:bottom w:val="single" w:sz="4" w:space="0" w:color="auto"/>
              <w:right w:val="single" w:sz="4" w:space="0" w:color="auto"/>
            </w:tcBorders>
            <w:shd w:val="clear" w:color="000000" w:fill="CCFFCC"/>
            <w:noWrap/>
            <w:vAlign w:val="center"/>
            <w:hideMark/>
          </w:tcPr>
          <w:p w14:paraId="61676857"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3559" w:type="dxa"/>
            <w:tcBorders>
              <w:top w:val="nil"/>
              <w:left w:val="nil"/>
              <w:bottom w:val="single" w:sz="4" w:space="0" w:color="auto"/>
              <w:right w:val="single" w:sz="4" w:space="0" w:color="auto"/>
            </w:tcBorders>
            <w:shd w:val="clear" w:color="000000" w:fill="FFFF99"/>
            <w:vAlign w:val="center"/>
            <w:hideMark/>
          </w:tcPr>
          <w:p w14:paraId="571ABE7A"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22D42D35" w14:textId="77777777" w:rsidTr="00472B01">
        <w:trPr>
          <w:trHeight w:val="300"/>
          <w:jc w:val="center"/>
        </w:trPr>
        <w:tc>
          <w:tcPr>
            <w:tcW w:w="400" w:type="dxa"/>
            <w:tcBorders>
              <w:top w:val="nil"/>
              <w:left w:val="nil"/>
              <w:bottom w:val="nil"/>
              <w:right w:val="nil"/>
            </w:tcBorders>
            <w:shd w:val="clear" w:color="000000" w:fill="00B050"/>
            <w:vAlign w:val="center"/>
            <w:hideMark/>
          </w:tcPr>
          <w:p w14:paraId="7843639B"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C513854"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 </w:t>
            </w:r>
          </w:p>
        </w:tc>
        <w:tc>
          <w:tcPr>
            <w:tcW w:w="2257" w:type="dxa"/>
            <w:tcBorders>
              <w:top w:val="nil"/>
              <w:left w:val="nil"/>
              <w:bottom w:val="single" w:sz="4" w:space="0" w:color="auto"/>
              <w:right w:val="single" w:sz="4" w:space="0" w:color="auto"/>
            </w:tcBorders>
            <w:shd w:val="clear" w:color="auto" w:fill="auto"/>
            <w:vAlign w:val="center"/>
            <w:hideMark/>
          </w:tcPr>
          <w:p w14:paraId="62EAD4A4" w14:textId="77777777" w:rsidR="00472B01" w:rsidRPr="00472B01" w:rsidRDefault="00472B01" w:rsidP="00472B01">
            <w:pPr>
              <w:ind w:firstLineChars="400" w:firstLine="440"/>
              <w:rPr>
                <w:rFonts w:ascii="Tahoma" w:hAnsi="Tahoma" w:cs="Tahoma"/>
                <w:i/>
                <w:iCs/>
                <w:color w:val="000000"/>
                <w:sz w:val="11"/>
                <w:szCs w:val="11"/>
              </w:rPr>
            </w:pPr>
            <w:r w:rsidRPr="00472B01">
              <w:rPr>
                <w:rFonts w:ascii="Tahoma" w:hAnsi="Tahoma" w:cs="Tahoma"/>
                <w:i/>
                <w:iCs/>
                <w:color w:val="000000"/>
                <w:sz w:val="11"/>
                <w:szCs w:val="11"/>
              </w:rPr>
              <w:t>Объем покупки</w:t>
            </w:r>
          </w:p>
        </w:tc>
        <w:tc>
          <w:tcPr>
            <w:tcW w:w="771" w:type="dxa"/>
            <w:tcBorders>
              <w:top w:val="nil"/>
              <w:left w:val="nil"/>
              <w:bottom w:val="single" w:sz="4" w:space="0" w:color="auto"/>
              <w:right w:val="single" w:sz="4" w:space="0" w:color="auto"/>
            </w:tcBorders>
            <w:shd w:val="clear" w:color="auto" w:fill="auto"/>
            <w:vAlign w:val="center"/>
            <w:hideMark/>
          </w:tcPr>
          <w:p w14:paraId="65EC8785" w14:textId="77777777" w:rsidR="00472B01" w:rsidRPr="00472B01" w:rsidRDefault="00472B01" w:rsidP="00472B01">
            <w:pPr>
              <w:jc w:val="center"/>
              <w:rPr>
                <w:rFonts w:ascii="Tahoma" w:hAnsi="Tahoma" w:cs="Tahoma"/>
                <w:i/>
                <w:iCs/>
                <w:color w:val="000000"/>
                <w:sz w:val="11"/>
                <w:szCs w:val="11"/>
              </w:rPr>
            </w:pPr>
            <w:r w:rsidRPr="00472B01">
              <w:rPr>
                <w:rFonts w:ascii="Tahoma" w:hAnsi="Tahoma" w:cs="Tahoma"/>
                <w:i/>
                <w:iCs/>
                <w:color w:val="000000"/>
                <w:sz w:val="11"/>
                <w:szCs w:val="11"/>
              </w:rPr>
              <w:t>т.</w:t>
            </w:r>
          </w:p>
        </w:tc>
        <w:tc>
          <w:tcPr>
            <w:tcW w:w="1374" w:type="dxa"/>
            <w:tcBorders>
              <w:top w:val="nil"/>
              <w:left w:val="nil"/>
              <w:bottom w:val="single" w:sz="4" w:space="0" w:color="auto"/>
              <w:right w:val="single" w:sz="4" w:space="0" w:color="auto"/>
            </w:tcBorders>
            <w:shd w:val="clear" w:color="000000" w:fill="FFFF99"/>
            <w:noWrap/>
            <w:vAlign w:val="center"/>
            <w:hideMark/>
          </w:tcPr>
          <w:p w14:paraId="3E17E164"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352E9EA2"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18 000,00</w:t>
            </w:r>
          </w:p>
        </w:tc>
        <w:tc>
          <w:tcPr>
            <w:tcW w:w="1224" w:type="dxa"/>
            <w:tcBorders>
              <w:top w:val="nil"/>
              <w:left w:val="nil"/>
              <w:bottom w:val="single" w:sz="4" w:space="0" w:color="auto"/>
              <w:right w:val="single" w:sz="4" w:space="0" w:color="auto"/>
            </w:tcBorders>
            <w:shd w:val="clear" w:color="000000" w:fill="FFFF99"/>
            <w:noWrap/>
            <w:vAlign w:val="center"/>
            <w:hideMark/>
          </w:tcPr>
          <w:p w14:paraId="58887681" w14:textId="77777777" w:rsidR="00472B01" w:rsidRPr="00472B01" w:rsidRDefault="00472B01" w:rsidP="00472B01">
            <w:pPr>
              <w:jc w:val="right"/>
              <w:rPr>
                <w:rFonts w:ascii="Tahoma" w:hAnsi="Tahoma" w:cs="Tahoma"/>
                <w:i/>
                <w:iCs/>
                <w:color w:val="0000FF"/>
                <w:sz w:val="11"/>
                <w:szCs w:val="11"/>
              </w:rPr>
            </w:pPr>
            <w:r w:rsidRPr="00472B01">
              <w:rPr>
                <w:rFonts w:ascii="Tahoma" w:hAnsi="Tahoma" w:cs="Tahoma"/>
                <w:i/>
                <w:iCs/>
                <w:color w:val="0000FF"/>
                <w:sz w:val="11"/>
                <w:szCs w:val="11"/>
              </w:rPr>
              <w:t> </w:t>
            </w:r>
          </w:p>
        </w:tc>
        <w:tc>
          <w:tcPr>
            <w:tcW w:w="1463" w:type="dxa"/>
            <w:tcBorders>
              <w:top w:val="nil"/>
              <w:left w:val="nil"/>
              <w:bottom w:val="single" w:sz="4" w:space="0" w:color="auto"/>
              <w:right w:val="single" w:sz="4" w:space="0" w:color="auto"/>
            </w:tcBorders>
            <w:shd w:val="clear" w:color="000000" w:fill="FFFF99"/>
            <w:noWrap/>
            <w:vAlign w:val="center"/>
            <w:hideMark/>
          </w:tcPr>
          <w:p w14:paraId="063721E9"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0C1CA277" w14:textId="77777777" w:rsidR="00472B01" w:rsidRPr="00472B01" w:rsidRDefault="00472B01" w:rsidP="00472B01">
            <w:pPr>
              <w:jc w:val="right"/>
              <w:rPr>
                <w:rFonts w:ascii="Tahoma" w:hAnsi="Tahoma" w:cs="Tahoma"/>
                <w:i/>
                <w:iCs/>
                <w:sz w:val="11"/>
                <w:szCs w:val="11"/>
              </w:rPr>
            </w:pPr>
            <w:r w:rsidRPr="00472B01">
              <w:rPr>
                <w:rFonts w:ascii="Tahoma" w:hAnsi="Tahoma" w:cs="Tahoma"/>
                <w:i/>
                <w:iCs/>
                <w:sz w:val="11"/>
                <w:szCs w:val="11"/>
              </w:rPr>
              <w:t>18 000,00</w:t>
            </w:r>
          </w:p>
        </w:tc>
        <w:tc>
          <w:tcPr>
            <w:tcW w:w="1793" w:type="dxa"/>
            <w:tcBorders>
              <w:top w:val="nil"/>
              <w:left w:val="nil"/>
              <w:bottom w:val="single" w:sz="4" w:space="0" w:color="auto"/>
              <w:right w:val="single" w:sz="4" w:space="0" w:color="auto"/>
            </w:tcBorders>
            <w:shd w:val="clear" w:color="000000" w:fill="FFFF99"/>
            <w:noWrap/>
            <w:vAlign w:val="center"/>
            <w:hideMark/>
          </w:tcPr>
          <w:p w14:paraId="41917943"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-18 000,00</w:t>
            </w:r>
          </w:p>
        </w:tc>
        <w:tc>
          <w:tcPr>
            <w:tcW w:w="1713" w:type="dxa"/>
            <w:tcBorders>
              <w:top w:val="nil"/>
              <w:left w:val="nil"/>
              <w:bottom w:val="single" w:sz="4" w:space="0" w:color="auto"/>
              <w:right w:val="single" w:sz="4" w:space="0" w:color="auto"/>
            </w:tcBorders>
            <w:shd w:val="clear" w:color="000000" w:fill="FFFF99"/>
            <w:noWrap/>
            <w:vAlign w:val="center"/>
            <w:hideMark/>
          </w:tcPr>
          <w:p w14:paraId="04E5C481"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7DB02F13"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-18 000,00</w:t>
            </w:r>
          </w:p>
        </w:tc>
        <w:tc>
          <w:tcPr>
            <w:tcW w:w="1454" w:type="dxa"/>
            <w:tcBorders>
              <w:top w:val="nil"/>
              <w:left w:val="nil"/>
              <w:bottom w:val="single" w:sz="4" w:space="0" w:color="auto"/>
              <w:right w:val="single" w:sz="4" w:space="0" w:color="auto"/>
            </w:tcBorders>
            <w:shd w:val="clear" w:color="000000" w:fill="FFFF99"/>
            <w:noWrap/>
            <w:vAlign w:val="center"/>
            <w:hideMark/>
          </w:tcPr>
          <w:p w14:paraId="6B0ADE2A"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1AF9F19D"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1185" w:type="dxa"/>
            <w:tcBorders>
              <w:top w:val="nil"/>
              <w:left w:val="nil"/>
              <w:bottom w:val="single" w:sz="4" w:space="0" w:color="auto"/>
              <w:right w:val="single" w:sz="4" w:space="0" w:color="auto"/>
            </w:tcBorders>
            <w:shd w:val="clear" w:color="000000" w:fill="CCFFCC"/>
            <w:noWrap/>
            <w:vAlign w:val="center"/>
            <w:hideMark/>
          </w:tcPr>
          <w:p w14:paraId="01B6CD5C" w14:textId="77777777" w:rsidR="00472B01" w:rsidRPr="00472B01" w:rsidRDefault="00472B01" w:rsidP="00472B01">
            <w:pPr>
              <w:jc w:val="right"/>
              <w:rPr>
                <w:rFonts w:ascii="Tahoma" w:hAnsi="Tahoma" w:cs="Tahoma"/>
                <w:i/>
                <w:iCs/>
                <w:color w:val="000000"/>
                <w:sz w:val="11"/>
                <w:szCs w:val="11"/>
              </w:rPr>
            </w:pPr>
            <w:r w:rsidRPr="00472B01">
              <w:rPr>
                <w:rFonts w:ascii="Tahoma" w:hAnsi="Tahoma" w:cs="Tahoma"/>
                <w:i/>
                <w:iCs/>
                <w:color w:val="000000"/>
                <w:sz w:val="11"/>
                <w:szCs w:val="11"/>
              </w:rPr>
              <w:t> </w:t>
            </w:r>
          </w:p>
        </w:tc>
        <w:tc>
          <w:tcPr>
            <w:tcW w:w="3559" w:type="dxa"/>
            <w:tcBorders>
              <w:top w:val="nil"/>
              <w:left w:val="nil"/>
              <w:bottom w:val="single" w:sz="4" w:space="0" w:color="auto"/>
              <w:right w:val="single" w:sz="4" w:space="0" w:color="auto"/>
            </w:tcBorders>
            <w:shd w:val="clear" w:color="000000" w:fill="FFFF99"/>
            <w:vAlign w:val="center"/>
            <w:hideMark/>
          </w:tcPr>
          <w:p w14:paraId="5CF0F42C"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06ABA34C" w14:textId="77777777" w:rsidTr="00472B01">
        <w:trPr>
          <w:trHeight w:val="480"/>
          <w:jc w:val="center"/>
        </w:trPr>
        <w:tc>
          <w:tcPr>
            <w:tcW w:w="400" w:type="dxa"/>
            <w:tcBorders>
              <w:top w:val="nil"/>
              <w:left w:val="nil"/>
              <w:bottom w:val="nil"/>
              <w:right w:val="nil"/>
            </w:tcBorders>
            <w:shd w:val="clear" w:color="auto" w:fill="auto"/>
            <w:noWrap/>
            <w:vAlign w:val="bottom"/>
            <w:hideMark/>
          </w:tcPr>
          <w:p w14:paraId="40D6FFFA" w14:textId="77777777" w:rsidR="00472B01" w:rsidRPr="00472B01" w:rsidRDefault="00472B01" w:rsidP="00472B01">
            <w:pPr>
              <w:rPr>
                <w:rFonts w:ascii="Tahoma" w:hAnsi="Tahoma" w:cs="Tahoma"/>
                <w:color w:val="000000"/>
                <w:sz w:val="11"/>
                <w:szCs w:val="11"/>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1326FCBB"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3</w:t>
            </w:r>
          </w:p>
        </w:tc>
        <w:tc>
          <w:tcPr>
            <w:tcW w:w="2257" w:type="dxa"/>
            <w:tcBorders>
              <w:top w:val="nil"/>
              <w:left w:val="nil"/>
              <w:bottom w:val="single" w:sz="4" w:space="0" w:color="auto"/>
              <w:right w:val="single" w:sz="4" w:space="0" w:color="auto"/>
            </w:tcBorders>
            <w:shd w:val="clear" w:color="000000" w:fill="C0C0C0"/>
            <w:vAlign w:val="center"/>
            <w:hideMark/>
          </w:tcPr>
          <w:p w14:paraId="59BA3C6B"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Валовая прибыль</w:t>
            </w:r>
          </w:p>
        </w:tc>
        <w:tc>
          <w:tcPr>
            <w:tcW w:w="771" w:type="dxa"/>
            <w:tcBorders>
              <w:top w:val="nil"/>
              <w:left w:val="nil"/>
              <w:bottom w:val="single" w:sz="4" w:space="0" w:color="auto"/>
              <w:right w:val="single" w:sz="4" w:space="0" w:color="auto"/>
            </w:tcBorders>
            <w:shd w:val="clear" w:color="000000" w:fill="C0C0C0"/>
            <w:vAlign w:val="center"/>
            <w:hideMark/>
          </w:tcPr>
          <w:p w14:paraId="58ACAE56"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73A8EE6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32D0065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-7 861,68</w:t>
            </w:r>
          </w:p>
        </w:tc>
        <w:tc>
          <w:tcPr>
            <w:tcW w:w="1224" w:type="dxa"/>
            <w:tcBorders>
              <w:top w:val="nil"/>
              <w:left w:val="nil"/>
              <w:bottom w:val="single" w:sz="4" w:space="0" w:color="auto"/>
              <w:right w:val="single" w:sz="4" w:space="0" w:color="auto"/>
            </w:tcBorders>
            <w:shd w:val="clear" w:color="000000" w:fill="CCFFCC"/>
            <w:noWrap/>
            <w:vAlign w:val="center"/>
            <w:hideMark/>
          </w:tcPr>
          <w:p w14:paraId="718F4423"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6 949,10</w:t>
            </w:r>
          </w:p>
        </w:tc>
        <w:tc>
          <w:tcPr>
            <w:tcW w:w="1463" w:type="dxa"/>
            <w:tcBorders>
              <w:top w:val="nil"/>
              <w:left w:val="nil"/>
              <w:bottom w:val="single" w:sz="4" w:space="0" w:color="auto"/>
              <w:right w:val="single" w:sz="4" w:space="0" w:color="auto"/>
            </w:tcBorders>
            <w:shd w:val="clear" w:color="000000" w:fill="CCFFCC"/>
            <w:noWrap/>
            <w:vAlign w:val="center"/>
            <w:hideMark/>
          </w:tcPr>
          <w:p w14:paraId="2035F67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8 742,41</w:t>
            </w:r>
          </w:p>
        </w:tc>
        <w:tc>
          <w:tcPr>
            <w:tcW w:w="1403" w:type="dxa"/>
            <w:tcBorders>
              <w:top w:val="nil"/>
              <w:left w:val="nil"/>
              <w:bottom w:val="single" w:sz="4" w:space="0" w:color="auto"/>
              <w:right w:val="single" w:sz="4" w:space="0" w:color="auto"/>
            </w:tcBorders>
            <w:shd w:val="clear" w:color="000000" w:fill="CCFFCC"/>
            <w:noWrap/>
            <w:vAlign w:val="center"/>
            <w:hideMark/>
          </w:tcPr>
          <w:p w14:paraId="513C0D1D"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1 402,02</w:t>
            </w:r>
          </w:p>
        </w:tc>
        <w:tc>
          <w:tcPr>
            <w:tcW w:w="1793" w:type="dxa"/>
            <w:tcBorders>
              <w:top w:val="nil"/>
              <w:left w:val="nil"/>
              <w:bottom w:val="single" w:sz="4" w:space="0" w:color="auto"/>
              <w:right w:val="single" w:sz="4" w:space="0" w:color="auto"/>
            </w:tcBorders>
            <w:shd w:val="clear" w:color="000000" w:fill="CCFFCC"/>
            <w:noWrap/>
            <w:vAlign w:val="center"/>
            <w:hideMark/>
          </w:tcPr>
          <w:p w14:paraId="07CFF6F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7 629,10</w:t>
            </w:r>
          </w:p>
        </w:tc>
        <w:tc>
          <w:tcPr>
            <w:tcW w:w="1713" w:type="dxa"/>
            <w:tcBorders>
              <w:top w:val="nil"/>
              <w:left w:val="nil"/>
              <w:bottom w:val="single" w:sz="4" w:space="0" w:color="auto"/>
              <w:right w:val="single" w:sz="4" w:space="0" w:color="auto"/>
            </w:tcBorders>
            <w:shd w:val="clear" w:color="000000" w:fill="CCFFCC"/>
            <w:noWrap/>
            <w:vAlign w:val="center"/>
            <w:hideMark/>
          </w:tcPr>
          <w:p w14:paraId="50431F8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9 031,12</w:t>
            </w:r>
          </w:p>
        </w:tc>
        <w:tc>
          <w:tcPr>
            <w:tcW w:w="1793" w:type="dxa"/>
            <w:tcBorders>
              <w:top w:val="nil"/>
              <w:left w:val="nil"/>
              <w:bottom w:val="single" w:sz="4" w:space="0" w:color="auto"/>
              <w:right w:val="single" w:sz="4" w:space="0" w:color="auto"/>
            </w:tcBorders>
            <w:shd w:val="clear" w:color="000000" w:fill="CCFFCC"/>
            <w:noWrap/>
            <w:vAlign w:val="center"/>
            <w:hideMark/>
          </w:tcPr>
          <w:p w14:paraId="3A1C584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7 677,11</w:t>
            </w:r>
          </w:p>
        </w:tc>
        <w:tc>
          <w:tcPr>
            <w:tcW w:w="1454" w:type="dxa"/>
            <w:tcBorders>
              <w:top w:val="nil"/>
              <w:left w:val="nil"/>
              <w:bottom w:val="single" w:sz="4" w:space="0" w:color="auto"/>
              <w:right w:val="single" w:sz="4" w:space="0" w:color="auto"/>
            </w:tcBorders>
            <w:shd w:val="clear" w:color="000000" w:fill="CCFFCC"/>
            <w:noWrap/>
            <w:vAlign w:val="center"/>
            <w:hideMark/>
          </w:tcPr>
          <w:p w14:paraId="6C7463E7"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9 079,13</w:t>
            </w:r>
          </w:p>
        </w:tc>
        <w:tc>
          <w:tcPr>
            <w:tcW w:w="1240" w:type="dxa"/>
            <w:tcBorders>
              <w:top w:val="nil"/>
              <w:left w:val="nil"/>
              <w:bottom w:val="single" w:sz="4" w:space="0" w:color="auto"/>
              <w:right w:val="single" w:sz="4" w:space="0" w:color="auto"/>
            </w:tcBorders>
            <w:shd w:val="clear" w:color="000000" w:fill="CCFFCC"/>
            <w:noWrap/>
            <w:vAlign w:val="center"/>
            <w:hideMark/>
          </w:tcPr>
          <w:p w14:paraId="48297E4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4 539,57</w:t>
            </w:r>
          </w:p>
        </w:tc>
        <w:tc>
          <w:tcPr>
            <w:tcW w:w="1185" w:type="dxa"/>
            <w:tcBorders>
              <w:top w:val="nil"/>
              <w:left w:val="nil"/>
              <w:bottom w:val="single" w:sz="4" w:space="0" w:color="auto"/>
              <w:right w:val="single" w:sz="4" w:space="0" w:color="auto"/>
            </w:tcBorders>
            <w:shd w:val="clear" w:color="000000" w:fill="CCFFCC"/>
            <w:noWrap/>
            <w:vAlign w:val="center"/>
            <w:hideMark/>
          </w:tcPr>
          <w:p w14:paraId="7ADDDF86"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4 539,57</w:t>
            </w:r>
          </w:p>
        </w:tc>
        <w:tc>
          <w:tcPr>
            <w:tcW w:w="3559" w:type="dxa"/>
            <w:tcBorders>
              <w:top w:val="nil"/>
              <w:left w:val="nil"/>
              <w:bottom w:val="single" w:sz="4" w:space="0" w:color="auto"/>
              <w:right w:val="single" w:sz="4" w:space="0" w:color="auto"/>
            </w:tcBorders>
            <w:shd w:val="clear" w:color="000000" w:fill="FFFF99"/>
            <w:vAlign w:val="center"/>
            <w:hideMark/>
          </w:tcPr>
          <w:p w14:paraId="2CD51C4E"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6B49757B" w14:textId="77777777" w:rsidTr="00472B01">
        <w:trPr>
          <w:trHeight w:val="70"/>
          <w:jc w:val="center"/>
        </w:trPr>
        <w:tc>
          <w:tcPr>
            <w:tcW w:w="400" w:type="dxa"/>
            <w:tcBorders>
              <w:top w:val="single" w:sz="4" w:space="0" w:color="C0C0C0"/>
              <w:left w:val="single" w:sz="4" w:space="0" w:color="C0C0C0"/>
              <w:bottom w:val="single" w:sz="4" w:space="0" w:color="C0C0C0"/>
              <w:right w:val="single" w:sz="4" w:space="0" w:color="C0C0C0"/>
            </w:tcBorders>
            <w:shd w:val="clear" w:color="000000" w:fill="00B0F0"/>
            <w:vAlign w:val="center"/>
            <w:hideMark/>
          </w:tcPr>
          <w:p w14:paraId="01A44E9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НП</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6892C3"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3.1</w:t>
            </w:r>
          </w:p>
        </w:tc>
        <w:tc>
          <w:tcPr>
            <w:tcW w:w="2257" w:type="dxa"/>
            <w:tcBorders>
              <w:top w:val="nil"/>
              <w:left w:val="nil"/>
              <w:bottom w:val="single" w:sz="4" w:space="0" w:color="auto"/>
              <w:right w:val="single" w:sz="4" w:space="0" w:color="auto"/>
            </w:tcBorders>
            <w:shd w:val="clear" w:color="auto" w:fill="auto"/>
            <w:vAlign w:val="center"/>
            <w:hideMark/>
          </w:tcPr>
          <w:p w14:paraId="21D2FF63"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Прибыль на социальное развитие</w:t>
            </w:r>
          </w:p>
        </w:tc>
        <w:tc>
          <w:tcPr>
            <w:tcW w:w="771" w:type="dxa"/>
            <w:tcBorders>
              <w:top w:val="nil"/>
              <w:left w:val="nil"/>
              <w:bottom w:val="single" w:sz="4" w:space="0" w:color="auto"/>
              <w:right w:val="single" w:sz="4" w:space="0" w:color="auto"/>
            </w:tcBorders>
            <w:shd w:val="clear" w:color="auto" w:fill="auto"/>
            <w:vAlign w:val="center"/>
            <w:hideMark/>
          </w:tcPr>
          <w:p w14:paraId="369C2EF4"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20C2086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4EC8B9E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-48,50</w:t>
            </w:r>
          </w:p>
        </w:tc>
        <w:tc>
          <w:tcPr>
            <w:tcW w:w="1224" w:type="dxa"/>
            <w:tcBorders>
              <w:top w:val="nil"/>
              <w:left w:val="nil"/>
              <w:bottom w:val="single" w:sz="4" w:space="0" w:color="auto"/>
              <w:right w:val="single" w:sz="4" w:space="0" w:color="auto"/>
            </w:tcBorders>
            <w:shd w:val="clear" w:color="000000" w:fill="FFFF99"/>
            <w:noWrap/>
            <w:vAlign w:val="center"/>
            <w:hideMark/>
          </w:tcPr>
          <w:p w14:paraId="059070AB"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105,96</w:t>
            </w:r>
          </w:p>
        </w:tc>
        <w:tc>
          <w:tcPr>
            <w:tcW w:w="1463" w:type="dxa"/>
            <w:tcBorders>
              <w:top w:val="nil"/>
              <w:left w:val="nil"/>
              <w:bottom w:val="single" w:sz="4" w:space="0" w:color="auto"/>
              <w:right w:val="single" w:sz="4" w:space="0" w:color="auto"/>
            </w:tcBorders>
            <w:shd w:val="clear" w:color="000000" w:fill="FFFF99"/>
            <w:noWrap/>
            <w:vAlign w:val="center"/>
            <w:hideMark/>
          </w:tcPr>
          <w:p w14:paraId="113F07D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79,12</w:t>
            </w:r>
          </w:p>
        </w:tc>
        <w:tc>
          <w:tcPr>
            <w:tcW w:w="1403" w:type="dxa"/>
            <w:tcBorders>
              <w:top w:val="nil"/>
              <w:left w:val="nil"/>
              <w:bottom w:val="single" w:sz="4" w:space="0" w:color="auto"/>
              <w:right w:val="single" w:sz="4" w:space="0" w:color="auto"/>
            </w:tcBorders>
            <w:shd w:val="clear" w:color="000000" w:fill="FFFF99"/>
            <w:noWrap/>
            <w:vAlign w:val="center"/>
            <w:hideMark/>
          </w:tcPr>
          <w:p w14:paraId="3A1DAEE2"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97,00</w:t>
            </w:r>
          </w:p>
        </w:tc>
        <w:tc>
          <w:tcPr>
            <w:tcW w:w="1793" w:type="dxa"/>
            <w:tcBorders>
              <w:top w:val="nil"/>
              <w:left w:val="nil"/>
              <w:bottom w:val="single" w:sz="4" w:space="0" w:color="auto"/>
              <w:right w:val="single" w:sz="4" w:space="0" w:color="auto"/>
            </w:tcBorders>
            <w:shd w:val="clear" w:color="000000" w:fill="FFFF99"/>
            <w:noWrap/>
            <w:vAlign w:val="center"/>
            <w:hideMark/>
          </w:tcPr>
          <w:p w14:paraId="1FCAE8C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11,48</w:t>
            </w:r>
          </w:p>
        </w:tc>
        <w:tc>
          <w:tcPr>
            <w:tcW w:w="1713" w:type="dxa"/>
            <w:tcBorders>
              <w:top w:val="nil"/>
              <w:left w:val="nil"/>
              <w:bottom w:val="single" w:sz="4" w:space="0" w:color="auto"/>
              <w:right w:val="single" w:sz="4" w:space="0" w:color="auto"/>
            </w:tcBorders>
            <w:shd w:val="clear" w:color="000000" w:fill="FFFF99"/>
            <w:noWrap/>
            <w:vAlign w:val="center"/>
            <w:hideMark/>
          </w:tcPr>
          <w:p w14:paraId="4650B12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108,48</w:t>
            </w:r>
          </w:p>
        </w:tc>
        <w:tc>
          <w:tcPr>
            <w:tcW w:w="1793" w:type="dxa"/>
            <w:tcBorders>
              <w:top w:val="nil"/>
              <w:left w:val="nil"/>
              <w:bottom w:val="single" w:sz="4" w:space="0" w:color="auto"/>
              <w:right w:val="single" w:sz="4" w:space="0" w:color="auto"/>
            </w:tcBorders>
            <w:shd w:val="clear" w:color="000000" w:fill="FFFF99"/>
            <w:noWrap/>
            <w:vAlign w:val="center"/>
            <w:hideMark/>
          </w:tcPr>
          <w:p w14:paraId="20A8C1A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11,48</w:t>
            </w:r>
          </w:p>
        </w:tc>
        <w:tc>
          <w:tcPr>
            <w:tcW w:w="1454" w:type="dxa"/>
            <w:tcBorders>
              <w:top w:val="nil"/>
              <w:left w:val="nil"/>
              <w:bottom w:val="single" w:sz="4" w:space="0" w:color="auto"/>
              <w:right w:val="single" w:sz="4" w:space="0" w:color="auto"/>
            </w:tcBorders>
            <w:shd w:val="clear" w:color="000000" w:fill="FFFF99"/>
            <w:noWrap/>
            <w:vAlign w:val="center"/>
            <w:hideMark/>
          </w:tcPr>
          <w:p w14:paraId="05198B5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108,48</w:t>
            </w:r>
          </w:p>
        </w:tc>
        <w:tc>
          <w:tcPr>
            <w:tcW w:w="1240" w:type="dxa"/>
            <w:tcBorders>
              <w:top w:val="nil"/>
              <w:left w:val="nil"/>
              <w:bottom w:val="single" w:sz="4" w:space="0" w:color="auto"/>
              <w:right w:val="single" w:sz="4" w:space="0" w:color="auto"/>
            </w:tcBorders>
            <w:shd w:val="clear" w:color="000000" w:fill="CCFFCC"/>
            <w:noWrap/>
            <w:vAlign w:val="center"/>
            <w:hideMark/>
          </w:tcPr>
          <w:p w14:paraId="40027AF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54,24</w:t>
            </w:r>
          </w:p>
        </w:tc>
        <w:tc>
          <w:tcPr>
            <w:tcW w:w="1185" w:type="dxa"/>
            <w:tcBorders>
              <w:top w:val="nil"/>
              <w:left w:val="nil"/>
              <w:bottom w:val="single" w:sz="4" w:space="0" w:color="auto"/>
              <w:right w:val="single" w:sz="4" w:space="0" w:color="auto"/>
            </w:tcBorders>
            <w:shd w:val="clear" w:color="000000" w:fill="CCFFCC"/>
            <w:noWrap/>
            <w:vAlign w:val="center"/>
            <w:hideMark/>
          </w:tcPr>
          <w:p w14:paraId="3A35309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54,24</w:t>
            </w:r>
          </w:p>
        </w:tc>
        <w:tc>
          <w:tcPr>
            <w:tcW w:w="3559" w:type="dxa"/>
            <w:tcBorders>
              <w:top w:val="nil"/>
              <w:left w:val="nil"/>
              <w:bottom w:val="single" w:sz="4" w:space="0" w:color="auto"/>
              <w:right w:val="single" w:sz="4" w:space="0" w:color="auto"/>
            </w:tcBorders>
            <w:shd w:val="clear" w:color="000000" w:fill="FFFF99"/>
            <w:vAlign w:val="center"/>
            <w:hideMark/>
          </w:tcPr>
          <w:p w14:paraId="25954A20"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на уровне предложения предприятия, что не превышает расчетное значение от факта несения расходов 2019 года с учетом ИПЦ Минэкономразвития РФ на 2020 год 104,5%, на 2021 год 103,2%, на 2022 год на 103,6% (</w:t>
            </w:r>
            <w:proofErr w:type="gramStart"/>
            <w:r w:rsidRPr="00472B01">
              <w:rPr>
                <w:rFonts w:ascii="Tahoma" w:hAnsi="Tahoma" w:cs="Tahoma"/>
                <w:color w:val="000000"/>
                <w:sz w:val="11"/>
                <w:szCs w:val="11"/>
              </w:rPr>
              <w:t>105,96т.р</w:t>
            </w:r>
            <w:proofErr w:type="gramEnd"/>
            <w:r w:rsidRPr="00472B01">
              <w:rPr>
                <w:rFonts w:ascii="Tahoma" w:hAnsi="Tahoma" w:cs="Tahoma"/>
                <w:color w:val="000000"/>
                <w:sz w:val="11"/>
                <w:szCs w:val="11"/>
              </w:rPr>
              <w:t>*1,045*1,032*1,036=118,38т.р.)</w:t>
            </w:r>
          </w:p>
        </w:tc>
      </w:tr>
      <w:tr w:rsidR="00472B01" w:rsidRPr="00472B01" w14:paraId="50BD1ADE" w14:textId="77777777" w:rsidTr="00472B01">
        <w:trPr>
          <w:trHeight w:val="675"/>
          <w:jc w:val="center"/>
        </w:trPr>
        <w:tc>
          <w:tcPr>
            <w:tcW w:w="400" w:type="dxa"/>
            <w:tcBorders>
              <w:top w:val="nil"/>
              <w:left w:val="single" w:sz="4" w:space="0" w:color="C0C0C0"/>
              <w:bottom w:val="single" w:sz="4" w:space="0" w:color="C0C0C0"/>
              <w:right w:val="single" w:sz="4" w:space="0" w:color="C0C0C0"/>
            </w:tcBorders>
            <w:shd w:val="clear" w:color="000000" w:fill="00B0F0"/>
            <w:vAlign w:val="center"/>
            <w:hideMark/>
          </w:tcPr>
          <w:p w14:paraId="7C2CD0F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НП</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E587EB2"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3.2</w:t>
            </w:r>
          </w:p>
        </w:tc>
        <w:tc>
          <w:tcPr>
            <w:tcW w:w="2257" w:type="dxa"/>
            <w:tcBorders>
              <w:top w:val="nil"/>
              <w:left w:val="nil"/>
              <w:bottom w:val="single" w:sz="4" w:space="0" w:color="auto"/>
              <w:right w:val="single" w:sz="4" w:space="0" w:color="auto"/>
            </w:tcBorders>
            <w:shd w:val="clear" w:color="auto" w:fill="auto"/>
            <w:vAlign w:val="center"/>
            <w:hideMark/>
          </w:tcPr>
          <w:p w14:paraId="04016815"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Прибыль на реализацию инвестиционной программы</w:t>
            </w:r>
          </w:p>
        </w:tc>
        <w:tc>
          <w:tcPr>
            <w:tcW w:w="771" w:type="dxa"/>
            <w:tcBorders>
              <w:top w:val="nil"/>
              <w:left w:val="nil"/>
              <w:bottom w:val="single" w:sz="4" w:space="0" w:color="auto"/>
              <w:right w:val="single" w:sz="4" w:space="0" w:color="auto"/>
            </w:tcBorders>
            <w:shd w:val="clear" w:color="auto" w:fill="auto"/>
            <w:vAlign w:val="center"/>
            <w:hideMark/>
          </w:tcPr>
          <w:p w14:paraId="450292F1"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0ECC12E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45FECCB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-6 508,00</w:t>
            </w:r>
          </w:p>
        </w:tc>
        <w:tc>
          <w:tcPr>
            <w:tcW w:w="1224" w:type="dxa"/>
            <w:tcBorders>
              <w:top w:val="nil"/>
              <w:left w:val="nil"/>
              <w:bottom w:val="single" w:sz="4" w:space="0" w:color="auto"/>
              <w:right w:val="single" w:sz="4" w:space="0" w:color="auto"/>
            </w:tcBorders>
            <w:shd w:val="clear" w:color="000000" w:fill="FFFF99"/>
            <w:noWrap/>
            <w:vAlign w:val="center"/>
            <w:hideMark/>
          </w:tcPr>
          <w:p w14:paraId="5B0142CE"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 </w:t>
            </w:r>
          </w:p>
        </w:tc>
        <w:tc>
          <w:tcPr>
            <w:tcW w:w="1463" w:type="dxa"/>
            <w:tcBorders>
              <w:top w:val="nil"/>
              <w:left w:val="nil"/>
              <w:bottom w:val="single" w:sz="4" w:space="0" w:color="auto"/>
              <w:right w:val="single" w:sz="4" w:space="0" w:color="auto"/>
            </w:tcBorders>
            <w:shd w:val="clear" w:color="000000" w:fill="FFFF99"/>
            <w:noWrap/>
            <w:vAlign w:val="center"/>
            <w:hideMark/>
          </w:tcPr>
          <w:p w14:paraId="5A6CB20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16F589B0"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1 073,69</w:t>
            </w:r>
          </w:p>
        </w:tc>
        <w:tc>
          <w:tcPr>
            <w:tcW w:w="1793" w:type="dxa"/>
            <w:tcBorders>
              <w:top w:val="nil"/>
              <w:left w:val="nil"/>
              <w:bottom w:val="single" w:sz="4" w:space="0" w:color="auto"/>
              <w:right w:val="single" w:sz="4" w:space="0" w:color="auto"/>
            </w:tcBorders>
            <w:shd w:val="clear" w:color="000000" w:fill="FFFF99"/>
            <w:noWrap/>
            <w:vAlign w:val="center"/>
            <w:hideMark/>
          </w:tcPr>
          <w:p w14:paraId="64AFD6B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-1 073,69</w:t>
            </w:r>
          </w:p>
        </w:tc>
        <w:tc>
          <w:tcPr>
            <w:tcW w:w="1713" w:type="dxa"/>
            <w:tcBorders>
              <w:top w:val="nil"/>
              <w:left w:val="nil"/>
              <w:bottom w:val="single" w:sz="4" w:space="0" w:color="auto"/>
              <w:right w:val="single" w:sz="4" w:space="0" w:color="auto"/>
            </w:tcBorders>
            <w:shd w:val="clear" w:color="000000" w:fill="FFFF99"/>
            <w:noWrap/>
            <w:vAlign w:val="center"/>
            <w:hideMark/>
          </w:tcPr>
          <w:p w14:paraId="48CC0F2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576E369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-1 073,69</w:t>
            </w:r>
          </w:p>
        </w:tc>
        <w:tc>
          <w:tcPr>
            <w:tcW w:w="1454" w:type="dxa"/>
            <w:tcBorders>
              <w:top w:val="nil"/>
              <w:left w:val="nil"/>
              <w:bottom w:val="single" w:sz="4" w:space="0" w:color="auto"/>
              <w:right w:val="single" w:sz="4" w:space="0" w:color="auto"/>
            </w:tcBorders>
            <w:shd w:val="clear" w:color="000000" w:fill="FFFF99"/>
            <w:noWrap/>
            <w:vAlign w:val="center"/>
            <w:hideMark/>
          </w:tcPr>
          <w:p w14:paraId="3A32110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240" w:type="dxa"/>
            <w:tcBorders>
              <w:top w:val="nil"/>
              <w:left w:val="nil"/>
              <w:bottom w:val="single" w:sz="4" w:space="0" w:color="auto"/>
              <w:right w:val="single" w:sz="4" w:space="0" w:color="auto"/>
            </w:tcBorders>
            <w:shd w:val="clear" w:color="000000" w:fill="CCFFCC"/>
            <w:noWrap/>
            <w:vAlign w:val="center"/>
            <w:hideMark/>
          </w:tcPr>
          <w:p w14:paraId="2DC349C0"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185" w:type="dxa"/>
            <w:tcBorders>
              <w:top w:val="nil"/>
              <w:left w:val="nil"/>
              <w:bottom w:val="single" w:sz="4" w:space="0" w:color="auto"/>
              <w:right w:val="single" w:sz="4" w:space="0" w:color="auto"/>
            </w:tcBorders>
            <w:shd w:val="clear" w:color="000000" w:fill="CCFFCC"/>
            <w:noWrap/>
            <w:vAlign w:val="center"/>
            <w:hideMark/>
          </w:tcPr>
          <w:p w14:paraId="37F1244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3559" w:type="dxa"/>
            <w:tcBorders>
              <w:top w:val="nil"/>
              <w:left w:val="nil"/>
              <w:bottom w:val="single" w:sz="4" w:space="0" w:color="auto"/>
              <w:right w:val="single" w:sz="4" w:space="0" w:color="auto"/>
            </w:tcBorders>
            <w:shd w:val="clear" w:color="000000" w:fill="FFFF99"/>
            <w:vAlign w:val="center"/>
            <w:hideMark/>
          </w:tcPr>
          <w:p w14:paraId="390A070C"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661B998F" w14:textId="77777777" w:rsidTr="00472B01">
        <w:trPr>
          <w:trHeight w:val="1125"/>
          <w:jc w:val="center"/>
        </w:trPr>
        <w:tc>
          <w:tcPr>
            <w:tcW w:w="400" w:type="dxa"/>
            <w:tcBorders>
              <w:top w:val="nil"/>
              <w:left w:val="single" w:sz="4" w:space="0" w:color="C0C0C0"/>
              <w:bottom w:val="single" w:sz="4" w:space="0" w:color="C0C0C0"/>
              <w:right w:val="single" w:sz="4" w:space="0" w:color="C0C0C0"/>
            </w:tcBorders>
            <w:shd w:val="clear" w:color="000000" w:fill="B7DEE8"/>
            <w:vAlign w:val="center"/>
            <w:hideMark/>
          </w:tcPr>
          <w:p w14:paraId="01BCA9B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РП</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DC89180"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3.4</w:t>
            </w:r>
          </w:p>
        </w:tc>
        <w:tc>
          <w:tcPr>
            <w:tcW w:w="2257" w:type="dxa"/>
            <w:tcBorders>
              <w:top w:val="nil"/>
              <w:left w:val="nil"/>
              <w:bottom w:val="single" w:sz="4" w:space="0" w:color="auto"/>
              <w:right w:val="single" w:sz="4" w:space="0" w:color="auto"/>
            </w:tcBorders>
            <w:shd w:val="clear" w:color="auto" w:fill="auto"/>
            <w:vAlign w:val="center"/>
            <w:hideMark/>
          </w:tcPr>
          <w:p w14:paraId="5282AD2C"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Расчетная предпринимательская прибыль</w:t>
            </w:r>
          </w:p>
        </w:tc>
        <w:tc>
          <w:tcPr>
            <w:tcW w:w="771" w:type="dxa"/>
            <w:tcBorders>
              <w:top w:val="nil"/>
              <w:left w:val="nil"/>
              <w:bottom w:val="single" w:sz="4" w:space="0" w:color="auto"/>
              <w:right w:val="single" w:sz="4" w:space="0" w:color="auto"/>
            </w:tcBorders>
            <w:shd w:val="clear" w:color="auto" w:fill="auto"/>
            <w:vAlign w:val="center"/>
            <w:hideMark/>
          </w:tcPr>
          <w:p w14:paraId="7A3A6160"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2CB68B6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720E94B4"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224" w:type="dxa"/>
            <w:tcBorders>
              <w:top w:val="nil"/>
              <w:left w:val="nil"/>
              <w:bottom w:val="single" w:sz="4" w:space="0" w:color="auto"/>
              <w:right w:val="single" w:sz="4" w:space="0" w:color="auto"/>
            </w:tcBorders>
            <w:shd w:val="clear" w:color="000000" w:fill="FFFF99"/>
            <w:noWrap/>
            <w:vAlign w:val="center"/>
            <w:hideMark/>
          </w:tcPr>
          <w:p w14:paraId="346BB6A0"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6 843,14</w:t>
            </w:r>
          </w:p>
        </w:tc>
        <w:tc>
          <w:tcPr>
            <w:tcW w:w="1463" w:type="dxa"/>
            <w:tcBorders>
              <w:top w:val="nil"/>
              <w:left w:val="nil"/>
              <w:bottom w:val="single" w:sz="4" w:space="0" w:color="auto"/>
              <w:right w:val="single" w:sz="4" w:space="0" w:color="auto"/>
            </w:tcBorders>
            <w:shd w:val="clear" w:color="000000" w:fill="FFFF99"/>
            <w:noWrap/>
            <w:vAlign w:val="center"/>
            <w:hideMark/>
          </w:tcPr>
          <w:p w14:paraId="2349EE1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8 663,29</w:t>
            </w:r>
          </w:p>
        </w:tc>
        <w:tc>
          <w:tcPr>
            <w:tcW w:w="1403" w:type="dxa"/>
            <w:tcBorders>
              <w:top w:val="nil"/>
              <w:left w:val="nil"/>
              <w:bottom w:val="single" w:sz="4" w:space="0" w:color="auto"/>
              <w:right w:val="single" w:sz="4" w:space="0" w:color="auto"/>
            </w:tcBorders>
            <w:shd w:val="clear" w:color="000000" w:fill="FFFF99"/>
            <w:noWrap/>
            <w:vAlign w:val="center"/>
            <w:hideMark/>
          </w:tcPr>
          <w:p w14:paraId="663EE920"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1682607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8 922,65</w:t>
            </w:r>
          </w:p>
        </w:tc>
        <w:tc>
          <w:tcPr>
            <w:tcW w:w="1713" w:type="dxa"/>
            <w:tcBorders>
              <w:top w:val="nil"/>
              <w:left w:val="nil"/>
              <w:bottom w:val="single" w:sz="4" w:space="0" w:color="auto"/>
              <w:right w:val="single" w:sz="4" w:space="0" w:color="auto"/>
            </w:tcBorders>
            <w:shd w:val="clear" w:color="000000" w:fill="FFFF99"/>
            <w:noWrap/>
            <w:vAlign w:val="center"/>
            <w:hideMark/>
          </w:tcPr>
          <w:p w14:paraId="22BCA2E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8 922,65</w:t>
            </w:r>
          </w:p>
        </w:tc>
        <w:tc>
          <w:tcPr>
            <w:tcW w:w="1793" w:type="dxa"/>
            <w:tcBorders>
              <w:top w:val="nil"/>
              <w:left w:val="nil"/>
              <w:bottom w:val="single" w:sz="4" w:space="0" w:color="auto"/>
              <w:right w:val="single" w:sz="4" w:space="0" w:color="auto"/>
            </w:tcBorders>
            <w:shd w:val="clear" w:color="000000" w:fill="FFFF99"/>
            <w:noWrap/>
            <w:vAlign w:val="center"/>
            <w:hideMark/>
          </w:tcPr>
          <w:p w14:paraId="39C17B2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8 970,65</w:t>
            </w:r>
          </w:p>
        </w:tc>
        <w:tc>
          <w:tcPr>
            <w:tcW w:w="1454" w:type="dxa"/>
            <w:tcBorders>
              <w:top w:val="nil"/>
              <w:left w:val="nil"/>
              <w:bottom w:val="single" w:sz="4" w:space="0" w:color="auto"/>
              <w:right w:val="single" w:sz="4" w:space="0" w:color="auto"/>
            </w:tcBorders>
            <w:shd w:val="clear" w:color="000000" w:fill="FFFF99"/>
            <w:noWrap/>
            <w:vAlign w:val="center"/>
            <w:hideMark/>
          </w:tcPr>
          <w:p w14:paraId="4E9EC38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8 970,65</w:t>
            </w:r>
          </w:p>
        </w:tc>
        <w:tc>
          <w:tcPr>
            <w:tcW w:w="1240" w:type="dxa"/>
            <w:tcBorders>
              <w:top w:val="nil"/>
              <w:left w:val="nil"/>
              <w:bottom w:val="single" w:sz="4" w:space="0" w:color="auto"/>
              <w:right w:val="single" w:sz="4" w:space="0" w:color="auto"/>
            </w:tcBorders>
            <w:shd w:val="clear" w:color="000000" w:fill="CCFFCC"/>
            <w:noWrap/>
            <w:vAlign w:val="center"/>
            <w:hideMark/>
          </w:tcPr>
          <w:p w14:paraId="3BC0515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4 485,33</w:t>
            </w:r>
          </w:p>
        </w:tc>
        <w:tc>
          <w:tcPr>
            <w:tcW w:w="1185" w:type="dxa"/>
            <w:tcBorders>
              <w:top w:val="nil"/>
              <w:left w:val="nil"/>
              <w:bottom w:val="single" w:sz="4" w:space="0" w:color="auto"/>
              <w:right w:val="single" w:sz="4" w:space="0" w:color="auto"/>
            </w:tcBorders>
            <w:shd w:val="clear" w:color="000000" w:fill="CCFFCC"/>
            <w:noWrap/>
            <w:vAlign w:val="center"/>
            <w:hideMark/>
          </w:tcPr>
          <w:p w14:paraId="5BFD1FA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4 485,33</w:t>
            </w:r>
          </w:p>
        </w:tc>
        <w:tc>
          <w:tcPr>
            <w:tcW w:w="3559" w:type="dxa"/>
            <w:tcBorders>
              <w:top w:val="nil"/>
              <w:left w:val="nil"/>
              <w:bottom w:val="single" w:sz="4" w:space="0" w:color="auto"/>
              <w:right w:val="single" w:sz="4" w:space="0" w:color="auto"/>
            </w:tcBorders>
            <w:shd w:val="clear" w:color="000000" w:fill="FFFF99"/>
            <w:vAlign w:val="center"/>
            <w:hideMark/>
          </w:tcPr>
          <w:p w14:paraId="18B4AB48"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расчет произведен регулятором от значений (п.1.</w:t>
            </w:r>
            <w:proofErr w:type="gramStart"/>
            <w:r w:rsidRPr="00472B01">
              <w:rPr>
                <w:rFonts w:ascii="Tahoma" w:hAnsi="Tahoma" w:cs="Tahoma"/>
                <w:color w:val="000000"/>
                <w:sz w:val="11"/>
                <w:szCs w:val="11"/>
              </w:rPr>
              <w:t>3.+</w:t>
            </w:r>
            <w:proofErr w:type="gramEnd"/>
            <w:r w:rsidRPr="00472B01">
              <w:rPr>
                <w:rFonts w:ascii="Tahoma" w:hAnsi="Tahoma" w:cs="Tahoma"/>
                <w:color w:val="000000"/>
                <w:sz w:val="11"/>
                <w:szCs w:val="11"/>
              </w:rPr>
              <w:t xml:space="preserve"> п.1.5.)*5%=8970,14т.р.</w:t>
            </w:r>
          </w:p>
        </w:tc>
      </w:tr>
      <w:tr w:rsidR="00472B01" w:rsidRPr="00472B01" w14:paraId="782412FF" w14:textId="77777777" w:rsidTr="00472B01">
        <w:trPr>
          <w:trHeight w:val="450"/>
          <w:jc w:val="center"/>
        </w:trPr>
        <w:tc>
          <w:tcPr>
            <w:tcW w:w="400" w:type="dxa"/>
            <w:tcBorders>
              <w:top w:val="nil"/>
              <w:left w:val="single" w:sz="4" w:space="0" w:color="C0C0C0"/>
              <w:bottom w:val="single" w:sz="4" w:space="0" w:color="C0C0C0"/>
              <w:right w:val="single" w:sz="4" w:space="0" w:color="C0C0C0"/>
            </w:tcBorders>
            <w:shd w:val="clear" w:color="000000" w:fill="00B050"/>
            <w:vAlign w:val="center"/>
            <w:hideMark/>
          </w:tcPr>
          <w:p w14:paraId="4BDEE9D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НР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1BD2C8D"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3.5</w:t>
            </w:r>
          </w:p>
        </w:tc>
        <w:tc>
          <w:tcPr>
            <w:tcW w:w="2257" w:type="dxa"/>
            <w:tcBorders>
              <w:top w:val="nil"/>
              <w:left w:val="nil"/>
              <w:bottom w:val="single" w:sz="4" w:space="0" w:color="auto"/>
              <w:right w:val="single" w:sz="4" w:space="0" w:color="auto"/>
            </w:tcBorders>
            <w:shd w:val="clear" w:color="auto" w:fill="auto"/>
            <w:vAlign w:val="center"/>
            <w:hideMark/>
          </w:tcPr>
          <w:p w14:paraId="11630274" w14:textId="77777777" w:rsidR="00472B01" w:rsidRPr="00472B01" w:rsidRDefault="00472B01" w:rsidP="00472B01">
            <w:pPr>
              <w:ind w:firstLineChars="100" w:firstLine="110"/>
              <w:rPr>
                <w:rFonts w:ascii="Tahoma" w:hAnsi="Tahoma" w:cs="Tahoma"/>
                <w:color w:val="000000"/>
                <w:sz w:val="11"/>
                <w:szCs w:val="11"/>
              </w:rPr>
            </w:pPr>
            <w:r w:rsidRPr="00472B01">
              <w:rPr>
                <w:rFonts w:ascii="Tahoma" w:hAnsi="Tahoma" w:cs="Tahoma"/>
                <w:color w:val="000000"/>
                <w:sz w:val="11"/>
                <w:szCs w:val="11"/>
              </w:rPr>
              <w:t>Налог на прибыль</w:t>
            </w:r>
          </w:p>
        </w:tc>
        <w:tc>
          <w:tcPr>
            <w:tcW w:w="771" w:type="dxa"/>
            <w:tcBorders>
              <w:top w:val="nil"/>
              <w:left w:val="nil"/>
              <w:bottom w:val="single" w:sz="4" w:space="0" w:color="auto"/>
              <w:right w:val="single" w:sz="4" w:space="0" w:color="auto"/>
            </w:tcBorders>
            <w:shd w:val="clear" w:color="auto" w:fill="auto"/>
            <w:vAlign w:val="center"/>
            <w:hideMark/>
          </w:tcPr>
          <w:p w14:paraId="1E61DED4"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FFFF99"/>
            <w:noWrap/>
            <w:vAlign w:val="center"/>
            <w:hideMark/>
          </w:tcPr>
          <w:p w14:paraId="2BAE37D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55A02DB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-1 305,18</w:t>
            </w:r>
          </w:p>
        </w:tc>
        <w:tc>
          <w:tcPr>
            <w:tcW w:w="1224" w:type="dxa"/>
            <w:tcBorders>
              <w:top w:val="nil"/>
              <w:left w:val="nil"/>
              <w:bottom w:val="single" w:sz="4" w:space="0" w:color="auto"/>
              <w:right w:val="single" w:sz="4" w:space="0" w:color="auto"/>
            </w:tcBorders>
            <w:shd w:val="clear" w:color="000000" w:fill="FFFF99"/>
            <w:noWrap/>
            <w:vAlign w:val="center"/>
            <w:hideMark/>
          </w:tcPr>
          <w:p w14:paraId="7D0752D8" w14:textId="77777777" w:rsidR="00472B01" w:rsidRPr="00472B01" w:rsidRDefault="00472B01" w:rsidP="00472B01">
            <w:pPr>
              <w:jc w:val="right"/>
              <w:rPr>
                <w:rFonts w:ascii="Tahoma" w:hAnsi="Tahoma" w:cs="Tahoma"/>
                <w:color w:val="0000FF"/>
                <w:sz w:val="11"/>
                <w:szCs w:val="11"/>
              </w:rPr>
            </w:pPr>
            <w:r w:rsidRPr="00472B01">
              <w:rPr>
                <w:rFonts w:ascii="Tahoma" w:hAnsi="Tahoma" w:cs="Tahoma"/>
                <w:color w:val="0000FF"/>
                <w:sz w:val="11"/>
                <w:szCs w:val="11"/>
              </w:rPr>
              <w:t> </w:t>
            </w:r>
          </w:p>
        </w:tc>
        <w:tc>
          <w:tcPr>
            <w:tcW w:w="1463" w:type="dxa"/>
            <w:tcBorders>
              <w:top w:val="nil"/>
              <w:left w:val="nil"/>
              <w:bottom w:val="single" w:sz="4" w:space="0" w:color="auto"/>
              <w:right w:val="single" w:sz="4" w:space="0" w:color="auto"/>
            </w:tcBorders>
            <w:shd w:val="clear" w:color="000000" w:fill="FFFF99"/>
            <w:noWrap/>
            <w:vAlign w:val="center"/>
            <w:hideMark/>
          </w:tcPr>
          <w:p w14:paraId="1D02289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FFFF99"/>
            <w:noWrap/>
            <w:vAlign w:val="center"/>
            <w:hideMark/>
          </w:tcPr>
          <w:p w14:paraId="76DC406F"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231,33</w:t>
            </w:r>
          </w:p>
        </w:tc>
        <w:tc>
          <w:tcPr>
            <w:tcW w:w="1793" w:type="dxa"/>
            <w:tcBorders>
              <w:top w:val="nil"/>
              <w:left w:val="nil"/>
              <w:bottom w:val="single" w:sz="4" w:space="0" w:color="auto"/>
              <w:right w:val="single" w:sz="4" w:space="0" w:color="auto"/>
            </w:tcBorders>
            <w:shd w:val="clear" w:color="000000" w:fill="FFFF99"/>
            <w:noWrap/>
            <w:vAlign w:val="center"/>
            <w:hideMark/>
          </w:tcPr>
          <w:p w14:paraId="7AA0CDC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-231,33</w:t>
            </w:r>
          </w:p>
        </w:tc>
        <w:tc>
          <w:tcPr>
            <w:tcW w:w="1713" w:type="dxa"/>
            <w:tcBorders>
              <w:top w:val="nil"/>
              <w:left w:val="nil"/>
              <w:bottom w:val="single" w:sz="4" w:space="0" w:color="auto"/>
              <w:right w:val="single" w:sz="4" w:space="0" w:color="auto"/>
            </w:tcBorders>
            <w:shd w:val="clear" w:color="000000" w:fill="FFFF99"/>
            <w:noWrap/>
            <w:vAlign w:val="center"/>
            <w:hideMark/>
          </w:tcPr>
          <w:p w14:paraId="0602EAB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793" w:type="dxa"/>
            <w:tcBorders>
              <w:top w:val="nil"/>
              <w:left w:val="nil"/>
              <w:bottom w:val="single" w:sz="4" w:space="0" w:color="auto"/>
              <w:right w:val="single" w:sz="4" w:space="0" w:color="auto"/>
            </w:tcBorders>
            <w:shd w:val="clear" w:color="000000" w:fill="FFFF99"/>
            <w:noWrap/>
            <w:vAlign w:val="center"/>
            <w:hideMark/>
          </w:tcPr>
          <w:p w14:paraId="38F23FF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-231,33</w:t>
            </w:r>
          </w:p>
        </w:tc>
        <w:tc>
          <w:tcPr>
            <w:tcW w:w="1454" w:type="dxa"/>
            <w:tcBorders>
              <w:top w:val="nil"/>
              <w:left w:val="nil"/>
              <w:bottom w:val="single" w:sz="4" w:space="0" w:color="auto"/>
              <w:right w:val="single" w:sz="4" w:space="0" w:color="auto"/>
            </w:tcBorders>
            <w:shd w:val="clear" w:color="000000" w:fill="FFFF99"/>
            <w:noWrap/>
            <w:vAlign w:val="center"/>
            <w:hideMark/>
          </w:tcPr>
          <w:p w14:paraId="408D0BB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240" w:type="dxa"/>
            <w:tcBorders>
              <w:top w:val="nil"/>
              <w:left w:val="nil"/>
              <w:bottom w:val="single" w:sz="4" w:space="0" w:color="auto"/>
              <w:right w:val="single" w:sz="4" w:space="0" w:color="auto"/>
            </w:tcBorders>
            <w:shd w:val="clear" w:color="000000" w:fill="CCFFCC"/>
            <w:noWrap/>
            <w:vAlign w:val="center"/>
            <w:hideMark/>
          </w:tcPr>
          <w:p w14:paraId="7E0790F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185" w:type="dxa"/>
            <w:tcBorders>
              <w:top w:val="nil"/>
              <w:left w:val="nil"/>
              <w:bottom w:val="single" w:sz="4" w:space="0" w:color="auto"/>
              <w:right w:val="single" w:sz="4" w:space="0" w:color="auto"/>
            </w:tcBorders>
            <w:shd w:val="clear" w:color="000000" w:fill="CCFFCC"/>
            <w:noWrap/>
            <w:vAlign w:val="center"/>
            <w:hideMark/>
          </w:tcPr>
          <w:p w14:paraId="035269D9"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3559" w:type="dxa"/>
            <w:tcBorders>
              <w:top w:val="nil"/>
              <w:left w:val="nil"/>
              <w:bottom w:val="single" w:sz="4" w:space="0" w:color="auto"/>
              <w:right w:val="single" w:sz="4" w:space="0" w:color="auto"/>
            </w:tcBorders>
            <w:shd w:val="clear" w:color="000000" w:fill="FFFF99"/>
            <w:vAlign w:val="center"/>
            <w:hideMark/>
          </w:tcPr>
          <w:p w14:paraId="0BB349D4"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3B803B4C" w14:textId="77777777" w:rsidTr="00472B01">
        <w:trPr>
          <w:trHeight w:val="3825"/>
          <w:jc w:val="center"/>
        </w:trPr>
        <w:tc>
          <w:tcPr>
            <w:tcW w:w="400" w:type="dxa"/>
            <w:tcBorders>
              <w:top w:val="nil"/>
              <w:left w:val="nil"/>
              <w:bottom w:val="nil"/>
              <w:right w:val="nil"/>
            </w:tcBorders>
            <w:shd w:val="clear" w:color="000000" w:fill="E26B0A"/>
            <w:vAlign w:val="center"/>
            <w:hideMark/>
          </w:tcPr>
          <w:p w14:paraId="1AF9AE53"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lastRenderedPageBreak/>
              <w:t> </w:t>
            </w: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77A16DDB"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8</w:t>
            </w:r>
          </w:p>
        </w:tc>
        <w:tc>
          <w:tcPr>
            <w:tcW w:w="2257" w:type="dxa"/>
            <w:tcBorders>
              <w:top w:val="nil"/>
              <w:left w:val="nil"/>
              <w:bottom w:val="single" w:sz="4" w:space="0" w:color="auto"/>
              <w:right w:val="single" w:sz="4" w:space="0" w:color="auto"/>
            </w:tcBorders>
            <w:shd w:val="clear" w:color="000000" w:fill="C0C0C0"/>
            <w:vAlign w:val="center"/>
            <w:hideMark/>
          </w:tcPr>
          <w:p w14:paraId="0700643F"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Величина изменения НВВ, проводимого в целях сглаживания</w:t>
            </w:r>
          </w:p>
        </w:tc>
        <w:tc>
          <w:tcPr>
            <w:tcW w:w="771" w:type="dxa"/>
            <w:tcBorders>
              <w:top w:val="nil"/>
              <w:left w:val="nil"/>
              <w:bottom w:val="single" w:sz="4" w:space="0" w:color="auto"/>
              <w:right w:val="single" w:sz="4" w:space="0" w:color="auto"/>
            </w:tcBorders>
            <w:shd w:val="clear" w:color="000000" w:fill="C0C0C0"/>
            <w:vAlign w:val="center"/>
            <w:hideMark/>
          </w:tcPr>
          <w:p w14:paraId="351277C4"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20895A7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506167C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-7 720,00</w:t>
            </w:r>
          </w:p>
        </w:tc>
        <w:tc>
          <w:tcPr>
            <w:tcW w:w="1224" w:type="dxa"/>
            <w:tcBorders>
              <w:top w:val="nil"/>
              <w:left w:val="nil"/>
              <w:bottom w:val="single" w:sz="4" w:space="0" w:color="auto"/>
              <w:right w:val="single" w:sz="4" w:space="0" w:color="auto"/>
            </w:tcBorders>
            <w:shd w:val="clear" w:color="000000" w:fill="CCFFCC"/>
            <w:noWrap/>
            <w:vAlign w:val="center"/>
            <w:hideMark/>
          </w:tcPr>
          <w:p w14:paraId="43D6BBCB" w14:textId="77777777" w:rsidR="00472B01" w:rsidRPr="00472B01" w:rsidRDefault="00472B01" w:rsidP="00472B01">
            <w:pPr>
              <w:jc w:val="right"/>
              <w:rPr>
                <w:rFonts w:ascii="Tahoma" w:hAnsi="Tahoma" w:cs="Tahoma"/>
                <w:b/>
                <w:bCs/>
                <w:color w:val="0000FF"/>
                <w:sz w:val="11"/>
                <w:szCs w:val="11"/>
              </w:rPr>
            </w:pPr>
            <w:r w:rsidRPr="00472B01">
              <w:rPr>
                <w:rFonts w:ascii="Tahoma" w:hAnsi="Tahoma" w:cs="Tahoma"/>
                <w:b/>
                <w:bCs/>
                <w:color w:val="0000FF"/>
                <w:sz w:val="11"/>
                <w:szCs w:val="11"/>
              </w:rPr>
              <w:t> </w:t>
            </w:r>
          </w:p>
        </w:tc>
        <w:tc>
          <w:tcPr>
            <w:tcW w:w="1463" w:type="dxa"/>
            <w:tcBorders>
              <w:top w:val="nil"/>
              <w:left w:val="nil"/>
              <w:bottom w:val="single" w:sz="4" w:space="0" w:color="auto"/>
              <w:right w:val="single" w:sz="4" w:space="0" w:color="auto"/>
            </w:tcBorders>
            <w:shd w:val="clear" w:color="000000" w:fill="CCFFCC"/>
            <w:noWrap/>
            <w:vAlign w:val="center"/>
            <w:hideMark/>
          </w:tcPr>
          <w:p w14:paraId="1FEF42A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5 992,27</w:t>
            </w:r>
          </w:p>
        </w:tc>
        <w:tc>
          <w:tcPr>
            <w:tcW w:w="1403" w:type="dxa"/>
            <w:tcBorders>
              <w:top w:val="nil"/>
              <w:left w:val="nil"/>
              <w:bottom w:val="single" w:sz="4" w:space="0" w:color="auto"/>
              <w:right w:val="single" w:sz="4" w:space="0" w:color="auto"/>
            </w:tcBorders>
            <w:shd w:val="clear" w:color="000000" w:fill="CCFFCC"/>
            <w:noWrap/>
            <w:vAlign w:val="center"/>
            <w:hideMark/>
          </w:tcPr>
          <w:p w14:paraId="38DD97DA"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45 922,54</w:t>
            </w:r>
          </w:p>
        </w:tc>
        <w:tc>
          <w:tcPr>
            <w:tcW w:w="1793" w:type="dxa"/>
            <w:tcBorders>
              <w:top w:val="nil"/>
              <w:left w:val="nil"/>
              <w:bottom w:val="single" w:sz="4" w:space="0" w:color="auto"/>
              <w:right w:val="single" w:sz="4" w:space="0" w:color="auto"/>
            </w:tcBorders>
            <w:shd w:val="clear" w:color="000000" w:fill="CCFFCC"/>
            <w:noWrap/>
            <w:vAlign w:val="center"/>
            <w:hideMark/>
          </w:tcPr>
          <w:p w14:paraId="2817581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-45 922,54</w:t>
            </w:r>
          </w:p>
        </w:tc>
        <w:tc>
          <w:tcPr>
            <w:tcW w:w="1713" w:type="dxa"/>
            <w:tcBorders>
              <w:top w:val="nil"/>
              <w:left w:val="nil"/>
              <w:bottom w:val="single" w:sz="4" w:space="0" w:color="auto"/>
              <w:right w:val="single" w:sz="4" w:space="0" w:color="auto"/>
            </w:tcBorders>
            <w:shd w:val="clear" w:color="000000" w:fill="CCFFCC"/>
            <w:noWrap/>
            <w:vAlign w:val="center"/>
            <w:hideMark/>
          </w:tcPr>
          <w:p w14:paraId="229B58A7"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0,00</w:t>
            </w:r>
          </w:p>
        </w:tc>
        <w:tc>
          <w:tcPr>
            <w:tcW w:w="1793" w:type="dxa"/>
            <w:tcBorders>
              <w:top w:val="nil"/>
              <w:left w:val="nil"/>
              <w:bottom w:val="single" w:sz="4" w:space="0" w:color="auto"/>
              <w:right w:val="single" w:sz="4" w:space="0" w:color="auto"/>
            </w:tcBorders>
            <w:shd w:val="clear" w:color="000000" w:fill="CCFFCC"/>
            <w:noWrap/>
            <w:vAlign w:val="center"/>
            <w:hideMark/>
          </w:tcPr>
          <w:p w14:paraId="3CA4C08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-44 194,81</w:t>
            </w:r>
          </w:p>
        </w:tc>
        <w:tc>
          <w:tcPr>
            <w:tcW w:w="1454" w:type="dxa"/>
            <w:tcBorders>
              <w:top w:val="nil"/>
              <w:left w:val="nil"/>
              <w:bottom w:val="single" w:sz="4" w:space="0" w:color="auto"/>
              <w:right w:val="single" w:sz="4" w:space="0" w:color="auto"/>
            </w:tcBorders>
            <w:shd w:val="clear" w:color="000000" w:fill="CCFFCC"/>
            <w:noWrap/>
            <w:vAlign w:val="center"/>
            <w:hideMark/>
          </w:tcPr>
          <w:p w14:paraId="177AEE4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1 727,73</w:t>
            </w:r>
          </w:p>
        </w:tc>
        <w:tc>
          <w:tcPr>
            <w:tcW w:w="1240" w:type="dxa"/>
            <w:tcBorders>
              <w:top w:val="nil"/>
              <w:left w:val="nil"/>
              <w:bottom w:val="single" w:sz="4" w:space="0" w:color="auto"/>
              <w:right w:val="single" w:sz="4" w:space="0" w:color="auto"/>
            </w:tcBorders>
            <w:shd w:val="clear" w:color="000000" w:fill="CCFFCC"/>
            <w:noWrap/>
            <w:vAlign w:val="center"/>
            <w:hideMark/>
          </w:tcPr>
          <w:p w14:paraId="621427E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863,87</w:t>
            </w:r>
          </w:p>
        </w:tc>
        <w:tc>
          <w:tcPr>
            <w:tcW w:w="1185" w:type="dxa"/>
            <w:tcBorders>
              <w:top w:val="nil"/>
              <w:left w:val="nil"/>
              <w:bottom w:val="single" w:sz="4" w:space="0" w:color="auto"/>
              <w:right w:val="single" w:sz="4" w:space="0" w:color="auto"/>
            </w:tcBorders>
            <w:shd w:val="clear" w:color="000000" w:fill="CCFFCC"/>
            <w:noWrap/>
            <w:vAlign w:val="center"/>
            <w:hideMark/>
          </w:tcPr>
          <w:p w14:paraId="3A4CC54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863,87</w:t>
            </w:r>
          </w:p>
        </w:tc>
        <w:tc>
          <w:tcPr>
            <w:tcW w:w="3559" w:type="dxa"/>
            <w:tcBorders>
              <w:top w:val="nil"/>
              <w:left w:val="nil"/>
              <w:bottom w:val="single" w:sz="4" w:space="0" w:color="auto"/>
              <w:right w:val="single" w:sz="4" w:space="0" w:color="auto"/>
            </w:tcBorders>
            <w:shd w:val="clear" w:color="000000" w:fill="FFFF99"/>
            <w:vAlign w:val="center"/>
            <w:hideMark/>
          </w:tcPr>
          <w:p w14:paraId="2E3828C1"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xml:space="preserve">рассчитано исходя </w:t>
            </w:r>
            <w:proofErr w:type="gramStart"/>
            <w:r w:rsidRPr="00472B01">
              <w:rPr>
                <w:rFonts w:ascii="Tahoma" w:hAnsi="Tahoma" w:cs="Tahoma"/>
                <w:color w:val="000000"/>
                <w:sz w:val="11"/>
                <w:szCs w:val="11"/>
              </w:rPr>
              <w:t>из  величины</w:t>
            </w:r>
            <w:proofErr w:type="gramEnd"/>
            <w:r w:rsidRPr="00472B01">
              <w:rPr>
                <w:rFonts w:ascii="Tahoma" w:hAnsi="Tahoma" w:cs="Tahoma"/>
                <w:color w:val="000000"/>
                <w:sz w:val="11"/>
                <w:szCs w:val="11"/>
              </w:rPr>
              <w:t xml:space="preserve"> корректировки НВВ в целях сглаживания тарифов (уменьшение) 2019 года 7720,00т.р. и величины корректировки НВВ в целях сглаживания тарифов (увеличение) 2020 года 5992,27т.р (1727,73т.р.=7720т.р.-5992,27т.р.)</w:t>
            </w:r>
          </w:p>
        </w:tc>
      </w:tr>
      <w:tr w:rsidR="00472B01" w:rsidRPr="00472B01" w14:paraId="1A9D62F4" w14:textId="77777777" w:rsidTr="00472B01">
        <w:trPr>
          <w:trHeight w:val="555"/>
          <w:jc w:val="center"/>
        </w:trPr>
        <w:tc>
          <w:tcPr>
            <w:tcW w:w="400" w:type="dxa"/>
            <w:tcBorders>
              <w:top w:val="nil"/>
              <w:left w:val="nil"/>
              <w:bottom w:val="nil"/>
              <w:right w:val="nil"/>
            </w:tcBorders>
            <w:shd w:val="clear" w:color="auto" w:fill="auto"/>
            <w:noWrap/>
            <w:vAlign w:val="bottom"/>
            <w:hideMark/>
          </w:tcPr>
          <w:p w14:paraId="416F9B84" w14:textId="77777777" w:rsidR="00472B01" w:rsidRPr="00472B01" w:rsidRDefault="00472B01" w:rsidP="00472B01">
            <w:pPr>
              <w:rPr>
                <w:rFonts w:ascii="Tahoma" w:hAnsi="Tahoma" w:cs="Tahoma"/>
                <w:color w:val="000000"/>
                <w:sz w:val="11"/>
                <w:szCs w:val="11"/>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71ADE6AD"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9</w:t>
            </w:r>
          </w:p>
        </w:tc>
        <w:tc>
          <w:tcPr>
            <w:tcW w:w="2257" w:type="dxa"/>
            <w:tcBorders>
              <w:top w:val="nil"/>
              <w:left w:val="nil"/>
              <w:bottom w:val="single" w:sz="4" w:space="0" w:color="auto"/>
              <w:right w:val="single" w:sz="4" w:space="0" w:color="auto"/>
            </w:tcBorders>
            <w:shd w:val="clear" w:color="000000" w:fill="C0C0C0"/>
            <w:vAlign w:val="center"/>
            <w:hideMark/>
          </w:tcPr>
          <w:p w14:paraId="37775EE1"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НВВ (НДС не облагается)</w:t>
            </w:r>
          </w:p>
        </w:tc>
        <w:tc>
          <w:tcPr>
            <w:tcW w:w="771" w:type="dxa"/>
            <w:tcBorders>
              <w:top w:val="nil"/>
              <w:left w:val="nil"/>
              <w:bottom w:val="single" w:sz="4" w:space="0" w:color="auto"/>
              <w:right w:val="single" w:sz="4" w:space="0" w:color="auto"/>
            </w:tcBorders>
            <w:shd w:val="clear" w:color="000000" w:fill="C0C0C0"/>
            <w:vAlign w:val="center"/>
            <w:hideMark/>
          </w:tcPr>
          <w:p w14:paraId="797FA418"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30C71C1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1 121 094,87</w:t>
            </w:r>
          </w:p>
        </w:tc>
        <w:tc>
          <w:tcPr>
            <w:tcW w:w="1403" w:type="dxa"/>
            <w:tcBorders>
              <w:top w:val="nil"/>
              <w:left w:val="nil"/>
              <w:bottom w:val="single" w:sz="4" w:space="0" w:color="auto"/>
              <w:right w:val="single" w:sz="4" w:space="0" w:color="auto"/>
            </w:tcBorders>
            <w:shd w:val="clear" w:color="000000" w:fill="CCFFCC"/>
            <w:noWrap/>
            <w:vAlign w:val="center"/>
            <w:hideMark/>
          </w:tcPr>
          <w:p w14:paraId="618C68A7"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1 348 954,18</w:t>
            </w:r>
          </w:p>
        </w:tc>
        <w:tc>
          <w:tcPr>
            <w:tcW w:w="1224" w:type="dxa"/>
            <w:tcBorders>
              <w:top w:val="nil"/>
              <w:left w:val="nil"/>
              <w:bottom w:val="single" w:sz="4" w:space="0" w:color="auto"/>
              <w:right w:val="single" w:sz="4" w:space="0" w:color="auto"/>
            </w:tcBorders>
            <w:shd w:val="clear" w:color="000000" w:fill="CCFFCC"/>
            <w:noWrap/>
            <w:vAlign w:val="center"/>
            <w:hideMark/>
          </w:tcPr>
          <w:p w14:paraId="6297BC83"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1 497 537,00</w:t>
            </w:r>
          </w:p>
        </w:tc>
        <w:tc>
          <w:tcPr>
            <w:tcW w:w="1463" w:type="dxa"/>
            <w:tcBorders>
              <w:top w:val="nil"/>
              <w:left w:val="nil"/>
              <w:bottom w:val="single" w:sz="4" w:space="0" w:color="auto"/>
              <w:right w:val="single" w:sz="4" w:space="0" w:color="auto"/>
            </w:tcBorders>
            <w:shd w:val="clear" w:color="000000" w:fill="CCFFCC"/>
            <w:noWrap/>
            <w:vAlign w:val="center"/>
            <w:hideMark/>
          </w:tcPr>
          <w:p w14:paraId="7227D25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1 588 271,81</w:t>
            </w:r>
          </w:p>
        </w:tc>
        <w:tc>
          <w:tcPr>
            <w:tcW w:w="1403" w:type="dxa"/>
            <w:tcBorders>
              <w:top w:val="nil"/>
              <w:left w:val="nil"/>
              <w:bottom w:val="single" w:sz="4" w:space="0" w:color="auto"/>
              <w:right w:val="single" w:sz="4" w:space="0" w:color="auto"/>
            </w:tcBorders>
            <w:shd w:val="clear" w:color="000000" w:fill="CCFFCC"/>
            <w:noWrap/>
            <w:vAlign w:val="center"/>
            <w:hideMark/>
          </w:tcPr>
          <w:p w14:paraId="7CBE45BF"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1 553 237,42</w:t>
            </w:r>
          </w:p>
        </w:tc>
        <w:tc>
          <w:tcPr>
            <w:tcW w:w="1793" w:type="dxa"/>
            <w:tcBorders>
              <w:top w:val="nil"/>
              <w:left w:val="nil"/>
              <w:bottom w:val="single" w:sz="4" w:space="0" w:color="auto"/>
              <w:right w:val="single" w:sz="4" w:space="0" w:color="auto"/>
            </w:tcBorders>
            <w:shd w:val="clear" w:color="000000" w:fill="CCFFCC"/>
            <w:noWrap/>
            <w:vAlign w:val="center"/>
            <w:hideMark/>
          </w:tcPr>
          <w:p w14:paraId="2A86BC4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16 212,97</w:t>
            </w:r>
          </w:p>
        </w:tc>
        <w:tc>
          <w:tcPr>
            <w:tcW w:w="1713" w:type="dxa"/>
            <w:tcBorders>
              <w:top w:val="nil"/>
              <w:left w:val="nil"/>
              <w:bottom w:val="single" w:sz="4" w:space="0" w:color="auto"/>
              <w:right w:val="single" w:sz="4" w:space="0" w:color="auto"/>
            </w:tcBorders>
            <w:shd w:val="clear" w:color="000000" w:fill="CCFFCC"/>
            <w:noWrap/>
            <w:vAlign w:val="center"/>
            <w:hideMark/>
          </w:tcPr>
          <w:p w14:paraId="0DF1CE6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1 569 450,39</w:t>
            </w:r>
          </w:p>
        </w:tc>
        <w:tc>
          <w:tcPr>
            <w:tcW w:w="1793" w:type="dxa"/>
            <w:tcBorders>
              <w:top w:val="nil"/>
              <w:left w:val="nil"/>
              <w:bottom w:val="single" w:sz="4" w:space="0" w:color="auto"/>
              <w:right w:val="single" w:sz="4" w:space="0" w:color="auto"/>
            </w:tcBorders>
            <w:shd w:val="clear" w:color="000000" w:fill="CCFFCC"/>
            <w:noWrap/>
            <w:vAlign w:val="center"/>
            <w:hideMark/>
          </w:tcPr>
          <w:p w14:paraId="10891540"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75 601,31</w:t>
            </w:r>
          </w:p>
        </w:tc>
        <w:tc>
          <w:tcPr>
            <w:tcW w:w="1454" w:type="dxa"/>
            <w:tcBorders>
              <w:top w:val="nil"/>
              <w:left w:val="nil"/>
              <w:bottom w:val="single" w:sz="4" w:space="0" w:color="auto"/>
              <w:right w:val="single" w:sz="4" w:space="0" w:color="auto"/>
            </w:tcBorders>
            <w:shd w:val="clear" w:color="000000" w:fill="CCFFCC"/>
            <w:noWrap/>
            <w:vAlign w:val="center"/>
            <w:hideMark/>
          </w:tcPr>
          <w:p w14:paraId="7600F01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1 628 838,73</w:t>
            </w:r>
          </w:p>
        </w:tc>
        <w:tc>
          <w:tcPr>
            <w:tcW w:w="1240" w:type="dxa"/>
            <w:tcBorders>
              <w:top w:val="nil"/>
              <w:left w:val="nil"/>
              <w:bottom w:val="single" w:sz="4" w:space="0" w:color="auto"/>
              <w:right w:val="single" w:sz="4" w:space="0" w:color="auto"/>
            </w:tcBorders>
            <w:shd w:val="clear" w:color="000000" w:fill="CCFFCC"/>
            <w:noWrap/>
            <w:vAlign w:val="center"/>
            <w:hideMark/>
          </w:tcPr>
          <w:p w14:paraId="1D06C8BE"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778 964,03</w:t>
            </w:r>
          </w:p>
        </w:tc>
        <w:tc>
          <w:tcPr>
            <w:tcW w:w="1185" w:type="dxa"/>
            <w:tcBorders>
              <w:top w:val="nil"/>
              <w:left w:val="nil"/>
              <w:bottom w:val="single" w:sz="4" w:space="0" w:color="auto"/>
              <w:right w:val="single" w:sz="4" w:space="0" w:color="auto"/>
            </w:tcBorders>
            <w:shd w:val="clear" w:color="000000" w:fill="CCFFCC"/>
            <w:noWrap/>
            <w:vAlign w:val="center"/>
            <w:hideMark/>
          </w:tcPr>
          <w:p w14:paraId="284FF19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849 874,70</w:t>
            </w:r>
          </w:p>
        </w:tc>
        <w:tc>
          <w:tcPr>
            <w:tcW w:w="3559" w:type="dxa"/>
            <w:tcBorders>
              <w:top w:val="nil"/>
              <w:left w:val="nil"/>
              <w:bottom w:val="single" w:sz="4" w:space="0" w:color="auto"/>
              <w:right w:val="single" w:sz="4" w:space="0" w:color="auto"/>
            </w:tcBorders>
            <w:shd w:val="clear" w:color="000000" w:fill="FFFF99"/>
            <w:vAlign w:val="center"/>
            <w:hideMark/>
          </w:tcPr>
          <w:p w14:paraId="1DF351FF"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3227733E" w14:textId="77777777" w:rsidTr="00472B01">
        <w:trPr>
          <w:trHeight w:val="510"/>
          <w:jc w:val="center"/>
        </w:trPr>
        <w:tc>
          <w:tcPr>
            <w:tcW w:w="400" w:type="dxa"/>
            <w:tcBorders>
              <w:top w:val="nil"/>
              <w:left w:val="nil"/>
              <w:bottom w:val="nil"/>
              <w:right w:val="nil"/>
            </w:tcBorders>
            <w:shd w:val="clear" w:color="auto" w:fill="auto"/>
            <w:noWrap/>
            <w:vAlign w:val="bottom"/>
            <w:hideMark/>
          </w:tcPr>
          <w:p w14:paraId="22E9F0C7" w14:textId="77777777" w:rsidR="00472B01" w:rsidRPr="00472B01" w:rsidRDefault="00472B01" w:rsidP="00472B01">
            <w:pPr>
              <w:rPr>
                <w:rFonts w:ascii="Tahoma" w:hAnsi="Tahoma" w:cs="Tahoma"/>
                <w:color w:val="000000"/>
                <w:sz w:val="11"/>
                <w:szCs w:val="11"/>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03C6B65F"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11</w:t>
            </w:r>
          </w:p>
        </w:tc>
        <w:tc>
          <w:tcPr>
            <w:tcW w:w="2257" w:type="dxa"/>
            <w:tcBorders>
              <w:top w:val="nil"/>
              <w:left w:val="nil"/>
              <w:bottom w:val="single" w:sz="4" w:space="0" w:color="auto"/>
              <w:right w:val="single" w:sz="4" w:space="0" w:color="auto"/>
            </w:tcBorders>
            <w:shd w:val="clear" w:color="000000" w:fill="C0C0C0"/>
            <w:vAlign w:val="center"/>
            <w:hideMark/>
          </w:tcPr>
          <w:p w14:paraId="794F1733"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 xml:space="preserve">Корректировка НВВ  </w:t>
            </w:r>
          </w:p>
        </w:tc>
        <w:tc>
          <w:tcPr>
            <w:tcW w:w="771" w:type="dxa"/>
            <w:tcBorders>
              <w:top w:val="nil"/>
              <w:left w:val="nil"/>
              <w:bottom w:val="single" w:sz="4" w:space="0" w:color="auto"/>
              <w:right w:val="single" w:sz="4" w:space="0" w:color="auto"/>
            </w:tcBorders>
            <w:shd w:val="clear" w:color="000000" w:fill="C0C0C0"/>
            <w:vAlign w:val="center"/>
            <w:hideMark/>
          </w:tcPr>
          <w:p w14:paraId="6A3A04AC"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4ED23225"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0,00</w:t>
            </w:r>
          </w:p>
        </w:tc>
        <w:tc>
          <w:tcPr>
            <w:tcW w:w="1403" w:type="dxa"/>
            <w:tcBorders>
              <w:top w:val="nil"/>
              <w:left w:val="nil"/>
              <w:bottom w:val="single" w:sz="4" w:space="0" w:color="auto"/>
              <w:right w:val="single" w:sz="4" w:space="0" w:color="auto"/>
            </w:tcBorders>
            <w:shd w:val="clear" w:color="000000" w:fill="CCFFCC"/>
            <w:noWrap/>
            <w:vAlign w:val="center"/>
            <w:hideMark/>
          </w:tcPr>
          <w:p w14:paraId="70DA925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0,00</w:t>
            </w:r>
          </w:p>
        </w:tc>
        <w:tc>
          <w:tcPr>
            <w:tcW w:w="1224" w:type="dxa"/>
            <w:tcBorders>
              <w:top w:val="nil"/>
              <w:left w:val="nil"/>
              <w:bottom w:val="single" w:sz="4" w:space="0" w:color="auto"/>
              <w:right w:val="single" w:sz="4" w:space="0" w:color="auto"/>
            </w:tcBorders>
            <w:shd w:val="clear" w:color="000000" w:fill="CCFFCC"/>
            <w:noWrap/>
            <w:vAlign w:val="center"/>
            <w:hideMark/>
          </w:tcPr>
          <w:p w14:paraId="0C2D6987"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0,00</w:t>
            </w:r>
          </w:p>
        </w:tc>
        <w:tc>
          <w:tcPr>
            <w:tcW w:w="1463" w:type="dxa"/>
            <w:tcBorders>
              <w:top w:val="nil"/>
              <w:left w:val="nil"/>
              <w:bottom w:val="single" w:sz="4" w:space="0" w:color="auto"/>
              <w:right w:val="single" w:sz="4" w:space="0" w:color="auto"/>
            </w:tcBorders>
            <w:shd w:val="clear" w:color="000000" w:fill="CCFFCC"/>
            <w:noWrap/>
            <w:vAlign w:val="center"/>
            <w:hideMark/>
          </w:tcPr>
          <w:p w14:paraId="453629F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42 196,16</w:t>
            </w:r>
          </w:p>
        </w:tc>
        <w:tc>
          <w:tcPr>
            <w:tcW w:w="1403" w:type="dxa"/>
            <w:tcBorders>
              <w:top w:val="nil"/>
              <w:left w:val="nil"/>
              <w:bottom w:val="single" w:sz="4" w:space="0" w:color="auto"/>
              <w:right w:val="single" w:sz="4" w:space="0" w:color="auto"/>
            </w:tcBorders>
            <w:shd w:val="clear" w:color="000000" w:fill="CCFFCC"/>
            <w:noWrap/>
            <w:vAlign w:val="center"/>
            <w:hideMark/>
          </w:tcPr>
          <w:p w14:paraId="49F60031"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0,00</w:t>
            </w:r>
          </w:p>
        </w:tc>
        <w:tc>
          <w:tcPr>
            <w:tcW w:w="1793" w:type="dxa"/>
            <w:tcBorders>
              <w:top w:val="nil"/>
              <w:left w:val="nil"/>
              <w:bottom w:val="single" w:sz="4" w:space="0" w:color="auto"/>
              <w:right w:val="single" w:sz="4" w:space="0" w:color="auto"/>
            </w:tcBorders>
            <w:shd w:val="clear" w:color="000000" w:fill="CCFFCC"/>
            <w:noWrap/>
            <w:vAlign w:val="center"/>
            <w:hideMark/>
          </w:tcPr>
          <w:p w14:paraId="7D72287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329 232,60</w:t>
            </w:r>
          </w:p>
        </w:tc>
        <w:tc>
          <w:tcPr>
            <w:tcW w:w="1713" w:type="dxa"/>
            <w:tcBorders>
              <w:top w:val="nil"/>
              <w:left w:val="nil"/>
              <w:bottom w:val="single" w:sz="4" w:space="0" w:color="auto"/>
              <w:right w:val="single" w:sz="4" w:space="0" w:color="auto"/>
            </w:tcBorders>
            <w:shd w:val="clear" w:color="000000" w:fill="CCFFCC"/>
            <w:noWrap/>
            <w:vAlign w:val="center"/>
            <w:hideMark/>
          </w:tcPr>
          <w:p w14:paraId="1F88820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329 232,60</w:t>
            </w:r>
          </w:p>
        </w:tc>
        <w:tc>
          <w:tcPr>
            <w:tcW w:w="1793" w:type="dxa"/>
            <w:tcBorders>
              <w:top w:val="nil"/>
              <w:left w:val="nil"/>
              <w:bottom w:val="single" w:sz="4" w:space="0" w:color="auto"/>
              <w:right w:val="single" w:sz="4" w:space="0" w:color="auto"/>
            </w:tcBorders>
            <w:shd w:val="clear" w:color="000000" w:fill="CCFFCC"/>
            <w:noWrap/>
            <w:vAlign w:val="center"/>
            <w:hideMark/>
          </w:tcPr>
          <w:p w14:paraId="52F123F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103 429,25</w:t>
            </w:r>
          </w:p>
        </w:tc>
        <w:tc>
          <w:tcPr>
            <w:tcW w:w="1454" w:type="dxa"/>
            <w:tcBorders>
              <w:top w:val="nil"/>
              <w:left w:val="nil"/>
              <w:bottom w:val="single" w:sz="4" w:space="0" w:color="auto"/>
              <w:right w:val="single" w:sz="4" w:space="0" w:color="auto"/>
            </w:tcBorders>
            <w:shd w:val="clear" w:color="000000" w:fill="CCFFCC"/>
            <w:noWrap/>
            <w:vAlign w:val="center"/>
            <w:hideMark/>
          </w:tcPr>
          <w:p w14:paraId="07FE1B1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103 429,25</w:t>
            </w:r>
          </w:p>
        </w:tc>
        <w:tc>
          <w:tcPr>
            <w:tcW w:w="1240" w:type="dxa"/>
            <w:tcBorders>
              <w:top w:val="nil"/>
              <w:left w:val="nil"/>
              <w:bottom w:val="single" w:sz="4" w:space="0" w:color="auto"/>
              <w:right w:val="single" w:sz="4" w:space="0" w:color="auto"/>
            </w:tcBorders>
            <w:shd w:val="clear" w:color="000000" w:fill="CCFFCC"/>
            <w:noWrap/>
            <w:vAlign w:val="center"/>
            <w:hideMark/>
          </w:tcPr>
          <w:p w14:paraId="3A612E92"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68 615,86</w:t>
            </w:r>
          </w:p>
        </w:tc>
        <w:tc>
          <w:tcPr>
            <w:tcW w:w="1185" w:type="dxa"/>
            <w:tcBorders>
              <w:top w:val="nil"/>
              <w:left w:val="nil"/>
              <w:bottom w:val="single" w:sz="4" w:space="0" w:color="auto"/>
              <w:right w:val="single" w:sz="4" w:space="0" w:color="auto"/>
            </w:tcBorders>
            <w:shd w:val="clear" w:color="000000" w:fill="CCFFCC"/>
            <w:noWrap/>
            <w:vAlign w:val="center"/>
            <w:hideMark/>
          </w:tcPr>
          <w:p w14:paraId="3D44773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34 813,40</w:t>
            </w:r>
          </w:p>
        </w:tc>
        <w:tc>
          <w:tcPr>
            <w:tcW w:w="3559" w:type="dxa"/>
            <w:tcBorders>
              <w:top w:val="nil"/>
              <w:left w:val="nil"/>
              <w:bottom w:val="single" w:sz="4" w:space="0" w:color="auto"/>
              <w:right w:val="single" w:sz="4" w:space="0" w:color="auto"/>
            </w:tcBorders>
            <w:shd w:val="clear" w:color="000000" w:fill="FFFF99"/>
            <w:vAlign w:val="center"/>
            <w:hideMark/>
          </w:tcPr>
          <w:p w14:paraId="069F8E6C"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w:t>
            </w:r>
          </w:p>
        </w:tc>
      </w:tr>
      <w:tr w:rsidR="00472B01" w:rsidRPr="00472B01" w14:paraId="30D8EC9E" w14:textId="77777777" w:rsidTr="00472B01">
        <w:trPr>
          <w:trHeight w:val="981"/>
          <w:jc w:val="center"/>
        </w:trPr>
        <w:tc>
          <w:tcPr>
            <w:tcW w:w="400" w:type="dxa"/>
            <w:tcBorders>
              <w:top w:val="nil"/>
              <w:left w:val="nil"/>
              <w:bottom w:val="nil"/>
              <w:right w:val="nil"/>
            </w:tcBorders>
            <w:shd w:val="clear" w:color="auto" w:fill="auto"/>
            <w:noWrap/>
            <w:vAlign w:val="bottom"/>
            <w:hideMark/>
          </w:tcPr>
          <w:p w14:paraId="2E7CD93B" w14:textId="77777777" w:rsidR="00472B01" w:rsidRPr="00472B01" w:rsidRDefault="00472B01" w:rsidP="00472B01">
            <w:pPr>
              <w:rPr>
                <w:rFonts w:ascii="Tahoma" w:hAnsi="Tahoma" w:cs="Tahoma"/>
                <w:color w:val="000000"/>
                <w:sz w:val="11"/>
                <w:szCs w:val="11"/>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06A67FC2"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11.1.</w:t>
            </w:r>
          </w:p>
        </w:tc>
        <w:tc>
          <w:tcPr>
            <w:tcW w:w="2257" w:type="dxa"/>
            <w:tcBorders>
              <w:top w:val="nil"/>
              <w:left w:val="nil"/>
              <w:bottom w:val="single" w:sz="4" w:space="0" w:color="auto"/>
              <w:right w:val="single" w:sz="4" w:space="0" w:color="auto"/>
            </w:tcBorders>
            <w:shd w:val="clear" w:color="000000" w:fill="C0C0C0"/>
            <w:vAlign w:val="center"/>
            <w:hideMark/>
          </w:tcPr>
          <w:p w14:paraId="3C7FE85A"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Корректировка с целью учета отклонения фактических значений параметров расчета тарифов от значений, учтенных при установлении тарифов 2018 год</w:t>
            </w:r>
          </w:p>
        </w:tc>
        <w:tc>
          <w:tcPr>
            <w:tcW w:w="771" w:type="dxa"/>
            <w:tcBorders>
              <w:top w:val="nil"/>
              <w:left w:val="nil"/>
              <w:bottom w:val="single" w:sz="4" w:space="0" w:color="auto"/>
              <w:right w:val="single" w:sz="4" w:space="0" w:color="auto"/>
            </w:tcBorders>
            <w:shd w:val="clear" w:color="000000" w:fill="C0C0C0"/>
            <w:vAlign w:val="center"/>
            <w:hideMark/>
          </w:tcPr>
          <w:p w14:paraId="1201AB5A"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65174953"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4964E6BE"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224" w:type="dxa"/>
            <w:tcBorders>
              <w:top w:val="nil"/>
              <w:left w:val="nil"/>
              <w:bottom w:val="single" w:sz="4" w:space="0" w:color="auto"/>
              <w:right w:val="single" w:sz="4" w:space="0" w:color="auto"/>
            </w:tcBorders>
            <w:shd w:val="clear" w:color="000000" w:fill="CCFFCC"/>
            <w:noWrap/>
            <w:vAlign w:val="center"/>
            <w:hideMark/>
          </w:tcPr>
          <w:p w14:paraId="3EF4EEF3" w14:textId="77777777" w:rsidR="00472B01" w:rsidRPr="00472B01" w:rsidRDefault="00472B01" w:rsidP="00472B01">
            <w:pPr>
              <w:jc w:val="right"/>
              <w:rPr>
                <w:rFonts w:ascii="Tahoma" w:hAnsi="Tahoma" w:cs="Tahoma"/>
                <w:color w:val="0000FF"/>
                <w:sz w:val="11"/>
                <w:szCs w:val="11"/>
              </w:rPr>
            </w:pPr>
            <w:r w:rsidRPr="00472B01">
              <w:rPr>
                <w:rFonts w:ascii="Tahoma" w:hAnsi="Tahoma" w:cs="Tahoma"/>
                <w:color w:val="0000FF"/>
                <w:sz w:val="11"/>
                <w:szCs w:val="11"/>
              </w:rPr>
              <w:t> </w:t>
            </w:r>
          </w:p>
        </w:tc>
        <w:tc>
          <w:tcPr>
            <w:tcW w:w="1463" w:type="dxa"/>
            <w:tcBorders>
              <w:top w:val="nil"/>
              <w:left w:val="nil"/>
              <w:bottom w:val="single" w:sz="4" w:space="0" w:color="auto"/>
              <w:right w:val="single" w:sz="4" w:space="0" w:color="auto"/>
            </w:tcBorders>
            <w:shd w:val="clear" w:color="000000" w:fill="CCFFCC"/>
            <w:noWrap/>
            <w:vAlign w:val="center"/>
            <w:hideMark/>
          </w:tcPr>
          <w:p w14:paraId="557FB7A5"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27 657,46</w:t>
            </w:r>
          </w:p>
        </w:tc>
        <w:tc>
          <w:tcPr>
            <w:tcW w:w="1403" w:type="dxa"/>
            <w:tcBorders>
              <w:top w:val="nil"/>
              <w:left w:val="nil"/>
              <w:bottom w:val="single" w:sz="4" w:space="0" w:color="auto"/>
              <w:right w:val="single" w:sz="4" w:space="0" w:color="auto"/>
            </w:tcBorders>
            <w:shd w:val="clear" w:color="000000" w:fill="CCFFCC"/>
            <w:noWrap/>
            <w:vAlign w:val="center"/>
            <w:hideMark/>
          </w:tcPr>
          <w:p w14:paraId="1FB506D7"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 </w:t>
            </w:r>
          </w:p>
        </w:tc>
        <w:tc>
          <w:tcPr>
            <w:tcW w:w="1793" w:type="dxa"/>
            <w:tcBorders>
              <w:top w:val="nil"/>
              <w:left w:val="nil"/>
              <w:bottom w:val="single" w:sz="4" w:space="0" w:color="auto"/>
              <w:right w:val="single" w:sz="4" w:space="0" w:color="auto"/>
            </w:tcBorders>
            <w:shd w:val="clear" w:color="000000" w:fill="CCFFCC"/>
            <w:noWrap/>
            <w:vAlign w:val="center"/>
            <w:hideMark/>
          </w:tcPr>
          <w:p w14:paraId="7ED42E0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90 987,86</w:t>
            </w:r>
          </w:p>
        </w:tc>
        <w:tc>
          <w:tcPr>
            <w:tcW w:w="1713" w:type="dxa"/>
            <w:tcBorders>
              <w:top w:val="nil"/>
              <w:left w:val="nil"/>
              <w:bottom w:val="single" w:sz="4" w:space="0" w:color="auto"/>
              <w:right w:val="single" w:sz="4" w:space="0" w:color="auto"/>
            </w:tcBorders>
            <w:shd w:val="clear" w:color="000000" w:fill="CCFFCC"/>
            <w:noWrap/>
            <w:vAlign w:val="center"/>
            <w:hideMark/>
          </w:tcPr>
          <w:p w14:paraId="2CF6F77F"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90 987,86</w:t>
            </w:r>
          </w:p>
        </w:tc>
        <w:tc>
          <w:tcPr>
            <w:tcW w:w="1793" w:type="dxa"/>
            <w:tcBorders>
              <w:top w:val="nil"/>
              <w:left w:val="nil"/>
              <w:bottom w:val="single" w:sz="4" w:space="0" w:color="auto"/>
              <w:right w:val="single" w:sz="4" w:space="0" w:color="auto"/>
            </w:tcBorders>
            <w:shd w:val="clear" w:color="000000" w:fill="CCFFCC"/>
            <w:noWrap/>
            <w:vAlign w:val="center"/>
            <w:hideMark/>
          </w:tcPr>
          <w:p w14:paraId="1981901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454" w:type="dxa"/>
            <w:tcBorders>
              <w:top w:val="nil"/>
              <w:left w:val="nil"/>
              <w:bottom w:val="single" w:sz="4" w:space="0" w:color="auto"/>
              <w:right w:val="single" w:sz="4" w:space="0" w:color="auto"/>
            </w:tcBorders>
            <w:shd w:val="clear" w:color="000000" w:fill="CCFFCC"/>
            <w:noWrap/>
            <w:vAlign w:val="center"/>
            <w:hideMark/>
          </w:tcPr>
          <w:p w14:paraId="1A818ABD"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240" w:type="dxa"/>
            <w:tcBorders>
              <w:top w:val="nil"/>
              <w:left w:val="nil"/>
              <w:bottom w:val="single" w:sz="4" w:space="0" w:color="auto"/>
              <w:right w:val="single" w:sz="4" w:space="0" w:color="auto"/>
            </w:tcBorders>
            <w:shd w:val="clear" w:color="000000" w:fill="CCFFCC"/>
            <w:noWrap/>
            <w:vAlign w:val="center"/>
            <w:hideMark/>
          </w:tcPr>
          <w:p w14:paraId="76B439F7"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1185" w:type="dxa"/>
            <w:tcBorders>
              <w:top w:val="nil"/>
              <w:left w:val="nil"/>
              <w:bottom w:val="single" w:sz="4" w:space="0" w:color="auto"/>
              <w:right w:val="single" w:sz="4" w:space="0" w:color="auto"/>
            </w:tcBorders>
            <w:shd w:val="clear" w:color="000000" w:fill="CCFFCC"/>
            <w:noWrap/>
            <w:vAlign w:val="center"/>
            <w:hideMark/>
          </w:tcPr>
          <w:p w14:paraId="7B20B99B"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0,00</w:t>
            </w:r>
          </w:p>
        </w:tc>
        <w:tc>
          <w:tcPr>
            <w:tcW w:w="3559" w:type="dxa"/>
            <w:tcBorders>
              <w:top w:val="nil"/>
              <w:left w:val="nil"/>
              <w:bottom w:val="single" w:sz="4" w:space="0" w:color="auto"/>
              <w:right w:val="single" w:sz="4" w:space="0" w:color="auto"/>
            </w:tcBorders>
            <w:shd w:val="clear" w:color="000000" w:fill="FFFF99"/>
            <w:vAlign w:val="center"/>
            <w:hideMark/>
          </w:tcPr>
          <w:p w14:paraId="317D5955"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 xml:space="preserve">перерасход по данной статье за 2018 год 90987,86т.р. не является экономически обоснованными расходами, не учтенными при установлении регулируемых тарифов в предыдущие периоды регулирования" т.к. не подпадает под понятие п.2 Основ ценообразования в области ТКО постановления Правительства РФ от 30.05.2016 №484  </w:t>
            </w:r>
          </w:p>
        </w:tc>
      </w:tr>
      <w:tr w:rsidR="00472B01" w:rsidRPr="00472B01" w14:paraId="30B187AA" w14:textId="77777777" w:rsidTr="00DA2EF7">
        <w:trPr>
          <w:trHeight w:val="70"/>
          <w:jc w:val="center"/>
        </w:trPr>
        <w:tc>
          <w:tcPr>
            <w:tcW w:w="400" w:type="dxa"/>
            <w:tcBorders>
              <w:top w:val="nil"/>
              <w:left w:val="nil"/>
              <w:bottom w:val="nil"/>
              <w:right w:val="nil"/>
            </w:tcBorders>
            <w:shd w:val="clear" w:color="auto" w:fill="auto"/>
            <w:noWrap/>
            <w:vAlign w:val="bottom"/>
            <w:hideMark/>
          </w:tcPr>
          <w:p w14:paraId="0CFA41F8" w14:textId="77777777" w:rsidR="00472B01" w:rsidRPr="00472B01" w:rsidRDefault="00472B01" w:rsidP="00472B01">
            <w:pPr>
              <w:rPr>
                <w:rFonts w:ascii="Tahoma" w:hAnsi="Tahoma" w:cs="Tahoma"/>
                <w:color w:val="000000"/>
                <w:sz w:val="11"/>
                <w:szCs w:val="11"/>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77C16F07"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11.2</w:t>
            </w:r>
          </w:p>
        </w:tc>
        <w:tc>
          <w:tcPr>
            <w:tcW w:w="2257" w:type="dxa"/>
            <w:tcBorders>
              <w:top w:val="nil"/>
              <w:left w:val="nil"/>
              <w:bottom w:val="single" w:sz="4" w:space="0" w:color="auto"/>
              <w:right w:val="single" w:sz="4" w:space="0" w:color="auto"/>
            </w:tcBorders>
            <w:shd w:val="clear" w:color="000000" w:fill="C0C0C0"/>
            <w:vAlign w:val="center"/>
            <w:hideMark/>
          </w:tcPr>
          <w:p w14:paraId="52CD58A0"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Корректировка НВВ с учетом отклонения значений параметров расчета тарифов от значений, учтенных при установлении тарифов 2019 год</w:t>
            </w:r>
          </w:p>
        </w:tc>
        <w:tc>
          <w:tcPr>
            <w:tcW w:w="771" w:type="dxa"/>
            <w:tcBorders>
              <w:top w:val="nil"/>
              <w:left w:val="nil"/>
              <w:bottom w:val="single" w:sz="4" w:space="0" w:color="auto"/>
              <w:right w:val="single" w:sz="4" w:space="0" w:color="auto"/>
            </w:tcBorders>
            <w:shd w:val="clear" w:color="000000" w:fill="C0C0C0"/>
            <w:vAlign w:val="center"/>
            <w:hideMark/>
          </w:tcPr>
          <w:p w14:paraId="2ACDE059" w14:textId="77777777" w:rsidR="00472B01" w:rsidRPr="00472B01" w:rsidRDefault="00472B01" w:rsidP="00472B01">
            <w:pPr>
              <w:jc w:val="center"/>
              <w:rPr>
                <w:rFonts w:ascii="Tahoma" w:hAnsi="Tahoma" w:cs="Tahoma"/>
                <w:color w:val="000000"/>
                <w:sz w:val="11"/>
                <w:szCs w:val="11"/>
              </w:rPr>
            </w:pPr>
            <w:r w:rsidRPr="00472B01">
              <w:rPr>
                <w:rFonts w:ascii="Tahoma" w:hAnsi="Tahoma" w:cs="Tahoma"/>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3724713A"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0C188F1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 </w:t>
            </w:r>
          </w:p>
        </w:tc>
        <w:tc>
          <w:tcPr>
            <w:tcW w:w="1224" w:type="dxa"/>
            <w:tcBorders>
              <w:top w:val="nil"/>
              <w:left w:val="nil"/>
              <w:bottom w:val="single" w:sz="4" w:space="0" w:color="auto"/>
              <w:right w:val="single" w:sz="4" w:space="0" w:color="auto"/>
            </w:tcBorders>
            <w:shd w:val="clear" w:color="000000" w:fill="CCFFCC"/>
            <w:noWrap/>
            <w:vAlign w:val="center"/>
            <w:hideMark/>
          </w:tcPr>
          <w:p w14:paraId="25356694" w14:textId="77777777" w:rsidR="00472B01" w:rsidRPr="00472B01" w:rsidRDefault="00472B01" w:rsidP="00472B01">
            <w:pPr>
              <w:jc w:val="right"/>
              <w:rPr>
                <w:rFonts w:ascii="Tahoma" w:hAnsi="Tahoma" w:cs="Tahoma"/>
                <w:color w:val="0000FF"/>
                <w:sz w:val="11"/>
                <w:szCs w:val="11"/>
              </w:rPr>
            </w:pPr>
            <w:r w:rsidRPr="00472B01">
              <w:rPr>
                <w:rFonts w:ascii="Tahoma" w:hAnsi="Tahoma" w:cs="Tahoma"/>
                <w:color w:val="0000FF"/>
                <w:sz w:val="11"/>
                <w:szCs w:val="11"/>
              </w:rPr>
              <w:t> </w:t>
            </w:r>
          </w:p>
        </w:tc>
        <w:tc>
          <w:tcPr>
            <w:tcW w:w="1463" w:type="dxa"/>
            <w:tcBorders>
              <w:top w:val="nil"/>
              <w:left w:val="nil"/>
              <w:bottom w:val="single" w:sz="4" w:space="0" w:color="auto"/>
              <w:right w:val="single" w:sz="4" w:space="0" w:color="auto"/>
            </w:tcBorders>
            <w:shd w:val="clear" w:color="000000" w:fill="CCFFCC"/>
            <w:noWrap/>
            <w:vAlign w:val="center"/>
            <w:hideMark/>
          </w:tcPr>
          <w:p w14:paraId="0CAD08B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14 538,70</w:t>
            </w:r>
          </w:p>
        </w:tc>
        <w:tc>
          <w:tcPr>
            <w:tcW w:w="1403" w:type="dxa"/>
            <w:tcBorders>
              <w:top w:val="nil"/>
              <w:left w:val="nil"/>
              <w:bottom w:val="single" w:sz="4" w:space="0" w:color="auto"/>
              <w:right w:val="single" w:sz="4" w:space="0" w:color="auto"/>
            </w:tcBorders>
            <w:shd w:val="clear" w:color="000000" w:fill="CCFFCC"/>
            <w:noWrap/>
            <w:vAlign w:val="center"/>
            <w:hideMark/>
          </w:tcPr>
          <w:p w14:paraId="65344339" w14:textId="77777777" w:rsidR="00472B01" w:rsidRPr="00472B01" w:rsidRDefault="00472B01" w:rsidP="00472B01">
            <w:pPr>
              <w:jc w:val="right"/>
              <w:rPr>
                <w:rFonts w:ascii="Tahoma" w:hAnsi="Tahoma" w:cs="Tahoma"/>
                <w:sz w:val="11"/>
                <w:szCs w:val="11"/>
              </w:rPr>
            </w:pPr>
            <w:r w:rsidRPr="00472B01">
              <w:rPr>
                <w:rFonts w:ascii="Tahoma" w:hAnsi="Tahoma" w:cs="Tahoma"/>
                <w:sz w:val="11"/>
                <w:szCs w:val="11"/>
              </w:rPr>
              <w:t> </w:t>
            </w:r>
          </w:p>
        </w:tc>
        <w:tc>
          <w:tcPr>
            <w:tcW w:w="1793" w:type="dxa"/>
            <w:tcBorders>
              <w:top w:val="nil"/>
              <w:left w:val="nil"/>
              <w:bottom w:val="single" w:sz="4" w:space="0" w:color="auto"/>
              <w:right w:val="single" w:sz="4" w:space="0" w:color="auto"/>
            </w:tcBorders>
            <w:shd w:val="clear" w:color="000000" w:fill="CCFFCC"/>
            <w:noWrap/>
            <w:vAlign w:val="center"/>
            <w:hideMark/>
          </w:tcPr>
          <w:p w14:paraId="2103CD6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238 244,74</w:t>
            </w:r>
          </w:p>
        </w:tc>
        <w:tc>
          <w:tcPr>
            <w:tcW w:w="1713" w:type="dxa"/>
            <w:tcBorders>
              <w:top w:val="nil"/>
              <w:left w:val="nil"/>
              <w:bottom w:val="single" w:sz="4" w:space="0" w:color="auto"/>
              <w:right w:val="single" w:sz="4" w:space="0" w:color="auto"/>
            </w:tcBorders>
            <w:shd w:val="clear" w:color="000000" w:fill="CCFFCC"/>
            <w:noWrap/>
            <w:vAlign w:val="center"/>
            <w:hideMark/>
          </w:tcPr>
          <w:p w14:paraId="29EADCC1"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238 244,74</w:t>
            </w:r>
          </w:p>
        </w:tc>
        <w:tc>
          <w:tcPr>
            <w:tcW w:w="1793" w:type="dxa"/>
            <w:tcBorders>
              <w:top w:val="nil"/>
              <w:left w:val="nil"/>
              <w:bottom w:val="single" w:sz="4" w:space="0" w:color="auto"/>
              <w:right w:val="single" w:sz="4" w:space="0" w:color="auto"/>
            </w:tcBorders>
            <w:shd w:val="clear" w:color="000000" w:fill="CCFFCC"/>
            <w:noWrap/>
            <w:vAlign w:val="center"/>
            <w:hideMark/>
          </w:tcPr>
          <w:p w14:paraId="32239BC6"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103 429,25</w:t>
            </w:r>
          </w:p>
        </w:tc>
        <w:tc>
          <w:tcPr>
            <w:tcW w:w="1454" w:type="dxa"/>
            <w:tcBorders>
              <w:top w:val="nil"/>
              <w:left w:val="nil"/>
              <w:bottom w:val="single" w:sz="4" w:space="0" w:color="auto"/>
              <w:right w:val="single" w:sz="4" w:space="0" w:color="auto"/>
            </w:tcBorders>
            <w:shd w:val="clear" w:color="000000" w:fill="00B050"/>
            <w:noWrap/>
            <w:vAlign w:val="center"/>
            <w:hideMark/>
          </w:tcPr>
          <w:p w14:paraId="1B1BD59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103 429,25</w:t>
            </w:r>
          </w:p>
        </w:tc>
        <w:tc>
          <w:tcPr>
            <w:tcW w:w="1240" w:type="dxa"/>
            <w:tcBorders>
              <w:top w:val="nil"/>
              <w:left w:val="nil"/>
              <w:bottom w:val="single" w:sz="4" w:space="0" w:color="auto"/>
              <w:right w:val="single" w:sz="4" w:space="0" w:color="auto"/>
            </w:tcBorders>
            <w:shd w:val="clear" w:color="000000" w:fill="CCFFCC"/>
            <w:noWrap/>
            <w:vAlign w:val="center"/>
            <w:hideMark/>
          </w:tcPr>
          <w:p w14:paraId="15DDF9D2"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68 615,86</w:t>
            </w:r>
          </w:p>
        </w:tc>
        <w:tc>
          <w:tcPr>
            <w:tcW w:w="1185" w:type="dxa"/>
            <w:tcBorders>
              <w:top w:val="nil"/>
              <w:left w:val="nil"/>
              <w:bottom w:val="single" w:sz="4" w:space="0" w:color="auto"/>
              <w:right w:val="single" w:sz="4" w:space="0" w:color="auto"/>
            </w:tcBorders>
            <w:shd w:val="clear" w:color="000000" w:fill="CCFFCC"/>
            <w:noWrap/>
            <w:vAlign w:val="center"/>
            <w:hideMark/>
          </w:tcPr>
          <w:p w14:paraId="7FC59958" w14:textId="77777777" w:rsidR="00472B01" w:rsidRPr="00472B01" w:rsidRDefault="00472B01" w:rsidP="00472B01">
            <w:pPr>
              <w:jc w:val="right"/>
              <w:rPr>
                <w:rFonts w:ascii="Tahoma" w:hAnsi="Tahoma" w:cs="Tahoma"/>
                <w:color w:val="000000"/>
                <w:sz w:val="11"/>
                <w:szCs w:val="11"/>
              </w:rPr>
            </w:pPr>
            <w:r w:rsidRPr="00472B01">
              <w:rPr>
                <w:rFonts w:ascii="Tahoma" w:hAnsi="Tahoma" w:cs="Tahoma"/>
                <w:color w:val="000000"/>
                <w:sz w:val="11"/>
                <w:szCs w:val="11"/>
              </w:rPr>
              <w:t>34 813,40</w:t>
            </w:r>
          </w:p>
        </w:tc>
        <w:tc>
          <w:tcPr>
            <w:tcW w:w="3559" w:type="dxa"/>
            <w:tcBorders>
              <w:top w:val="nil"/>
              <w:left w:val="nil"/>
              <w:bottom w:val="single" w:sz="4" w:space="0" w:color="auto"/>
              <w:right w:val="single" w:sz="4" w:space="0" w:color="auto"/>
            </w:tcBorders>
            <w:shd w:val="clear" w:color="000000" w:fill="00B050"/>
            <w:vAlign w:val="center"/>
            <w:hideMark/>
          </w:tcPr>
          <w:p w14:paraId="5A98BDAD"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учтено в соответствии с расчетом регулятора</w:t>
            </w:r>
          </w:p>
        </w:tc>
      </w:tr>
      <w:tr w:rsidR="00472B01" w:rsidRPr="00472B01" w14:paraId="5DCDA892" w14:textId="77777777" w:rsidTr="00DA2EF7">
        <w:trPr>
          <w:trHeight w:val="70"/>
          <w:jc w:val="center"/>
        </w:trPr>
        <w:tc>
          <w:tcPr>
            <w:tcW w:w="400" w:type="dxa"/>
            <w:tcBorders>
              <w:top w:val="nil"/>
              <w:left w:val="nil"/>
              <w:bottom w:val="nil"/>
              <w:right w:val="nil"/>
            </w:tcBorders>
            <w:shd w:val="clear" w:color="auto" w:fill="auto"/>
            <w:noWrap/>
            <w:vAlign w:val="bottom"/>
            <w:hideMark/>
          </w:tcPr>
          <w:p w14:paraId="25AE5B3A" w14:textId="77777777" w:rsidR="00472B01" w:rsidRPr="00472B01" w:rsidRDefault="00472B01" w:rsidP="00472B01">
            <w:pPr>
              <w:rPr>
                <w:rFonts w:ascii="Tahoma" w:hAnsi="Tahoma" w:cs="Tahoma"/>
                <w:color w:val="000000"/>
                <w:sz w:val="11"/>
                <w:szCs w:val="11"/>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2CEE8B13"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12</w:t>
            </w:r>
          </w:p>
        </w:tc>
        <w:tc>
          <w:tcPr>
            <w:tcW w:w="2257" w:type="dxa"/>
            <w:tcBorders>
              <w:top w:val="nil"/>
              <w:left w:val="nil"/>
              <w:bottom w:val="single" w:sz="4" w:space="0" w:color="auto"/>
              <w:right w:val="single" w:sz="4" w:space="0" w:color="auto"/>
            </w:tcBorders>
            <w:shd w:val="clear" w:color="000000" w:fill="C0C0C0"/>
            <w:vAlign w:val="center"/>
            <w:hideMark/>
          </w:tcPr>
          <w:p w14:paraId="565A2AEC"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НВВ с учетом корректировки (НДС не облагается)</w:t>
            </w:r>
          </w:p>
        </w:tc>
        <w:tc>
          <w:tcPr>
            <w:tcW w:w="771" w:type="dxa"/>
            <w:tcBorders>
              <w:top w:val="nil"/>
              <w:left w:val="nil"/>
              <w:bottom w:val="single" w:sz="4" w:space="0" w:color="auto"/>
              <w:right w:val="single" w:sz="4" w:space="0" w:color="auto"/>
            </w:tcBorders>
            <w:shd w:val="clear" w:color="000000" w:fill="C0C0C0"/>
            <w:vAlign w:val="center"/>
            <w:hideMark/>
          </w:tcPr>
          <w:p w14:paraId="5C2D8376"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тыс. руб.</w:t>
            </w:r>
          </w:p>
        </w:tc>
        <w:tc>
          <w:tcPr>
            <w:tcW w:w="1374" w:type="dxa"/>
            <w:tcBorders>
              <w:top w:val="nil"/>
              <w:left w:val="nil"/>
              <w:bottom w:val="single" w:sz="4" w:space="0" w:color="auto"/>
              <w:right w:val="single" w:sz="4" w:space="0" w:color="auto"/>
            </w:tcBorders>
            <w:shd w:val="clear" w:color="000000" w:fill="CCFFCC"/>
            <w:noWrap/>
            <w:vAlign w:val="center"/>
            <w:hideMark/>
          </w:tcPr>
          <w:p w14:paraId="59193D0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384621DC"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1 348 954,18</w:t>
            </w:r>
          </w:p>
        </w:tc>
        <w:tc>
          <w:tcPr>
            <w:tcW w:w="1224" w:type="dxa"/>
            <w:tcBorders>
              <w:top w:val="nil"/>
              <w:left w:val="nil"/>
              <w:bottom w:val="single" w:sz="4" w:space="0" w:color="auto"/>
              <w:right w:val="single" w:sz="4" w:space="0" w:color="auto"/>
            </w:tcBorders>
            <w:shd w:val="clear" w:color="000000" w:fill="CCFFCC"/>
            <w:noWrap/>
            <w:vAlign w:val="center"/>
            <w:hideMark/>
          </w:tcPr>
          <w:p w14:paraId="758DCE3C"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1 497 537,00</w:t>
            </w:r>
          </w:p>
        </w:tc>
        <w:tc>
          <w:tcPr>
            <w:tcW w:w="1463" w:type="dxa"/>
            <w:tcBorders>
              <w:top w:val="nil"/>
              <w:left w:val="nil"/>
              <w:bottom w:val="single" w:sz="4" w:space="0" w:color="auto"/>
              <w:right w:val="single" w:sz="4" w:space="0" w:color="auto"/>
            </w:tcBorders>
            <w:shd w:val="clear" w:color="000000" w:fill="CCFFCC"/>
            <w:noWrap/>
            <w:vAlign w:val="center"/>
            <w:hideMark/>
          </w:tcPr>
          <w:p w14:paraId="5C2DC16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1 630 467,97</w:t>
            </w:r>
          </w:p>
        </w:tc>
        <w:tc>
          <w:tcPr>
            <w:tcW w:w="1403" w:type="dxa"/>
            <w:tcBorders>
              <w:top w:val="nil"/>
              <w:left w:val="nil"/>
              <w:bottom w:val="single" w:sz="4" w:space="0" w:color="auto"/>
              <w:right w:val="single" w:sz="4" w:space="0" w:color="auto"/>
            </w:tcBorders>
            <w:shd w:val="clear" w:color="000000" w:fill="CCFFCC"/>
            <w:noWrap/>
            <w:vAlign w:val="center"/>
            <w:hideMark/>
          </w:tcPr>
          <w:p w14:paraId="6261F5D1"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1 553 237,42</w:t>
            </w:r>
          </w:p>
        </w:tc>
        <w:tc>
          <w:tcPr>
            <w:tcW w:w="1793" w:type="dxa"/>
            <w:tcBorders>
              <w:top w:val="nil"/>
              <w:left w:val="nil"/>
              <w:bottom w:val="single" w:sz="4" w:space="0" w:color="auto"/>
              <w:right w:val="single" w:sz="4" w:space="0" w:color="auto"/>
            </w:tcBorders>
            <w:shd w:val="clear" w:color="000000" w:fill="CCFFCC"/>
            <w:noWrap/>
            <w:vAlign w:val="center"/>
            <w:hideMark/>
          </w:tcPr>
          <w:p w14:paraId="63204BDC"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345 445,58</w:t>
            </w:r>
          </w:p>
        </w:tc>
        <w:tc>
          <w:tcPr>
            <w:tcW w:w="1713" w:type="dxa"/>
            <w:tcBorders>
              <w:top w:val="nil"/>
              <w:left w:val="nil"/>
              <w:bottom w:val="single" w:sz="4" w:space="0" w:color="auto"/>
              <w:right w:val="single" w:sz="4" w:space="0" w:color="auto"/>
            </w:tcBorders>
            <w:shd w:val="clear" w:color="000000" w:fill="CCFFCC"/>
            <w:noWrap/>
            <w:vAlign w:val="center"/>
            <w:hideMark/>
          </w:tcPr>
          <w:p w14:paraId="690B173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1 898 682,99</w:t>
            </w:r>
          </w:p>
        </w:tc>
        <w:tc>
          <w:tcPr>
            <w:tcW w:w="1793" w:type="dxa"/>
            <w:tcBorders>
              <w:top w:val="nil"/>
              <w:left w:val="nil"/>
              <w:bottom w:val="single" w:sz="4" w:space="0" w:color="auto"/>
              <w:right w:val="single" w:sz="4" w:space="0" w:color="auto"/>
            </w:tcBorders>
            <w:shd w:val="clear" w:color="000000" w:fill="CCFFCC"/>
            <w:noWrap/>
            <w:vAlign w:val="center"/>
            <w:hideMark/>
          </w:tcPr>
          <w:p w14:paraId="69860F6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179 030,56</w:t>
            </w:r>
          </w:p>
        </w:tc>
        <w:tc>
          <w:tcPr>
            <w:tcW w:w="1454" w:type="dxa"/>
            <w:tcBorders>
              <w:top w:val="nil"/>
              <w:left w:val="nil"/>
              <w:bottom w:val="single" w:sz="4" w:space="0" w:color="auto"/>
              <w:right w:val="single" w:sz="4" w:space="0" w:color="auto"/>
            </w:tcBorders>
            <w:shd w:val="clear" w:color="000000" w:fill="CCFFCC"/>
            <w:noWrap/>
            <w:vAlign w:val="center"/>
            <w:hideMark/>
          </w:tcPr>
          <w:p w14:paraId="57093F93"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1 732 267,98</w:t>
            </w:r>
          </w:p>
        </w:tc>
        <w:tc>
          <w:tcPr>
            <w:tcW w:w="1240" w:type="dxa"/>
            <w:tcBorders>
              <w:top w:val="nil"/>
              <w:left w:val="nil"/>
              <w:bottom w:val="single" w:sz="4" w:space="0" w:color="auto"/>
              <w:right w:val="single" w:sz="4" w:space="0" w:color="auto"/>
            </w:tcBorders>
            <w:shd w:val="clear" w:color="000000" w:fill="CCFFCC"/>
            <w:noWrap/>
            <w:vAlign w:val="center"/>
            <w:hideMark/>
          </w:tcPr>
          <w:p w14:paraId="18D8D8D9"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847 579,88</w:t>
            </w:r>
          </w:p>
        </w:tc>
        <w:tc>
          <w:tcPr>
            <w:tcW w:w="1185" w:type="dxa"/>
            <w:tcBorders>
              <w:top w:val="nil"/>
              <w:left w:val="nil"/>
              <w:bottom w:val="single" w:sz="4" w:space="0" w:color="auto"/>
              <w:right w:val="single" w:sz="4" w:space="0" w:color="auto"/>
            </w:tcBorders>
            <w:shd w:val="clear" w:color="000000" w:fill="CCFFCC"/>
            <w:noWrap/>
            <w:vAlign w:val="center"/>
            <w:hideMark/>
          </w:tcPr>
          <w:p w14:paraId="5203CCA1"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884 688,10</w:t>
            </w:r>
          </w:p>
        </w:tc>
        <w:tc>
          <w:tcPr>
            <w:tcW w:w="3559" w:type="dxa"/>
            <w:tcBorders>
              <w:top w:val="nil"/>
              <w:left w:val="nil"/>
              <w:bottom w:val="single" w:sz="4" w:space="0" w:color="auto"/>
              <w:right w:val="single" w:sz="4" w:space="0" w:color="auto"/>
            </w:tcBorders>
            <w:shd w:val="clear" w:color="000000" w:fill="FFFF99"/>
            <w:vAlign w:val="center"/>
            <w:hideMark/>
          </w:tcPr>
          <w:p w14:paraId="76CE277C" w14:textId="77777777" w:rsidR="00472B01" w:rsidRPr="00472B01" w:rsidRDefault="00472B01" w:rsidP="00472B01">
            <w:pPr>
              <w:rPr>
                <w:rFonts w:ascii="Tahoma" w:hAnsi="Tahoma" w:cs="Tahoma"/>
                <w:color w:val="000000"/>
                <w:sz w:val="11"/>
                <w:szCs w:val="11"/>
              </w:rPr>
            </w:pPr>
            <w:r w:rsidRPr="00472B01">
              <w:rPr>
                <w:rFonts w:ascii="Tahoma" w:hAnsi="Tahoma" w:cs="Tahoma"/>
                <w:color w:val="000000"/>
                <w:sz w:val="11"/>
                <w:szCs w:val="11"/>
              </w:rPr>
              <w:t>последний тариф 542,61 руб./м3, до предписания ФАС 533,33</w:t>
            </w:r>
          </w:p>
        </w:tc>
      </w:tr>
      <w:tr w:rsidR="00472B01" w:rsidRPr="00472B01" w14:paraId="48CC62E8" w14:textId="77777777" w:rsidTr="00472B01">
        <w:trPr>
          <w:trHeight w:val="450"/>
          <w:jc w:val="center"/>
        </w:trPr>
        <w:tc>
          <w:tcPr>
            <w:tcW w:w="400" w:type="dxa"/>
            <w:tcBorders>
              <w:top w:val="nil"/>
              <w:left w:val="nil"/>
              <w:bottom w:val="nil"/>
              <w:right w:val="nil"/>
            </w:tcBorders>
            <w:shd w:val="clear" w:color="auto" w:fill="auto"/>
            <w:noWrap/>
            <w:vAlign w:val="bottom"/>
            <w:hideMark/>
          </w:tcPr>
          <w:p w14:paraId="35C8D1DD" w14:textId="77777777" w:rsidR="00472B01" w:rsidRPr="00472B01" w:rsidRDefault="00472B01" w:rsidP="00472B01">
            <w:pPr>
              <w:rPr>
                <w:rFonts w:ascii="Tahoma" w:hAnsi="Tahoma" w:cs="Tahoma"/>
                <w:color w:val="000000"/>
                <w:sz w:val="11"/>
                <w:szCs w:val="11"/>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7427E98B"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13</w:t>
            </w:r>
          </w:p>
        </w:tc>
        <w:tc>
          <w:tcPr>
            <w:tcW w:w="2257" w:type="dxa"/>
            <w:tcBorders>
              <w:top w:val="nil"/>
              <w:left w:val="nil"/>
              <w:bottom w:val="single" w:sz="4" w:space="0" w:color="auto"/>
              <w:right w:val="single" w:sz="4" w:space="0" w:color="auto"/>
            </w:tcBorders>
            <w:shd w:val="clear" w:color="000000" w:fill="C0C0C0"/>
            <w:vAlign w:val="center"/>
            <w:hideMark/>
          </w:tcPr>
          <w:p w14:paraId="3A3766AB" w14:textId="77777777" w:rsidR="00472B01" w:rsidRPr="00472B01" w:rsidRDefault="00472B01" w:rsidP="00472B01">
            <w:pPr>
              <w:rPr>
                <w:rFonts w:ascii="Tahoma" w:hAnsi="Tahoma" w:cs="Tahoma"/>
                <w:b/>
                <w:bCs/>
                <w:color w:val="000000"/>
                <w:sz w:val="11"/>
                <w:szCs w:val="11"/>
              </w:rPr>
            </w:pPr>
            <w:r w:rsidRPr="00472B01">
              <w:rPr>
                <w:rFonts w:ascii="Tahoma" w:hAnsi="Tahoma" w:cs="Tahoma"/>
                <w:b/>
                <w:bCs/>
                <w:color w:val="000000"/>
                <w:sz w:val="11"/>
                <w:szCs w:val="11"/>
              </w:rPr>
              <w:t>Тариф (НДС не облагается)</w:t>
            </w:r>
          </w:p>
        </w:tc>
        <w:tc>
          <w:tcPr>
            <w:tcW w:w="771" w:type="dxa"/>
            <w:tcBorders>
              <w:top w:val="nil"/>
              <w:left w:val="nil"/>
              <w:bottom w:val="single" w:sz="4" w:space="0" w:color="auto"/>
              <w:right w:val="single" w:sz="4" w:space="0" w:color="auto"/>
            </w:tcBorders>
            <w:shd w:val="clear" w:color="000000" w:fill="C0C0C0"/>
            <w:vAlign w:val="center"/>
            <w:hideMark/>
          </w:tcPr>
          <w:p w14:paraId="7A6A7A9F"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руб./м3</w:t>
            </w:r>
          </w:p>
        </w:tc>
        <w:tc>
          <w:tcPr>
            <w:tcW w:w="1374" w:type="dxa"/>
            <w:tcBorders>
              <w:top w:val="nil"/>
              <w:left w:val="nil"/>
              <w:bottom w:val="single" w:sz="4" w:space="0" w:color="auto"/>
              <w:right w:val="single" w:sz="4" w:space="0" w:color="auto"/>
            </w:tcBorders>
            <w:shd w:val="clear" w:color="000000" w:fill="CCFFCC"/>
            <w:noWrap/>
            <w:vAlign w:val="center"/>
            <w:hideMark/>
          </w:tcPr>
          <w:p w14:paraId="61EF110F"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 </w:t>
            </w:r>
          </w:p>
        </w:tc>
        <w:tc>
          <w:tcPr>
            <w:tcW w:w="1403" w:type="dxa"/>
            <w:tcBorders>
              <w:top w:val="nil"/>
              <w:left w:val="nil"/>
              <w:bottom w:val="single" w:sz="4" w:space="0" w:color="auto"/>
              <w:right w:val="single" w:sz="4" w:space="0" w:color="auto"/>
            </w:tcBorders>
            <w:shd w:val="clear" w:color="000000" w:fill="CCFFCC"/>
            <w:noWrap/>
            <w:vAlign w:val="center"/>
            <w:hideMark/>
          </w:tcPr>
          <w:p w14:paraId="2B6E4A7C"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413,37</w:t>
            </w:r>
          </w:p>
        </w:tc>
        <w:tc>
          <w:tcPr>
            <w:tcW w:w="1224" w:type="dxa"/>
            <w:tcBorders>
              <w:top w:val="nil"/>
              <w:left w:val="nil"/>
              <w:bottom w:val="single" w:sz="4" w:space="0" w:color="auto"/>
              <w:right w:val="single" w:sz="4" w:space="0" w:color="auto"/>
            </w:tcBorders>
            <w:shd w:val="clear" w:color="000000" w:fill="CCFFCC"/>
            <w:noWrap/>
            <w:vAlign w:val="center"/>
            <w:hideMark/>
          </w:tcPr>
          <w:p w14:paraId="412C4F50"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497,87</w:t>
            </w:r>
          </w:p>
        </w:tc>
        <w:tc>
          <w:tcPr>
            <w:tcW w:w="1463" w:type="dxa"/>
            <w:tcBorders>
              <w:top w:val="nil"/>
              <w:left w:val="nil"/>
              <w:bottom w:val="single" w:sz="4" w:space="0" w:color="auto"/>
              <w:right w:val="single" w:sz="4" w:space="0" w:color="auto"/>
            </w:tcBorders>
            <w:shd w:val="clear" w:color="000000" w:fill="CCFFCC"/>
            <w:noWrap/>
            <w:vAlign w:val="center"/>
            <w:hideMark/>
          </w:tcPr>
          <w:p w14:paraId="5BEB88D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520,53</w:t>
            </w:r>
          </w:p>
        </w:tc>
        <w:tc>
          <w:tcPr>
            <w:tcW w:w="1403" w:type="dxa"/>
            <w:tcBorders>
              <w:top w:val="nil"/>
              <w:left w:val="nil"/>
              <w:bottom w:val="single" w:sz="4" w:space="0" w:color="auto"/>
              <w:right w:val="single" w:sz="4" w:space="0" w:color="auto"/>
            </w:tcBorders>
            <w:shd w:val="clear" w:color="000000" w:fill="CCFFCC"/>
            <w:noWrap/>
            <w:vAlign w:val="center"/>
            <w:hideMark/>
          </w:tcPr>
          <w:p w14:paraId="75EDF666" w14:textId="77777777" w:rsidR="00472B01" w:rsidRPr="00472B01" w:rsidRDefault="00472B01" w:rsidP="00472B01">
            <w:pPr>
              <w:jc w:val="right"/>
              <w:rPr>
                <w:rFonts w:ascii="Tahoma" w:hAnsi="Tahoma" w:cs="Tahoma"/>
                <w:b/>
                <w:bCs/>
                <w:sz w:val="11"/>
                <w:szCs w:val="11"/>
              </w:rPr>
            </w:pPr>
            <w:r w:rsidRPr="00472B01">
              <w:rPr>
                <w:rFonts w:ascii="Tahoma" w:hAnsi="Tahoma" w:cs="Tahoma"/>
                <w:b/>
                <w:bCs/>
                <w:sz w:val="11"/>
                <w:szCs w:val="11"/>
              </w:rPr>
              <w:t>475,92</w:t>
            </w:r>
          </w:p>
        </w:tc>
        <w:tc>
          <w:tcPr>
            <w:tcW w:w="1793" w:type="dxa"/>
            <w:tcBorders>
              <w:top w:val="nil"/>
              <w:left w:val="nil"/>
              <w:bottom w:val="single" w:sz="4" w:space="0" w:color="auto"/>
              <w:right w:val="single" w:sz="4" w:space="0" w:color="auto"/>
            </w:tcBorders>
            <w:shd w:val="clear" w:color="000000" w:fill="CCFFCC"/>
            <w:noWrap/>
            <w:vAlign w:val="center"/>
            <w:hideMark/>
          </w:tcPr>
          <w:p w14:paraId="451293C7"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131,83</w:t>
            </w:r>
          </w:p>
        </w:tc>
        <w:tc>
          <w:tcPr>
            <w:tcW w:w="1713" w:type="dxa"/>
            <w:tcBorders>
              <w:top w:val="nil"/>
              <w:left w:val="nil"/>
              <w:bottom w:val="single" w:sz="4" w:space="0" w:color="auto"/>
              <w:right w:val="single" w:sz="4" w:space="0" w:color="auto"/>
            </w:tcBorders>
            <w:shd w:val="clear" w:color="000000" w:fill="CCFFCC"/>
            <w:noWrap/>
            <w:vAlign w:val="center"/>
            <w:hideMark/>
          </w:tcPr>
          <w:p w14:paraId="74BC0258"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607,76</w:t>
            </w:r>
          </w:p>
        </w:tc>
        <w:tc>
          <w:tcPr>
            <w:tcW w:w="1793" w:type="dxa"/>
            <w:tcBorders>
              <w:top w:val="nil"/>
              <w:left w:val="nil"/>
              <w:bottom w:val="single" w:sz="4" w:space="0" w:color="auto"/>
              <w:right w:val="single" w:sz="4" w:space="0" w:color="auto"/>
            </w:tcBorders>
            <w:shd w:val="clear" w:color="000000" w:fill="CCFFCC"/>
            <w:noWrap/>
            <w:vAlign w:val="center"/>
            <w:hideMark/>
          </w:tcPr>
          <w:p w14:paraId="6BB2EDFD"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78,56</w:t>
            </w:r>
          </w:p>
        </w:tc>
        <w:tc>
          <w:tcPr>
            <w:tcW w:w="1454" w:type="dxa"/>
            <w:tcBorders>
              <w:top w:val="nil"/>
              <w:left w:val="nil"/>
              <w:bottom w:val="single" w:sz="4" w:space="0" w:color="auto"/>
              <w:right w:val="single" w:sz="4" w:space="0" w:color="auto"/>
            </w:tcBorders>
            <w:shd w:val="clear" w:color="000000" w:fill="CCFFCC"/>
            <w:noWrap/>
            <w:vAlign w:val="center"/>
            <w:hideMark/>
          </w:tcPr>
          <w:p w14:paraId="4A610536"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554,49</w:t>
            </w:r>
          </w:p>
        </w:tc>
        <w:tc>
          <w:tcPr>
            <w:tcW w:w="1240" w:type="dxa"/>
            <w:tcBorders>
              <w:top w:val="nil"/>
              <w:left w:val="nil"/>
              <w:bottom w:val="single" w:sz="4" w:space="0" w:color="auto"/>
              <w:right w:val="single" w:sz="4" w:space="0" w:color="auto"/>
            </w:tcBorders>
            <w:shd w:val="clear" w:color="000000" w:fill="CCFFCC"/>
            <w:noWrap/>
            <w:vAlign w:val="center"/>
            <w:hideMark/>
          </w:tcPr>
          <w:p w14:paraId="0711BDAA"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542,61</w:t>
            </w:r>
          </w:p>
        </w:tc>
        <w:tc>
          <w:tcPr>
            <w:tcW w:w="1185" w:type="dxa"/>
            <w:tcBorders>
              <w:top w:val="nil"/>
              <w:left w:val="nil"/>
              <w:bottom w:val="single" w:sz="4" w:space="0" w:color="auto"/>
              <w:right w:val="single" w:sz="4" w:space="0" w:color="auto"/>
            </w:tcBorders>
            <w:shd w:val="clear" w:color="000000" w:fill="CCFFCC"/>
            <w:noWrap/>
            <w:vAlign w:val="center"/>
            <w:hideMark/>
          </w:tcPr>
          <w:p w14:paraId="4EA5DC74" w14:textId="77777777" w:rsidR="00472B01" w:rsidRPr="00472B01" w:rsidRDefault="00472B01" w:rsidP="00472B01">
            <w:pPr>
              <w:jc w:val="right"/>
              <w:rPr>
                <w:rFonts w:ascii="Tahoma" w:hAnsi="Tahoma" w:cs="Tahoma"/>
                <w:b/>
                <w:bCs/>
                <w:color w:val="000000"/>
                <w:sz w:val="11"/>
                <w:szCs w:val="11"/>
              </w:rPr>
            </w:pPr>
            <w:r w:rsidRPr="00472B01">
              <w:rPr>
                <w:rFonts w:ascii="Tahoma" w:hAnsi="Tahoma" w:cs="Tahoma"/>
                <w:b/>
                <w:bCs/>
                <w:color w:val="000000"/>
                <w:sz w:val="11"/>
                <w:szCs w:val="11"/>
              </w:rPr>
              <w:t>566,37</w:t>
            </w:r>
          </w:p>
        </w:tc>
        <w:tc>
          <w:tcPr>
            <w:tcW w:w="3559" w:type="dxa"/>
            <w:tcBorders>
              <w:top w:val="nil"/>
              <w:left w:val="nil"/>
              <w:bottom w:val="single" w:sz="4" w:space="0" w:color="auto"/>
              <w:right w:val="single" w:sz="4" w:space="0" w:color="auto"/>
            </w:tcBorders>
            <w:shd w:val="clear" w:color="000000" w:fill="FFFF99"/>
            <w:vAlign w:val="center"/>
            <w:hideMark/>
          </w:tcPr>
          <w:p w14:paraId="4C0722BC" w14:textId="77777777" w:rsidR="00472B01" w:rsidRPr="00472B01" w:rsidRDefault="00472B01" w:rsidP="00472B01">
            <w:pPr>
              <w:jc w:val="center"/>
              <w:rPr>
                <w:rFonts w:ascii="Tahoma" w:hAnsi="Tahoma" w:cs="Tahoma"/>
                <w:b/>
                <w:bCs/>
                <w:color w:val="000000"/>
                <w:sz w:val="11"/>
                <w:szCs w:val="11"/>
              </w:rPr>
            </w:pPr>
            <w:r w:rsidRPr="00472B01">
              <w:rPr>
                <w:rFonts w:ascii="Tahoma" w:hAnsi="Tahoma" w:cs="Tahoma"/>
                <w:b/>
                <w:bCs/>
                <w:color w:val="000000"/>
                <w:sz w:val="11"/>
                <w:szCs w:val="11"/>
              </w:rPr>
              <w:t>104,4%</w:t>
            </w:r>
          </w:p>
        </w:tc>
      </w:tr>
      <w:tr w:rsidR="00472B01" w:rsidRPr="00472B01" w14:paraId="7CF06D22" w14:textId="77777777" w:rsidTr="00472B01">
        <w:trPr>
          <w:trHeight w:val="300"/>
          <w:jc w:val="center"/>
        </w:trPr>
        <w:tc>
          <w:tcPr>
            <w:tcW w:w="400" w:type="dxa"/>
            <w:tcBorders>
              <w:top w:val="nil"/>
              <w:left w:val="nil"/>
              <w:bottom w:val="nil"/>
              <w:right w:val="nil"/>
            </w:tcBorders>
            <w:shd w:val="clear" w:color="auto" w:fill="auto"/>
            <w:noWrap/>
            <w:vAlign w:val="bottom"/>
            <w:hideMark/>
          </w:tcPr>
          <w:p w14:paraId="63FB4B9A" w14:textId="77777777" w:rsidR="00472B01" w:rsidRPr="00472B01" w:rsidRDefault="00472B01" w:rsidP="00472B01">
            <w:pPr>
              <w:jc w:val="center"/>
              <w:rPr>
                <w:rFonts w:ascii="Tahoma" w:hAnsi="Tahoma" w:cs="Tahoma"/>
                <w:b/>
                <w:bCs/>
                <w:color w:val="000000"/>
                <w:sz w:val="11"/>
                <w:szCs w:val="11"/>
              </w:rPr>
            </w:pPr>
          </w:p>
        </w:tc>
        <w:tc>
          <w:tcPr>
            <w:tcW w:w="661" w:type="dxa"/>
            <w:tcBorders>
              <w:top w:val="nil"/>
              <w:left w:val="nil"/>
              <w:bottom w:val="nil"/>
              <w:right w:val="nil"/>
            </w:tcBorders>
            <w:shd w:val="clear" w:color="auto" w:fill="auto"/>
            <w:noWrap/>
            <w:vAlign w:val="bottom"/>
            <w:hideMark/>
          </w:tcPr>
          <w:p w14:paraId="3A902D4F" w14:textId="77777777" w:rsidR="00472B01" w:rsidRPr="00472B01" w:rsidRDefault="00472B01" w:rsidP="00472B01">
            <w:pPr>
              <w:rPr>
                <w:sz w:val="11"/>
                <w:szCs w:val="11"/>
              </w:rPr>
            </w:pPr>
          </w:p>
        </w:tc>
        <w:tc>
          <w:tcPr>
            <w:tcW w:w="2257" w:type="dxa"/>
            <w:tcBorders>
              <w:top w:val="single" w:sz="4" w:space="0" w:color="C0C0C0"/>
              <w:left w:val="single" w:sz="4" w:space="0" w:color="C0C0C0"/>
              <w:bottom w:val="nil"/>
              <w:right w:val="single" w:sz="4" w:space="0" w:color="C0C0C0"/>
            </w:tcBorders>
            <w:shd w:val="clear" w:color="000000" w:fill="FFFFFF"/>
            <w:vAlign w:val="bottom"/>
            <w:hideMark/>
          </w:tcPr>
          <w:p w14:paraId="48270BC9" w14:textId="77777777" w:rsidR="00472B01" w:rsidRPr="00472B01" w:rsidRDefault="00472B01" w:rsidP="00472B01">
            <w:pPr>
              <w:rPr>
                <w:rFonts w:ascii="Tahoma" w:hAnsi="Tahoma" w:cs="Tahoma"/>
                <w:sz w:val="11"/>
                <w:szCs w:val="11"/>
              </w:rPr>
            </w:pPr>
            <w:r w:rsidRPr="00472B01">
              <w:rPr>
                <w:rFonts w:ascii="Tahoma" w:hAnsi="Tahoma" w:cs="Tahoma"/>
                <w:sz w:val="11"/>
                <w:szCs w:val="11"/>
              </w:rPr>
              <w:t> </w:t>
            </w:r>
          </w:p>
        </w:tc>
        <w:tc>
          <w:tcPr>
            <w:tcW w:w="771" w:type="dxa"/>
            <w:tcBorders>
              <w:top w:val="nil"/>
              <w:left w:val="nil"/>
              <w:bottom w:val="nil"/>
              <w:right w:val="nil"/>
            </w:tcBorders>
            <w:shd w:val="clear" w:color="auto" w:fill="auto"/>
            <w:noWrap/>
            <w:vAlign w:val="bottom"/>
            <w:hideMark/>
          </w:tcPr>
          <w:p w14:paraId="1CFC00ED" w14:textId="77777777" w:rsidR="00472B01" w:rsidRPr="00472B01" w:rsidRDefault="00472B01" w:rsidP="00472B01">
            <w:pPr>
              <w:rPr>
                <w:rFonts w:ascii="Tahoma" w:hAnsi="Tahoma" w:cs="Tahoma"/>
                <w:sz w:val="11"/>
                <w:szCs w:val="11"/>
              </w:rPr>
            </w:pPr>
          </w:p>
        </w:tc>
        <w:tc>
          <w:tcPr>
            <w:tcW w:w="1374" w:type="dxa"/>
            <w:tcBorders>
              <w:top w:val="nil"/>
              <w:left w:val="nil"/>
              <w:bottom w:val="nil"/>
              <w:right w:val="nil"/>
            </w:tcBorders>
            <w:shd w:val="clear" w:color="auto" w:fill="auto"/>
            <w:noWrap/>
            <w:vAlign w:val="bottom"/>
            <w:hideMark/>
          </w:tcPr>
          <w:p w14:paraId="0ABC54F3" w14:textId="77777777" w:rsidR="00472B01" w:rsidRPr="00472B01" w:rsidRDefault="00472B01" w:rsidP="00472B01">
            <w:pPr>
              <w:rPr>
                <w:sz w:val="11"/>
                <w:szCs w:val="11"/>
              </w:rPr>
            </w:pPr>
          </w:p>
        </w:tc>
        <w:tc>
          <w:tcPr>
            <w:tcW w:w="1403" w:type="dxa"/>
            <w:tcBorders>
              <w:top w:val="nil"/>
              <w:left w:val="nil"/>
              <w:bottom w:val="nil"/>
              <w:right w:val="nil"/>
            </w:tcBorders>
            <w:shd w:val="clear" w:color="auto" w:fill="auto"/>
            <w:noWrap/>
            <w:vAlign w:val="bottom"/>
            <w:hideMark/>
          </w:tcPr>
          <w:p w14:paraId="7613A160" w14:textId="77777777" w:rsidR="00472B01" w:rsidRPr="00472B01" w:rsidRDefault="00472B01" w:rsidP="00472B01">
            <w:pPr>
              <w:rPr>
                <w:sz w:val="11"/>
                <w:szCs w:val="11"/>
              </w:rPr>
            </w:pPr>
          </w:p>
        </w:tc>
        <w:tc>
          <w:tcPr>
            <w:tcW w:w="1224" w:type="dxa"/>
            <w:tcBorders>
              <w:top w:val="nil"/>
              <w:left w:val="nil"/>
              <w:bottom w:val="nil"/>
              <w:right w:val="nil"/>
            </w:tcBorders>
            <w:shd w:val="clear" w:color="auto" w:fill="auto"/>
            <w:noWrap/>
            <w:vAlign w:val="bottom"/>
            <w:hideMark/>
          </w:tcPr>
          <w:p w14:paraId="6A22DB6E" w14:textId="77777777" w:rsidR="00472B01" w:rsidRPr="00472B01" w:rsidRDefault="00472B01" w:rsidP="00472B01">
            <w:pPr>
              <w:rPr>
                <w:sz w:val="11"/>
                <w:szCs w:val="11"/>
              </w:rPr>
            </w:pPr>
          </w:p>
        </w:tc>
        <w:tc>
          <w:tcPr>
            <w:tcW w:w="1463" w:type="dxa"/>
            <w:tcBorders>
              <w:top w:val="nil"/>
              <w:left w:val="nil"/>
              <w:bottom w:val="nil"/>
              <w:right w:val="nil"/>
            </w:tcBorders>
            <w:shd w:val="clear" w:color="auto" w:fill="auto"/>
            <w:noWrap/>
            <w:vAlign w:val="bottom"/>
            <w:hideMark/>
          </w:tcPr>
          <w:p w14:paraId="5648F908" w14:textId="77777777" w:rsidR="00472B01" w:rsidRPr="00472B01" w:rsidRDefault="00472B01" w:rsidP="00472B01">
            <w:pPr>
              <w:rPr>
                <w:sz w:val="11"/>
                <w:szCs w:val="11"/>
              </w:rPr>
            </w:pPr>
          </w:p>
        </w:tc>
        <w:tc>
          <w:tcPr>
            <w:tcW w:w="1403" w:type="dxa"/>
            <w:tcBorders>
              <w:top w:val="nil"/>
              <w:left w:val="nil"/>
              <w:bottom w:val="nil"/>
              <w:right w:val="nil"/>
            </w:tcBorders>
            <w:shd w:val="clear" w:color="auto" w:fill="auto"/>
            <w:noWrap/>
            <w:vAlign w:val="bottom"/>
            <w:hideMark/>
          </w:tcPr>
          <w:p w14:paraId="48867B3A" w14:textId="77777777" w:rsidR="00472B01" w:rsidRPr="00472B01" w:rsidRDefault="00472B01" w:rsidP="00472B01">
            <w:pPr>
              <w:rPr>
                <w:sz w:val="11"/>
                <w:szCs w:val="11"/>
              </w:rPr>
            </w:pPr>
          </w:p>
        </w:tc>
        <w:tc>
          <w:tcPr>
            <w:tcW w:w="1793" w:type="dxa"/>
            <w:tcBorders>
              <w:top w:val="nil"/>
              <w:left w:val="nil"/>
              <w:bottom w:val="nil"/>
              <w:right w:val="nil"/>
            </w:tcBorders>
            <w:shd w:val="clear" w:color="auto" w:fill="auto"/>
            <w:noWrap/>
            <w:vAlign w:val="bottom"/>
            <w:hideMark/>
          </w:tcPr>
          <w:p w14:paraId="6A32394F" w14:textId="77777777" w:rsidR="00472B01" w:rsidRPr="00472B01" w:rsidRDefault="00472B01" w:rsidP="00472B01">
            <w:pPr>
              <w:rPr>
                <w:sz w:val="11"/>
                <w:szCs w:val="11"/>
              </w:rPr>
            </w:pPr>
          </w:p>
        </w:tc>
        <w:tc>
          <w:tcPr>
            <w:tcW w:w="1713" w:type="dxa"/>
            <w:tcBorders>
              <w:top w:val="nil"/>
              <w:left w:val="nil"/>
              <w:bottom w:val="nil"/>
              <w:right w:val="nil"/>
            </w:tcBorders>
            <w:shd w:val="clear" w:color="auto" w:fill="auto"/>
            <w:noWrap/>
            <w:vAlign w:val="bottom"/>
            <w:hideMark/>
          </w:tcPr>
          <w:p w14:paraId="23CD725A" w14:textId="77777777" w:rsidR="00472B01" w:rsidRPr="00472B01" w:rsidRDefault="00472B01" w:rsidP="00472B01">
            <w:pPr>
              <w:rPr>
                <w:sz w:val="11"/>
                <w:szCs w:val="11"/>
              </w:rPr>
            </w:pPr>
          </w:p>
        </w:tc>
        <w:tc>
          <w:tcPr>
            <w:tcW w:w="1793" w:type="dxa"/>
            <w:tcBorders>
              <w:top w:val="nil"/>
              <w:left w:val="nil"/>
              <w:bottom w:val="nil"/>
              <w:right w:val="nil"/>
            </w:tcBorders>
            <w:shd w:val="clear" w:color="auto" w:fill="auto"/>
            <w:noWrap/>
            <w:vAlign w:val="bottom"/>
            <w:hideMark/>
          </w:tcPr>
          <w:p w14:paraId="1BA8BAB1" w14:textId="77777777" w:rsidR="00472B01" w:rsidRPr="00472B01" w:rsidRDefault="00472B01" w:rsidP="00472B01">
            <w:pPr>
              <w:rPr>
                <w:sz w:val="11"/>
                <w:szCs w:val="11"/>
              </w:rPr>
            </w:pPr>
            <w:r w:rsidRPr="00472B01">
              <w:rPr>
                <w:sz w:val="11"/>
                <w:szCs w:val="11"/>
              </w:rPr>
              <w:t xml:space="preserve">    179 030,56   </w:t>
            </w:r>
          </w:p>
        </w:tc>
        <w:tc>
          <w:tcPr>
            <w:tcW w:w="1454" w:type="dxa"/>
            <w:tcBorders>
              <w:top w:val="nil"/>
              <w:left w:val="nil"/>
              <w:bottom w:val="nil"/>
              <w:right w:val="nil"/>
            </w:tcBorders>
            <w:shd w:val="clear" w:color="auto" w:fill="auto"/>
            <w:noWrap/>
            <w:vAlign w:val="bottom"/>
            <w:hideMark/>
          </w:tcPr>
          <w:p w14:paraId="330EE388" w14:textId="77777777" w:rsidR="00472B01" w:rsidRPr="00472B01" w:rsidRDefault="00472B01" w:rsidP="00472B01">
            <w:pPr>
              <w:rPr>
                <w:sz w:val="11"/>
                <w:szCs w:val="11"/>
              </w:rPr>
            </w:pPr>
          </w:p>
        </w:tc>
        <w:tc>
          <w:tcPr>
            <w:tcW w:w="1240" w:type="dxa"/>
            <w:tcBorders>
              <w:top w:val="nil"/>
              <w:left w:val="nil"/>
              <w:bottom w:val="nil"/>
              <w:right w:val="nil"/>
            </w:tcBorders>
            <w:shd w:val="clear" w:color="auto" w:fill="auto"/>
            <w:noWrap/>
            <w:vAlign w:val="bottom"/>
            <w:hideMark/>
          </w:tcPr>
          <w:p w14:paraId="5D3B99F8" w14:textId="77777777" w:rsidR="00472B01" w:rsidRPr="00472B01" w:rsidRDefault="00472B01" w:rsidP="00472B01">
            <w:pPr>
              <w:rPr>
                <w:sz w:val="11"/>
                <w:szCs w:val="11"/>
              </w:rPr>
            </w:pPr>
            <w:r w:rsidRPr="00472B01">
              <w:rPr>
                <w:sz w:val="11"/>
                <w:szCs w:val="11"/>
              </w:rPr>
              <w:t xml:space="preserve">    847 579,88   </w:t>
            </w:r>
          </w:p>
        </w:tc>
        <w:tc>
          <w:tcPr>
            <w:tcW w:w="1185" w:type="dxa"/>
            <w:tcBorders>
              <w:top w:val="nil"/>
              <w:left w:val="nil"/>
              <w:bottom w:val="nil"/>
              <w:right w:val="nil"/>
            </w:tcBorders>
            <w:shd w:val="clear" w:color="auto" w:fill="auto"/>
            <w:noWrap/>
            <w:vAlign w:val="bottom"/>
            <w:hideMark/>
          </w:tcPr>
          <w:p w14:paraId="528E9676" w14:textId="77777777" w:rsidR="00472B01" w:rsidRPr="00472B01" w:rsidRDefault="00472B01" w:rsidP="00472B01">
            <w:pPr>
              <w:rPr>
                <w:sz w:val="11"/>
                <w:szCs w:val="11"/>
              </w:rPr>
            </w:pPr>
            <w:r w:rsidRPr="00472B01">
              <w:rPr>
                <w:sz w:val="11"/>
                <w:szCs w:val="11"/>
              </w:rPr>
              <w:t xml:space="preserve">   884 694,01   </w:t>
            </w:r>
          </w:p>
        </w:tc>
        <w:tc>
          <w:tcPr>
            <w:tcW w:w="3559" w:type="dxa"/>
            <w:tcBorders>
              <w:top w:val="nil"/>
              <w:left w:val="nil"/>
              <w:bottom w:val="nil"/>
              <w:right w:val="nil"/>
            </w:tcBorders>
            <w:shd w:val="clear" w:color="auto" w:fill="auto"/>
            <w:noWrap/>
            <w:vAlign w:val="bottom"/>
            <w:hideMark/>
          </w:tcPr>
          <w:p w14:paraId="432EFEC4" w14:textId="77777777" w:rsidR="00472B01" w:rsidRPr="00472B01" w:rsidRDefault="00472B01" w:rsidP="00472B01">
            <w:pPr>
              <w:rPr>
                <w:sz w:val="11"/>
                <w:szCs w:val="11"/>
              </w:rPr>
            </w:pPr>
            <w:r w:rsidRPr="00472B01">
              <w:rPr>
                <w:sz w:val="11"/>
                <w:szCs w:val="11"/>
              </w:rPr>
              <w:t xml:space="preserve">                     1,04   </w:t>
            </w:r>
          </w:p>
        </w:tc>
      </w:tr>
      <w:tr w:rsidR="00472B01" w:rsidRPr="00472B01" w14:paraId="4E6414DC" w14:textId="77777777" w:rsidTr="00472B01">
        <w:trPr>
          <w:trHeight w:val="300"/>
          <w:jc w:val="center"/>
        </w:trPr>
        <w:tc>
          <w:tcPr>
            <w:tcW w:w="400" w:type="dxa"/>
            <w:tcBorders>
              <w:top w:val="nil"/>
              <w:left w:val="nil"/>
              <w:bottom w:val="nil"/>
              <w:right w:val="nil"/>
            </w:tcBorders>
            <w:shd w:val="clear" w:color="auto" w:fill="auto"/>
            <w:noWrap/>
            <w:vAlign w:val="bottom"/>
            <w:hideMark/>
          </w:tcPr>
          <w:p w14:paraId="2E979994" w14:textId="77777777" w:rsidR="00472B01" w:rsidRPr="00472B01" w:rsidRDefault="00472B01" w:rsidP="00472B01">
            <w:pPr>
              <w:rPr>
                <w:sz w:val="11"/>
                <w:szCs w:val="11"/>
              </w:rPr>
            </w:pPr>
          </w:p>
        </w:tc>
        <w:tc>
          <w:tcPr>
            <w:tcW w:w="661" w:type="dxa"/>
            <w:tcBorders>
              <w:top w:val="nil"/>
              <w:left w:val="nil"/>
              <w:bottom w:val="nil"/>
              <w:right w:val="nil"/>
            </w:tcBorders>
            <w:shd w:val="clear" w:color="auto" w:fill="auto"/>
            <w:noWrap/>
            <w:vAlign w:val="bottom"/>
            <w:hideMark/>
          </w:tcPr>
          <w:p w14:paraId="08EB8FB8" w14:textId="77777777" w:rsidR="00472B01" w:rsidRPr="00472B01" w:rsidRDefault="00472B01" w:rsidP="00472B01">
            <w:pPr>
              <w:rPr>
                <w:sz w:val="11"/>
                <w:szCs w:val="11"/>
              </w:rPr>
            </w:pPr>
          </w:p>
        </w:tc>
        <w:tc>
          <w:tcPr>
            <w:tcW w:w="2257" w:type="dxa"/>
            <w:tcBorders>
              <w:top w:val="nil"/>
              <w:left w:val="nil"/>
              <w:bottom w:val="nil"/>
              <w:right w:val="nil"/>
            </w:tcBorders>
            <w:shd w:val="clear" w:color="000000" w:fill="FFFFFF"/>
            <w:vAlign w:val="bottom"/>
            <w:hideMark/>
          </w:tcPr>
          <w:p w14:paraId="4FF54E39" w14:textId="77777777" w:rsidR="00472B01" w:rsidRPr="00472B01" w:rsidRDefault="00472B01" w:rsidP="00472B01">
            <w:pPr>
              <w:rPr>
                <w:rFonts w:ascii="Tahoma" w:hAnsi="Tahoma" w:cs="Tahoma"/>
                <w:sz w:val="11"/>
                <w:szCs w:val="11"/>
              </w:rPr>
            </w:pPr>
            <w:r w:rsidRPr="00472B01">
              <w:rPr>
                <w:rFonts w:ascii="Tahoma" w:hAnsi="Tahoma" w:cs="Tahoma"/>
                <w:sz w:val="11"/>
                <w:szCs w:val="11"/>
              </w:rPr>
              <w:t> </w:t>
            </w:r>
          </w:p>
        </w:tc>
        <w:tc>
          <w:tcPr>
            <w:tcW w:w="771" w:type="dxa"/>
            <w:tcBorders>
              <w:top w:val="nil"/>
              <w:left w:val="nil"/>
              <w:bottom w:val="nil"/>
              <w:right w:val="nil"/>
            </w:tcBorders>
            <w:shd w:val="clear" w:color="auto" w:fill="auto"/>
            <w:noWrap/>
            <w:vAlign w:val="bottom"/>
            <w:hideMark/>
          </w:tcPr>
          <w:p w14:paraId="10C6CC62" w14:textId="77777777" w:rsidR="00472B01" w:rsidRPr="00472B01" w:rsidRDefault="00472B01" w:rsidP="00472B01">
            <w:pPr>
              <w:rPr>
                <w:rFonts w:ascii="Tahoma" w:hAnsi="Tahoma" w:cs="Tahoma"/>
                <w:sz w:val="11"/>
                <w:szCs w:val="11"/>
              </w:rPr>
            </w:pPr>
          </w:p>
        </w:tc>
        <w:tc>
          <w:tcPr>
            <w:tcW w:w="1374" w:type="dxa"/>
            <w:tcBorders>
              <w:top w:val="nil"/>
              <w:left w:val="nil"/>
              <w:bottom w:val="nil"/>
              <w:right w:val="nil"/>
            </w:tcBorders>
            <w:shd w:val="clear" w:color="auto" w:fill="auto"/>
            <w:noWrap/>
            <w:vAlign w:val="bottom"/>
            <w:hideMark/>
          </w:tcPr>
          <w:p w14:paraId="359B7FC1" w14:textId="77777777" w:rsidR="00472B01" w:rsidRPr="00472B01" w:rsidRDefault="00472B01" w:rsidP="00472B01">
            <w:pPr>
              <w:rPr>
                <w:sz w:val="11"/>
                <w:szCs w:val="11"/>
              </w:rPr>
            </w:pPr>
          </w:p>
        </w:tc>
        <w:tc>
          <w:tcPr>
            <w:tcW w:w="1403" w:type="dxa"/>
            <w:tcBorders>
              <w:top w:val="nil"/>
              <w:left w:val="nil"/>
              <w:bottom w:val="nil"/>
              <w:right w:val="nil"/>
            </w:tcBorders>
            <w:shd w:val="clear" w:color="auto" w:fill="auto"/>
            <w:noWrap/>
            <w:vAlign w:val="bottom"/>
            <w:hideMark/>
          </w:tcPr>
          <w:p w14:paraId="2980D2C6" w14:textId="77777777" w:rsidR="00472B01" w:rsidRPr="00472B01" w:rsidRDefault="00472B01" w:rsidP="00472B01">
            <w:pPr>
              <w:rPr>
                <w:sz w:val="11"/>
                <w:szCs w:val="11"/>
              </w:rPr>
            </w:pPr>
          </w:p>
        </w:tc>
        <w:tc>
          <w:tcPr>
            <w:tcW w:w="1224" w:type="dxa"/>
            <w:tcBorders>
              <w:top w:val="nil"/>
              <w:left w:val="nil"/>
              <w:bottom w:val="nil"/>
              <w:right w:val="nil"/>
            </w:tcBorders>
            <w:shd w:val="clear" w:color="auto" w:fill="auto"/>
            <w:noWrap/>
            <w:vAlign w:val="bottom"/>
            <w:hideMark/>
          </w:tcPr>
          <w:p w14:paraId="4E22D098" w14:textId="77777777" w:rsidR="00472B01" w:rsidRPr="00472B01" w:rsidRDefault="00472B01" w:rsidP="00472B01">
            <w:pPr>
              <w:rPr>
                <w:sz w:val="11"/>
                <w:szCs w:val="11"/>
              </w:rPr>
            </w:pPr>
          </w:p>
        </w:tc>
        <w:tc>
          <w:tcPr>
            <w:tcW w:w="1463" w:type="dxa"/>
            <w:tcBorders>
              <w:top w:val="nil"/>
              <w:left w:val="nil"/>
              <w:bottom w:val="nil"/>
              <w:right w:val="nil"/>
            </w:tcBorders>
            <w:shd w:val="clear" w:color="auto" w:fill="auto"/>
            <w:noWrap/>
            <w:vAlign w:val="bottom"/>
            <w:hideMark/>
          </w:tcPr>
          <w:p w14:paraId="28A928D1" w14:textId="77777777" w:rsidR="00472B01" w:rsidRPr="00472B01" w:rsidRDefault="00472B01" w:rsidP="00472B01">
            <w:pPr>
              <w:rPr>
                <w:sz w:val="11"/>
                <w:szCs w:val="11"/>
              </w:rPr>
            </w:pPr>
          </w:p>
        </w:tc>
        <w:tc>
          <w:tcPr>
            <w:tcW w:w="1403" w:type="dxa"/>
            <w:tcBorders>
              <w:top w:val="nil"/>
              <w:left w:val="nil"/>
              <w:bottom w:val="nil"/>
              <w:right w:val="nil"/>
            </w:tcBorders>
            <w:shd w:val="clear" w:color="auto" w:fill="auto"/>
            <w:noWrap/>
            <w:vAlign w:val="bottom"/>
            <w:hideMark/>
          </w:tcPr>
          <w:p w14:paraId="7C8FAC58" w14:textId="77777777" w:rsidR="00472B01" w:rsidRPr="00472B01" w:rsidRDefault="00472B01" w:rsidP="00472B01">
            <w:pPr>
              <w:rPr>
                <w:sz w:val="11"/>
                <w:szCs w:val="11"/>
              </w:rPr>
            </w:pPr>
          </w:p>
        </w:tc>
        <w:tc>
          <w:tcPr>
            <w:tcW w:w="1793" w:type="dxa"/>
            <w:tcBorders>
              <w:top w:val="nil"/>
              <w:left w:val="nil"/>
              <w:bottom w:val="nil"/>
              <w:right w:val="nil"/>
            </w:tcBorders>
            <w:shd w:val="clear" w:color="auto" w:fill="auto"/>
            <w:noWrap/>
            <w:vAlign w:val="bottom"/>
            <w:hideMark/>
          </w:tcPr>
          <w:p w14:paraId="2ED3A4AE" w14:textId="77777777" w:rsidR="00472B01" w:rsidRPr="00472B01" w:rsidRDefault="00472B01" w:rsidP="00472B01">
            <w:pPr>
              <w:rPr>
                <w:sz w:val="11"/>
                <w:szCs w:val="11"/>
              </w:rPr>
            </w:pPr>
          </w:p>
        </w:tc>
        <w:tc>
          <w:tcPr>
            <w:tcW w:w="1713" w:type="dxa"/>
            <w:tcBorders>
              <w:top w:val="nil"/>
              <w:left w:val="nil"/>
              <w:bottom w:val="nil"/>
              <w:right w:val="nil"/>
            </w:tcBorders>
            <w:shd w:val="clear" w:color="auto" w:fill="auto"/>
            <w:noWrap/>
            <w:vAlign w:val="bottom"/>
            <w:hideMark/>
          </w:tcPr>
          <w:p w14:paraId="086172AB" w14:textId="77777777" w:rsidR="00472B01" w:rsidRPr="00472B01" w:rsidRDefault="00472B01" w:rsidP="00472B01">
            <w:pPr>
              <w:rPr>
                <w:sz w:val="11"/>
                <w:szCs w:val="11"/>
              </w:rPr>
            </w:pPr>
          </w:p>
        </w:tc>
        <w:tc>
          <w:tcPr>
            <w:tcW w:w="1793" w:type="dxa"/>
            <w:tcBorders>
              <w:top w:val="nil"/>
              <w:left w:val="nil"/>
              <w:bottom w:val="nil"/>
              <w:right w:val="nil"/>
            </w:tcBorders>
            <w:shd w:val="clear" w:color="auto" w:fill="auto"/>
            <w:noWrap/>
            <w:vAlign w:val="bottom"/>
            <w:hideMark/>
          </w:tcPr>
          <w:p w14:paraId="1D78BA3A" w14:textId="77777777" w:rsidR="00472B01" w:rsidRPr="00472B01" w:rsidRDefault="00472B01" w:rsidP="00472B01">
            <w:pPr>
              <w:rPr>
                <w:sz w:val="11"/>
                <w:szCs w:val="11"/>
              </w:rPr>
            </w:pPr>
          </w:p>
        </w:tc>
        <w:tc>
          <w:tcPr>
            <w:tcW w:w="1454" w:type="dxa"/>
            <w:tcBorders>
              <w:top w:val="nil"/>
              <w:left w:val="nil"/>
              <w:bottom w:val="nil"/>
              <w:right w:val="nil"/>
            </w:tcBorders>
            <w:shd w:val="clear" w:color="auto" w:fill="auto"/>
            <w:noWrap/>
            <w:vAlign w:val="bottom"/>
            <w:hideMark/>
          </w:tcPr>
          <w:p w14:paraId="3B8D0E13" w14:textId="77777777" w:rsidR="00472B01" w:rsidRPr="00472B01" w:rsidRDefault="00472B01" w:rsidP="00472B01">
            <w:pPr>
              <w:rPr>
                <w:sz w:val="11"/>
                <w:szCs w:val="11"/>
              </w:rPr>
            </w:pPr>
          </w:p>
        </w:tc>
        <w:tc>
          <w:tcPr>
            <w:tcW w:w="1240" w:type="dxa"/>
            <w:tcBorders>
              <w:top w:val="nil"/>
              <w:left w:val="nil"/>
              <w:bottom w:val="nil"/>
              <w:right w:val="nil"/>
            </w:tcBorders>
            <w:shd w:val="clear" w:color="auto" w:fill="auto"/>
            <w:noWrap/>
            <w:vAlign w:val="bottom"/>
            <w:hideMark/>
          </w:tcPr>
          <w:p w14:paraId="2D61C1ED" w14:textId="77777777" w:rsidR="00472B01" w:rsidRPr="00472B01" w:rsidRDefault="00472B01" w:rsidP="00472B01">
            <w:pPr>
              <w:rPr>
                <w:sz w:val="11"/>
                <w:szCs w:val="11"/>
              </w:rPr>
            </w:pPr>
            <w:r w:rsidRPr="00472B01">
              <w:rPr>
                <w:sz w:val="11"/>
                <w:szCs w:val="11"/>
              </w:rPr>
              <w:t xml:space="preserve">-            0,00   </w:t>
            </w:r>
          </w:p>
        </w:tc>
        <w:tc>
          <w:tcPr>
            <w:tcW w:w="1185" w:type="dxa"/>
            <w:tcBorders>
              <w:top w:val="nil"/>
              <w:left w:val="nil"/>
              <w:bottom w:val="nil"/>
              <w:right w:val="nil"/>
            </w:tcBorders>
            <w:shd w:val="clear" w:color="auto" w:fill="auto"/>
            <w:noWrap/>
            <w:vAlign w:val="bottom"/>
            <w:hideMark/>
          </w:tcPr>
          <w:p w14:paraId="1A595E77" w14:textId="77777777" w:rsidR="00472B01" w:rsidRPr="00472B01" w:rsidRDefault="00472B01" w:rsidP="00472B01">
            <w:pPr>
              <w:rPr>
                <w:sz w:val="11"/>
                <w:szCs w:val="11"/>
              </w:rPr>
            </w:pPr>
            <w:r w:rsidRPr="00472B01">
              <w:rPr>
                <w:sz w:val="11"/>
                <w:szCs w:val="11"/>
              </w:rPr>
              <w:t xml:space="preserve">             5,91   </w:t>
            </w:r>
          </w:p>
        </w:tc>
        <w:tc>
          <w:tcPr>
            <w:tcW w:w="3559" w:type="dxa"/>
            <w:tcBorders>
              <w:top w:val="nil"/>
              <w:left w:val="nil"/>
              <w:bottom w:val="nil"/>
              <w:right w:val="nil"/>
            </w:tcBorders>
            <w:shd w:val="clear" w:color="auto" w:fill="auto"/>
            <w:noWrap/>
            <w:vAlign w:val="bottom"/>
            <w:hideMark/>
          </w:tcPr>
          <w:p w14:paraId="7189CC00" w14:textId="77777777" w:rsidR="00472B01" w:rsidRPr="00472B01" w:rsidRDefault="00472B01" w:rsidP="00472B01">
            <w:pPr>
              <w:rPr>
                <w:sz w:val="11"/>
                <w:szCs w:val="11"/>
              </w:rPr>
            </w:pPr>
          </w:p>
        </w:tc>
      </w:tr>
      <w:tr w:rsidR="00472B01" w:rsidRPr="00472B01" w14:paraId="1D865B68" w14:textId="77777777" w:rsidTr="00472B01">
        <w:trPr>
          <w:trHeight w:val="1245"/>
          <w:jc w:val="center"/>
        </w:trPr>
        <w:tc>
          <w:tcPr>
            <w:tcW w:w="400" w:type="dxa"/>
            <w:tcBorders>
              <w:top w:val="nil"/>
              <w:left w:val="nil"/>
              <w:bottom w:val="nil"/>
              <w:right w:val="nil"/>
            </w:tcBorders>
            <w:shd w:val="clear" w:color="auto" w:fill="auto"/>
            <w:noWrap/>
            <w:vAlign w:val="bottom"/>
            <w:hideMark/>
          </w:tcPr>
          <w:p w14:paraId="7081154F" w14:textId="77777777" w:rsidR="00472B01" w:rsidRPr="00472B01" w:rsidRDefault="00472B01" w:rsidP="00472B01">
            <w:pPr>
              <w:rPr>
                <w:sz w:val="11"/>
                <w:szCs w:val="11"/>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B6C4A" w14:textId="77777777" w:rsidR="00472B01" w:rsidRPr="00472B01" w:rsidRDefault="00472B01" w:rsidP="00472B01">
            <w:pPr>
              <w:outlineLvl w:val="0"/>
              <w:rPr>
                <w:sz w:val="11"/>
                <w:szCs w:val="11"/>
              </w:rPr>
            </w:pPr>
            <w:r w:rsidRPr="00472B01">
              <w:rPr>
                <w:sz w:val="11"/>
                <w:szCs w:val="11"/>
              </w:rPr>
              <w:t> </w:t>
            </w:r>
          </w:p>
        </w:tc>
        <w:tc>
          <w:tcPr>
            <w:tcW w:w="2257" w:type="dxa"/>
            <w:tcBorders>
              <w:top w:val="single" w:sz="4" w:space="0" w:color="auto"/>
              <w:left w:val="nil"/>
              <w:bottom w:val="single" w:sz="4" w:space="0" w:color="auto"/>
              <w:right w:val="single" w:sz="4" w:space="0" w:color="auto"/>
            </w:tcBorders>
            <w:shd w:val="clear" w:color="000000" w:fill="FFFFFF"/>
            <w:vAlign w:val="bottom"/>
            <w:hideMark/>
          </w:tcPr>
          <w:p w14:paraId="6E161EA2" w14:textId="77777777" w:rsidR="00472B01" w:rsidRPr="00472B01" w:rsidRDefault="00472B01" w:rsidP="00472B01">
            <w:pPr>
              <w:outlineLvl w:val="0"/>
              <w:rPr>
                <w:rFonts w:ascii="Tahoma" w:hAnsi="Tahoma" w:cs="Tahoma"/>
                <w:sz w:val="11"/>
                <w:szCs w:val="11"/>
              </w:rPr>
            </w:pPr>
            <w:r w:rsidRPr="00472B01">
              <w:rPr>
                <w:rFonts w:ascii="Tahoma" w:hAnsi="Tahoma" w:cs="Tahoma"/>
                <w:sz w:val="11"/>
                <w:szCs w:val="11"/>
              </w:rPr>
              <w:t>Тариф для населения (с НДС), с нормативом накопления 2,073 м3/1 проживающего в год</w:t>
            </w:r>
          </w:p>
        </w:tc>
        <w:tc>
          <w:tcPr>
            <w:tcW w:w="771" w:type="dxa"/>
            <w:tcBorders>
              <w:top w:val="single" w:sz="4" w:space="0" w:color="auto"/>
              <w:left w:val="nil"/>
              <w:bottom w:val="single" w:sz="4" w:space="0" w:color="auto"/>
              <w:right w:val="single" w:sz="4" w:space="0" w:color="auto"/>
            </w:tcBorders>
            <w:shd w:val="clear" w:color="auto" w:fill="auto"/>
            <w:vAlign w:val="bottom"/>
            <w:hideMark/>
          </w:tcPr>
          <w:p w14:paraId="61A21F31" w14:textId="77777777" w:rsidR="00472B01" w:rsidRPr="00472B01" w:rsidRDefault="00472B01" w:rsidP="00472B01">
            <w:pPr>
              <w:jc w:val="center"/>
              <w:outlineLvl w:val="0"/>
              <w:rPr>
                <w:sz w:val="11"/>
                <w:szCs w:val="11"/>
              </w:rPr>
            </w:pPr>
            <w:r w:rsidRPr="00472B01">
              <w:rPr>
                <w:sz w:val="11"/>
                <w:szCs w:val="11"/>
              </w:rPr>
              <w:t xml:space="preserve"> руб./чел в мес. </w:t>
            </w:r>
          </w:p>
        </w:tc>
        <w:tc>
          <w:tcPr>
            <w:tcW w:w="1374" w:type="dxa"/>
            <w:tcBorders>
              <w:top w:val="single" w:sz="4" w:space="0" w:color="auto"/>
              <w:left w:val="nil"/>
              <w:bottom w:val="single" w:sz="4" w:space="0" w:color="auto"/>
              <w:right w:val="single" w:sz="4" w:space="0" w:color="auto"/>
            </w:tcBorders>
            <w:shd w:val="clear" w:color="auto" w:fill="auto"/>
            <w:noWrap/>
            <w:vAlign w:val="bottom"/>
            <w:hideMark/>
          </w:tcPr>
          <w:p w14:paraId="23937BD6" w14:textId="77777777" w:rsidR="00472B01" w:rsidRPr="00472B01" w:rsidRDefault="00472B01" w:rsidP="00472B01">
            <w:pPr>
              <w:outlineLvl w:val="0"/>
              <w:rPr>
                <w:sz w:val="11"/>
                <w:szCs w:val="11"/>
              </w:rPr>
            </w:pPr>
            <w:r w:rsidRPr="00472B01">
              <w:rPr>
                <w:sz w:val="11"/>
                <w:szCs w:val="11"/>
              </w:rPr>
              <w:t> </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14:paraId="6C027CD5" w14:textId="77777777" w:rsidR="00472B01" w:rsidRPr="00472B01" w:rsidRDefault="00472B01" w:rsidP="00472B01">
            <w:pPr>
              <w:outlineLvl w:val="0"/>
              <w:rPr>
                <w:sz w:val="11"/>
                <w:szCs w:val="11"/>
              </w:rPr>
            </w:pPr>
            <w:r w:rsidRPr="00472B01">
              <w:rPr>
                <w:sz w:val="11"/>
                <w:szCs w:val="11"/>
              </w:rPr>
              <w:t xml:space="preserve">              71,41   </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367BEB25" w14:textId="77777777" w:rsidR="00472B01" w:rsidRPr="00472B01" w:rsidRDefault="00472B01" w:rsidP="00472B01">
            <w:pPr>
              <w:outlineLvl w:val="0"/>
              <w:rPr>
                <w:sz w:val="11"/>
                <w:szCs w:val="11"/>
              </w:rPr>
            </w:pPr>
            <w:r w:rsidRPr="00472B01">
              <w:rPr>
                <w:sz w:val="11"/>
                <w:szCs w:val="11"/>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4AF8B658" w14:textId="77777777" w:rsidR="00472B01" w:rsidRPr="00472B01" w:rsidRDefault="00472B01" w:rsidP="00472B01">
            <w:pPr>
              <w:outlineLvl w:val="0"/>
              <w:rPr>
                <w:sz w:val="11"/>
                <w:szCs w:val="11"/>
              </w:rPr>
            </w:pPr>
            <w:r w:rsidRPr="00472B01">
              <w:rPr>
                <w:sz w:val="11"/>
                <w:szCs w:val="11"/>
              </w:rPr>
              <w:t xml:space="preserve">             89,92   </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14:paraId="427827E2" w14:textId="77777777" w:rsidR="00472B01" w:rsidRPr="00472B01" w:rsidRDefault="00472B01" w:rsidP="00472B01">
            <w:pPr>
              <w:outlineLvl w:val="0"/>
              <w:rPr>
                <w:sz w:val="11"/>
                <w:szCs w:val="11"/>
              </w:rPr>
            </w:pPr>
            <w:r w:rsidRPr="00472B01">
              <w:rPr>
                <w:sz w:val="11"/>
                <w:szCs w:val="11"/>
              </w:rPr>
              <w:t xml:space="preserve">             82,22   </w:t>
            </w:r>
          </w:p>
        </w:tc>
        <w:tc>
          <w:tcPr>
            <w:tcW w:w="1793" w:type="dxa"/>
            <w:tcBorders>
              <w:top w:val="single" w:sz="4" w:space="0" w:color="auto"/>
              <w:left w:val="nil"/>
              <w:bottom w:val="single" w:sz="4" w:space="0" w:color="auto"/>
              <w:right w:val="single" w:sz="4" w:space="0" w:color="auto"/>
            </w:tcBorders>
            <w:shd w:val="clear" w:color="auto" w:fill="auto"/>
            <w:noWrap/>
            <w:vAlign w:val="bottom"/>
            <w:hideMark/>
          </w:tcPr>
          <w:p w14:paraId="169EE1BF" w14:textId="77777777" w:rsidR="00472B01" w:rsidRPr="00472B01" w:rsidRDefault="00472B01" w:rsidP="00472B01">
            <w:pPr>
              <w:outlineLvl w:val="0"/>
              <w:rPr>
                <w:sz w:val="11"/>
                <w:szCs w:val="11"/>
              </w:rPr>
            </w:pPr>
            <w:r w:rsidRPr="00472B01">
              <w:rPr>
                <w:sz w:val="11"/>
                <w:szCs w:val="11"/>
              </w:rPr>
              <w:t xml:space="preserve">           22,77   </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14:paraId="68470B4A" w14:textId="77777777" w:rsidR="00472B01" w:rsidRPr="00472B01" w:rsidRDefault="00472B01" w:rsidP="00472B01">
            <w:pPr>
              <w:outlineLvl w:val="0"/>
              <w:rPr>
                <w:sz w:val="11"/>
                <w:szCs w:val="11"/>
              </w:rPr>
            </w:pPr>
            <w:r w:rsidRPr="00472B01">
              <w:rPr>
                <w:sz w:val="11"/>
                <w:szCs w:val="11"/>
              </w:rPr>
              <w:t xml:space="preserve">           104,99   </w:t>
            </w:r>
          </w:p>
        </w:tc>
        <w:tc>
          <w:tcPr>
            <w:tcW w:w="1793" w:type="dxa"/>
            <w:tcBorders>
              <w:top w:val="single" w:sz="4" w:space="0" w:color="auto"/>
              <w:left w:val="nil"/>
              <w:bottom w:val="single" w:sz="4" w:space="0" w:color="auto"/>
              <w:right w:val="single" w:sz="4" w:space="0" w:color="auto"/>
            </w:tcBorders>
            <w:shd w:val="clear" w:color="auto" w:fill="auto"/>
            <w:noWrap/>
            <w:vAlign w:val="bottom"/>
            <w:hideMark/>
          </w:tcPr>
          <w:p w14:paraId="08890AD9" w14:textId="77777777" w:rsidR="00472B01" w:rsidRPr="00472B01" w:rsidRDefault="00472B01" w:rsidP="00472B01">
            <w:pPr>
              <w:outlineLvl w:val="0"/>
              <w:rPr>
                <w:sz w:val="11"/>
                <w:szCs w:val="11"/>
              </w:rPr>
            </w:pPr>
            <w:r w:rsidRPr="00472B01">
              <w:rPr>
                <w:sz w:val="11"/>
                <w:szCs w:val="11"/>
              </w:rPr>
              <w:t> </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14:paraId="0C71EF11" w14:textId="77777777" w:rsidR="00472B01" w:rsidRPr="00472B01" w:rsidRDefault="00472B01" w:rsidP="00472B01">
            <w:pPr>
              <w:outlineLvl w:val="0"/>
              <w:rPr>
                <w:sz w:val="11"/>
                <w:szCs w:val="11"/>
              </w:rPr>
            </w:pPr>
            <w:r w:rsidRPr="00472B01">
              <w:rPr>
                <w:sz w:val="11"/>
                <w:szCs w:val="11"/>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9ED168D" w14:textId="77777777" w:rsidR="00472B01" w:rsidRPr="00472B01" w:rsidRDefault="00472B01" w:rsidP="00472B01">
            <w:pPr>
              <w:outlineLvl w:val="0"/>
              <w:rPr>
                <w:sz w:val="11"/>
                <w:szCs w:val="11"/>
              </w:rPr>
            </w:pPr>
            <w:r w:rsidRPr="00472B01">
              <w:rPr>
                <w:sz w:val="11"/>
                <w:szCs w:val="11"/>
              </w:rPr>
              <w:t xml:space="preserve">            93,74   </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14:paraId="6786DB9D" w14:textId="77777777" w:rsidR="00472B01" w:rsidRPr="00472B01" w:rsidRDefault="00472B01" w:rsidP="00472B01">
            <w:pPr>
              <w:outlineLvl w:val="0"/>
              <w:rPr>
                <w:sz w:val="11"/>
                <w:szCs w:val="11"/>
              </w:rPr>
            </w:pPr>
            <w:r w:rsidRPr="00472B01">
              <w:rPr>
                <w:sz w:val="11"/>
                <w:szCs w:val="11"/>
              </w:rPr>
              <w:t xml:space="preserve">           97,84   </w:t>
            </w:r>
          </w:p>
        </w:tc>
        <w:tc>
          <w:tcPr>
            <w:tcW w:w="3559" w:type="dxa"/>
            <w:tcBorders>
              <w:top w:val="single" w:sz="4" w:space="0" w:color="auto"/>
              <w:left w:val="nil"/>
              <w:bottom w:val="single" w:sz="4" w:space="0" w:color="auto"/>
              <w:right w:val="single" w:sz="4" w:space="0" w:color="auto"/>
            </w:tcBorders>
            <w:shd w:val="clear" w:color="auto" w:fill="auto"/>
            <w:noWrap/>
            <w:vAlign w:val="bottom"/>
            <w:hideMark/>
          </w:tcPr>
          <w:p w14:paraId="3BA3FF4F" w14:textId="77777777" w:rsidR="00472B01" w:rsidRPr="00472B01" w:rsidRDefault="00472B01" w:rsidP="00472B01">
            <w:pPr>
              <w:jc w:val="center"/>
              <w:outlineLvl w:val="0"/>
              <w:rPr>
                <w:sz w:val="11"/>
                <w:szCs w:val="11"/>
              </w:rPr>
            </w:pPr>
            <w:r w:rsidRPr="00472B01">
              <w:rPr>
                <w:sz w:val="11"/>
                <w:szCs w:val="11"/>
              </w:rPr>
              <w:t>104,4%</w:t>
            </w:r>
          </w:p>
        </w:tc>
      </w:tr>
      <w:tr w:rsidR="00472B01" w:rsidRPr="00472B01" w14:paraId="2CC183BF" w14:textId="77777777" w:rsidTr="00472B01">
        <w:trPr>
          <w:trHeight w:val="300"/>
          <w:jc w:val="center"/>
        </w:trPr>
        <w:tc>
          <w:tcPr>
            <w:tcW w:w="400" w:type="dxa"/>
            <w:tcBorders>
              <w:top w:val="nil"/>
              <w:left w:val="nil"/>
              <w:bottom w:val="nil"/>
              <w:right w:val="nil"/>
            </w:tcBorders>
            <w:shd w:val="clear" w:color="000000" w:fill="FFFFFF"/>
            <w:noWrap/>
            <w:vAlign w:val="bottom"/>
            <w:hideMark/>
          </w:tcPr>
          <w:p w14:paraId="466D793A" w14:textId="77777777" w:rsidR="00472B01" w:rsidRPr="00472B01" w:rsidRDefault="00472B01" w:rsidP="00472B01">
            <w:pPr>
              <w:rPr>
                <w:color w:val="FF0000"/>
                <w:sz w:val="11"/>
                <w:szCs w:val="11"/>
              </w:rPr>
            </w:pPr>
            <w:r w:rsidRPr="00472B01">
              <w:rPr>
                <w:color w:val="FF0000"/>
                <w:sz w:val="11"/>
                <w:szCs w:val="11"/>
              </w:rPr>
              <w:t> </w:t>
            </w:r>
          </w:p>
        </w:tc>
        <w:tc>
          <w:tcPr>
            <w:tcW w:w="661" w:type="dxa"/>
            <w:tcBorders>
              <w:top w:val="nil"/>
              <w:left w:val="nil"/>
              <w:bottom w:val="nil"/>
              <w:right w:val="nil"/>
            </w:tcBorders>
            <w:shd w:val="clear" w:color="000000" w:fill="FFFFFF"/>
            <w:noWrap/>
            <w:vAlign w:val="bottom"/>
            <w:hideMark/>
          </w:tcPr>
          <w:p w14:paraId="70D074BE" w14:textId="77777777" w:rsidR="00472B01" w:rsidRPr="00472B01" w:rsidRDefault="00472B01" w:rsidP="00472B01">
            <w:pPr>
              <w:rPr>
                <w:color w:val="FF0000"/>
                <w:sz w:val="11"/>
                <w:szCs w:val="11"/>
              </w:rPr>
            </w:pPr>
            <w:r w:rsidRPr="00472B01">
              <w:rPr>
                <w:color w:val="FF0000"/>
                <w:sz w:val="11"/>
                <w:szCs w:val="11"/>
              </w:rPr>
              <w:t> </w:t>
            </w:r>
          </w:p>
        </w:tc>
        <w:tc>
          <w:tcPr>
            <w:tcW w:w="2257" w:type="dxa"/>
            <w:tcBorders>
              <w:top w:val="nil"/>
              <w:left w:val="nil"/>
              <w:bottom w:val="nil"/>
              <w:right w:val="nil"/>
            </w:tcBorders>
            <w:shd w:val="clear" w:color="000000" w:fill="FFFFFF"/>
            <w:noWrap/>
            <w:vAlign w:val="bottom"/>
            <w:hideMark/>
          </w:tcPr>
          <w:p w14:paraId="081B9297" w14:textId="77777777" w:rsidR="00472B01" w:rsidRPr="00472B01" w:rsidRDefault="00472B01" w:rsidP="00472B01">
            <w:pPr>
              <w:rPr>
                <w:color w:val="FF0000"/>
                <w:sz w:val="11"/>
                <w:szCs w:val="11"/>
              </w:rPr>
            </w:pPr>
            <w:r w:rsidRPr="00472B01">
              <w:rPr>
                <w:color w:val="FF0000"/>
                <w:sz w:val="11"/>
                <w:szCs w:val="11"/>
              </w:rPr>
              <w:t> </w:t>
            </w:r>
          </w:p>
        </w:tc>
        <w:tc>
          <w:tcPr>
            <w:tcW w:w="771" w:type="dxa"/>
            <w:tcBorders>
              <w:top w:val="nil"/>
              <w:left w:val="nil"/>
              <w:bottom w:val="nil"/>
              <w:right w:val="nil"/>
            </w:tcBorders>
            <w:shd w:val="clear" w:color="000000" w:fill="FFFFFF"/>
            <w:noWrap/>
            <w:vAlign w:val="bottom"/>
            <w:hideMark/>
          </w:tcPr>
          <w:p w14:paraId="24D35E2F" w14:textId="77777777" w:rsidR="00472B01" w:rsidRPr="00472B01" w:rsidRDefault="00472B01" w:rsidP="00472B01">
            <w:pPr>
              <w:rPr>
                <w:color w:val="FF0000"/>
                <w:sz w:val="11"/>
                <w:szCs w:val="11"/>
              </w:rPr>
            </w:pPr>
            <w:r w:rsidRPr="00472B01">
              <w:rPr>
                <w:color w:val="FF0000"/>
                <w:sz w:val="11"/>
                <w:szCs w:val="11"/>
              </w:rPr>
              <w:t> </w:t>
            </w:r>
          </w:p>
        </w:tc>
        <w:tc>
          <w:tcPr>
            <w:tcW w:w="1374" w:type="dxa"/>
            <w:tcBorders>
              <w:top w:val="nil"/>
              <w:left w:val="nil"/>
              <w:bottom w:val="nil"/>
              <w:right w:val="nil"/>
            </w:tcBorders>
            <w:shd w:val="clear" w:color="000000" w:fill="FFFFFF"/>
            <w:noWrap/>
            <w:vAlign w:val="bottom"/>
            <w:hideMark/>
          </w:tcPr>
          <w:p w14:paraId="5BD0F4CF" w14:textId="77777777" w:rsidR="00472B01" w:rsidRPr="00472B01" w:rsidRDefault="00472B01" w:rsidP="00472B01">
            <w:pPr>
              <w:rPr>
                <w:color w:val="FF0000"/>
                <w:sz w:val="11"/>
                <w:szCs w:val="11"/>
              </w:rPr>
            </w:pPr>
            <w:r w:rsidRPr="00472B01">
              <w:rPr>
                <w:color w:val="FF0000"/>
                <w:sz w:val="11"/>
                <w:szCs w:val="11"/>
              </w:rPr>
              <w:t> </w:t>
            </w:r>
          </w:p>
        </w:tc>
        <w:tc>
          <w:tcPr>
            <w:tcW w:w="1403" w:type="dxa"/>
            <w:tcBorders>
              <w:top w:val="nil"/>
              <w:left w:val="nil"/>
              <w:bottom w:val="nil"/>
              <w:right w:val="nil"/>
            </w:tcBorders>
            <w:shd w:val="clear" w:color="000000" w:fill="FFFFFF"/>
            <w:noWrap/>
            <w:vAlign w:val="bottom"/>
            <w:hideMark/>
          </w:tcPr>
          <w:p w14:paraId="7A4C8AD4" w14:textId="77777777" w:rsidR="00472B01" w:rsidRPr="00472B01" w:rsidRDefault="00472B01" w:rsidP="00472B01">
            <w:pPr>
              <w:rPr>
                <w:color w:val="FF0000"/>
                <w:sz w:val="11"/>
                <w:szCs w:val="11"/>
              </w:rPr>
            </w:pPr>
            <w:r w:rsidRPr="00472B01">
              <w:rPr>
                <w:color w:val="FF0000"/>
                <w:sz w:val="11"/>
                <w:szCs w:val="11"/>
              </w:rPr>
              <w:t> </w:t>
            </w:r>
          </w:p>
        </w:tc>
        <w:tc>
          <w:tcPr>
            <w:tcW w:w="1224" w:type="dxa"/>
            <w:tcBorders>
              <w:top w:val="nil"/>
              <w:left w:val="nil"/>
              <w:bottom w:val="nil"/>
              <w:right w:val="nil"/>
            </w:tcBorders>
            <w:shd w:val="clear" w:color="000000" w:fill="FFFFFF"/>
            <w:noWrap/>
            <w:vAlign w:val="bottom"/>
            <w:hideMark/>
          </w:tcPr>
          <w:p w14:paraId="6576DADA" w14:textId="77777777" w:rsidR="00472B01" w:rsidRPr="00472B01" w:rsidRDefault="00472B01" w:rsidP="00472B01">
            <w:pPr>
              <w:rPr>
                <w:sz w:val="11"/>
                <w:szCs w:val="11"/>
              </w:rPr>
            </w:pPr>
            <w:r w:rsidRPr="00472B01">
              <w:rPr>
                <w:sz w:val="11"/>
                <w:szCs w:val="11"/>
              </w:rPr>
              <w:t> </w:t>
            </w:r>
          </w:p>
        </w:tc>
        <w:tc>
          <w:tcPr>
            <w:tcW w:w="1463" w:type="dxa"/>
            <w:tcBorders>
              <w:top w:val="nil"/>
              <w:left w:val="nil"/>
              <w:bottom w:val="nil"/>
              <w:right w:val="nil"/>
            </w:tcBorders>
            <w:shd w:val="clear" w:color="000000" w:fill="FFFFFF"/>
            <w:noWrap/>
            <w:vAlign w:val="bottom"/>
            <w:hideMark/>
          </w:tcPr>
          <w:p w14:paraId="1BB6D682" w14:textId="77777777" w:rsidR="00472B01" w:rsidRPr="00472B01" w:rsidRDefault="00472B01" w:rsidP="00472B01">
            <w:pPr>
              <w:rPr>
                <w:color w:val="FF0000"/>
                <w:sz w:val="11"/>
                <w:szCs w:val="11"/>
              </w:rPr>
            </w:pPr>
            <w:r w:rsidRPr="00472B01">
              <w:rPr>
                <w:color w:val="FF0000"/>
                <w:sz w:val="11"/>
                <w:szCs w:val="11"/>
              </w:rPr>
              <w:t> </w:t>
            </w:r>
          </w:p>
        </w:tc>
        <w:tc>
          <w:tcPr>
            <w:tcW w:w="1403" w:type="dxa"/>
            <w:tcBorders>
              <w:top w:val="nil"/>
              <w:left w:val="nil"/>
              <w:bottom w:val="nil"/>
              <w:right w:val="nil"/>
            </w:tcBorders>
            <w:shd w:val="clear" w:color="000000" w:fill="FFFFFF"/>
            <w:noWrap/>
            <w:vAlign w:val="bottom"/>
            <w:hideMark/>
          </w:tcPr>
          <w:p w14:paraId="504FEFA0" w14:textId="77777777" w:rsidR="00472B01" w:rsidRPr="00472B01" w:rsidRDefault="00472B01" w:rsidP="00472B01">
            <w:pPr>
              <w:rPr>
                <w:sz w:val="11"/>
                <w:szCs w:val="11"/>
              </w:rPr>
            </w:pPr>
            <w:r w:rsidRPr="00472B01">
              <w:rPr>
                <w:sz w:val="11"/>
                <w:szCs w:val="11"/>
              </w:rPr>
              <w:t> </w:t>
            </w:r>
          </w:p>
        </w:tc>
        <w:tc>
          <w:tcPr>
            <w:tcW w:w="1793" w:type="dxa"/>
            <w:tcBorders>
              <w:top w:val="nil"/>
              <w:left w:val="nil"/>
              <w:bottom w:val="nil"/>
              <w:right w:val="nil"/>
            </w:tcBorders>
            <w:shd w:val="clear" w:color="000000" w:fill="FFFFFF"/>
            <w:noWrap/>
            <w:vAlign w:val="bottom"/>
            <w:hideMark/>
          </w:tcPr>
          <w:p w14:paraId="25A8A205" w14:textId="77777777" w:rsidR="00472B01" w:rsidRPr="00472B01" w:rsidRDefault="00472B01" w:rsidP="00472B01">
            <w:pPr>
              <w:rPr>
                <w:color w:val="FF0000"/>
                <w:sz w:val="11"/>
                <w:szCs w:val="11"/>
              </w:rPr>
            </w:pPr>
            <w:r w:rsidRPr="00472B01">
              <w:rPr>
                <w:color w:val="FF0000"/>
                <w:sz w:val="11"/>
                <w:szCs w:val="11"/>
              </w:rPr>
              <w:t> </w:t>
            </w:r>
          </w:p>
        </w:tc>
        <w:tc>
          <w:tcPr>
            <w:tcW w:w="1713" w:type="dxa"/>
            <w:tcBorders>
              <w:top w:val="nil"/>
              <w:left w:val="nil"/>
              <w:bottom w:val="nil"/>
              <w:right w:val="nil"/>
            </w:tcBorders>
            <w:shd w:val="clear" w:color="000000" w:fill="FFFFFF"/>
            <w:noWrap/>
            <w:vAlign w:val="bottom"/>
            <w:hideMark/>
          </w:tcPr>
          <w:p w14:paraId="515C6BF0" w14:textId="77777777" w:rsidR="00472B01" w:rsidRPr="00472B01" w:rsidRDefault="00472B01" w:rsidP="00472B01">
            <w:pPr>
              <w:rPr>
                <w:color w:val="FF0000"/>
                <w:sz w:val="11"/>
                <w:szCs w:val="11"/>
              </w:rPr>
            </w:pPr>
            <w:r w:rsidRPr="00472B01">
              <w:rPr>
                <w:color w:val="FF0000"/>
                <w:sz w:val="11"/>
                <w:szCs w:val="11"/>
              </w:rPr>
              <w:t> </w:t>
            </w:r>
          </w:p>
        </w:tc>
        <w:tc>
          <w:tcPr>
            <w:tcW w:w="1793" w:type="dxa"/>
            <w:tcBorders>
              <w:top w:val="nil"/>
              <w:left w:val="nil"/>
              <w:bottom w:val="nil"/>
              <w:right w:val="nil"/>
            </w:tcBorders>
            <w:shd w:val="clear" w:color="000000" w:fill="FFFFFF"/>
            <w:noWrap/>
            <w:vAlign w:val="bottom"/>
            <w:hideMark/>
          </w:tcPr>
          <w:p w14:paraId="61A5B306" w14:textId="77777777" w:rsidR="00472B01" w:rsidRPr="00472B01" w:rsidRDefault="00472B01" w:rsidP="00472B01">
            <w:pPr>
              <w:rPr>
                <w:color w:val="FF0000"/>
                <w:sz w:val="11"/>
                <w:szCs w:val="11"/>
              </w:rPr>
            </w:pPr>
            <w:r w:rsidRPr="00472B01">
              <w:rPr>
                <w:color w:val="FF0000"/>
                <w:sz w:val="11"/>
                <w:szCs w:val="11"/>
              </w:rPr>
              <w:t> </w:t>
            </w:r>
          </w:p>
        </w:tc>
        <w:tc>
          <w:tcPr>
            <w:tcW w:w="1454" w:type="dxa"/>
            <w:tcBorders>
              <w:top w:val="nil"/>
              <w:left w:val="nil"/>
              <w:bottom w:val="nil"/>
              <w:right w:val="nil"/>
            </w:tcBorders>
            <w:shd w:val="clear" w:color="000000" w:fill="FFFFFF"/>
            <w:noWrap/>
            <w:vAlign w:val="bottom"/>
            <w:hideMark/>
          </w:tcPr>
          <w:p w14:paraId="2CD1C90B" w14:textId="77777777" w:rsidR="00472B01" w:rsidRPr="00472B01" w:rsidRDefault="00472B01" w:rsidP="00472B01">
            <w:pPr>
              <w:rPr>
                <w:color w:val="FF0000"/>
                <w:sz w:val="11"/>
                <w:szCs w:val="11"/>
              </w:rPr>
            </w:pPr>
            <w:r w:rsidRPr="00472B01">
              <w:rPr>
                <w:color w:val="FF0000"/>
                <w:sz w:val="11"/>
                <w:szCs w:val="11"/>
              </w:rPr>
              <w:t> </w:t>
            </w:r>
          </w:p>
        </w:tc>
        <w:tc>
          <w:tcPr>
            <w:tcW w:w="1240" w:type="dxa"/>
            <w:tcBorders>
              <w:top w:val="nil"/>
              <w:left w:val="nil"/>
              <w:bottom w:val="nil"/>
              <w:right w:val="nil"/>
            </w:tcBorders>
            <w:shd w:val="clear" w:color="000000" w:fill="FFFFFF"/>
            <w:noWrap/>
            <w:vAlign w:val="bottom"/>
            <w:hideMark/>
          </w:tcPr>
          <w:p w14:paraId="071A7900" w14:textId="77777777" w:rsidR="00472B01" w:rsidRPr="00472B01" w:rsidRDefault="00472B01" w:rsidP="00472B01">
            <w:pPr>
              <w:rPr>
                <w:color w:val="FF0000"/>
                <w:sz w:val="11"/>
                <w:szCs w:val="11"/>
              </w:rPr>
            </w:pPr>
            <w:r w:rsidRPr="00472B01">
              <w:rPr>
                <w:color w:val="FF0000"/>
                <w:sz w:val="11"/>
                <w:szCs w:val="11"/>
              </w:rPr>
              <w:t xml:space="preserve">-            0,00   </w:t>
            </w:r>
          </w:p>
        </w:tc>
        <w:tc>
          <w:tcPr>
            <w:tcW w:w="1185" w:type="dxa"/>
            <w:tcBorders>
              <w:top w:val="nil"/>
              <w:left w:val="nil"/>
              <w:bottom w:val="nil"/>
              <w:right w:val="nil"/>
            </w:tcBorders>
            <w:shd w:val="clear" w:color="000000" w:fill="FFFFFF"/>
            <w:noWrap/>
            <w:vAlign w:val="bottom"/>
            <w:hideMark/>
          </w:tcPr>
          <w:p w14:paraId="1DA0ABDA" w14:textId="77777777" w:rsidR="00472B01" w:rsidRPr="00472B01" w:rsidRDefault="00472B01" w:rsidP="00472B01">
            <w:pPr>
              <w:rPr>
                <w:color w:val="FF0000"/>
                <w:sz w:val="11"/>
                <w:szCs w:val="11"/>
              </w:rPr>
            </w:pPr>
            <w:r w:rsidRPr="00472B01">
              <w:rPr>
                <w:color w:val="FF0000"/>
                <w:sz w:val="11"/>
                <w:szCs w:val="11"/>
              </w:rPr>
              <w:t> </w:t>
            </w:r>
          </w:p>
        </w:tc>
        <w:tc>
          <w:tcPr>
            <w:tcW w:w="3559" w:type="dxa"/>
            <w:tcBorders>
              <w:top w:val="nil"/>
              <w:left w:val="nil"/>
              <w:bottom w:val="nil"/>
              <w:right w:val="nil"/>
            </w:tcBorders>
            <w:shd w:val="clear" w:color="000000" w:fill="FFFFFF"/>
            <w:noWrap/>
            <w:vAlign w:val="bottom"/>
            <w:hideMark/>
          </w:tcPr>
          <w:p w14:paraId="37ED7C2C" w14:textId="77777777" w:rsidR="00472B01" w:rsidRPr="00472B01" w:rsidRDefault="00472B01" w:rsidP="00472B01">
            <w:pPr>
              <w:rPr>
                <w:color w:val="FF0000"/>
                <w:sz w:val="11"/>
                <w:szCs w:val="11"/>
              </w:rPr>
            </w:pPr>
            <w:r w:rsidRPr="00472B01">
              <w:rPr>
                <w:color w:val="FF0000"/>
                <w:sz w:val="11"/>
                <w:szCs w:val="11"/>
              </w:rPr>
              <w:t> </w:t>
            </w:r>
          </w:p>
        </w:tc>
      </w:tr>
      <w:tr w:rsidR="00472B01" w:rsidRPr="00472B01" w14:paraId="0AD126B2" w14:textId="77777777" w:rsidTr="00472B01">
        <w:trPr>
          <w:trHeight w:val="300"/>
          <w:jc w:val="center"/>
        </w:trPr>
        <w:tc>
          <w:tcPr>
            <w:tcW w:w="400" w:type="dxa"/>
            <w:tcBorders>
              <w:top w:val="nil"/>
              <w:left w:val="nil"/>
              <w:bottom w:val="nil"/>
              <w:right w:val="nil"/>
            </w:tcBorders>
            <w:shd w:val="clear" w:color="auto" w:fill="auto"/>
            <w:noWrap/>
            <w:vAlign w:val="bottom"/>
            <w:hideMark/>
          </w:tcPr>
          <w:p w14:paraId="16E7EF1C" w14:textId="77777777" w:rsidR="00472B01" w:rsidRPr="00472B01" w:rsidRDefault="00472B01" w:rsidP="00472B01">
            <w:pPr>
              <w:rPr>
                <w:color w:val="FF0000"/>
                <w:sz w:val="11"/>
                <w:szCs w:val="11"/>
              </w:rPr>
            </w:pPr>
          </w:p>
        </w:tc>
        <w:tc>
          <w:tcPr>
            <w:tcW w:w="661" w:type="dxa"/>
            <w:tcBorders>
              <w:top w:val="nil"/>
              <w:left w:val="nil"/>
              <w:bottom w:val="nil"/>
              <w:right w:val="nil"/>
            </w:tcBorders>
            <w:shd w:val="clear" w:color="auto" w:fill="auto"/>
            <w:noWrap/>
            <w:vAlign w:val="bottom"/>
            <w:hideMark/>
          </w:tcPr>
          <w:p w14:paraId="5ACCCBE7" w14:textId="77777777" w:rsidR="00472B01" w:rsidRPr="00472B01" w:rsidRDefault="00472B01" w:rsidP="00472B01">
            <w:pPr>
              <w:rPr>
                <w:sz w:val="11"/>
                <w:szCs w:val="11"/>
              </w:rPr>
            </w:pPr>
          </w:p>
        </w:tc>
        <w:tc>
          <w:tcPr>
            <w:tcW w:w="2257" w:type="dxa"/>
            <w:tcBorders>
              <w:top w:val="nil"/>
              <w:left w:val="nil"/>
              <w:bottom w:val="nil"/>
              <w:right w:val="nil"/>
            </w:tcBorders>
            <w:shd w:val="clear" w:color="000000" w:fill="FFFFFF"/>
            <w:vAlign w:val="center"/>
            <w:hideMark/>
          </w:tcPr>
          <w:p w14:paraId="7DB748BD" w14:textId="77777777" w:rsidR="00472B01" w:rsidRPr="00472B01" w:rsidRDefault="00472B01" w:rsidP="00472B01">
            <w:pPr>
              <w:rPr>
                <w:rFonts w:ascii="Tahoma" w:hAnsi="Tahoma" w:cs="Tahoma"/>
                <w:color w:val="FF0000"/>
                <w:sz w:val="11"/>
                <w:szCs w:val="11"/>
              </w:rPr>
            </w:pPr>
            <w:r w:rsidRPr="00472B01">
              <w:rPr>
                <w:rFonts w:ascii="Tahoma" w:hAnsi="Tahoma" w:cs="Tahoma"/>
                <w:color w:val="FF0000"/>
                <w:sz w:val="11"/>
                <w:szCs w:val="11"/>
              </w:rPr>
              <w:t> </w:t>
            </w:r>
          </w:p>
        </w:tc>
        <w:tc>
          <w:tcPr>
            <w:tcW w:w="771" w:type="dxa"/>
            <w:tcBorders>
              <w:top w:val="nil"/>
              <w:left w:val="nil"/>
              <w:bottom w:val="nil"/>
              <w:right w:val="nil"/>
            </w:tcBorders>
            <w:shd w:val="clear" w:color="000000" w:fill="FFFFFF"/>
            <w:vAlign w:val="center"/>
            <w:hideMark/>
          </w:tcPr>
          <w:p w14:paraId="7B6E631B" w14:textId="77777777" w:rsidR="00472B01" w:rsidRPr="00472B01" w:rsidRDefault="00472B01" w:rsidP="00472B01">
            <w:pPr>
              <w:jc w:val="center"/>
              <w:rPr>
                <w:rFonts w:ascii="Tahoma" w:hAnsi="Tahoma" w:cs="Tahoma"/>
                <w:b/>
                <w:bCs/>
                <w:color w:val="FF0000"/>
                <w:sz w:val="11"/>
                <w:szCs w:val="11"/>
              </w:rPr>
            </w:pPr>
            <w:r w:rsidRPr="00472B01">
              <w:rPr>
                <w:rFonts w:ascii="Tahoma" w:hAnsi="Tahoma" w:cs="Tahoma"/>
                <w:b/>
                <w:bCs/>
                <w:color w:val="FF0000"/>
                <w:sz w:val="11"/>
                <w:szCs w:val="11"/>
              </w:rPr>
              <w:t> </w:t>
            </w:r>
          </w:p>
        </w:tc>
        <w:tc>
          <w:tcPr>
            <w:tcW w:w="1374" w:type="dxa"/>
            <w:tcBorders>
              <w:top w:val="nil"/>
              <w:left w:val="nil"/>
              <w:bottom w:val="nil"/>
              <w:right w:val="nil"/>
            </w:tcBorders>
            <w:shd w:val="clear" w:color="auto" w:fill="auto"/>
            <w:noWrap/>
            <w:vAlign w:val="bottom"/>
            <w:hideMark/>
          </w:tcPr>
          <w:p w14:paraId="54DD0B1A" w14:textId="77777777" w:rsidR="00472B01" w:rsidRPr="00472B01" w:rsidRDefault="00472B01" w:rsidP="00472B01">
            <w:pPr>
              <w:jc w:val="center"/>
              <w:rPr>
                <w:rFonts w:ascii="Tahoma" w:hAnsi="Tahoma" w:cs="Tahoma"/>
                <w:b/>
                <w:bCs/>
                <w:color w:val="FF0000"/>
                <w:sz w:val="11"/>
                <w:szCs w:val="11"/>
              </w:rPr>
            </w:pPr>
          </w:p>
        </w:tc>
        <w:tc>
          <w:tcPr>
            <w:tcW w:w="1403" w:type="dxa"/>
            <w:tcBorders>
              <w:top w:val="nil"/>
              <w:left w:val="nil"/>
              <w:bottom w:val="nil"/>
              <w:right w:val="nil"/>
            </w:tcBorders>
            <w:shd w:val="clear" w:color="auto" w:fill="auto"/>
            <w:noWrap/>
            <w:vAlign w:val="bottom"/>
            <w:hideMark/>
          </w:tcPr>
          <w:p w14:paraId="3EFFCDDF" w14:textId="77777777" w:rsidR="00472B01" w:rsidRPr="00472B01" w:rsidRDefault="00472B01" w:rsidP="00472B01">
            <w:pPr>
              <w:rPr>
                <w:sz w:val="11"/>
                <w:szCs w:val="11"/>
              </w:rPr>
            </w:pPr>
          </w:p>
        </w:tc>
        <w:tc>
          <w:tcPr>
            <w:tcW w:w="1224" w:type="dxa"/>
            <w:tcBorders>
              <w:top w:val="nil"/>
              <w:left w:val="nil"/>
              <w:bottom w:val="nil"/>
              <w:right w:val="nil"/>
            </w:tcBorders>
            <w:shd w:val="clear" w:color="auto" w:fill="auto"/>
            <w:noWrap/>
            <w:vAlign w:val="bottom"/>
            <w:hideMark/>
          </w:tcPr>
          <w:p w14:paraId="7689AD4A" w14:textId="77777777" w:rsidR="00472B01" w:rsidRPr="00472B01" w:rsidRDefault="00472B01" w:rsidP="00472B01">
            <w:pPr>
              <w:rPr>
                <w:sz w:val="11"/>
                <w:szCs w:val="11"/>
              </w:rPr>
            </w:pPr>
          </w:p>
        </w:tc>
        <w:tc>
          <w:tcPr>
            <w:tcW w:w="1463" w:type="dxa"/>
            <w:tcBorders>
              <w:top w:val="nil"/>
              <w:left w:val="nil"/>
              <w:bottom w:val="nil"/>
              <w:right w:val="nil"/>
            </w:tcBorders>
            <w:shd w:val="clear" w:color="auto" w:fill="auto"/>
            <w:noWrap/>
            <w:vAlign w:val="bottom"/>
            <w:hideMark/>
          </w:tcPr>
          <w:p w14:paraId="1AC9E273" w14:textId="77777777" w:rsidR="00472B01" w:rsidRPr="00472B01" w:rsidRDefault="00472B01" w:rsidP="00472B01">
            <w:pPr>
              <w:rPr>
                <w:sz w:val="11"/>
                <w:szCs w:val="11"/>
              </w:rPr>
            </w:pPr>
          </w:p>
        </w:tc>
        <w:tc>
          <w:tcPr>
            <w:tcW w:w="1403" w:type="dxa"/>
            <w:tcBorders>
              <w:top w:val="nil"/>
              <w:left w:val="nil"/>
              <w:bottom w:val="nil"/>
              <w:right w:val="nil"/>
            </w:tcBorders>
            <w:shd w:val="clear" w:color="auto" w:fill="auto"/>
            <w:noWrap/>
            <w:vAlign w:val="bottom"/>
            <w:hideMark/>
          </w:tcPr>
          <w:p w14:paraId="4E012547" w14:textId="77777777" w:rsidR="00472B01" w:rsidRPr="00472B01" w:rsidRDefault="00472B01" w:rsidP="00472B01">
            <w:pPr>
              <w:rPr>
                <w:sz w:val="11"/>
                <w:szCs w:val="11"/>
              </w:rPr>
            </w:pPr>
          </w:p>
        </w:tc>
        <w:tc>
          <w:tcPr>
            <w:tcW w:w="1793" w:type="dxa"/>
            <w:tcBorders>
              <w:top w:val="nil"/>
              <w:left w:val="nil"/>
              <w:bottom w:val="nil"/>
              <w:right w:val="nil"/>
            </w:tcBorders>
            <w:shd w:val="clear" w:color="auto" w:fill="auto"/>
            <w:noWrap/>
            <w:vAlign w:val="bottom"/>
            <w:hideMark/>
          </w:tcPr>
          <w:p w14:paraId="1CFFE3EB" w14:textId="77777777" w:rsidR="00472B01" w:rsidRPr="00472B01" w:rsidRDefault="00472B01" w:rsidP="00472B01">
            <w:pPr>
              <w:rPr>
                <w:sz w:val="11"/>
                <w:szCs w:val="11"/>
              </w:rPr>
            </w:pPr>
          </w:p>
        </w:tc>
        <w:tc>
          <w:tcPr>
            <w:tcW w:w="1713" w:type="dxa"/>
            <w:tcBorders>
              <w:top w:val="nil"/>
              <w:left w:val="nil"/>
              <w:bottom w:val="nil"/>
              <w:right w:val="nil"/>
            </w:tcBorders>
            <w:shd w:val="clear" w:color="auto" w:fill="auto"/>
            <w:noWrap/>
            <w:vAlign w:val="bottom"/>
            <w:hideMark/>
          </w:tcPr>
          <w:p w14:paraId="1FD78105" w14:textId="77777777" w:rsidR="00472B01" w:rsidRPr="00472B01" w:rsidRDefault="00472B01" w:rsidP="00472B01">
            <w:pPr>
              <w:rPr>
                <w:sz w:val="11"/>
                <w:szCs w:val="11"/>
              </w:rPr>
            </w:pPr>
          </w:p>
        </w:tc>
        <w:tc>
          <w:tcPr>
            <w:tcW w:w="1793" w:type="dxa"/>
            <w:tcBorders>
              <w:top w:val="nil"/>
              <w:left w:val="nil"/>
              <w:bottom w:val="nil"/>
              <w:right w:val="nil"/>
            </w:tcBorders>
            <w:shd w:val="clear" w:color="auto" w:fill="auto"/>
            <w:noWrap/>
            <w:vAlign w:val="bottom"/>
            <w:hideMark/>
          </w:tcPr>
          <w:p w14:paraId="297D5DB5" w14:textId="77777777" w:rsidR="00472B01" w:rsidRPr="00472B01" w:rsidRDefault="00472B01" w:rsidP="00472B01">
            <w:pPr>
              <w:rPr>
                <w:sz w:val="11"/>
                <w:szCs w:val="11"/>
              </w:rPr>
            </w:pPr>
          </w:p>
        </w:tc>
        <w:tc>
          <w:tcPr>
            <w:tcW w:w="1454" w:type="dxa"/>
            <w:tcBorders>
              <w:top w:val="nil"/>
              <w:left w:val="nil"/>
              <w:bottom w:val="nil"/>
              <w:right w:val="nil"/>
            </w:tcBorders>
            <w:shd w:val="clear" w:color="auto" w:fill="auto"/>
            <w:noWrap/>
            <w:vAlign w:val="bottom"/>
            <w:hideMark/>
          </w:tcPr>
          <w:p w14:paraId="4980A7C5" w14:textId="77777777" w:rsidR="00472B01" w:rsidRPr="00472B01" w:rsidRDefault="00472B01" w:rsidP="00472B01">
            <w:pPr>
              <w:rPr>
                <w:sz w:val="11"/>
                <w:szCs w:val="11"/>
              </w:rPr>
            </w:pPr>
          </w:p>
        </w:tc>
        <w:tc>
          <w:tcPr>
            <w:tcW w:w="1240" w:type="dxa"/>
            <w:tcBorders>
              <w:top w:val="nil"/>
              <w:left w:val="nil"/>
              <w:bottom w:val="nil"/>
              <w:right w:val="nil"/>
            </w:tcBorders>
            <w:shd w:val="clear" w:color="auto" w:fill="auto"/>
            <w:noWrap/>
            <w:vAlign w:val="bottom"/>
            <w:hideMark/>
          </w:tcPr>
          <w:p w14:paraId="67B10130" w14:textId="77777777" w:rsidR="00472B01" w:rsidRPr="00472B01" w:rsidRDefault="00472B01" w:rsidP="00472B01">
            <w:pPr>
              <w:rPr>
                <w:sz w:val="11"/>
                <w:szCs w:val="11"/>
              </w:rPr>
            </w:pPr>
          </w:p>
        </w:tc>
        <w:tc>
          <w:tcPr>
            <w:tcW w:w="1185" w:type="dxa"/>
            <w:tcBorders>
              <w:top w:val="nil"/>
              <w:left w:val="nil"/>
              <w:bottom w:val="nil"/>
              <w:right w:val="nil"/>
            </w:tcBorders>
            <w:shd w:val="clear" w:color="auto" w:fill="auto"/>
            <w:noWrap/>
            <w:vAlign w:val="bottom"/>
            <w:hideMark/>
          </w:tcPr>
          <w:p w14:paraId="0C87795D" w14:textId="77777777" w:rsidR="00472B01" w:rsidRPr="00472B01" w:rsidRDefault="00472B01" w:rsidP="00472B01">
            <w:pPr>
              <w:rPr>
                <w:sz w:val="11"/>
                <w:szCs w:val="11"/>
              </w:rPr>
            </w:pPr>
          </w:p>
        </w:tc>
        <w:tc>
          <w:tcPr>
            <w:tcW w:w="3559" w:type="dxa"/>
            <w:tcBorders>
              <w:top w:val="nil"/>
              <w:left w:val="nil"/>
              <w:bottom w:val="nil"/>
              <w:right w:val="nil"/>
            </w:tcBorders>
            <w:shd w:val="clear" w:color="auto" w:fill="auto"/>
            <w:noWrap/>
            <w:vAlign w:val="bottom"/>
            <w:hideMark/>
          </w:tcPr>
          <w:p w14:paraId="44479FFB" w14:textId="77777777" w:rsidR="00472B01" w:rsidRPr="00472B01" w:rsidRDefault="00472B01" w:rsidP="00472B01">
            <w:pPr>
              <w:rPr>
                <w:sz w:val="11"/>
                <w:szCs w:val="11"/>
              </w:rPr>
            </w:pPr>
          </w:p>
        </w:tc>
      </w:tr>
      <w:tr w:rsidR="00472B01" w:rsidRPr="00472B01" w14:paraId="48B717EB" w14:textId="77777777" w:rsidTr="00472B01">
        <w:trPr>
          <w:trHeight w:val="450"/>
          <w:jc w:val="center"/>
        </w:trPr>
        <w:tc>
          <w:tcPr>
            <w:tcW w:w="400" w:type="dxa"/>
            <w:tcBorders>
              <w:top w:val="nil"/>
              <w:left w:val="nil"/>
              <w:bottom w:val="nil"/>
              <w:right w:val="nil"/>
            </w:tcBorders>
            <w:shd w:val="clear" w:color="auto" w:fill="auto"/>
            <w:noWrap/>
            <w:vAlign w:val="bottom"/>
            <w:hideMark/>
          </w:tcPr>
          <w:p w14:paraId="14C62B38" w14:textId="77777777" w:rsidR="00472B01" w:rsidRPr="00472B01" w:rsidRDefault="00472B01" w:rsidP="00472B01">
            <w:pPr>
              <w:rPr>
                <w:sz w:val="11"/>
                <w:szCs w:val="11"/>
              </w:rPr>
            </w:pPr>
          </w:p>
        </w:tc>
        <w:tc>
          <w:tcPr>
            <w:tcW w:w="661" w:type="dxa"/>
            <w:tcBorders>
              <w:top w:val="nil"/>
              <w:left w:val="nil"/>
              <w:bottom w:val="nil"/>
              <w:right w:val="nil"/>
            </w:tcBorders>
            <w:shd w:val="clear" w:color="auto" w:fill="auto"/>
            <w:noWrap/>
            <w:vAlign w:val="bottom"/>
            <w:hideMark/>
          </w:tcPr>
          <w:p w14:paraId="1174D1CC" w14:textId="77777777" w:rsidR="00472B01" w:rsidRPr="00472B01" w:rsidRDefault="00472B01" w:rsidP="00472B01">
            <w:pPr>
              <w:outlineLvl w:val="0"/>
              <w:rPr>
                <w:sz w:val="11"/>
                <w:szCs w:val="11"/>
              </w:rPr>
            </w:pPr>
          </w:p>
        </w:tc>
        <w:tc>
          <w:tcPr>
            <w:tcW w:w="225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9A13967" w14:textId="77777777" w:rsidR="00472B01" w:rsidRPr="00472B01" w:rsidRDefault="00472B01" w:rsidP="00472B01">
            <w:pPr>
              <w:outlineLvl w:val="0"/>
              <w:rPr>
                <w:rFonts w:ascii="Tahoma" w:hAnsi="Tahoma" w:cs="Tahoma"/>
                <w:b/>
                <w:bCs/>
                <w:sz w:val="11"/>
                <w:szCs w:val="11"/>
              </w:rPr>
            </w:pPr>
            <w:r w:rsidRPr="00472B01">
              <w:rPr>
                <w:rFonts w:ascii="Tahoma" w:hAnsi="Tahoma" w:cs="Tahoma"/>
                <w:b/>
                <w:bCs/>
                <w:sz w:val="11"/>
                <w:szCs w:val="11"/>
              </w:rPr>
              <w:t>Текущие расходы, в том числе:</w:t>
            </w:r>
          </w:p>
        </w:tc>
        <w:tc>
          <w:tcPr>
            <w:tcW w:w="771" w:type="dxa"/>
            <w:tcBorders>
              <w:top w:val="single" w:sz="4" w:space="0" w:color="C0C0C0"/>
              <w:left w:val="nil"/>
              <w:bottom w:val="single" w:sz="4" w:space="0" w:color="C0C0C0"/>
              <w:right w:val="single" w:sz="4" w:space="0" w:color="C0C0C0"/>
            </w:tcBorders>
            <w:shd w:val="clear" w:color="000000" w:fill="FFFFFF"/>
            <w:vAlign w:val="center"/>
            <w:hideMark/>
          </w:tcPr>
          <w:p w14:paraId="49240A65" w14:textId="77777777" w:rsidR="00472B01" w:rsidRPr="00472B01" w:rsidRDefault="00472B01" w:rsidP="00472B01">
            <w:pPr>
              <w:jc w:val="center"/>
              <w:outlineLvl w:val="0"/>
              <w:rPr>
                <w:rFonts w:ascii="Tahoma" w:hAnsi="Tahoma" w:cs="Tahoma"/>
                <w:b/>
                <w:bCs/>
                <w:sz w:val="11"/>
                <w:szCs w:val="11"/>
              </w:rPr>
            </w:pPr>
            <w:proofErr w:type="spellStart"/>
            <w:r w:rsidRPr="00472B01">
              <w:rPr>
                <w:rFonts w:ascii="Tahoma" w:hAnsi="Tahoma" w:cs="Tahoma"/>
                <w:b/>
                <w:bCs/>
                <w:sz w:val="11"/>
                <w:szCs w:val="11"/>
              </w:rPr>
              <w:t>тыс</w:t>
            </w:r>
            <w:proofErr w:type="spellEnd"/>
            <w:r w:rsidRPr="00472B01">
              <w:rPr>
                <w:rFonts w:ascii="Tahoma" w:hAnsi="Tahoma" w:cs="Tahoma"/>
                <w:b/>
                <w:bCs/>
                <w:sz w:val="11"/>
                <w:szCs w:val="11"/>
              </w:rPr>
              <w:t xml:space="preserve"> </w:t>
            </w:r>
            <w:proofErr w:type="spellStart"/>
            <w:r w:rsidRPr="00472B01">
              <w:rPr>
                <w:rFonts w:ascii="Tahoma" w:hAnsi="Tahoma" w:cs="Tahoma"/>
                <w:b/>
                <w:bCs/>
                <w:sz w:val="11"/>
                <w:szCs w:val="11"/>
              </w:rPr>
              <w:t>руб</w:t>
            </w:r>
            <w:proofErr w:type="spellEnd"/>
          </w:p>
        </w:tc>
        <w:tc>
          <w:tcPr>
            <w:tcW w:w="1374" w:type="dxa"/>
            <w:tcBorders>
              <w:top w:val="single" w:sz="4" w:space="0" w:color="C0C0C0"/>
              <w:left w:val="nil"/>
              <w:bottom w:val="single" w:sz="4" w:space="0" w:color="C0C0C0"/>
              <w:right w:val="single" w:sz="4" w:space="0" w:color="C0C0C0"/>
            </w:tcBorders>
            <w:shd w:val="clear" w:color="auto" w:fill="auto"/>
            <w:vAlign w:val="center"/>
            <w:hideMark/>
          </w:tcPr>
          <w:p w14:paraId="06AFA6B4"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1 121 094,87</w:t>
            </w:r>
          </w:p>
        </w:tc>
        <w:tc>
          <w:tcPr>
            <w:tcW w:w="1403" w:type="dxa"/>
            <w:tcBorders>
              <w:top w:val="single" w:sz="4" w:space="0" w:color="C0C0C0"/>
              <w:left w:val="nil"/>
              <w:bottom w:val="single" w:sz="4" w:space="0" w:color="C0C0C0"/>
              <w:right w:val="single" w:sz="4" w:space="0" w:color="C0C0C0"/>
            </w:tcBorders>
            <w:shd w:val="clear" w:color="auto" w:fill="auto"/>
            <w:vAlign w:val="center"/>
            <w:hideMark/>
          </w:tcPr>
          <w:p w14:paraId="1B9AEAFC"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1 362 194,30</w:t>
            </w:r>
          </w:p>
        </w:tc>
        <w:tc>
          <w:tcPr>
            <w:tcW w:w="1224" w:type="dxa"/>
            <w:tcBorders>
              <w:top w:val="single" w:sz="4" w:space="0" w:color="C0C0C0"/>
              <w:left w:val="nil"/>
              <w:bottom w:val="single" w:sz="4" w:space="0" w:color="C0C0C0"/>
              <w:right w:val="single" w:sz="4" w:space="0" w:color="C0C0C0"/>
            </w:tcBorders>
            <w:shd w:val="clear" w:color="auto" w:fill="auto"/>
            <w:vAlign w:val="center"/>
            <w:hideMark/>
          </w:tcPr>
          <w:p w14:paraId="213583BD" w14:textId="77777777" w:rsidR="00472B01" w:rsidRPr="00472B01" w:rsidRDefault="00472B01" w:rsidP="00472B01">
            <w:pPr>
              <w:jc w:val="center"/>
              <w:outlineLvl w:val="0"/>
              <w:rPr>
                <w:rFonts w:ascii="Tahoma" w:hAnsi="Tahoma" w:cs="Tahoma"/>
                <w:b/>
                <w:bCs/>
                <w:sz w:val="8"/>
                <w:szCs w:val="8"/>
              </w:rPr>
            </w:pPr>
            <w:r w:rsidRPr="00472B01">
              <w:rPr>
                <w:rFonts w:ascii="Tahoma" w:hAnsi="Tahoma" w:cs="Tahoma"/>
                <w:b/>
                <w:bCs/>
                <w:sz w:val="8"/>
                <w:szCs w:val="8"/>
              </w:rPr>
              <w:t>1 490 041,90</w:t>
            </w:r>
          </w:p>
        </w:tc>
        <w:tc>
          <w:tcPr>
            <w:tcW w:w="1463" w:type="dxa"/>
            <w:tcBorders>
              <w:top w:val="single" w:sz="4" w:space="0" w:color="C0C0C0"/>
              <w:left w:val="nil"/>
              <w:bottom w:val="single" w:sz="4" w:space="0" w:color="C0C0C0"/>
              <w:right w:val="single" w:sz="4" w:space="0" w:color="C0C0C0"/>
            </w:tcBorders>
            <w:shd w:val="clear" w:color="auto" w:fill="auto"/>
            <w:vAlign w:val="center"/>
            <w:hideMark/>
          </w:tcPr>
          <w:p w14:paraId="1D0BBA5C"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1 573 051,90</w:t>
            </w:r>
          </w:p>
        </w:tc>
        <w:tc>
          <w:tcPr>
            <w:tcW w:w="1403" w:type="dxa"/>
            <w:tcBorders>
              <w:top w:val="single" w:sz="4" w:space="0" w:color="C0C0C0"/>
              <w:left w:val="nil"/>
              <w:bottom w:val="single" w:sz="4" w:space="0" w:color="C0C0C0"/>
              <w:right w:val="single" w:sz="4" w:space="0" w:color="C0C0C0"/>
            </w:tcBorders>
            <w:shd w:val="clear" w:color="auto" w:fill="auto"/>
            <w:vAlign w:val="center"/>
            <w:hideMark/>
          </w:tcPr>
          <w:p w14:paraId="65F926F3"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1 501 798,79</w:t>
            </w:r>
          </w:p>
        </w:tc>
        <w:tc>
          <w:tcPr>
            <w:tcW w:w="1793" w:type="dxa"/>
            <w:tcBorders>
              <w:top w:val="single" w:sz="4" w:space="0" w:color="C0C0C0"/>
              <w:left w:val="nil"/>
              <w:bottom w:val="single" w:sz="4" w:space="0" w:color="C0C0C0"/>
              <w:right w:val="single" w:sz="4" w:space="0" w:color="C0C0C0"/>
            </w:tcBorders>
            <w:shd w:val="clear" w:color="auto" w:fill="auto"/>
            <w:vAlign w:val="center"/>
            <w:hideMark/>
          </w:tcPr>
          <w:p w14:paraId="225815B7"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58 143,54</w:t>
            </w:r>
          </w:p>
        </w:tc>
        <w:tc>
          <w:tcPr>
            <w:tcW w:w="1713" w:type="dxa"/>
            <w:tcBorders>
              <w:top w:val="single" w:sz="4" w:space="0" w:color="C0C0C0"/>
              <w:left w:val="nil"/>
              <w:bottom w:val="single" w:sz="4" w:space="0" w:color="C0C0C0"/>
              <w:right w:val="single" w:sz="4" w:space="0" w:color="C0C0C0"/>
            </w:tcBorders>
            <w:shd w:val="clear" w:color="auto" w:fill="auto"/>
            <w:vAlign w:val="center"/>
            <w:hideMark/>
          </w:tcPr>
          <w:p w14:paraId="2845D45D"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1 559 942,32</w:t>
            </w:r>
          </w:p>
        </w:tc>
        <w:tc>
          <w:tcPr>
            <w:tcW w:w="1793" w:type="dxa"/>
            <w:tcBorders>
              <w:top w:val="single" w:sz="4" w:space="0" w:color="C0C0C0"/>
              <w:left w:val="nil"/>
              <w:bottom w:val="single" w:sz="4" w:space="0" w:color="C0C0C0"/>
              <w:right w:val="single" w:sz="4" w:space="0" w:color="C0C0C0"/>
            </w:tcBorders>
            <w:shd w:val="clear" w:color="auto" w:fill="auto"/>
            <w:vAlign w:val="center"/>
            <w:hideMark/>
          </w:tcPr>
          <w:p w14:paraId="19F0C72F"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138 735,92</w:t>
            </w:r>
          </w:p>
        </w:tc>
        <w:tc>
          <w:tcPr>
            <w:tcW w:w="1454" w:type="dxa"/>
            <w:tcBorders>
              <w:top w:val="single" w:sz="4" w:space="0" w:color="C0C0C0"/>
              <w:left w:val="nil"/>
              <w:bottom w:val="single" w:sz="4" w:space="0" w:color="C0C0C0"/>
              <w:right w:val="single" w:sz="4" w:space="0" w:color="C0C0C0"/>
            </w:tcBorders>
            <w:shd w:val="clear" w:color="auto" w:fill="auto"/>
            <w:vAlign w:val="center"/>
            <w:hideMark/>
          </w:tcPr>
          <w:p w14:paraId="45160FEB"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1 617 593,38</w:t>
            </w:r>
          </w:p>
        </w:tc>
        <w:tc>
          <w:tcPr>
            <w:tcW w:w="1240" w:type="dxa"/>
            <w:tcBorders>
              <w:top w:val="single" w:sz="4" w:space="0" w:color="C0C0C0"/>
              <w:left w:val="nil"/>
              <w:bottom w:val="single" w:sz="4" w:space="0" w:color="C0C0C0"/>
              <w:right w:val="single" w:sz="4" w:space="0" w:color="C0C0C0"/>
            </w:tcBorders>
            <w:shd w:val="clear" w:color="auto" w:fill="auto"/>
            <w:vAlign w:val="center"/>
            <w:hideMark/>
          </w:tcPr>
          <w:p w14:paraId="7A6D8CE6"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773 341,35</w:t>
            </w:r>
          </w:p>
        </w:tc>
        <w:tc>
          <w:tcPr>
            <w:tcW w:w="1185" w:type="dxa"/>
            <w:tcBorders>
              <w:top w:val="single" w:sz="4" w:space="0" w:color="C0C0C0"/>
              <w:left w:val="nil"/>
              <w:bottom w:val="single" w:sz="4" w:space="0" w:color="C0C0C0"/>
              <w:right w:val="single" w:sz="4" w:space="0" w:color="C0C0C0"/>
            </w:tcBorders>
            <w:shd w:val="clear" w:color="auto" w:fill="auto"/>
            <w:vAlign w:val="center"/>
            <w:hideMark/>
          </w:tcPr>
          <w:p w14:paraId="57C34E49"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844 252,03</w:t>
            </w:r>
          </w:p>
        </w:tc>
        <w:tc>
          <w:tcPr>
            <w:tcW w:w="3559" w:type="dxa"/>
            <w:tcBorders>
              <w:top w:val="nil"/>
              <w:left w:val="nil"/>
              <w:bottom w:val="nil"/>
              <w:right w:val="nil"/>
            </w:tcBorders>
            <w:shd w:val="clear" w:color="auto" w:fill="auto"/>
            <w:noWrap/>
            <w:vAlign w:val="bottom"/>
            <w:hideMark/>
          </w:tcPr>
          <w:p w14:paraId="7A9F34BC" w14:textId="77777777" w:rsidR="00472B01" w:rsidRPr="00472B01" w:rsidRDefault="00472B01" w:rsidP="00472B01">
            <w:pPr>
              <w:jc w:val="center"/>
              <w:outlineLvl w:val="0"/>
              <w:rPr>
                <w:rFonts w:ascii="Tahoma" w:hAnsi="Tahoma" w:cs="Tahoma"/>
                <w:b/>
                <w:bCs/>
                <w:sz w:val="9"/>
                <w:szCs w:val="9"/>
              </w:rPr>
            </w:pPr>
          </w:p>
        </w:tc>
      </w:tr>
      <w:tr w:rsidR="00472B01" w:rsidRPr="00472B01" w14:paraId="3111DAFD" w14:textId="77777777" w:rsidTr="00472B01">
        <w:trPr>
          <w:trHeight w:val="450"/>
          <w:jc w:val="center"/>
        </w:trPr>
        <w:tc>
          <w:tcPr>
            <w:tcW w:w="400" w:type="dxa"/>
            <w:tcBorders>
              <w:top w:val="nil"/>
              <w:left w:val="nil"/>
              <w:bottom w:val="nil"/>
              <w:right w:val="nil"/>
            </w:tcBorders>
            <w:shd w:val="clear" w:color="auto" w:fill="auto"/>
            <w:noWrap/>
            <w:vAlign w:val="bottom"/>
            <w:hideMark/>
          </w:tcPr>
          <w:p w14:paraId="331D6385" w14:textId="77777777" w:rsidR="00472B01" w:rsidRPr="00472B01" w:rsidRDefault="00472B01" w:rsidP="00472B01">
            <w:pPr>
              <w:outlineLvl w:val="0"/>
              <w:rPr>
                <w:sz w:val="11"/>
                <w:szCs w:val="11"/>
              </w:rPr>
            </w:pPr>
          </w:p>
        </w:tc>
        <w:tc>
          <w:tcPr>
            <w:tcW w:w="661" w:type="dxa"/>
            <w:tcBorders>
              <w:top w:val="nil"/>
              <w:left w:val="nil"/>
              <w:bottom w:val="nil"/>
              <w:right w:val="nil"/>
            </w:tcBorders>
            <w:shd w:val="clear" w:color="auto" w:fill="auto"/>
            <w:noWrap/>
            <w:vAlign w:val="bottom"/>
            <w:hideMark/>
          </w:tcPr>
          <w:p w14:paraId="097FB44B" w14:textId="77777777" w:rsidR="00472B01" w:rsidRPr="00472B01" w:rsidRDefault="00472B01" w:rsidP="00472B01">
            <w:pPr>
              <w:outlineLvl w:val="0"/>
              <w:rPr>
                <w:sz w:val="11"/>
                <w:szCs w:val="11"/>
              </w:rPr>
            </w:pPr>
          </w:p>
        </w:tc>
        <w:tc>
          <w:tcPr>
            <w:tcW w:w="2257" w:type="dxa"/>
            <w:tcBorders>
              <w:top w:val="nil"/>
              <w:left w:val="single" w:sz="4" w:space="0" w:color="C0C0C0"/>
              <w:bottom w:val="single" w:sz="4" w:space="0" w:color="C0C0C0"/>
              <w:right w:val="single" w:sz="4" w:space="0" w:color="C0C0C0"/>
            </w:tcBorders>
            <w:shd w:val="clear" w:color="000000" w:fill="FFFF00"/>
            <w:vAlign w:val="center"/>
            <w:hideMark/>
          </w:tcPr>
          <w:p w14:paraId="033465F6" w14:textId="77777777" w:rsidR="00472B01" w:rsidRPr="00472B01" w:rsidRDefault="00472B01" w:rsidP="00472B01">
            <w:pPr>
              <w:jc w:val="right"/>
              <w:outlineLvl w:val="0"/>
              <w:rPr>
                <w:rFonts w:ascii="Tahoma" w:hAnsi="Tahoma" w:cs="Tahoma"/>
                <w:b/>
                <w:bCs/>
                <w:sz w:val="11"/>
                <w:szCs w:val="11"/>
              </w:rPr>
            </w:pPr>
            <w:r w:rsidRPr="00472B01">
              <w:rPr>
                <w:rFonts w:ascii="Tahoma" w:hAnsi="Tahoma" w:cs="Tahoma"/>
                <w:b/>
                <w:bCs/>
                <w:sz w:val="11"/>
                <w:szCs w:val="11"/>
              </w:rPr>
              <w:t>Операционные расходы</w:t>
            </w:r>
          </w:p>
        </w:tc>
        <w:tc>
          <w:tcPr>
            <w:tcW w:w="771" w:type="dxa"/>
            <w:tcBorders>
              <w:top w:val="nil"/>
              <w:left w:val="nil"/>
              <w:bottom w:val="single" w:sz="4" w:space="0" w:color="C0C0C0"/>
              <w:right w:val="single" w:sz="4" w:space="0" w:color="C0C0C0"/>
            </w:tcBorders>
            <w:shd w:val="clear" w:color="000000" w:fill="FFFFFF"/>
            <w:vAlign w:val="center"/>
            <w:hideMark/>
          </w:tcPr>
          <w:p w14:paraId="0C383123" w14:textId="77777777" w:rsidR="00472B01" w:rsidRPr="00472B01" w:rsidRDefault="00472B01" w:rsidP="00472B01">
            <w:pPr>
              <w:jc w:val="center"/>
              <w:outlineLvl w:val="0"/>
              <w:rPr>
                <w:rFonts w:ascii="Tahoma" w:hAnsi="Tahoma" w:cs="Tahoma"/>
                <w:b/>
                <w:bCs/>
                <w:sz w:val="11"/>
                <w:szCs w:val="11"/>
              </w:rPr>
            </w:pPr>
            <w:proofErr w:type="spellStart"/>
            <w:r w:rsidRPr="00472B01">
              <w:rPr>
                <w:rFonts w:ascii="Tahoma" w:hAnsi="Tahoma" w:cs="Tahoma"/>
                <w:b/>
                <w:bCs/>
                <w:sz w:val="11"/>
                <w:szCs w:val="11"/>
              </w:rPr>
              <w:t>тыс</w:t>
            </w:r>
            <w:proofErr w:type="spellEnd"/>
            <w:r w:rsidRPr="00472B01">
              <w:rPr>
                <w:rFonts w:ascii="Tahoma" w:hAnsi="Tahoma" w:cs="Tahoma"/>
                <w:b/>
                <w:bCs/>
                <w:sz w:val="11"/>
                <w:szCs w:val="11"/>
              </w:rPr>
              <w:t xml:space="preserve"> </w:t>
            </w:r>
            <w:proofErr w:type="spellStart"/>
            <w:r w:rsidRPr="00472B01">
              <w:rPr>
                <w:rFonts w:ascii="Tahoma" w:hAnsi="Tahoma" w:cs="Tahoma"/>
                <w:b/>
                <w:bCs/>
                <w:sz w:val="11"/>
                <w:szCs w:val="11"/>
              </w:rPr>
              <w:t>руб</w:t>
            </w:r>
            <w:proofErr w:type="spellEnd"/>
          </w:p>
        </w:tc>
        <w:tc>
          <w:tcPr>
            <w:tcW w:w="1374" w:type="dxa"/>
            <w:tcBorders>
              <w:top w:val="nil"/>
              <w:left w:val="nil"/>
              <w:bottom w:val="single" w:sz="4" w:space="0" w:color="C0C0C0"/>
              <w:right w:val="single" w:sz="4" w:space="0" w:color="C0C0C0"/>
            </w:tcBorders>
            <w:shd w:val="clear" w:color="auto" w:fill="auto"/>
            <w:vAlign w:val="center"/>
            <w:hideMark/>
          </w:tcPr>
          <w:p w14:paraId="62C1C9FB"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1 121 094,87</w:t>
            </w:r>
          </w:p>
        </w:tc>
        <w:tc>
          <w:tcPr>
            <w:tcW w:w="1403" w:type="dxa"/>
            <w:tcBorders>
              <w:top w:val="nil"/>
              <w:left w:val="nil"/>
              <w:bottom w:val="single" w:sz="4" w:space="0" w:color="C0C0C0"/>
              <w:right w:val="single" w:sz="4" w:space="0" w:color="C0C0C0"/>
            </w:tcBorders>
            <w:shd w:val="clear" w:color="auto" w:fill="auto"/>
            <w:vAlign w:val="center"/>
            <w:hideMark/>
          </w:tcPr>
          <w:p w14:paraId="3F6E90D8"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1 041 716,67</w:t>
            </w:r>
          </w:p>
        </w:tc>
        <w:tc>
          <w:tcPr>
            <w:tcW w:w="1224" w:type="dxa"/>
            <w:tcBorders>
              <w:top w:val="nil"/>
              <w:left w:val="nil"/>
              <w:bottom w:val="single" w:sz="4" w:space="0" w:color="C0C0C0"/>
              <w:right w:val="single" w:sz="4" w:space="0" w:color="C0C0C0"/>
            </w:tcBorders>
            <w:shd w:val="clear" w:color="auto" w:fill="auto"/>
            <w:vAlign w:val="center"/>
            <w:hideMark/>
          </w:tcPr>
          <w:p w14:paraId="0FB783E4" w14:textId="77777777" w:rsidR="00472B01" w:rsidRPr="00472B01" w:rsidRDefault="00472B01" w:rsidP="00472B01">
            <w:pPr>
              <w:jc w:val="center"/>
              <w:outlineLvl w:val="0"/>
              <w:rPr>
                <w:rFonts w:ascii="Tahoma" w:hAnsi="Tahoma" w:cs="Tahoma"/>
                <w:b/>
                <w:bCs/>
                <w:sz w:val="8"/>
                <w:szCs w:val="8"/>
              </w:rPr>
            </w:pPr>
            <w:r w:rsidRPr="00472B01">
              <w:rPr>
                <w:rFonts w:ascii="Tahoma" w:hAnsi="Tahoma" w:cs="Tahoma"/>
                <w:b/>
                <w:bCs/>
                <w:sz w:val="8"/>
                <w:szCs w:val="8"/>
              </w:rPr>
              <w:t>1 183 542,30</w:t>
            </w:r>
          </w:p>
        </w:tc>
        <w:tc>
          <w:tcPr>
            <w:tcW w:w="1463" w:type="dxa"/>
            <w:tcBorders>
              <w:top w:val="nil"/>
              <w:left w:val="nil"/>
              <w:bottom w:val="single" w:sz="4" w:space="0" w:color="C0C0C0"/>
              <w:right w:val="single" w:sz="4" w:space="0" w:color="C0C0C0"/>
            </w:tcBorders>
            <w:shd w:val="clear" w:color="auto" w:fill="auto"/>
            <w:vAlign w:val="center"/>
            <w:hideMark/>
          </w:tcPr>
          <w:p w14:paraId="0E4B7801"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1 208 999,92</w:t>
            </w:r>
          </w:p>
        </w:tc>
        <w:tc>
          <w:tcPr>
            <w:tcW w:w="1403" w:type="dxa"/>
            <w:tcBorders>
              <w:top w:val="nil"/>
              <w:left w:val="nil"/>
              <w:bottom w:val="single" w:sz="4" w:space="0" w:color="C0C0C0"/>
              <w:right w:val="single" w:sz="4" w:space="0" w:color="C0C0C0"/>
            </w:tcBorders>
            <w:shd w:val="clear" w:color="auto" w:fill="auto"/>
            <w:vAlign w:val="center"/>
            <w:hideMark/>
          </w:tcPr>
          <w:p w14:paraId="00477E5B"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1 108 491,71</w:t>
            </w:r>
          </w:p>
        </w:tc>
        <w:tc>
          <w:tcPr>
            <w:tcW w:w="1793" w:type="dxa"/>
            <w:tcBorders>
              <w:top w:val="nil"/>
              <w:left w:val="nil"/>
              <w:bottom w:val="single" w:sz="4" w:space="0" w:color="C0C0C0"/>
              <w:right w:val="single" w:sz="4" w:space="0" w:color="C0C0C0"/>
            </w:tcBorders>
            <w:shd w:val="clear" w:color="auto" w:fill="auto"/>
            <w:vAlign w:val="center"/>
            <w:hideMark/>
          </w:tcPr>
          <w:p w14:paraId="51C7212E"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145 241,22</w:t>
            </w:r>
          </w:p>
        </w:tc>
        <w:tc>
          <w:tcPr>
            <w:tcW w:w="1713" w:type="dxa"/>
            <w:tcBorders>
              <w:top w:val="nil"/>
              <w:left w:val="nil"/>
              <w:bottom w:val="single" w:sz="4" w:space="0" w:color="C0C0C0"/>
              <w:right w:val="single" w:sz="4" w:space="0" w:color="C0C0C0"/>
            </w:tcBorders>
            <w:shd w:val="clear" w:color="auto" w:fill="auto"/>
            <w:vAlign w:val="center"/>
            <w:hideMark/>
          </w:tcPr>
          <w:p w14:paraId="5F50BD6C"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1 253 732,91</w:t>
            </w:r>
          </w:p>
        </w:tc>
        <w:tc>
          <w:tcPr>
            <w:tcW w:w="1793" w:type="dxa"/>
            <w:tcBorders>
              <w:top w:val="nil"/>
              <w:left w:val="nil"/>
              <w:bottom w:val="single" w:sz="4" w:space="0" w:color="C0C0C0"/>
              <w:right w:val="single" w:sz="4" w:space="0" w:color="C0C0C0"/>
            </w:tcBorders>
            <w:shd w:val="clear" w:color="auto" w:fill="auto"/>
            <w:vAlign w:val="center"/>
            <w:hideMark/>
          </w:tcPr>
          <w:p w14:paraId="377FCD0C"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144 067,05</w:t>
            </w:r>
          </w:p>
        </w:tc>
        <w:tc>
          <w:tcPr>
            <w:tcW w:w="1454" w:type="dxa"/>
            <w:tcBorders>
              <w:top w:val="nil"/>
              <w:left w:val="nil"/>
              <w:bottom w:val="single" w:sz="4" w:space="0" w:color="C0C0C0"/>
              <w:right w:val="single" w:sz="4" w:space="0" w:color="C0C0C0"/>
            </w:tcBorders>
            <w:shd w:val="clear" w:color="auto" w:fill="auto"/>
            <w:vAlign w:val="center"/>
            <w:hideMark/>
          </w:tcPr>
          <w:p w14:paraId="3CEA2604"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1 252 558,71</w:t>
            </w:r>
          </w:p>
        </w:tc>
        <w:tc>
          <w:tcPr>
            <w:tcW w:w="1240" w:type="dxa"/>
            <w:tcBorders>
              <w:top w:val="nil"/>
              <w:left w:val="nil"/>
              <w:bottom w:val="single" w:sz="4" w:space="0" w:color="C0C0C0"/>
              <w:right w:val="single" w:sz="4" w:space="0" w:color="C0C0C0"/>
            </w:tcBorders>
            <w:shd w:val="clear" w:color="auto" w:fill="auto"/>
            <w:vAlign w:val="center"/>
            <w:hideMark/>
          </w:tcPr>
          <w:p w14:paraId="7DC14D6D"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626 279,36</w:t>
            </w:r>
          </w:p>
        </w:tc>
        <w:tc>
          <w:tcPr>
            <w:tcW w:w="1185" w:type="dxa"/>
            <w:tcBorders>
              <w:top w:val="nil"/>
              <w:left w:val="nil"/>
              <w:bottom w:val="single" w:sz="4" w:space="0" w:color="C0C0C0"/>
              <w:right w:val="single" w:sz="4" w:space="0" w:color="C0C0C0"/>
            </w:tcBorders>
            <w:shd w:val="clear" w:color="auto" w:fill="auto"/>
            <w:vAlign w:val="center"/>
            <w:hideMark/>
          </w:tcPr>
          <w:p w14:paraId="7BC456F7"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626 279,36</w:t>
            </w:r>
          </w:p>
        </w:tc>
        <w:tc>
          <w:tcPr>
            <w:tcW w:w="3559" w:type="dxa"/>
            <w:tcBorders>
              <w:top w:val="nil"/>
              <w:left w:val="nil"/>
              <w:bottom w:val="nil"/>
              <w:right w:val="nil"/>
            </w:tcBorders>
            <w:shd w:val="clear" w:color="auto" w:fill="auto"/>
            <w:noWrap/>
            <w:vAlign w:val="bottom"/>
            <w:hideMark/>
          </w:tcPr>
          <w:p w14:paraId="3649320D" w14:textId="77777777" w:rsidR="00472B01" w:rsidRPr="00472B01" w:rsidRDefault="00472B01" w:rsidP="00472B01">
            <w:pPr>
              <w:jc w:val="center"/>
              <w:outlineLvl w:val="0"/>
              <w:rPr>
                <w:rFonts w:ascii="Tahoma" w:hAnsi="Tahoma" w:cs="Tahoma"/>
                <w:b/>
                <w:bCs/>
                <w:sz w:val="9"/>
                <w:szCs w:val="9"/>
              </w:rPr>
            </w:pPr>
          </w:p>
        </w:tc>
      </w:tr>
      <w:tr w:rsidR="00472B01" w:rsidRPr="00472B01" w14:paraId="66073CE0" w14:textId="77777777" w:rsidTr="00472B01">
        <w:trPr>
          <w:trHeight w:val="450"/>
          <w:jc w:val="center"/>
        </w:trPr>
        <w:tc>
          <w:tcPr>
            <w:tcW w:w="400" w:type="dxa"/>
            <w:tcBorders>
              <w:top w:val="nil"/>
              <w:left w:val="nil"/>
              <w:bottom w:val="nil"/>
              <w:right w:val="nil"/>
            </w:tcBorders>
            <w:shd w:val="clear" w:color="auto" w:fill="auto"/>
            <w:noWrap/>
            <w:vAlign w:val="bottom"/>
            <w:hideMark/>
          </w:tcPr>
          <w:p w14:paraId="150AF394" w14:textId="77777777" w:rsidR="00472B01" w:rsidRPr="00472B01" w:rsidRDefault="00472B01" w:rsidP="00472B01">
            <w:pPr>
              <w:outlineLvl w:val="0"/>
              <w:rPr>
                <w:sz w:val="11"/>
                <w:szCs w:val="11"/>
              </w:rPr>
            </w:pPr>
          </w:p>
        </w:tc>
        <w:tc>
          <w:tcPr>
            <w:tcW w:w="661" w:type="dxa"/>
            <w:tcBorders>
              <w:top w:val="nil"/>
              <w:left w:val="nil"/>
              <w:bottom w:val="nil"/>
              <w:right w:val="nil"/>
            </w:tcBorders>
            <w:shd w:val="clear" w:color="auto" w:fill="auto"/>
            <w:noWrap/>
            <w:vAlign w:val="bottom"/>
            <w:hideMark/>
          </w:tcPr>
          <w:p w14:paraId="602F3C2C" w14:textId="77777777" w:rsidR="00472B01" w:rsidRPr="00472B01" w:rsidRDefault="00472B01" w:rsidP="00472B01">
            <w:pPr>
              <w:outlineLvl w:val="0"/>
              <w:rPr>
                <w:sz w:val="11"/>
                <w:szCs w:val="11"/>
              </w:rPr>
            </w:pPr>
          </w:p>
        </w:tc>
        <w:tc>
          <w:tcPr>
            <w:tcW w:w="2257" w:type="dxa"/>
            <w:tcBorders>
              <w:top w:val="nil"/>
              <w:left w:val="single" w:sz="4" w:space="0" w:color="C0C0C0"/>
              <w:bottom w:val="single" w:sz="4" w:space="0" w:color="C0C0C0"/>
              <w:right w:val="single" w:sz="4" w:space="0" w:color="C0C0C0"/>
            </w:tcBorders>
            <w:shd w:val="clear" w:color="000000" w:fill="00B050"/>
            <w:vAlign w:val="center"/>
            <w:hideMark/>
          </w:tcPr>
          <w:p w14:paraId="0F2441CC" w14:textId="77777777" w:rsidR="00472B01" w:rsidRPr="00472B01" w:rsidRDefault="00472B01" w:rsidP="00472B01">
            <w:pPr>
              <w:jc w:val="right"/>
              <w:outlineLvl w:val="0"/>
              <w:rPr>
                <w:rFonts w:ascii="Tahoma" w:hAnsi="Tahoma" w:cs="Tahoma"/>
                <w:b/>
                <w:bCs/>
                <w:sz w:val="11"/>
                <w:szCs w:val="11"/>
              </w:rPr>
            </w:pPr>
            <w:r w:rsidRPr="00472B01">
              <w:rPr>
                <w:rFonts w:ascii="Tahoma" w:hAnsi="Tahoma" w:cs="Tahoma"/>
                <w:b/>
                <w:bCs/>
                <w:sz w:val="11"/>
                <w:szCs w:val="11"/>
              </w:rPr>
              <w:t>Неподконтрольные расходы</w:t>
            </w:r>
          </w:p>
        </w:tc>
        <w:tc>
          <w:tcPr>
            <w:tcW w:w="771" w:type="dxa"/>
            <w:tcBorders>
              <w:top w:val="nil"/>
              <w:left w:val="nil"/>
              <w:bottom w:val="single" w:sz="4" w:space="0" w:color="C0C0C0"/>
              <w:right w:val="single" w:sz="4" w:space="0" w:color="C0C0C0"/>
            </w:tcBorders>
            <w:shd w:val="clear" w:color="000000" w:fill="FFFFFF"/>
            <w:vAlign w:val="center"/>
            <w:hideMark/>
          </w:tcPr>
          <w:p w14:paraId="7CFCF277" w14:textId="77777777" w:rsidR="00472B01" w:rsidRPr="00472B01" w:rsidRDefault="00472B01" w:rsidP="00472B01">
            <w:pPr>
              <w:jc w:val="center"/>
              <w:outlineLvl w:val="0"/>
              <w:rPr>
                <w:rFonts w:ascii="Tahoma" w:hAnsi="Tahoma" w:cs="Tahoma"/>
                <w:b/>
                <w:bCs/>
                <w:sz w:val="11"/>
                <w:szCs w:val="11"/>
              </w:rPr>
            </w:pPr>
            <w:proofErr w:type="spellStart"/>
            <w:r w:rsidRPr="00472B01">
              <w:rPr>
                <w:rFonts w:ascii="Tahoma" w:hAnsi="Tahoma" w:cs="Tahoma"/>
                <w:b/>
                <w:bCs/>
                <w:sz w:val="11"/>
                <w:szCs w:val="11"/>
              </w:rPr>
              <w:t>тыс</w:t>
            </w:r>
            <w:proofErr w:type="spellEnd"/>
            <w:r w:rsidRPr="00472B01">
              <w:rPr>
                <w:rFonts w:ascii="Tahoma" w:hAnsi="Tahoma" w:cs="Tahoma"/>
                <w:b/>
                <w:bCs/>
                <w:sz w:val="11"/>
                <w:szCs w:val="11"/>
              </w:rPr>
              <w:t xml:space="preserve"> </w:t>
            </w:r>
            <w:proofErr w:type="spellStart"/>
            <w:r w:rsidRPr="00472B01">
              <w:rPr>
                <w:rFonts w:ascii="Tahoma" w:hAnsi="Tahoma" w:cs="Tahoma"/>
                <w:b/>
                <w:bCs/>
                <w:sz w:val="11"/>
                <w:szCs w:val="11"/>
              </w:rPr>
              <w:t>руб</w:t>
            </w:r>
            <w:proofErr w:type="spellEnd"/>
          </w:p>
        </w:tc>
        <w:tc>
          <w:tcPr>
            <w:tcW w:w="1374" w:type="dxa"/>
            <w:tcBorders>
              <w:top w:val="nil"/>
              <w:left w:val="nil"/>
              <w:bottom w:val="single" w:sz="4" w:space="0" w:color="C0C0C0"/>
              <w:right w:val="single" w:sz="4" w:space="0" w:color="C0C0C0"/>
            </w:tcBorders>
            <w:shd w:val="clear" w:color="auto" w:fill="auto"/>
            <w:vAlign w:val="center"/>
            <w:hideMark/>
          </w:tcPr>
          <w:p w14:paraId="0EEECAC0"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403" w:type="dxa"/>
            <w:tcBorders>
              <w:top w:val="nil"/>
              <w:left w:val="nil"/>
              <w:bottom w:val="single" w:sz="4" w:space="0" w:color="C0C0C0"/>
              <w:right w:val="single" w:sz="4" w:space="0" w:color="C0C0C0"/>
            </w:tcBorders>
            <w:shd w:val="clear" w:color="auto" w:fill="auto"/>
            <w:vAlign w:val="center"/>
            <w:hideMark/>
          </w:tcPr>
          <w:p w14:paraId="79E4E39D"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320 477,63</w:t>
            </w:r>
          </w:p>
        </w:tc>
        <w:tc>
          <w:tcPr>
            <w:tcW w:w="1224" w:type="dxa"/>
            <w:tcBorders>
              <w:top w:val="nil"/>
              <w:left w:val="nil"/>
              <w:bottom w:val="single" w:sz="4" w:space="0" w:color="C0C0C0"/>
              <w:right w:val="single" w:sz="4" w:space="0" w:color="C0C0C0"/>
            </w:tcBorders>
            <w:shd w:val="clear" w:color="auto" w:fill="auto"/>
            <w:vAlign w:val="center"/>
            <w:hideMark/>
          </w:tcPr>
          <w:p w14:paraId="5CFD0342" w14:textId="77777777" w:rsidR="00472B01" w:rsidRPr="00472B01" w:rsidRDefault="00472B01" w:rsidP="00472B01">
            <w:pPr>
              <w:jc w:val="center"/>
              <w:outlineLvl w:val="0"/>
              <w:rPr>
                <w:rFonts w:ascii="Tahoma" w:hAnsi="Tahoma" w:cs="Tahoma"/>
                <w:b/>
                <w:bCs/>
                <w:sz w:val="8"/>
                <w:szCs w:val="8"/>
              </w:rPr>
            </w:pPr>
            <w:r w:rsidRPr="00472B01">
              <w:rPr>
                <w:rFonts w:ascii="Tahoma" w:hAnsi="Tahoma" w:cs="Tahoma"/>
                <w:b/>
                <w:bCs/>
                <w:sz w:val="8"/>
                <w:szCs w:val="8"/>
              </w:rPr>
              <w:t>306 499,60</w:t>
            </w:r>
          </w:p>
        </w:tc>
        <w:tc>
          <w:tcPr>
            <w:tcW w:w="1463" w:type="dxa"/>
            <w:tcBorders>
              <w:top w:val="nil"/>
              <w:left w:val="nil"/>
              <w:bottom w:val="single" w:sz="4" w:space="0" w:color="C0C0C0"/>
              <w:right w:val="single" w:sz="4" w:space="0" w:color="C0C0C0"/>
            </w:tcBorders>
            <w:shd w:val="clear" w:color="auto" w:fill="auto"/>
            <w:vAlign w:val="center"/>
            <w:hideMark/>
          </w:tcPr>
          <w:p w14:paraId="7172D350"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364 051,98</w:t>
            </w:r>
          </w:p>
        </w:tc>
        <w:tc>
          <w:tcPr>
            <w:tcW w:w="1403" w:type="dxa"/>
            <w:tcBorders>
              <w:top w:val="nil"/>
              <w:left w:val="nil"/>
              <w:bottom w:val="single" w:sz="4" w:space="0" w:color="C0C0C0"/>
              <w:right w:val="single" w:sz="4" w:space="0" w:color="C0C0C0"/>
            </w:tcBorders>
            <w:shd w:val="clear" w:color="auto" w:fill="auto"/>
            <w:vAlign w:val="center"/>
            <w:hideMark/>
          </w:tcPr>
          <w:p w14:paraId="5D21AA2F"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393 307,08</w:t>
            </w:r>
          </w:p>
        </w:tc>
        <w:tc>
          <w:tcPr>
            <w:tcW w:w="1793" w:type="dxa"/>
            <w:tcBorders>
              <w:top w:val="nil"/>
              <w:left w:val="nil"/>
              <w:bottom w:val="single" w:sz="4" w:space="0" w:color="C0C0C0"/>
              <w:right w:val="single" w:sz="4" w:space="0" w:color="C0C0C0"/>
            </w:tcBorders>
            <w:shd w:val="clear" w:color="auto" w:fill="auto"/>
            <w:vAlign w:val="center"/>
            <w:hideMark/>
          </w:tcPr>
          <w:p w14:paraId="6F8AAC4E"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-87 097,68</w:t>
            </w:r>
          </w:p>
        </w:tc>
        <w:tc>
          <w:tcPr>
            <w:tcW w:w="1713" w:type="dxa"/>
            <w:tcBorders>
              <w:top w:val="nil"/>
              <w:left w:val="nil"/>
              <w:bottom w:val="single" w:sz="4" w:space="0" w:color="C0C0C0"/>
              <w:right w:val="single" w:sz="4" w:space="0" w:color="C0C0C0"/>
            </w:tcBorders>
            <w:shd w:val="clear" w:color="auto" w:fill="auto"/>
            <w:vAlign w:val="center"/>
            <w:hideMark/>
          </w:tcPr>
          <w:p w14:paraId="3601275E"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306 209,41</w:t>
            </w:r>
          </w:p>
        </w:tc>
        <w:tc>
          <w:tcPr>
            <w:tcW w:w="1793" w:type="dxa"/>
            <w:tcBorders>
              <w:top w:val="nil"/>
              <w:left w:val="nil"/>
              <w:bottom w:val="single" w:sz="4" w:space="0" w:color="C0C0C0"/>
              <w:right w:val="single" w:sz="4" w:space="0" w:color="C0C0C0"/>
            </w:tcBorders>
            <w:shd w:val="clear" w:color="auto" w:fill="auto"/>
            <w:vAlign w:val="center"/>
            <w:hideMark/>
          </w:tcPr>
          <w:p w14:paraId="655024E0"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-5 331,13</w:t>
            </w:r>
          </w:p>
        </w:tc>
        <w:tc>
          <w:tcPr>
            <w:tcW w:w="1454" w:type="dxa"/>
            <w:tcBorders>
              <w:top w:val="nil"/>
              <w:left w:val="nil"/>
              <w:bottom w:val="single" w:sz="4" w:space="0" w:color="C0C0C0"/>
              <w:right w:val="single" w:sz="4" w:space="0" w:color="C0C0C0"/>
            </w:tcBorders>
            <w:shd w:val="clear" w:color="auto" w:fill="auto"/>
            <w:vAlign w:val="center"/>
            <w:hideMark/>
          </w:tcPr>
          <w:p w14:paraId="4EA39C83"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365 034,67</w:t>
            </w:r>
          </w:p>
        </w:tc>
        <w:tc>
          <w:tcPr>
            <w:tcW w:w="1240" w:type="dxa"/>
            <w:tcBorders>
              <w:top w:val="nil"/>
              <w:left w:val="nil"/>
              <w:bottom w:val="single" w:sz="4" w:space="0" w:color="C0C0C0"/>
              <w:right w:val="single" w:sz="4" w:space="0" w:color="C0C0C0"/>
            </w:tcBorders>
            <w:shd w:val="clear" w:color="auto" w:fill="auto"/>
            <w:vAlign w:val="center"/>
            <w:hideMark/>
          </w:tcPr>
          <w:p w14:paraId="75B82015"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147 062,00</w:t>
            </w:r>
          </w:p>
        </w:tc>
        <w:tc>
          <w:tcPr>
            <w:tcW w:w="1185" w:type="dxa"/>
            <w:tcBorders>
              <w:top w:val="nil"/>
              <w:left w:val="nil"/>
              <w:bottom w:val="single" w:sz="4" w:space="0" w:color="C0C0C0"/>
              <w:right w:val="single" w:sz="4" w:space="0" w:color="C0C0C0"/>
            </w:tcBorders>
            <w:shd w:val="clear" w:color="auto" w:fill="auto"/>
            <w:vAlign w:val="center"/>
            <w:hideMark/>
          </w:tcPr>
          <w:p w14:paraId="33B3C54F"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217 972,67</w:t>
            </w:r>
          </w:p>
        </w:tc>
        <w:tc>
          <w:tcPr>
            <w:tcW w:w="3559" w:type="dxa"/>
            <w:tcBorders>
              <w:top w:val="nil"/>
              <w:left w:val="nil"/>
              <w:bottom w:val="nil"/>
              <w:right w:val="nil"/>
            </w:tcBorders>
            <w:shd w:val="clear" w:color="auto" w:fill="auto"/>
            <w:noWrap/>
            <w:vAlign w:val="bottom"/>
            <w:hideMark/>
          </w:tcPr>
          <w:p w14:paraId="12A52EF6" w14:textId="77777777" w:rsidR="00472B01" w:rsidRPr="00472B01" w:rsidRDefault="00472B01" w:rsidP="00472B01">
            <w:pPr>
              <w:jc w:val="center"/>
              <w:outlineLvl w:val="0"/>
              <w:rPr>
                <w:rFonts w:ascii="Tahoma" w:hAnsi="Tahoma" w:cs="Tahoma"/>
                <w:b/>
                <w:bCs/>
                <w:sz w:val="9"/>
                <w:szCs w:val="9"/>
              </w:rPr>
            </w:pPr>
          </w:p>
        </w:tc>
      </w:tr>
      <w:tr w:rsidR="00472B01" w:rsidRPr="00472B01" w14:paraId="498E57A2" w14:textId="77777777" w:rsidTr="00472B01">
        <w:trPr>
          <w:trHeight w:val="450"/>
          <w:jc w:val="center"/>
        </w:trPr>
        <w:tc>
          <w:tcPr>
            <w:tcW w:w="400" w:type="dxa"/>
            <w:tcBorders>
              <w:top w:val="nil"/>
              <w:left w:val="nil"/>
              <w:bottom w:val="nil"/>
              <w:right w:val="nil"/>
            </w:tcBorders>
            <w:shd w:val="clear" w:color="auto" w:fill="auto"/>
            <w:noWrap/>
            <w:vAlign w:val="bottom"/>
            <w:hideMark/>
          </w:tcPr>
          <w:p w14:paraId="3EB74F57" w14:textId="77777777" w:rsidR="00472B01" w:rsidRPr="00472B01" w:rsidRDefault="00472B01" w:rsidP="00472B01">
            <w:pPr>
              <w:outlineLvl w:val="0"/>
              <w:rPr>
                <w:sz w:val="11"/>
                <w:szCs w:val="11"/>
              </w:rPr>
            </w:pPr>
          </w:p>
        </w:tc>
        <w:tc>
          <w:tcPr>
            <w:tcW w:w="661" w:type="dxa"/>
            <w:tcBorders>
              <w:top w:val="nil"/>
              <w:left w:val="nil"/>
              <w:bottom w:val="nil"/>
              <w:right w:val="nil"/>
            </w:tcBorders>
            <w:shd w:val="clear" w:color="auto" w:fill="auto"/>
            <w:noWrap/>
            <w:vAlign w:val="bottom"/>
            <w:hideMark/>
          </w:tcPr>
          <w:p w14:paraId="196BA103" w14:textId="77777777" w:rsidR="00472B01" w:rsidRPr="00472B01" w:rsidRDefault="00472B01" w:rsidP="00472B01">
            <w:pPr>
              <w:outlineLvl w:val="0"/>
              <w:rPr>
                <w:sz w:val="11"/>
                <w:szCs w:val="11"/>
              </w:rPr>
            </w:pPr>
          </w:p>
        </w:tc>
        <w:tc>
          <w:tcPr>
            <w:tcW w:w="2257" w:type="dxa"/>
            <w:tcBorders>
              <w:top w:val="nil"/>
              <w:left w:val="single" w:sz="4" w:space="0" w:color="C0C0C0"/>
              <w:bottom w:val="single" w:sz="4" w:space="0" w:color="C0C0C0"/>
              <w:right w:val="single" w:sz="4" w:space="0" w:color="C0C0C0"/>
            </w:tcBorders>
            <w:shd w:val="clear" w:color="000000" w:fill="B1A0C7"/>
            <w:vAlign w:val="center"/>
            <w:hideMark/>
          </w:tcPr>
          <w:p w14:paraId="510CB2DA" w14:textId="77777777" w:rsidR="00472B01" w:rsidRPr="00472B01" w:rsidRDefault="00472B01" w:rsidP="00472B01">
            <w:pPr>
              <w:outlineLvl w:val="0"/>
              <w:rPr>
                <w:rFonts w:ascii="Tahoma" w:hAnsi="Tahoma" w:cs="Tahoma"/>
                <w:b/>
                <w:bCs/>
                <w:sz w:val="11"/>
                <w:szCs w:val="11"/>
              </w:rPr>
            </w:pPr>
            <w:r w:rsidRPr="00472B01">
              <w:rPr>
                <w:rFonts w:ascii="Tahoma" w:hAnsi="Tahoma" w:cs="Tahoma"/>
                <w:b/>
                <w:bCs/>
                <w:sz w:val="11"/>
                <w:szCs w:val="11"/>
              </w:rPr>
              <w:t>Амортизация</w:t>
            </w:r>
          </w:p>
        </w:tc>
        <w:tc>
          <w:tcPr>
            <w:tcW w:w="771" w:type="dxa"/>
            <w:tcBorders>
              <w:top w:val="nil"/>
              <w:left w:val="nil"/>
              <w:bottom w:val="single" w:sz="4" w:space="0" w:color="C0C0C0"/>
              <w:right w:val="single" w:sz="4" w:space="0" w:color="C0C0C0"/>
            </w:tcBorders>
            <w:shd w:val="clear" w:color="000000" w:fill="FFFFFF"/>
            <w:vAlign w:val="center"/>
            <w:hideMark/>
          </w:tcPr>
          <w:p w14:paraId="6F3628F6" w14:textId="77777777" w:rsidR="00472B01" w:rsidRPr="00472B01" w:rsidRDefault="00472B01" w:rsidP="00472B01">
            <w:pPr>
              <w:jc w:val="center"/>
              <w:outlineLvl w:val="0"/>
              <w:rPr>
                <w:rFonts w:ascii="Tahoma" w:hAnsi="Tahoma" w:cs="Tahoma"/>
                <w:b/>
                <w:bCs/>
                <w:sz w:val="11"/>
                <w:szCs w:val="11"/>
              </w:rPr>
            </w:pPr>
            <w:proofErr w:type="spellStart"/>
            <w:r w:rsidRPr="00472B01">
              <w:rPr>
                <w:rFonts w:ascii="Tahoma" w:hAnsi="Tahoma" w:cs="Tahoma"/>
                <w:b/>
                <w:bCs/>
                <w:sz w:val="11"/>
                <w:szCs w:val="11"/>
              </w:rPr>
              <w:t>тыс</w:t>
            </w:r>
            <w:proofErr w:type="spellEnd"/>
            <w:r w:rsidRPr="00472B01">
              <w:rPr>
                <w:rFonts w:ascii="Tahoma" w:hAnsi="Tahoma" w:cs="Tahoma"/>
                <w:b/>
                <w:bCs/>
                <w:sz w:val="11"/>
                <w:szCs w:val="11"/>
              </w:rPr>
              <w:t xml:space="preserve"> </w:t>
            </w:r>
            <w:proofErr w:type="spellStart"/>
            <w:r w:rsidRPr="00472B01">
              <w:rPr>
                <w:rFonts w:ascii="Tahoma" w:hAnsi="Tahoma" w:cs="Tahoma"/>
                <w:b/>
                <w:bCs/>
                <w:sz w:val="11"/>
                <w:szCs w:val="11"/>
              </w:rPr>
              <w:t>руб</w:t>
            </w:r>
            <w:proofErr w:type="spellEnd"/>
          </w:p>
        </w:tc>
        <w:tc>
          <w:tcPr>
            <w:tcW w:w="1374" w:type="dxa"/>
            <w:tcBorders>
              <w:top w:val="nil"/>
              <w:left w:val="nil"/>
              <w:bottom w:val="single" w:sz="4" w:space="0" w:color="C0C0C0"/>
              <w:right w:val="single" w:sz="4" w:space="0" w:color="C0C0C0"/>
            </w:tcBorders>
            <w:shd w:val="clear" w:color="auto" w:fill="auto"/>
            <w:vAlign w:val="center"/>
            <w:hideMark/>
          </w:tcPr>
          <w:p w14:paraId="0BCE686C"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403" w:type="dxa"/>
            <w:tcBorders>
              <w:top w:val="nil"/>
              <w:left w:val="nil"/>
              <w:bottom w:val="single" w:sz="4" w:space="0" w:color="C0C0C0"/>
              <w:right w:val="single" w:sz="4" w:space="0" w:color="C0C0C0"/>
            </w:tcBorders>
            <w:shd w:val="clear" w:color="auto" w:fill="auto"/>
            <w:vAlign w:val="center"/>
            <w:hideMark/>
          </w:tcPr>
          <w:p w14:paraId="08889EE0"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1 036,39</w:t>
            </w:r>
          </w:p>
        </w:tc>
        <w:tc>
          <w:tcPr>
            <w:tcW w:w="1224" w:type="dxa"/>
            <w:tcBorders>
              <w:top w:val="nil"/>
              <w:left w:val="nil"/>
              <w:bottom w:val="single" w:sz="4" w:space="0" w:color="C0C0C0"/>
              <w:right w:val="single" w:sz="4" w:space="0" w:color="C0C0C0"/>
            </w:tcBorders>
            <w:shd w:val="clear" w:color="auto" w:fill="auto"/>
            <w:vAlign w:val="center"/>
            <w:hideMark/>
          </w:tcPr>
          <w:p w14:paraId="7C43AE38"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545,98</w:t>
            </w:r>
          </w:p>
        </w:tc>
        <w:tc>
          <w:tcPr>
            <w:tcW w:w="1463" w:type="dxa"/>
            <w:tcBorders>
              <w:top w:val="nil"/>
              <w:left w:val="nil"/>
              <w:bottom w:val="single" w:sz="4" w:space="0" w:color="C0C0C0"/>
              <w:right w:val="single" w:sz="4" w:space="0" w:color="C0C0C0"/>
            </w:tcBorders>
            <w:shd w:val="clear" w:color="auto" w:fill="auto"/>
            <w:vAlign w:val="center"/>
            <w:hideMark/>
          </w:tcPr>
          <w:p w14:paraId="4B7F990C"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485,20</w:t>
            </w:r>
          </w:p>
        </w:tc>
        <w:tc>
          <w:tcPr>
            <w:tcW w:w="1403" w:type="dxa"/>
            <w:tcBorders>
              <w:top w:val="nil"/>
              <w:left w:val="nil"/>
              <w:bottom w:val="single" w:sz="4" w:space="0" w:color="C0C0C0"/>
              <w:right w:val="single" w:sz="4" w:space="0" w:color="C0C0C0"/>
            </w:tcBorders>
            <w:shd w:val="clear" w:color="auto" w:fill="auto"/>
            <w:vAlign w:val="center"/>
            <w:hideMark/>
          </w:tcPr>
          <w:p w14:paraId="791F4131"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4 345,40</w:t>
            </w:r>
          </w:p>
        </w:tc>
        <w:tc>
          <w:tcPr>
            <w:tcW w:w="1793" w:type="dxa"/>
            <w:tcBorders>
              <w:top w:val="nil"/>
              <w:left w:val="nil"/>
              <w:bottom w:val="single" w:sz="4" w:space="0" w:color="C0C0C0"/>
              <w:right w:val="single" w:sz="4" w:space="0" w:color="C0C0C0"/>
            </w:tcBorders>
            <w:shd w:val="clear" w:color="auto" w:fill="auto"/>
            <w:vAlign w:val="center"/>
            <w:hideMark/>
          </w:tcPr>
          <w:p w14:paraId="3F14DADA"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-3 868,44</w:t>
            </w:r>
          </w:p>
        </w:tc>
        <w:tc>
          <w:tcPr>
            <w:tcW w:w="1713" w:type="dxa"/>
            <w:tcBorders>
              <w:top w:val="nil"/>
              <w:left w:val="nil"/>
              <w:bottom w:val="single" w:sz="4" w:space="0" w:color="C0C0C0"/>
              <w:right w:val="single" w:sz="4" w:space="0" w:color="C0C0C0"/>
            </w:tcBorders>
            <w:shd w:val="clear" w:color="auto" w:fill="auto"/>
            <w:vAlign w:val="center"/>
            <w:hideMark/>
          </w:tcPr>
          <w:p w14:paraId="1E1CC652"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476,96</w:t>
            </w:r>
          </w:p>
        </w:tc>
        <w:tc>
          <w:tcPr>
            <w:tcW w:w="1793" w:type="dxa"/>
            <w:tcBorders>
              <w:top w:val="nil"/>
              <w:left w:val="nil"/>
              <w:bottom w:val="single" w:sz="4" w:space="0" w:color="C0C0C0"/>
              <w:right w:val="single" w:sz="4" w:space="0" w:color="C0C0C0"/>
            </w:tcBorders>
            <w:shd w:val="clear" w:color="auto" w:fill="auto"/>
            <w:vAlign w:val="center"/>
            <w:hideMark/>
          </w:tcPr>
          <w:p w14:paraId="50F10B8F"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-3 906,92</w:t>
            </w:r>
          </w:p>
        </w:tc>
        <w:tc>
          <w:tcPr>
            <w:tcW w:w="1454" w:type="dxa"/>
            <w:tcBorders>
              <w:top w:val="nil"/>
              <w:left w:val="nil"/>
              <w:bottom w:val="single" w:sz="4" w:space="0" w:color="C0C0C0"/>
              <w:right w:val="single" w:sz="4" w:space="0" w:color="C0C0C0"/>
            </w:tcBorders>
            <w:shd w:val="clear" w:color="auto" w:fill="auto"/>
            <w:vAlign w:val="center"/>
            <w:hideMark/>
          </w:tcPr>
          <w:p w14:paraId="4A5549A3"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438,48</w:t>
            </w:r>
          </w:p>
        </w:tc>
        <w:tc>
          <w:tcPr>
            <w:tcW w:w="1240" w:type="dxa"/>
            <w:tcBorders>
              <w:top w:val="nil"/>
              <w:left w:val="nil"/>
              <w:bottom w:val="single" w:sz="4" w:space="0" w:color="C0C0C0"/>
              <w:right w:val="single" w:sz="4" w:space="0" w:color="C0C0C0"/>
            </w:tcBorders>
            <w:shd w:val="clear" w:color="auto" w:fill="auto"/>
            <w:vAlign w:val="center"/>
            <w:hideMark/>
          </w:tcPr>
          <w:p w14:paraId="44F6C024"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219,24</w:t>
            </w:r>
          </w:p>
        </w:tc>
        <w:tc>
          <w:tcPr>
            <w:tcW w:w="1185" w:type="dxa"/>
            <w:tcBorders>
              <w:top w:val="nil"/>
              <w:left w:val="nil"/>
              <w:bottom w:val="single" w:sz="4" w:space="0" w:color="C0C0C0"/>
              <w:right w:val="single" w:sz="4" w:space="0" w:color="C0C0C0"/>
            </w:tcBorders>
            <w:shd w:val="clear" w:color="auto" w:fill="auto"/>
            <w:vAlign w:val="center"/>
            <w:hideMark/>
          </w:tcPr>
          <w:p w14:paraId="4935FB52"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219,24</w:t>
            </w:r>
          </w:p>
        </w:tc>
        <w:tc>
          <w:tcPr>
            <w:tcW w:w="3559" w:type="dxa"/>
            <w:tcBorders>
              <w:top w:val="nil"/>
              <w:left w:val="nil"/>
              <w:bottom w:val="nil"/>
              <w:right w:val="nil"/>
            </w:tcBorders>
            <w:shd w:val="clear" w:color="auto" w:fill="auto"/>
            <w:noWrap/>
            <w:vAlign w:val="bottom"/>
            <w:hideMark/>
          </w:tcPr>
          <w:p w14:paraId="36F75540" w14:textId="77777777" w:rsidR="00472B01" w:rsidRPr="00472B01" w:rsidRDefault="00472B01" w:rsidP="00472B01">
            <w:pPr>
              <w:jc w:val="center"/>
              <w:outlineLvl w:val="0"/>
              <w:rPr>
                <w:rFonts w:ascii="Tahoma" w:hAnsi="Tahoma" w:cs="Tahoma"/>
                <w:b/>
                <w:bCs/>
                <w:sz w:val="9"/>
                <w:szCs w:val="9"/>
              </w:rPr>
            </w:pPr>
          </w:p>
        </w:tc>
      </w:tr>
      <w:tr w:rsidR="00472B01" w:rsidRPr="00472B01" w14:paraId="56A9D552" w14:textId="77777777" w:rsidTr="00472B01">
        <w:trPr>
          <w:trHeight w:val="450"/>
          <w:jc w:val="center"/>
        </w:trPr>
        <w:tc>
          <w:tcPr>
            <w:tcW w:w="400" w:type="dxa"/>
            <w:tcBorders>
              <w:top w:val="nil"/>
              <w:left w:val="nil"/>
              <w:bottom w:val="nil"/>
              <w:right w:val="nil"/>
            </w:tcBorders>
            <w:shd w:val="clear" w:color="auto" w:fill="auto"/>
            <w:noWrap/>
            <w:vAlign w:val="bottom"/>
            <w:hideMark/>
          </w:tcPr>
          <w:p w14:paraId="74C4C474" w14:textId="77777777" w:rsidR="00472B01" w:rsidRPr="00472B01" w:rsidRDefault="00472B01" w:rsidP="00472B01">
            <w:pPr>
              <w:outlineLvl w:val="0"/>
              <w:rPr>
                <w:sz w:val="11"/>
                <w:szCs w:val="11"/>
              </w:rPr>
            </w:pPr>
          </w:p>
        </w:tc>
        <w:tc>
          <w:tcPr>
            <w:tcW w:w="661" w:type="dxa"/>
            <w:tcBorders>
              <w:top w:val="nil"/>
              <w:left w:val="nil"/>
              <w:bottom w:val="nil"/>
              <w:right w:val="nil"/>
            </w:tcBorders>
            <w:shd w:val="clear" w:color="auto" w:fill="auto"/>
            <w:noWrap/>
            <w:vAlign w:val="bottom"/>
            <w:hideMark/>
          </w:tcPr>
          <w:p w14:paraId="3BB197D8" w14:textId="77777777" w:rsidR="00472B01" w:rsidRPr="00472B01" w:rsidRDefault="00472B01" w:rsidP="00472B01">
            <w:pPr>
              <w:outlineLvl w:val="0"/>
              <w:rPr>
                <w:sz w:val="11"/>
                <w:szCs w:val="11"/>
              </w:rPr>
            </w:pPr>
          </w:p>
        </w:tc>
        <w:tc>
          <w:tcPr>
            <w:tcW w:w="2257" w:type="dxa"/>
            <w:tcBorders>
              <w:top w:val="nil"/>
              <w:left w:val="single" w:sz="4" w:space="0" w:color="C0C0C0"/>
              <w:bottom w:val="single" w:sz="4" w:space="0" w:color="C0C0C0"/>
              <w:right w:val="single" w:sz="4" w:space="0" w:color="C0C0C0"/>
            </w:tcBorders>
            <w:shd w:val="clear" w:color="000000" w:fill="00B0F0"/>
            <w:vAlign w:val="center"/>
            <w:hideMark/>
          </w:tcPr>
          <w:p w14:paraId="271AFD21" w14:textId="77777777" w:rsidR="00472B01" w:rsidRPr="00472B01" w:rsidRDefault="00472B01" w:rsidP="00472B01">
            <w:pPr>
              <w:outlineLvl w:val="0"/>
              <w:rPr>
                <w:rFonts w:ascii="Tahoma" w:hAnsi="Tahoma" w:cs="Tahoma"/>
                <w:b/>
                <w:bCs/>
                <w:sz w:val="11"/>
                <w:szCs w:val="11"/>
              </w:rPr>
            </w:pPr>
            <w:r w:rsidRPr="00472B01">
              <w:rPr>
                <w:rFonts w:ascii="Tahoma" w:hAnsi="Tahoma" w:cs="Tahoma"/>
                <w:b/>
                <w:bCs/>
                <w:sz w:val="11"/>
                <w:szCs w:val="11"/>
              </w:rPr>
              <w:t>Нормативная прибыль</w:t>
            </w:r>
          </w:p>
        </w:tc>
        <w:tc>
          <w:tcPr>
            <w:tcW w:w="771" w:type="dxa"/>
            <w:tcBorders>
              <w:top w:val="nil"/>
              <w:left w:val="nil"/>
              <w:bottom w:val="single" w:sz="4" w:space="0" w:color="C0C0C0"/>
              <w:right w:val="single" w:sz="4" w:space="0" w:color="C0C0C0"/>
            </w:tcBorders>
            <w:shd w:val="clear" w:color="000000" w:fill="FFFFFF"/>
            <w:vAlign w:val="center"/>
            <w:hideMark/>
          </w:tcPr>
          <w:p w14:paraId="516DB5A7" w14:textId="77777777" w:rsidR="00472B01" w:rsidRPr="00472B01" w:rsidRDefault="00472B01" w:rsidP="00472B01">
            <w:pPr>
              <w:jc w:val="center"/>
              <w:outlineLvl w:val="0"/>
              <w:rPr>
                <w:rFonts w:ascii="Tahoma" w:hAnsi="Tahoma" w:cs="Tahoma"/>
                <w:b/>
                <w:bCs/>
                <w:sz w:val="11"/>
                <w:szCs w:val="11"/>
              </w:rPr>
            </w:pPr>
            <w:proofErr w:type="spellStart"/>
            <w:r w:rsidRPr="00472B01">
              <w:rPr>
                <w:rFonts w:ascii="Tahoma" w:hAnsi="Tahoma" w:cs="Tahoma"/>
                <w:b/>
                <w:bCs/>
                <w:sz w:val="11"/>
                <w:szCs w:val="11"/>
              </w:rPr>
              <w:t>тыс</w:t>
            </w:r>
            <w:proofErr w:type="spellEnd"/>
            <w:r w:rsidRPr="00472B01">
              <w:rPr>
                <w:rFonts w:ascii="Tahoma" w:hAnsi="Tahoma" w:cs="Tahoma"/>
                <w:b/>
                <w:bCs/>
                <w:sz w:val="11"/>
                <w:szCs w:val="11"/>
              </w:rPr>
              <w:t xml:space="preserve"> </w:t>
            </w:r>
            <w:proofErr w:type="spellStart"/>
            <w:r w:rsidRPr="00472B01">
              <w:rPr>
                <w:rFonts w:ascii="Tahoma" w:hAnsi="Tahoma" w:cs="Tahoma"/>
                <w:b/>
                <w:bCs/>
                <w:sz w:val="11"/>
                <w:szCs w:val="11"/>
              </w:rPr>
              <w:t>руб</w:t>
            </w:r>
            <w:proofErr w:type="spellEnd"/>
          </w:p>
        </w:tc>
        <w:tc>
          <w:tcPr>
            <w:tcW w:w="1374" w:type="dxa"/>
            <w:tcBorders>
              <w:top w:val="nil"/>
              <w:left w:val="nil"/>
              <w:bottom w:val="single" w:sz="4" w:space="0" w:color="C0C0C0"/>
              <w:right w:val="single" w:sz="4" w:space="0" w:color="C0C0C0"/>
            </w:tcBorders>
            <w:shd w:val="clear" w:color="auto" w:fill="auto"/>
            <w:vAlign w:val="center"/>
            <w:hideMark/>
          </w:tcPr>
          <w:p w14:paraId="78DE9943"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403" w:type="dxa"/>
            <w:tcBorders>
              <w:top w:val="nil"/>
              <w:left w:val="nil"/>
              <w:bottom w:val="single" w:sz="4" w:space="0" w:color="C0C0C0"/>
              <w:right w:val="single" w:sz="4" w:space="0" w:color="C0C0C0"/>
            </w:tcBorders>
            <w:shd w:val="clear" w:color="auto" w:fill="auto"/>
            <w:vAlign w:val="center"/>
            <w:hideMark/>
          </w:tcPr>
          <w:p w14:paraId="0EAA9821"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-6 556,50</w:t>
            </w:r>
          </w:p>
        </w:tc>
        <w:tc>
          <w:tcPr>
            <w:tcW w:w="1224" w:type="dxa"/>
            <w:tcBorders>
              <w:top w:val="nil"/>
              <w:left w:val="nil"/>
              <w:bottom w:val="single" w:sz="4" w:space="0" w:color="C0C0C0"/>
              <w:right w:val="single" w:sz="4" w:space="0" w:color="C0C0C0"/>
            </w:tcBorders>
            <w:shd w:val="clear" w:color="auto" w:fill="auto"/>
            <w:vAlign w:val="center"/>
            <w:hideMark/>
          </w:tcPr>
          <w:p w14:paraId="419AD5F9"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105,96</w:t>
            </w:r>
          </w:p>
        </w:tc>
        <w:tc>
          <w:tcPr>
            <w:tcW w:w="1463" w:type="dxa"/>
            <w:tcBorders>
              <w:top w:val="nil"/>
              <w:left w:val="nil"/>
              <w:bottom w:val="single" w:sz="4" w:space="0" w:color="C0C0C0"/>
              <w:right w:val="single" w:sz="4" w:space="0" w:color="C0C0C0"/>
            </w:tcBorders>
            <w:shd w:val="clear" w:color="auto" w:fill="auto"/>
            <w:vAlign w:val="center"/>
            <w:hideMark/>
          </w:tcPr>
          <w:p w14:paraId="6C0F7CD5"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79,12</w:t>
            </w:r>
          </w:p>
        </w:tc>
        <w:tc>
          <w:tcPr>
            <w:tcW w:w="1403" w:type="dxa"/>
            <w:tcBorders>
              <w:top w:val="nil"/>
              <w:left w:val="nil"/>
              <w:bottom w:val="single" w:sz="4" w:space="0" w:color="C0C0C0"/>
              <w:right w:val="single" w:sz="4" w:space="0" w:color="C0C0C0"/>
            </w:tcBorders>
            <w:shd w:val="clear" w:color="auto" w:fill="auto"/>
            <w:vAlign w:val="center"/>
            <w:hideMark/>
          </w:tcPr>
          <w:p w14:paraId="2934ED3E"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1 170,69</w:t>
            </w:r>
          </w:p>
        </w:tc>
        <w:tc>
          <w:tcPr>
            <w:tcW w:w="1793" w:type="dxa"/>
            <w:tcBorders>
              <w:top w:val="nil"/>
              <w:left w:val="nil"/>
              <w:bottom w:val="single" w:sz="4" w:space="0" w:color="C0C0C0"/>
              <w:right w:val="single" w:sz="4" w:space="0" w:color="C0C0C0"/>
            </w:tcBorders>
            <w:shd w:val="clear" w:color="auto" w:fill="auto"/>
            <w:vAlign w:val="center"/>
            <w:hideMark/>
          </w:tcPr>
          <w:p w14:paraId="6E7E32B8"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-1 062,21</w:t>
            </w:r>
          </w:p>
        </w:tc>
        <w:tc>
          <w:tcPr>
            <w:tcW w:w="1713" w:type="dxa"/>
            <w:tcBorders>
              <w:top w:val="nil"/>
              <w:left w:val="nil"/>
              <w:bottom w:val="single" w:sz="4" w:space="0" w:color="C0C0C0"/>
              <w:right w:val="single" w:sz="4" w:space="0" w:color="C0C0C0"/>
            </w:tcBorders>
            <w:shd w:val="clear" w:color="auto" w:fill="auto"/>
            <w:vAlign w:val="center"/>
            <w:hideMark/>
          </w:tcPr>
          <w:p w14:paraId="7A6CBCD1"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108,48</w:t>
            </w:r>
          </w:p>
        </w:tc>
        <w:tc>
          <w:tcPr>
            <w:tcW w:w="1793" w:type="dxa"/>
            <w:tcBorders>
              <w:top w:val="nil"/>
              <w:left w:val="nil"/>
              <w:bottom w:val="single" w:sz="4" w:space="0" w:color="C0C0C0"/>
              <w:right w:val="single" w:sz="4" w:space="0" w:color="C0C0C0"/>
            </w:tcBorders>
            <w:shd w:val="clear" w:color="auto" w:fill="auto"/>
            <w:vAlign w:val="center"/>
            <w:hideMark/>
          </w:tcPr>
          <w:p w14:paraId="3894A76C"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-1 062,21</w:t>
            </w:r>
          </w:p>
        </w:tc>
        <w:tc>
          <w:tcPr>
            <w:tcW w:w="1454" w:type="dxa"/>
            <w:tcBorders>
              <w:top w:val="nil"/>
              <w:left w:val="nil"/>
              <w:bottom w:val="single" w:sz="4" w:space="0" w:color="C0C0C0"/>
              <w:right w:val="single" w:sz="4" w:space="0" w:color="C0C0C0"/>
            </w:tcBorders>
            <w:shd w:val="clear" w:color="auto" w:fill="auto"/>
            <w:vAlign w:val="center"/>
            <w:hideMark/>
          </w:tcPr>
          <w:p w14:paraId="39E799B3"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108,48</w:t>
            </w:r>
          </w:p>
        </w:tc>
        <w:tc>
          <w:tcPr>
            <w:tcW w:w="1240" w:type="dxa"/>
            <w:tcBorders>
              <w:top w:val="nil"/>
              <w:left w:val="nil"/>
              <w:bottom w:val="single" w:sz="4" w:space="0" w:color="C0C0C0"/>
              <w:right w:val="single" w:sz="4" w:space="0" w:color="C0C0C0"/>
            </w:tcBorders>
            <w:shd w:val="clear" w:color="auto" w:fill="auto"/>
            <w:vAlign w:val="center"/>
            <w:hideMark/>
          </w:tcPr>
          <w:p w14:paraId="05003C1A"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54,24</w:t>
            </w:r>
          </w:p>
        </w:tc>
        <w:tc>
          <w:tcPr>
            <w:tcW w:w="1185" w:type="dxa"/>
            <w:tcBorders>
              <w:top w:val="nil"/>
              <w:left w:val="nil"/>
              <w:bottom w:val="single" w:sz="4" w:space="0" w:color="C0C0C0"/>
              <w:right w:val="single" w:sz="4" w:space="0" w:color="C0C0C0"/>
            </w:tcBorders>
            <w:shd w:val="clear" w:color="auto" w:fill="auto"/>
            <w:vAlign w:val="center"/>
            <w:hideMark/>
          </w:tcPr>
          <w:p w14:paraId="750E5D47"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54,24</w:t>
            </w:r>
          </w:p>
        </w:tc>
        <w:tc>
          <w:tcPr>
            <w:tcW w:w="3559" w:type="dxa"/>
            <w:tcBorders>
              <w:top w:val="nil"/>
              <w:left w:val="nil"/>
              <w:bottom w:val="nil"/>
              <w:right w:val="nil"/>
            </w:tcBorders>
            <w:shd w:val="clear" w:color="auto" w:fill="auto"/>
            <w:noWrap/>
            <w:vAlign w:val="bottom"/>
            <w:hideMark/>
          </w:tcPr>
          <w:p w14:paraId="431D5099" w14:textId="77777777" w:rsidR="00472B01" w:rsidRPr="00472B01" w:rsidRDefault="00472B01" w:rsidP="00472B01">
            <w:pPr>
              <w:jc w:val="center"/>
              <w:outlineLvl w:val="0"/>
              <w:rPr>
                <w:rFonts w:ascii="Tahoma" w:hAnsi="Tahoma" w:cs="Tahoma"/>
                <w:b/>
                <w:bCs/>
                <w:sz w:val="9"/>
                <w:szCs w:val="9"/>
              </w:rPr>
            </w:pPr>
          </w:p>
        </w:tc>
      </w:tr>
      <w:tr w:rsidR="00472B01" w:rsidRPr="00472B01" w14:paraId="37B16423" w14:textId="77777777" w:rsidTr="00472B01">
        <w:trPr>
          <w:trHeight w:val="675"/>
          <w:jc w:val="center"/>
        </w:trPr>
        <w:tc>
          <w:tcPr>
            <w:tcW w:w="400" w:type="dxa"/>
            <w:tcBorders>
              <w:top w:val="nil"/>
              <w:left w:val="nil"/>
              <w:bottom w:val="nil"/>
              <w:right w:val="nil"/>
            </w:tcBorders>
            <w:shd w:val="clear" w:color="auto" w:fill="auto"/>
            <w:noWrap/>
            <w:vAlign w:val="bottom"/>
            <w:hideMark/>
          </w:tcPr>
          <w:p w14:paraId="4C699F87" w14:textId="77777777" w:rsidR="00472B01" w:rsidRPr="00472B01" w:rsidRDefault="00472B01" w:rsidP="00472B01">
            <w:pPr>
              <w:outlineLvl w:val="0"/>
              <w:rPr>
                <w:sz w:val="11"/>
                <w:szCs w:val="11"/>
              </w:rPr>
            </w:pPr>
          </w:p>
        </w:tc>
        <w:tc>
          <w:tcPr>
            <w:tcW w:w="661" w:type="dxa"/>
            <w:tcBorders>
              <w:top w:val="nil"/>
              <w:left w:val="nil"/>
              <w:bottom w:val="nil"/>
              <w:right w:val="nil"/>
            </w:tcBorders>
            <w:shd w:val="clear" w:color="auto" w:fill="auto"/>
            <w:noWrap/>
            <w:vAlign w:val="bottom"/>
            <w:hideMark/>
          </w:tcPr>
          <w:p w14:paraId="0B19D7BC" w14:textId="77777777" w:rsidR="00472B01" w:rsidRPr="00472B01" w:rsidRDefault="00472B01" w:rsidP="00472B01">
            <w:pPr>
              <w:outlineLvl w:val="0"/>
              <w:rPr>
                <w:sz w:val="11"/>
                <w:szCs w:val="11"/>
              </w:rPr>
            </w:pPr>
          </w:p>
        </w:tc>
        <w:tc>
          <w:tcPr>
            <w:tcW w:w="2257" w:type="dxa"/>
            <w:tcBorders>
              <w:top w:val="nil"/>
              <w:left w:val="single" w:sz="4" w:space="0" w:color="C0C0C0"/>
              <w:bottom w:val="single" w:sz="4" w:space="0" w:color="C0C0C0"/>
              <w:right w:val="single" w:sz="4" w:space="0" w:color="C0C0C0"/>
            </w:tcBorders>
            <w:shd w:val="clear" w:color="000000" w:fill="B7DEE8"/>
            <w:vAlign w:val="center"/>
            <w:hideMark/>
          </w:tcPr>
          <w:p w14:paraId="79760B07" w14:textId="77777777" w:rsidR="00472B01" w:rsidRPr="00472B01" w:rsidRDefault="00472B01" w:rsidP="00472B01">
            <w:pPr>
              <w:outlineLvl w:val="0"/>
              <w:rPr>
                <w:rFonts w:ascii="Tahoma" w:hAnsi="Tahoma" w:cs="Tahoma"/>
                <w:b/>
                <w:bCs/>
                <w:sz w:val="11"/>
                <w:szCs w:val="11"/>
              </w:rPr>
            </w:pPr>
            <w:r w:rsidRPr="00472B01">
              <w:rPr>
                <w:rFonts w:ascii="Tahoma" w:hAnsi="Tahoma" w:cs="Tahoma"/>
                <w:b/>
                <w:bCs/>
                <w:sz w:val="11"/>
                <w:szCs w:val="11"/>
              </w:rPr>
              <w:t>Расчетная предпринимательская прибыль</w:t>
            </w:r>
          </w:p>
        </w:tc>
        <w:tc>
          <w:tcPr>
            <w:tcW w:w="771" w:type="dxa"/>
            <w:tcBorders>
              <w:top w:val="nil"/>
              <w:left w:val="nil"/>
              <w:bottom w:val="single" w:sz="4" w:space="0" w:color="C0C0C0"/>
              <w:right w:val="single" w:sz="4" w:space="0" w:color="C0C0C0"/>
            </w:tcBorders>
            <w:shd w:val="clear" w:color="000000" w:fill="FFFFFF"/>
            <w:vAlign w:val="center"/>
            <w:hideMark/>
          </w:tcPr>
          <w:p w14:paraId="4092138A" w14:textId="77777777" w:rsidR="00472B01" w:rsidRPr="00472B01" w:rsidRDefault="00472B01" w:rsidP="00472B01">
            <w:pPr>
              <w:jc w:val="center"/>
              <w:outlineLvl w:val="0"/>
              <w:rPr>
                <w:rFonts w:ascii="Tahoma" w:hAnsi="Tahoma" w:cs="Tahoma"/>
                <w:b/>
                <w:bCs/>
                <w:sz w:val="11"/>
                <w:szCs w:val="11"/>
              </w:rPr>
            </w:pPr>
            <w:proofErr w:type="spellStart"/>
            <w:r w:rsidRPr="00472B01">
              <w:rPr>
                <w:rFonts w:ascii="Tahoma" w:hAnsi="Tahoma" w:cs="Tahoma"/>
                <w:b/>
                <w:bCs/>
                <w:sz w:val="11"/>
                <w:szCs w:val="11"/>
              </w:rPr>
              <w:t>тыс</w:t>
            </w:r>
            <w:proofErr w:type="spellEnd"/>
            <w:r w:rsidRPr="00472B01">
              <w:rPr>
                <w:rFonts w:ascii="Tahoma" w:hAnsi="Tahoma" w:cs="Tahoma"/>
                <w:b/>
                <w:bCs/>
                <w:sz w:val="11"/>
                <w:szCs w:val="11"/>
              </w:rPr>
              <w:t xml:space="preserve"> </w:t>
            </w:r>
            <w:proofErr w:type="spellStart"/>
            <w:r w:rsidRPr="00472B01">
              <w:rPr>
                <w:rFonts w:ascii="Tahoma" w:hAnsi="Tahoma" w:cs="Tahoma"/>
                <w:b/>
                <w:bCs/>
                <w:sz w:val="11"/>
                <w:szCs w:val="11"/>
              </w:rPr>
              <w:t>руб</w:t>
            </w:r>
            <w:proofErr w:type="spellEnd"/>
          </w:p>
        </w:tc>
        <w:tc>
          <w:tcPr>
            <w:tcW w:w="1374" w:type="dxa"/>
            <w:tcBorders>
              <w:top w:val="nil"/>
              <w:left w:val="nil"/>
              <w:bottom w:val="single" w:sz="4" w:space="0" w:color="C0C0C0"/>
              <w:right w:val="single" w:sz="4" w:space="0" w:color="C0C0C0"/>
            </w:tcBorders>
            <w:shd w:val="clear" w:color="auto" w:fill="auto"/>
            <w:vAlign w:val="center"/>
            <w:hideMark/>
          </w:tcPr>
          <w:p w14:paraId="3F0462AF"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403" w:type="dxa"/>
            <w:tcBorders>
              <w:top w:val="nil"/>
              <w:left w:val="nil"/>
              <w:bottom w:val="single" w:sz="4" w:space="0" w:color="C0C0C0"/>
              <w:right w:val="single" w:sz="4" w:space="0" w:color="C0C0C0"/>
            </w:tcBorders>
            <w:shd w:val="clear" w:color="auto" w:fill="auto"/>
            <w:vAlign w:val="center"/>
            <w:hideMark/>
          </w:tcPr>
          <w:p w14:paraId="264AAD57"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224" w:type="dxa"/>
            <w:tcBorders>
              <w:top w:val="nil"/>
              <w:left w:val="nil"/>
              <w:bottom w:val="single" w:sz="4" w:space="0" w:color="C0C0C0"/>
              <w:right w:val="single" w:sz="4" w:space="0" w:color="C0C0C0"/>
            </w:tcBorders>
            <w:shd w:val="clear" w:color="auto" w:fill="auto"/>
            <w:vAlign w:val="center"/>
            <w:hideMark/>
          </w:tcPr>
          <w:p w14:paraId="19E8AD50"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6 843,14</w:t>
            </w:r>
          </w:p>
        </w:tc>
        <w:tc>
          <w:tcPr>
            <w:tcW w:w="1463" w:type="dxa"/>
            <w:tcBorders>
              <w:top w:val="nil"/>
              <w:left w:val="nil"/>
              <w:bottom w:val="single" w:sz="4" w:space="0" w:color="C0C0C0"/>
              <w:right w:val="single" w:sz="4" w:space="0" w:color="C0C0C0"/>
            </w:tcBorders>
            <w:shd w:val="clear" w:color="auto" w:fill="auto"/>
            <w:vAlign w:val="center"/>
            <w:hideMark/>
          </w:tcPr>
          <w:p w14:paraId="0E4D8D37"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8 663,29</w:t>
            </w:r>
          </w:p>
        </w:tc>
        <w:tc>
          <w:tcPr>
            <w:tcW w:w="1403" w:type="dxa"/>
            <w:tcBorders>
              <w:top w:val="nil"/>
              <w:left w:val="nil"/>
              <w:bottom w:val="single" w:sz="4" w:space="0" w:color="C0C0C0"/>
              <w:right w:val="single" w:sz="4" w:space="0" w:color="C0C0C0"/>
            </w:tcBorders>
            <w:shd w:val="clear" w:color="auto" w:fill="auto"/>
            <w:vAlign w:val="center"/>
            <w:hideMark/>
          </w:tcPr>
          <w:p w14:paraId="502F1E78"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793" w:type="dxa"/>
            <w:tcBorders>
              <w:top w:val="nil"/>
              <w:left w:val="nil"/>
              <w:bottom w:val="single" w:sz="4" w:space="0" w:color="C0C0C0"/>
              <w:right w:val="single" w:sz="4" w:space="0" w:color="C0C0C0"/>
            </w:tcBorders>
            <w:shd w:val="clear" w:color="auto" w:fill="auto"/>
            <w:vAlign w:val="center"/>
            <w:hideMark/>
          </w:tcPr>
          <w:p w14:paraId="3AB0B0DE"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8 922,65</w:t>
            </w:r>
          </w:p>
        </w:tc>
        <w:tc>
          <w:tcPr>
            <w:tcW w:w="1713" w:type="dxa"/>
            <w:tcBorders>
              <w:top w:val="nil"/>
              <w:left w:val="nil"/>
              <w:bottom w:val="single" w:sz="4" w:space="0" w:color="C0C0C0"/>
              <w:right w:val="single" w:sz="4" w:space="0" w:color="C0C0C0"/>
            </w:tcBorders>
            <w:shd w:val="clear" w:color="auto" w:fill="auto"/>
            <w:vAlign w:val="center"/>
            <w:hideMark/>
          </w:tcPr>
          <w:p w14:paraId="277E153C"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8 922,65</w:t>
            </w:r>
          </w:p>
        </w:tc>
        <w:tc>
          <w:tcPr>
            <w:tcW w:w="1793" w:type="dxa"/>
            <w:tcBorders>
              <w:top w:val="nil"/>
              <w:left w:val="nil"/>
              <w:bottom w:val="single" w:sz="4" w:space="0" w:color="C0C0C0"/>
              <w:right w:val="single" w:sz="4" w:space="0" w:color="C0C0C0"/>
            </w:tcBorders>
            <w:shd w:val="clear" w:color="auto" w:fill="auto"/>
            <w:vAlign w:val="center"/>
            <w:hideMark/>
          </w:tcPr>
          <w:p w14:paraId="2B015772"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8 970,65</w:t>
            </w:r>
          </w:p>
        </w:tc>
        <w:tc>
          <w:tcPr>
            <w:tcW w:w="1454" w:type="dxa"/>
            <w:tcBorders>
              <w:top w:val="nil"/>
              <w:left w:val="nil"/>
              <w:bottom w:val="single" w:sz="4" w:space="0" w:color="C0C0C0"/>
              <w:right w:val="single" w:sz="4" w:space="0" w:color="C0C0C0"/>
            </w:tcBorders>
            <w:shd w:val="clear" w:color="auto" w:fill="auto"/>
            <w:vAlign w:val="center"/>
            <w:hideMark/>
          </w:tcPr>
          <w:p w14:paraId="6D84702D"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8 970,65</w:t>
            </w:r>
          </w:p>
        </w:tc>
        <w:tc>
          <w:tcPr>
            <w:tcW w:w="1240" w:type="dxa"/>
            <w:tcBorders>
              <w:top w:val="nil"/>
              <w:left w:val="nil"/>
              <w:bottom w:val="single" w:sz="4" w:space="0" w:color="C0C0C0"/>
              <w:right w:val="single" w:sz="4" w:space="0" w:color="C0C0C0"/>
            </w:tcBorders>
            <w:shd w:val="clear" w:color="auto" w:fill="auto"/>
            <w:vAlign w:val="center"/>
            <w:hideMark/>
          </w:tcPr>
          <w:p w14:paraId="0CD05E4B"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4 485,33</w:t>
            </w:r>
          </w:p>
        </w:tc>
        <w:tc>
          <w:tcPr>
            <w:tcW w:w="1185" w:type="dxa"/>
            <w:tcBorders>
              <w:top w:val="nil"/>
              <w:left w:val="nil"/>
              <w:bottom w:val="single" w:sz="4" w:space="0" w:color="C0C0C0"/>
              <w:right w:val="single" w:sz="4" w:space="0" w:color="C0C0C0"/>
            </w:tcBorders>
            <w:shd w:val="clear" w:color="auto" w:fill="auto"/>
            <w:vAlign w:val="center"/>
            <w:hideMark/>
          </w:tcPr>
          <w:p w14:paraId="30BE251C"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4 485,33</w:t>
            </w:r>
          </w:p>
        </w:tc>
        <w:tc>
          <w:tcPr>
            <w:tcW w:w="3559" w:type="dxa"/>
            <w:tcBorders>
              <w:top w:val="nil"/>
              <w:left w:val="nil"/>
              <w:bottom w:val="nil"/>
              <w:right w:val="nil"/>
            </w:tcBorders>
            <w:shd w:val="clear" w:color="auto" w:fill="auto"/>
            <w:noWrap/>
            <w:vAlign w:val="bottom"/>
            <w:hideMark/>
          </w:tcPr>
          <w:p w14:paraId="09A2700D" w14:textId="77777777" w:rsidR="00472B01" w:rsidRPr="00472B01" w:rsidRDefault="00472B01" w:rsidP="00472B01">
            <w:pPr>
              <w:jc w:val="center"/>
              <w:outlineLvl w:val="0"/>
              <w:rPr>
                <w:rFonts w:ascii="Tahoma" w:hAnsi="Tahoma" w:cs="Tahoma"/>
                <w:b/>
                <w:bCs/>
                <w:sz w:val="9"/>
                <w:szCs w:val="9"/>
              </w:rPr>
            </w:pPr>
          </w:p>
        </w:tc>
      </w:tr>
      <w:tr w:rsidR="00472B01" w:rsidRPr="00472B01" w14:paraId="2215F88B" w14:textId="77777777" w:rsidTr="00472B01">
        <w:trPr>
          <w:trHeight w:val="450"/>
          <w:jc w:val="center"/>
        </w:trPr>
        <w:tc>
          <w:tcPr>
            <w:tcW w:w="400" w:type="dxa"/>
            <w:tcBorders>
              <w:top w:val="nil"/>
              <w:left w:val="nil"/>
              <w:bottom w:val="nil"/>
              <w:right w:val="nil"/>
            </w:tcBorders>
            <w:shd w:val="clear" w:color="auto" w:fill="auto"/>
            <w:noWrap/>
            <w:vAlign w:val="bottom"/>
            <w:hideMark/>
          </w:tcPr>
          <w:p w14:paraId="2B5B5C25" w14:textId="77777777" w:rsidR="00472B01" w:rsidRPr="00472B01" w:rsidRDefault="00472B01" w:rsidP="00472B01">
            <w:pPr>
              <w:outlineLvl w:val="0"/>
              <w:rPr>
                <w:sz w:val="11"/>
                <w:szCs w:val="11"/>
              </w:rPr>
            </w:pPr>
          </w:p>
        </w:tc>
        <w:tc>
          <w:tcPr>
            <w:tcW w:w="661" w:type="dxa"/>
            <w:tcBorders>
              <w:top w:val="nil"/>
              <w:left w:val="nil"/>
              <w:bottom w:val="nil"/>
              <w:right w:val="nil"/>
            </w:tcBorders>
            <w:shd w:val="clear" w:color="auto" w:fill="auto"/>
            <w:noWrap/>
            <w:vAlign w:val="bottom"/>
            <w:hideMark/>
          </w:tcPr>
          <w:p w14:paraId="6AEAD194" w14:textId="77777777" w:rsidR="00472B01" w:rsidRPr="00472B01" w:rsidRDefault="00472B01" w:rsidP="00472B01">
            <w:pPr>
              <w:outlineLvl w:val="0"/>
              <w:rPr>
                <w:sz w:val="11"/>
                <w:szCs w:val="11"/>
              </w:rPr>
            </w:pPr>
          </w:p>
        </w:tc>
        <w:tc>
          <w:tcPr>
            <w:tcW w:w="2257" w:type="dxa"/>
            <w:tcBorders>
              <w:top w:val="nil"/>
              <w:left w:val="single" w:sz="4" w:space="0" w:color="C0C0C0"/>
              <w:bottom w:val="single" w:sz="4" w:space="0" w:color="C0C0C0"/>
              <w:right w:val="single" w:sz="4" w:space="0" w:color="C0C0C0"/>
            </w:tcBorders>
            <w:shd w:val="clear" w:color="000000" w:fill="E26B0A"/>
            <w:vAlign w:val="center"/>
            <w:hideMark/>
          </w:tcPr>
          <w:p w14:paraId="4D77084F" w14:textId="77777777" w:rsidR="00472B01" w:rsidRPr="00472B01" w:rsidRDefault="00472B01" w:rsidP="00472B01">
            <w:pPr>
              <w:outlineLvl w:val="0"/>
              <w:rPr>
                <w:rFonts w:ascii="Tahoma" w:hAnsi="Tahoma" w:cs="Tahoma"/>
                <w:b/>
                <w:bCs/>
                <w:sz w:val="11"/>
                <w:szCs w:val="11"/>
              </w:rPr>
            </w:pPr>
            <w:r w:rsidRPr="00472B01">
              <w:rPr>
                <w:rFonts w:ascii="Tahoma" w:hAnsi="Tahoma" w:cs="Tahoma"/>
                <w:b/>
                <w:bCs/>
                <w:sz w:val="11"/>
                <w:szCs w:val="11"/>
              </w:rPr>
              <w:t>Результаты деятельности</w:t>
            </w:r>
          </w:p>
        </w:tc>
        <w:tc>
          <w:tcPr>
            <w:tcW w:w="771" w:type="dxa"/>
            <w:tcBorders>
              <w:top w:val="nil"/>
              <w:left w:val="nil"/>
              <w:bottom w:val="single" w:sz="4" w:space="0" w:color="C0C0C0"/>
              <w:right w:val="single" w:sz="4" w:space="0" w:color="C0C0C0"/>
            </w:tcBorders>
            <w:shd w:val="clear" w:color="000000" w:fill="FFFFFF"/>
            <w:vAlign w:val="center"/>
            <w:hideMark/>
          </w:tcPr>
          <w:p w14:paraId="6A86AE1E" w14:textId="77777777" w:rsidR="00472B01" w:rsidRPr="00472B01" w:rsidRDefault="00472B01" w:rsidP="00472B01">
            <w:pPr>
              <w:jc w:val="center"/>
              <w:outlineLvl w:val="0"/>
              <w:rPr>
                <w:rFonts w:ascii="Tahoma" w:hAnsi="Tahoma" w:cs="Tahoma"/>
                <w:b/>
                <w:bCs/>
                <w:sz w:val="11"/>
                <w:szCs w:val="11"/>
              </w:rPr>
            </w:pPr>
            <w:proofErr w:type="spellStart"/>
            <w:r w:rsidRPr="00472B01">
              <w:rPr>
                <w:rFonts w:ascii="Tahoma" w:hAnsi="Tahoma" w:cs="Tahoma"/>
                <w:b/>
                <w:bCs/>
                <w:sz w:val="11"/>
                <w:szCs w:val="11"/>
              </w:rPr>
              <w:t>тыс</w:t>
            </w:r>
            <w:proofErr w:type="spellEnd"/>
            <w:r w:rsidRPr="00472B01">
              <w:rPr>
                <w:rFonts w:ascii="Tahoma" w:hAnsi="Tahoma" w:cs="Tahoma"/>
                <w:b/>
                <w:bCs/>
                <w:sz w:val="11"/>
                <w:szCs w:val="11"/>
              </w:rPr>
              <w:t xml:space="preserve"> </w:t>
            </w:r>
            <w:proofErr w:type="spellStart"/>
            <w:r w:rsidRPr="00472B01">
              <w:rPr>
                <w:rFonts w:ascii="Tahoma" w:hAnsi="Tahoma" w:cs="Tahoma"/>
                <w:b/>
                <w:bCs/>
                <w:sz w:val="11"/>
                <w:szCs w:val="11"/>
              </w:rPr>
              <w:t>руб</w:t>
            </w:r>
            <w:proofErr w:type="spellEnd"/>
          </w:p>
        </w:tc>
        <w:tc>
          <w:tcPr>
            <w:tcW w:w="1374" w:type="dxa"/>
            <w:tcBorders>
              <w:top w:val="nil"/>
              <w:left w:val="nil"/>
              <w:bottom w:val="single" w:sz="4" w:space="0" w:color="C0C0C0"/>
              <w:right w:val="single" w:sz="4" w:space="0" w:color="C0C0C0"/>
            </w:tcBorders>
            <w:shd w:val="clear" w:color="auto" w:fill="auto"/>
            <w:vAlign w:val="center"/>
            <w:hideMark/>
          </w:tcPr>
          <w:p w14:paraId="4BD2928F"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403" w:type="dxa"/>
            <w:tcBorders>
              <w:top w:val="nil"/>
              <w:left w:val="nil"/>
              <w:bottom w:val="single" w:sz="4" w:space="0" w:color="C0C0C0"/>
              <w:right w:val="single" w:sz="4" w:space="0" w:color="C0C0C0"/>
            </w:tcBorders>
            <w:shd w:val="clear" w:color="auto" w:fill="auto"/>
            <w:vAlign w:val="center"/>
            <w:hideMark/>
          </w:tcPr>
          <w:p w14:paraId="684D53BC"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224" w:type="dxa"/>
            <w:tcBorders>
              <w:top w:val="nil"/>
              <w:left w:val="nil"/>
              <w:bottom w:val="single" w:sz="4" w:space="0" w:color="C0C0C0"/>
              <w:right w:val="single" w:sz="4" w:space="0" w:color="C0C0C0"/>
            </w:tcBorders>
            <w:shd w:val="clear" w:color="auto" w:fill="auto"/>
            <w:vAlign w:val="center"/>
            <w:hideMark/>
          </w:tcPr>
          <w:p w14:paraId="799240B0"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463" w:type="dxa"/>
            <w:tcBorders>
              <w:top w:val="nil"/>
              <w:left w:val="nil"/>
              <w:bottom w:val="single" w:sz="4" w:space="0" w:color="C0C0C0"/>
              <w:right w:val="single" w:sz="4" w:space="0" w:color="C0C0C0"/>
            </w:tcBorders>
            <w:shd w:val="clear" w:color="auto" w:fill="auto"/>
            <w:vAlign w:val="center"/>
            <w:hideMark/>
          </w:tcPr>
          <w:p w14:paraId="7AC8A7A1"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403" w:type="dxa"/>
            <w:tcBorders>
              <w:top w:val="nil"/>
              <w:left w:val="nil"/>
              <w:bottom w:val="single" w:sz="4" w:space="0" w:color="C0C0C0"/>
              <w:right w:val="single" w:sz="4" w:space="0" w:color="C0C0C0"/>
            </w:tcBorders>
            <w:shd w:val="clear" w:color="auto" w:fill="auto"/>
            <w:vAlign w:val="center"/>
            <w:hideMark/>
          </w:tcPr>
          <w:p w14:paraId="7ED3C9E4"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793" w:type="dxa"/>
            <w:tcBorders>
              <w:top w:val="nil"/>
              <w:left w:val="nil"/>
              <w:bottom w:val="single" w:sz="4" w:space="0" w:color="C0C0C0"/>
              <w:right w:val="single" w:sz="4" w:space="0" w:color="C0C0C0"/>
            </w:tcBorders>
            <w:shd w:val="clear" w:color="auto" w:fill="auto"/>
            <w:vAlign w:val="center"/>
            <w:hideMark/>
          </w:tcPr>
          <w:p w14:paraId="1DF51A27"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713" w:type="dxa"/>
            <w:tcBorders>
              <w:top w:val="nil"/>
              <w:left w:val="nil"/>
              <w:bottom w:val="single" w:sz="4" w:space="0" w:color="C0C0C0"/>
              <w:right w:val="single" w:sz="4" w:space="0" w:color="C0C0C0"/>
            </w:tcBorders>
            <w:shd w:val="clear" w:color="auto" w:fill="auto"/>
            <w:vAlign w:val="center"/>
            <w:hideMark/>
          </w:tcPr>
          <w:p w14:paraId="5EF91A6A"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793" w:type="dxa"/>
            <w:tcBorders>
              <w:top w:val="nil"/>
              <w:left w:val="nil"/>
              <w:bottom w:val="single" w:sz="4" w:space="0" w:color="C0C0C0"/>
              <w:right w:val="single" w:sz="4" w:space="0" w:color="C0C0C0"/>
            </w:tcBorders>
            <w:shd w:val="clear" w:color="auto" w:fill="auto"/>
            <w:vAlign w:val="center"/>
            <w:hideMark/>
          </w:tcPr>
          <w:p w14:paraId="157742F4"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454" w:type="dxa"/>
            <w:tcBorders>
              <w:top w:val="nil"/>
              <w:left w:val="nil"/>
              <w:bottom w:val="single" w:sz="4" w:space="0" w:color="C0C0C0"/>
              <w:right w:val="single" w:sz="4" w:space="0" w:color="C0C0C0"/>
            </w:tcBorders>
            <w:shd w:val="clear" w:color="auto" w:fill="auto"/>
            <w:vAlign w:val="center"/>
            <w:hideMark/>
          </w:tcPr>
          <w:p w14:paraId="1B505A71"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240" w:type="dxa"/>
            <w:tcBorders>
              <w:top w:val="nil"/>
              <w:left w:val="nil"/>
              <w:bottom w:val="single" w:sz="4" w:space="0" w:color="C0C0C0"/>
              <w:right w:val="single" w:sz="4" w:space="0" w:color="C0C0C0"/>
            </w:tcBorders>
            <w:shd w:val="clear" w:color="auto" w:fill="auto"/>
            <w:vAlign w:val="center"/>
            <w:hideMark/>
          </w:tcPr>
          <w:p w14:paraId="74AA65AF"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185" w:type="dxa"/>
            <w:tcBorders>
              <w:top w:val="nil"/>
              <w:left w:val="nil"/>
              <w:bottom w:val="single" w:sz="4" w:space="0" w:color="C0C0C0"/>
              <w:right w:val="single" w:sz="4" w:space="0" w:color="C0C0C0"/>
            </w:tcBorders>
            <w:shd w:val="clear" w:color="auto" w:fill="auto"/>
            <w:vAlign w:val="center"/>
            <w:hideMark/>
          </w:tcPr>
          <w:p w14:paraId="480BD319"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3559" w:type="dxa"/>
            <w:tcBorders>
              <w:top w:val="nil"/>
              <w:left w:val="nil"/>
              <w:bottom w:val="nil"/>
              <w:right w:val="nil"/>
            </w:tcBorders>
            <w:shd w:val="clear" w:color="auto" w:fill="auto"/>
            <w:noWrap/>
            <w:vAlign w:val="bottom"/>
            <w:hideMark/>
          </w:tcPr>
          <w:p w14:paraId="08AE4EE9" w14:textId="77777777" w:rsidR="00472B01" w:rsidRPr="00472B01" w:rsidRDefault="00472B01" w:rsidP="00472B01">
            <w:pPr>
              <w:jc w:val="center"/>
              <w:outlineLvl w:val="0"/>
              <w:rPr>
                <w:rFonts w:ascii="Tahoma" w:hAnsi="Tahoma" w:cs="Tahoma"/>
                <w:b/>
                <w:bCs/>
                <w:sz w:val="9"/>
                <w:szCs w:val="9"/>
              </w:rPr>
            </w:pPr>
          </w:p>
        </w:tc>
      </w:tr>
      <w:tr w:rsidR="00472B01" w:rsidRPr="00472B01" w14:paraId="47E825DD" w14:textId="77777777" w:rsidTr="00472B01">
        <w:trPr>
          <w:trHeight w:val="675"/>
          <w:jc w:val="center"/>
        </w:trPr>
        <w:tc>
          <w:tcPr>
            <w:tcW w:w="400" w:type="dxa"/>
            <w:tcBorders>
              <w:top w:val="nil"/>
              <w:left w:val="nil"/>
              <w:bottom w:val="nil"/>
              <w:right w:val="nil"/>
            </w:tcBorders>
            <w:shd w:val="clear" w:color="auto" w:fill="auto"/>
            <w:noWrap/>
            <w:vAlign w:val="bottom"/>
            <w:hideMark/>
          </w:tcPr>
          <w:p w14:paraId="3FECB34E" w14:textId="77777777" w:rsidR="00472B01" w:rsidRPr="00472B01" w:rsidRDefault="00472B01" w:rsidP="00472B01">
            <w:pPr>
              <w:outlineLvl w:val="0"/>
              <w:rPr>
                <w:sz w:val="11"/>
                <w:szCs w:val="11"/>
              </w:rPr>
            </w:pPr>
          </w:p>
        </w:tc>
        <w:tc>
          <w:tcPr>
            <w:tcW w:w="661" w:type="dxa"/>
            <w:tcBorders>
              <w:top w:val="nil"/>
              <w:left w:val="nil"/>
              <w:bottom w:val="nil"/>
              <w:right w:val="nil"/>
            </w:tcBorders>
            <w:shd w:val="clear" w:color="auto" w:fill="auto"/>
            <w:noWrap/>
            <w:vAlign w:val="bottom"/>
            <w:hideMark/>
          </w:tcPr>
          <w:p w14:paraId="76A783C3" w14:textId="77777777" w:rsidR="00472B01" w:rsidRPr="00472B01" w:rsidRDefault="00472B01" w:rsidP="00472B01">
            <w:pPr>
              <w:outlineLvl w:val="0"/>
              <w:rPr>
                <w:sz w:val="11"/>
                <w:szCs w:val="11"/>
              </w:rPr>
            </w:pPr>
          </w:p>
        </w:tc>
        <w:tc>
          <w:tcPr>
            <w:tcW w:w="2257" w:type="dxa"/>
            <w:tcBorders>
              <w:top w:val="nil"/>
              <w:left w:val="single" w:sz="4" w:space="0" w:color="C0C0C0"/>
              <w:bottom w:val="single" w:sz="4" w:space="0" w:color="C0C0C0"/>
              <w:right w:val="single" w:sz="4" w:space="0" w:color="C0C0C0"/>
            </w:tcBorders>
            <w:shd w:val="clear" w:color="000000" w:fill="A6A6A6"/>
            <w:vAlign w:val="center"/>
            <w:hideMark/>
          </w:tcPr>
          <w:p w14:paraId="1376B42C" w14:textId="77777777" w:rsidR="00472B01" w:rsidRPr="00472B01" w:rsidRDefault="00472B01" w:rsidP="00472B01">
            <w:pPr>
              <w:outlineLvl w:val="0"/>
              <w:rPr>
                <w:rFonts w:ascii="Tahoma" w:hAnsi="Tahoma" w:cs="Tahoma"/>
                <w:b/>
                <w:bCs/>
                <w:sz w:val="11"/>
                <w:szCs w:val="11"/>
              </w:rPr>
            </w:pPr>
            <w:r w:rsidRPr="00472B01">
              <w:rPr>
                <w:rFonts w:ascii="Tahoma" w:hAnsi="Tahoma" w:cs="Tahoma"/>
                <w:b/>
                <w:bCs/>
                <w:sz w:val="11"/>
                <w:szCs w:val="11"/>
              </w:rPr>
              <w:t>Величина изменения НВВ, проводимого в целях сглаживания</w:t>
            </w:r>
          </w:p>
        </w:tc>
        <w:tc>
          <w:tcPr>
            <w:tcW w:w="771" w:type="dxa"/>
            <w:tcBorders>
              <w:top w:val="nil"/>
              <w:left w:val="nil"/>
              <w:bottom w:val="single" w:sz="4" w:space="0" w:color="C0C0C0"/>
              <w:right w:val="single" w:sz="4" w:space="0" w:color="C0C0C0"/>
            </w:tcBorders>
            <w:shd w:val="clear" w:color="000000" w:fill="FFFFFF"/>
            <w:vAlign w:val="center"/>
            <w:hideMark/>
          </w:tcPr>
          <w:p w14:paraId="4BEAB7DA" w14:textId="77777777" w:rsidR="00472B01" w:rsidRPr="00472B01" w:rsidRDefault="00472B01" w:rsidP="00472B01">
            <w:pPr>
              <w:jc w:val="center"/>
              <w:outlineLvl w:val="0"/>
              <w:rPr>
                <w:rFonts w:ascii="Tahoma" w:hAnsi="Tahoma" w:cs="Tahoma"/>
                <w:b/>
                <w:bCs/>
                <w:sz w:val="11"/>
                <w:szCs w:val="11"/>
              </w:rPr>
            </w:pPr>
            <w:proofErr w:type="spellStart"/>
            <w:r w:rsidRPr="00472B01">
              <w:rPr>
                <w:rFonts w:ascii="Tahoma" w:hAnsi="Tahoma" w:cs="Tahoma"/>
                <w:b/>
                <w:bCs/>
                <w:sz w:val="11"/>
                <w:szCs w:val="11"/>
              </w:rPr>
              <w:t>тыс</w:t>
            </w:r>
            <w:proofErr w:type="spellEnd"/>
            <w:r w:rsidRPr="00472B01">
              <w:rPr>
                <w:rFonts w:ascii="Tahoma" w:hAnsi="Tahoma" w:cs="Tahoma"/>
                <w:b/>
                <w:bCs/>
                <w:sz w:val="11"/>
                <w:szCs w:val="11"/>
              </w:rPr>
              <w:t xml:space="preserve"> </w:t>
            </w:r>
            <w:proofErr w:type="spellStart"/>
            <w:r w:rsidRPr="00472B01">
              <w:rPr>
                <w:rFonts w:ascii="Tahoma" w:hAnsi="Tahoma" w:cs="Tahoma"/>
                <w:b/>
                <w:bCs/>
                <w:sz w:val="11"/>
                <w:szCs w:val="11"/>
              </w:rPr>
              <w:t>руб</w:t>
            </w:r>
            <w:proofErr w:type="spellEnd"/>
          </w:p>
        </w:tc>
        <w:tc>
          <w:tcPr>
            <w:tcW w:w="1374" w:type="dxa"/>
            <w:tcBorders>
              <w:top w:val="nil"/>
              <w:left w:val="nil"/>
              <w:bottom w:val="single" w:sz="4" w:space="0" w:color="C0C0C0"/>
              <w:right w:val="single" w:sz="4" w:space="0" w:color="C0C0C0"/>
            </w:tcBorders>
            <w:shd w:val="clear" w:color="auto" w:fill="auto"/>
            <w:vAlign w:val="center"/>
            <w:hideMark/>
          </w:tcPr>
          <w:p w14:paraId="069C050F"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403" w:type="dxa"/>
            <w:tcBorders>
              <w:top w:val="nil"/>
              <w:left w:val="nil"/>
              <w:bottom w:val="single" w:sz="4" w:space="0" w:color="C0C0C0"/>
              <w:right w:val="single" w:sz="4" w:space="0" w:color="C0C0C0"/>
            </w:tcBorders>
            <w:shd w:val="clear" w:color="auto" w:fill="auto"/>
            <w:vAlign w:val="center"/>
            <w:hideMark/>
          </w:tcPr>
          <w:p w14:paraId="2A7AC247"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-7 720,00</w:t>
            </w:r>
          </w:p>
        </w:tc>
        <w:tc>
          <w:tcPr>
            <w:tcW w:w="1224" w:type="dxa"/>
            <w:tcBorders>
              <w:top w:val="nil"/>
              <w:left w:val="nil"/>
              <w:bottom w:val="single" w:sz="4" w:space="0" w:color="C0C0C0"/>
              <w:right w:val="single" w:sz="4" w:space="0" w:color="C0C0C0"/>
            </w:tcBorders>
            <w:shd w:val="clear" w:color="auto" w:fill="auto"/>
            <w:vAlign w:val="center"/>
            <w:hideMark/>
          </w:tcPr>
          <w:p w14:paraId="427BEF9D"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463" w:type="dxa"/>
            <w:tcBorders>
              <w:top w:val="nil"/>
              <w:left w:val="nil"/>
              <w:bottom w:val="single" w:sz="4" w:space="0" w:color="C0C0C0"/>
              <w:right w:val="single" w:sz="4" w:space="0" w:color="C0C0C0"/>
            </w:tcBorders>
            <w:shd w:val="clear" w:color="auto" w:fill="auto"/>
            <w:vAlign w:val="center"/>
            <w:hideMark/>
          </w:tcPr>
          <w:p w14:paraId="27A4415D"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5 992,27</w:t>
            </w:r>
          </w:p>
        </w:tc>
        <w:tc>
          <w:tcPr>
            <w:tcW w:w="1403" w:type="dxa"/>
            <w:tcBorders>
              <w:top w:val="nil"/>
              <w:left w:val="nil"/>
              <w:bottom w:val="single" w:sz="4" w:space="0" w:color="C0C0C0"/>
              <w:right w:val="single" w:sz="4" w:space="0" w:color="C0C0C0"/>
            </w:tcBorders>
            <w:shd w:val="clear" w:color="auto" w:fill="auto"/>
            <w:vAlign w:val="center"/>
            <w:hideMark/>
          </w:tcPr>
          <w:p w14:paraId="636C52C4"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45 922,54</w:t>
            </w:r>
          </w:p>
        </w:tc>
        <w:tc>
          <w:tcPr>
            <w:tcW w:w="1793" w:type="dxa"/>
            <w:tcBorders>
              <w:top w:val="nil"/>
              <w:left w:val="nil"/>
              <w:bottom w:val="single" w:sz="4" w:space="0" w:color="C0C0C0"/>
              <w:right w:val="single" w:sz="4" w:space="0" w:color="C0C0C0"/>
            </w:tcBorders>
            <w:shd w:val="clear" w:color="auto" w:fill="auto"/>
            <w:vAlign w:val="center"/>
            <w:hideMark/>
          </w:tcPr>
          <w:p w14:paraId="4DB01C11"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-45 922,54</w:t>
            </w:r>
          </w:p>
        </w:tc>
        <w:tc>
          <w:tcPr>
            <w:tcW w:w="1713" w:type="dxa"/>
            <w:tcBorders>
              <w:top w:val="nil"/>
              <w:left w:val="nil"/>
              <w:bottom w:val="single" w:sz="4" w:space="0" w:color="C0C0C0"/>
              <w:right w:val="single" w:sz="4" w:space="0" w:color="C0C0C0"/>
            </w:tcBorders>
            <w:shd w:val="clear" w:color="auto" w:fill="auto"/>
            <w:vAlign w:val="center"/>
            <w:hideMark/>
          </w:tcPr>
          <w:p w14:paraId="7831A378"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793" w:type="dxa"/>
            <w:tcBorders>
              <w:top w:val="nil"/>
              <w:left w:val="nil"/>
              <w:bottom w:val="single" w:sz="4" w:space="0" w:color="C0C0C0"/>
              <w:right w:val="single" w:sz="4" w:space="0" w:color="C0C0C0"/>
            </w:tcBorders>
            <w:shd w:val="clear" w:color="auto" w:fill="auto"/>
            <w:vAlign w:val="center"/>
            <w:hideMark/>
          </w:tcPr>
          <w:p w14:paraId="235936FE"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-44 194,81</w:t>
            </w:r>
          </w:p>
        </w:tc>
        <w:tc>
          <w:tcPr>
            <w:tcW w:w="1454" w:type="dxa"/>
            <w:tcBorders>
              <w:top w:val="nil"/>
              <w:left w:val="nil"/>
              <w:bottom w:val="single" w:sz="4" w:space="0" w:color="C0C0C0"/>
              <w:right w:val="single" w:sz="4" w:space="0" w:color="C0C0C0"/>
            </w:tcBorders>
            <w:shd w:val="clear" w:color="auto" w:fill="auto"/>
            <w:vAlign w:val="center"/>
            <w:hideMark/>
          </w:tcPr>
          <w:p w14:paraId="309F869D"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1 727,73</w:t>
            </w:r>
          </w:p>
        </w:tc>
        <w:tc>
          <w:tcPr>
            <w:tcW w:w="1240" w:type="dxa"/>
            <w:tcBorders>
              <w:top w:val="nil"/>
              <w:left w:val="nil"/>
              <w:bottom w:val="single" w:sz="4" w:space="0" w:color="C0C0C0"/>
              <w:right w:val="single" w:sz="4" w:space="0" w:color="C0C0C0"/>
            </w:tcBorders>
            <w:shd w:val="clear" w:color="auto" w:fill="auto"/>
            <w:vAlign w:val="center"/>
            <w:hideMark/>
          </w:tcPr>
          <w:p w14:paraId="72FC14CA"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863,87</w:t>
            </w:r>
          </w:p>
        </w:tc>
        <w:tc>
          <w:tcPr>
            <w:tcW w:w="1185" w:type="dxa"/>
            <w:tcBorders>
              <w:top w:val="nil"/>
              <w:left w:val="nil"/>
              <w:bottom w:val="single" w:sz="4" w:space="0" w:color="C0C0C0"/>
              <w:right w:val="single" w:sz="4" w:space="0" w:color="C0C0C0"/>
            </w:tcBorders>
            <w:shd w:val="clear" w:color="auto" w:fill="auto"/>
            <w:vAlign w:val="center"/>
            <w:hideMark/>
          </w:tcPr>
          <w:p w14:paraId="4BB68ED4"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863,87</w:t>
            </w:r>
          </w:p>
        </w:tc>
        <w:tc>
          <w:tcPr>
            <w:tcW w:w="3559" w:type="dxa"/>
            <w:tcBorders>
              <w:top w:val="nil"/>
              <w:left w:val="nil"/>
              <w:bottom w:val="nil"/>
              <w:right w:val="nil"/>
            </w:tcBorders>
            <w:shd w:val="clear" w:color="auto" w:fill="auto"/>
            <w:noWrap/>
            <w:vAlign w:val="bottom"/>
            <w:hideMark/>
          </w:tcPr>
          <w:p w14:paraId="35924830" w14:textId="77777777" w:rsidR="00472B01" w:rsidRPr="00472B01" w:rsidRDefault="00472B01" w:rsidP="00472B01">
            <w:pPr>
              <w:jc w:val="center"/>
              <w:outlineLvl w:val="0"/>
              <w:rPr>
                <w:rFonts w:ascii="Tahoma" w:hAnsi="Tahoma" w:cs="Tahoma"/>
                <w:b/>
                <w:bCs/>
                <w:sz w:val="9"/>
                <w:szCs w:val="9"/>
              </w:rPr>
            </w:pPr>
          </w:p>
        </w:tc>
      </w:tr>
      <w:tr w:rsidR="00472B01" w:rsidRPr="00472B01" w14:paraId="101421AA" w14:textId="77777777" w:rsidTr="00472B01">
        <w:trPr>
          <w:trHeight w:val="450"/>
          <w:jc w:val="center"/>
        </w:trPr>
        <w:tc>
          <w:tcPr>
            <w:tcW w:w="400" w:type="dxa"/>
            <w:tcBorders>
              <w:top w:val="nil"/>
              <w:left w:val="nil"/>
              <w:bottom w:val="nil"/>
              <w:right w:val="nil"/>
            </w:tcBorders>
            <w:shd w:val="clear" w:color="auto" w:fill="auto"/>
            <w:noWrap/>
            <w:vAlign w:val="bottom"/>
            <w:hideMark/>
          </w:tcPr>
          <w:p w14:paraId="3001739E" w14:textId="77777777" w:rsidR="00472B01" w:rsidRPr="00472B01" w:rsidRDefault="00472B01" w:rsidP="00472B01">
            <w:pPr>
              <w:outlineLvl w:val="0"/>
              <w:rPr>
                <w:sz w:val="11"/>
                <w:szCs w:val="11"/>
              </w:rPr>
            </w:pPr>
          </w:p>
        </w:tc>
        <w:tc>
          <w:tcPr>
            <w:tcW w:w="661" w:type="dxa"/>
            <w:tcBorders>
              <w:top w:val="nil"/>
              <w:left w:val="nil"/>
              <w:bottom w:val="nil"/>
              <w:right w:val="nil"/>
            </w:tcBorders>
            <w:shd w:val="clear" w:color="auto" w:fill="auto"/>
            <w:noWrap/>
            <w:vAlign w:val="bottom"/>
            <w:hideMark/>
          </w:tcPr>
          <w:p w14:paraId="42BD3031" w14:textId="77777777" w:rsidR="00472B01" w:rsidRPr="00472B01" w:rsidRDefault="00472B01" w:rsidP="00472B01">
            <w:pPr>
              <w:outlineLvl w:val="0"/>
              <w:rPr>
                <w:sz w:val="11"/>
                <w:szCs w:val="11"/>
              </w:rPr>
            </w:pPr>
          </w:p>
        </w:tc>
        <w:tc>
          <w:tcPr>
            <w:tcW w:w="2257" w:type="dxa"/>
            <w:tcBorders>
              <w:top w:val="nil"/>
              <w:left w:val="single" w:sz="4" w:space="0" w:color="C0C0C0"/>
              <w:bottom w:val="single" w:sz="4" w:space="0" w:color="C0C0C0"/>
              <w:right w:val="single" w:sz="4" w:space="0" w:color="C0C0C0"/>
            </w:tcBorders>
            <w:shd w:val="clear" w:color="000000" w:fill="A6A6A6"/>
            <w:vAlign w:val="center"/>
            <w:hideMark/>
          </w:tcPr>
          <w:p w14:paraId="6EEE9FB0" w14:textId="77777777" w:rsidR="00472B01" w:rsidRPr="00472B01" w:rsidRDefault="00472B01" w:rsidP="00472B01">
            <w:pPr>
              <w:outlineLvl w:val="0"/>
              <w:rPr>
                <w:rFonts w:ascii="Tahoma" w:hAnsi="Tahoma" w:cs="Tahoma"/>
                <w:b/>
                <w:bCs/>
                <w:sz w:val="11"/>
                <w:szCs w:val="11"/>
              </w:rPr>
            </w:pPr>
            <w:r w:rsidRPr="00472B01">
              <w:rPr>
                <w:rFonts w:ascii="Tahoma" w:hAnsi="Tahoma" w:cs="Tahoma"/>
                <w:b/>
                <w:bCs/>
                <w:sz w:val="11"/>
                <w:szCs w:val="11"/>
              </w:rPr>
              <w:t xml:space="preserve">Корректировка НВВ </w:t>
            </w:r>
          </w:p>
        </w:tc>
        <w:tc>
          <w:tcPr>
            <w:tcW w:w="771" w:type="dxa"/>
            <w:tcBorders>
              <w:top w:val="nil"/>
              <w:left w:val="nil"/>
              <w:bottom w:val="single" w:sz="4" w:space="0" w:color="C0C0C0"/>
              <w:right w:val="single" w:sz="4" w:space="0" w:color="C0C0C0"/>
            </w:tcBorders>
            <w:shd w:val="clear" w:color="000000" w:fill="FFFFFF"/>
            <w:vAlign w:val="center"/>
            <w:hideMark/>
          </w:tcPr>
          <w:p w14:paraId="5371259D" w14:textId="77777777" w:rsidR="00472B01" w:rsidRPr="00472B01" w:rsidRDefault="00472B01" w:rsidP="00472B01">
            <w:pPr>
              <w:jc w:val="center"/>
              <w:outlineLvl w:val="0"/>
              <w:rPr>
                <w:rFonts w:ascii="Tahoma" w:hAnsi="Tahoma" w:cs="Tahoma"/>
                <w:b/>
                <w:bCs/>
                <w:sz w:val="11"/>
                <w:szCs w:val="11"/>
              </w:rPr>
            </w:pPr>
            <w:r w:rsidRPr="00472B01">
              <w:rPr>
                <w:rFonts w:ascii="Tahoma" w:hAnsi="Tahoma" w:cs="Tahoma"/>
                <w:b/>
                <w:bCs/>
                <w:sz w:val="11"/>
                <w:szCs w:val="11"/>
              </w:rPr>
              <w:t>тыс. руб.</w:t>
            </w:r>
          </w:p>
        </w:tc>
        <w:tc>
          <w:tcPr>
            <w:tcW w:w="1374" w:type="dxa"/>
            <w:tcBorders>
              <w:top w:val="nil"/>
              <w:left w:val="nil"/>
              <w:bottom w:val="single" w:sz="4" w:space="0" w:color="C0C0C0"/>
              <w:right w:val="single" w:sz="4" w:space="0" w:color="C0C0C0"/>
            </w:tcBorders>
            <w:shd w:val="clear" w:color="auto" w:fill="auto"/>
            <w:vAlign w:val="center"/>
            <w:hideMark/>
          </w:tcPr>
          <w:p w14:paraId="36BCC97C"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403" w:type="dxa"/>
            <w:tcBorders>
              <w:top w:val="nil"/>
              <w:left w:val="nil"/>
              <w:bottom w:val="single" w:sz="4" w:space="0" w:color="C0C0C0"/>
              <w:right w:val="single" w:sz="4" w:space="0" w:color="C0C0C0"/>
            </w:tcBorders>
            <w:shd w:val="clear" w:color="auto" w:fill="auto"/>
            <w:vAlign w:val="center"/>
            <w:hideMark/>
          </w:tcPr>
          <w:p w14:paraId="038A5E89"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224" w:type="dxa"/>
            <w:tcBorders>
              <w:top w:val="nil"/>
              <w:left w:val="nil"/>
              <w:bottom w:val="single" w:sz="4" w:space="0" w:color="C0C0C0"/>
              <w:right w:val="single" w:sz="4" w:space="0" w:color="C0C0C0"/>
            </w:tcBorders>
            <w:shd w:val="clear" w:color="auto" w:fill="auto"/>
            <w:vAlign w:val="center"/>
            <w:hideMark/>
          </w:tcPr>
          <w:p w14:paraId="6E5961FE"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463" w:type="dxa"/>
            <w:tcBorders>
              <w:top w:val="nil"/>
              <w:left w:val="nil"/>
              <w:bottom w:val="single" w:sz="4" w:space="0" w:color="C0C0C0"/>
              <w:right w:val="single" w:sz="4" w:space="0" w:color="C0C0C0"/>
            </w:tcBorders>
            <w:shd w:val="clear" w:color="auto" w:fill="auto"/>
            <w:vAlign w:val="center"/>
            <w:hideMark/>
          </w:tcPr>
          <w:p w14:paraId="76113E43"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42 196,16</w:t>
            </w:r>
          </w:p>
        </w:tc>
        <w:tc>
          <w:tcPr>
            <w:tcW w:w="1403" w:type="dxa"/>
            <w:tcBorders>
              <w:top w:val="nil"/>
              <w:left w:val="nil"/>
              <w:bottom w:val="single" w:sz="4" w:space="0" w:color="C0C0C0"/>
              <w:right w:val="single" w:sz="4" w:space="0" w:color="C0C0C0"/>
            </w:tcBorders>
            <w:shd w:val="clear" w:color="auto" w:fill="auto"/>
            <w:vAlign w:val="center"/>
            <w:hideMark/>
          </w:tcPr>
          <w:p w14:paraId="0E8E8D40"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0,00</w:t>
            </w:r>
          </w:p>
        </w:tc>
        <w:tc>
          <w:tcPr>
            <w:tcW w:w="1793" w:type="dxa"/>
            <w:tcBorders>
              <w:top w:val="nil"/>
              <w:left w:val="nil"/>
              <w:bottom w:val="single" w:sz="4" w:space="0" w:color="C0C0C0"/>
              <w:right w:val="single" w:sz="4" w:space="0" w:color="C0C0C0"/>
            </w:tcBorders>
            <w:shd w:val="clear" w:color="auto" w:fill="auto"/>
            <w:vAlign w:val="center"/>
            <w:hideMark/>
          </w:tcPr>
          <w:p w14:paraId="0DCD7BF0"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329 232,60</w:t>
            </w:r>
          </w:p>
        </w:tc>
        <w:tc>
          <w:tcPr>
            <w:tcW w:w="1713" w:type="dxa"/>
            <w:tcBorders>
              <w:top w:val="nil"/>
              <w:left w:val="nil"/>
              <w:bottom w:val="single" w:sz="4" w:space="0" w:color="C0C0C0"/>
              <w:right w:val="single" w:sz="4" w:space="0" w:color="C0C0C0"/>
            </w:tcBorders>
            <w:shd w:val="clear" w:color="auto" w:fill="auto"/>
            <w:vAlign w:val="center"/>
            <w:hideMark/>
          </w:tcPr>
          <w:p w14:paraId="1F1855B2"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329 232,60</w:t>
            </w:r>
          </w:p>
        </w:tc>
        <w:tc>
          <w:tcPr>
            <w:tcW w:w="1793" w:type="dxa"/>
            <w:tcBorders>
              <w:top w:val="nil"/>
              <w:left w:val="nil"/>
              <w:bottom w:val="single" w:sz="4" w:space="0" w:color="C0C0C0"/>
              <w:right w:val="single" w:sz="4" w:space="0" w:color="C0C0C0"/>
            </w:tcBorders>
            <w:shd w:val="clear" w:color="auto" w:fill="auto"/>
            <w:vAlign w:val="center"/>
            <w:hideMark/>
          </w:tcPr>
          <w:p w14:paraId="039C474A"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103 429,25</w:t>
            </w:r>
          </w:p>
        </w:tc>
        <w:tc>
          <w:tcPr>
            <w:tcW w:w="1454" w:type="dxa"/>
            <w:tcBorders>
              <w:top w:val="nil"/>
              <w:left w:val="nil"/>
              <w:bottom w:val="single" w:sz="4" w:space="0" w:color="C0C0C0"/>
              <w:right w:val="single" w:sz="4" w:space="0" w:color="C0C0C0"/>
            </w:tcBorders>
            <w:shd w:val="clear" w:color="auto" w:fill="auto"/>
            <w:vAlign w:val="center"/>
            <w:hideMark/>
          </w:tcPr>
          <w:p w14:paraId="1D678926"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103 429,25</w:t>
            </w:r>
          </w:p>
        </w:tc>
        <w:tc>
          <w:tcPr>
            <w:tcW w:w="1240" w:type="dxa"/>
            <w:tcBorders>
              <w:top w:val="nil"/>
              <w:left w:val="nil"/>
              <w:bottom w:val="single" w:sz="4" w:space="0" w:color="C0C0C0"/>
              <w:right w:val="single" w:sz="4" w:space="0" w:color="C0C0C0"/>
            </w:tcBorders>
            <w:shd w:val="clear" w:color="auto" w:fill="auto"/>
            <w:vAlign w:val="center"/>
            <w:hideMark/>
          </w:tcPr>
          <w:p w14:paraId="2805312D"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68 615,86</w:t>
            </w:r>
          </w:p>
        </w:tc>
        <w:tc>
          <w:tcPr>
            <w:tcW w:w="1185" w:type="dxa"/>
            <w:tcBorders>
              <w:top w:val="nil"/>
              <w:left w:val="nil"/>
              <w:bottom w:val="single" w:sz="4" w:space="0" w:color="C0C0C0"/>
              <w:right w:val="single" w:sz="4" w:space="0" w:color="C0C0C0"/>
            </w:tcBorders>
            <w:shd w:val="clear" w:color="auto" w:fill="auto"/>
            <w:vAlign w:val="center"/>
            <w:hideMark/>
          </w:tcPr>
          <w:p w14:paraId="6A3C51EE"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34 813,40</w:t>
            </w:r>
          </w:p>
        </w:tc>
        <w:tc>
          <w:tcPr>
            <w:tcW w:w="3559" w:type="dxa"/>
            <w:tcBorders>
              <w:top w:val="nil"/>
              <w:left w:val="nil"/>
              <w:bottom w:val="nil"/>
              <w:right w:val="nil"/>
            </w:tcBorders>
            <w:shd w:val="clear" w:color="auto" w:fill="auto"/>
            <w:noWrap/>
            <w:vAlign w:val="bottom"/>
            <w:hideMark/>
          </w:tcPr>
          <w:p w14:paraId="271FF559" w14:textId="77777777" w:rsidR="00472B01" w:rsidRPr="00472B01" w:rsidRDefault="00472B01" w:rsidP="00472B01">
            <w:pPr>
              <w:jc w:val="center"/>
              <w:outlineLvl w:val="0"/>
              <w:rPr>
                <w:rFonts w:ascii="Tahoma" w:hAnsi="Tahoma" w:cs="Tahoma"/>
                <w:b/>
                <w:bCs/>
                <w:sz w:val="9"/>
                <w:szCs w:val="9"/>
              </w:rPr>
            </w:pPr>
          </w:p>
        </w:tc>
      </w:tr>
      <w:tr w:rsidR="00472B01" w:rsidRPr="00472B01" w14:paraId="7450F32B" w14:textId="77777777" w:rsidTr="00472B01">
        <w:trPr>
          <w:trHeight w:val="450"/>
          <w:jc w:val="center"/>
        </w:trPr>
        <w:tc>
          <w:tcPr>
            <w:tcW w:w="400" w:type="dxa"/>
            <w:tcBorders>
              <w:top w:val="nil"/>
              <w:left w:val="nil"/>
              <w:bottom w:val="nil"/>
              <w:right w:val="nil"/>
            </w:tcBorders>
            <w:shd w:val="clear" w:color="auto" w:fill="auto"/>
            <w:noWrap/>
            <w:vAlign w:val="bottom"/>
            <w:hideMark/>
          </w:tcPr>
          <w:p w14:paraId="6F5C316D" w14:textId="77777777" w:rsidR="00472B01" w:rsidRPr="00472B01" w:rsidRDefault="00472B01" w:rsidP="00472B01">
            <w:pPr>
              <w:outlineLvl w:val="0"/>
              <w:rPr>
                <w:sz w:val="11"/>
                <w:szCs w:val="11"/>
              </w:rPr>
            </w:pPr>
          </w:p>
        </w:tc>
        <w:tc>
          <w:tcPr>
            <w:tcW w:w="661" w:type="dxa"/>
            <w:tcBorders>
              <w:top w:val="nil"/>
              <w:left w:val="nil"/>
              <w:bottom w:val="nil"/>
              <w:right w:val="nil"/>
            </w:tcBorders>
            <w:shd w:val="clear" w:color="auto" w:fill="auto"/>
            <w:noWrap/>
            <w:vAlign w:val="bottom"/>
            <w:hideMark/>
          </w:tcPr>
          <w:p w14:paraId="3EE1050E" w14:textId="77777777" w:rsidR="00472B01" w:rsidRPr="00472B01" w:rsidRDefault="00472B01" w:rsidP="00472B01">
            <w:pPr>
              <w:outlineLvl w:val="0"/>
              <w:rPr>
                <w:sz w:val="11"/>
                <w:szCs w:val="11"/>
              </w:rPr>
            </w:pPr>
          </w:p>
        </w:tc>
        <w:tc>
          <w:tcPr>
            <w:tcW w:w="2257" w:type="dxa"/>
            <w:tcBorders>
              <w:top w:val="nil"/>
              <w:left w:val="single" w:sz="4" w:space="0" w:color="C0C0C0"/>
              <w:bottom w:val="single" w:sz="4" w:space="0" w:color="C0C0C0"/>
              <w:right w:val="single" w:sz="4" w:space="0" w:color="C0C0C0"/>
            </w:tcBorders>
            <w:shd w:val="clear" w:color="000000" w:fill="FFFFFF"/>
            <w:vAlign w:val="center"/>
            <w:hideMark/>
          </w:tcPr>
          <w:p w14:paraId="598BB7A3" w14:textId="77777777" w:rsidR="00472B01" w:rsidRPr="00472B01" w:rsidRDefault="00472B01" w:rsidP="00472B01">
            <w:pPr>
              <w:outlineLvl w:val="0"/>
              <w:rPr>
                <w:rFonts w:ascii="Tahoma" w:hAnsi="Tahoma" w:cs="Tahoma"/>
                <w:b/>
                <w:bCs/>
                <w:sz w:val="11"/>
                <w:szCs w:val="11"/>
              </w:rPr>
            </w:pPr>
            <w:r w:rsidRPr="00472B01">
              <w:rPr>
                <w:rFonts w:ascii="Tahoma" w:hAnsi="Tahoma" w:cs="Tahoma"/>
                <w:b/>
                <w:bCs/>
                <w:sz w:val="11"/>
                <w:szCs w:val="11"/>
              </w:rPr>
              <w:t>ВСЕГО:</w:t>
            </w:r>
          </w:p>
        </w:tc>
        <w:tc>
          <w:tcPr>
            <w:tcW w:w="771" w:type="dxa"/>
            <w:tcBorders>
              <w:top w:val="nil"/>
              <w:left w:val="nil"/>
              <w:bottom w:val="single" w:sz="4" w:space="0" w:color="C0C0C0"/>
              <w:right w:val="single" w:sz="4" w:space="0" w:color="C0C0C0"/>
            </w:tcBorders>
            <w:shd w:val="clear" w:color="000000" w:fill="FFFFFF"/>
            <w:vAlign w:val="center"/>
            <w:hideMark/>
          </w:tcPr>
          <w:p w14:paraId="6010C1FA" w14:textId="77777777" w:rsidR="00472B01" w:rsidRPr="00472B01" w:rsidRDefault="00472B01" w:rsidP="00472B01">
            <w:pPr>
              <w:jc w:val="center"/>
              <w:outlineLvl w:val="0"/>
              <w:rPr>
                <w:rFonts w:ascii="Tahoma" w:hAnsi="Tahoma" w:cs="Tahoma"/>
                <w:b/>
                <w:bCs/>
                <w:sz w:val="11"/>
                <w:szCs w:val="11"/>
              </w:rPr>
            </w:pPr>
            <w:r w:rsidRPr="00472B01">
              <w:rPr>
                <w:rFonts w:ascii="Tahoma" w:hAnsi="Tahoma" w:cs="Tahoma"/>
                <w:b/>
                <w:bCs/>
                <w:sz w:val="11"/>
                <w:szCs w:val="11"/>
              </w:rPr>
              <w:t>тыс. руб.</w:t>
            </w:r>
          </w:p>
        </w:tc>
        <w:tc>
          <w:tcPr>
            <w:tcW w:w="1374" w:type="dxa"/>
            <w:tcBorders>
              <w:top w:val="nil"/>
              <w:left w:val="nil"/>
              <w:bottom w:val="single" w:sz="4" w:space="0" w:color="C0C0C0"/>
              <w:right w:val="single" w:sz="4" w:space="0" w:color="C0C0C0"/>
            </w:tcBorders>
            <w:shd w:val="clear" w:color="auto" w:fill="auto"/>
            <w:vAlign w:val="center"/>
            <w:hideMark/>
          </w:tcPr>
          <w:p w14:paraId="7DEE84E2"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1 121 094,87</w:t>
            </w:r>
          </w:p>
        </w:tc>
        <w:tc>
          <w:tcPr>
            <w:tcW w:w="1403" w:type="dxa"/>
            <w:tcBorders>
              <w:top w:val="nil"/>
              <w:left w:val="nil"/>
              <w:bottom w:val="single" w:sz="4" w:space="0" w:color="C0C0C0"/>
              <w:right w:val="single" w:sz="4" w:space="0" w:color="C0C0C0"/>
            </w:tcBorders>
            <w:shd w:val="clear" w:color="auto" w:fill="auto"/>
            <w:vAlign w:val="center"/>
            <w:hideMark/>
          </w:tcPr>
          <w:p w14:paraId="426CD5FA"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1 348 954,19</w:t>
            </w:r>
          </w:p>
        </w:tc>
        <w:tc>
          <w:tcPr>
            <w:tcW w:w="1224" w:type="dxa"/>
            <w:tcBorders>
              <w:top w:val="nil"/>
              <w:left w:val="nil"/>
              <w:bottom w:val="single" w:sz="4" w:space="0" w:color="C0C0C0"/>
              <w:right w:val="single" w:sz="4" w:space="0" w:color="C0C0C0"/>
            </w:tcBorders>
            <w:shd w:val="clear" w:color="auto" w:fill="auto"/>
            <w:vAlign w:val="center"/>
            <w:hideMark/>
          </w:tcPr>
          <w:p w14:paraId="6459A5AB" w14:textId="77777777" w:rsidR="00472B01" w:rsidRPr="00472B01" w:rsidRDefault="00472B01" w:rsidP="00472B01">
            <w:pPr>
              <w:jc w:val="center"/>
              <w:outlineLvl w:val="0"/>
              <w:rPr>
                <w:rFonts w:ascii="Tahoma" w:hAnsi="Tahoma" w:cs="Tahoma"/>
                <w:b/>
                <w:bCs/>
                <w:sz w:val="8"/>
                <w:szCs w:val="8"/>
              </w:rPr>
            </w:pPr>
            <w:r w:rsidRPr="00472B01">
              <w:rPr>
                <w:rFonts w:ascii="Tahoma" w:hAnsi="Tahoma" w:cs="Tahoma"/>
                <w:b/>
                <w:bCs/>
                <w:sz w:val="8"/>
                <w:szCs w:val="8"/>
              </w:rPr>
              <w:t>1 497 537,00</w:t>
            </w:r>
          </w:p>
        </w:tc>
        <w:tc>
          <w:tcPr>
            <w:tcW w:w="1463" w:type="dxa"/>
            <w:tcBorders>
              <w:top w:val="nil"/>
              <w:left w:val="nil"/>
              <w:bottom w:val="single" w:sz="4" w:space="0" w:color="C0C0C0"/>
              <w:right w:val="single" w:sz="4" w:space="0" w:color="C0C0C0"/>
            </w:tcBorders>
            <w:shd w:val="clear" w:color="auto" w:fill="auto"/>
            <w:vAlign w:val="center"/>
            <w:hideMark/>
          </w:tcPr>
          <w:p w14:paraId="5E3586C2"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1 630 467,94</w:t>
            </w:r>
          </w:p>
        </w:tc>
        <w:tc>
          <w:tcPr>
            <w:tcW w:w="1403" w:type="dxa"/>
            <w:tcBorders>
              <w:top w:val="nil"/>
              <w:left w:val="nil"/>
              <w:bottom w:val="single" w:sz="4" w:space="0" w:color="C0C0C0"/>
              <w:right w:val="single" w:sz="4" w:space="0" w:color="C0C0C0"/>
            </w:tcBorders>
            <w:shd w:val="clear" w:color="auto" w:fill="auto"/>
            <w:vAlign w:val="center"/>
            <w:hideMark/>
          </w:tcPr>
          <w:p w14:paraId="467FA10F"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1 553 237,42</w:t>
            </w:r>
          </w:p>
        </w:tc>
        <w:tc>
          <w:tcPr>
            <w:tcW w:w="1793" w:type="dxa"/>
            <w:tcBorders>
              <w:top w:val="nil"/>
              <w:left w:val="nil"/>
              <w:bottom w:val="single" w:sz="4" w:space="0" w:color="C0C0C0"/>
              <w:right w:val="single" w:sz="4" w:space="0" w:color="C0C0C0"/>
            </w:tcBorders>
            <w:shd w:val="clear" w:color="auto" w:fill="auto"/>
            <w:vAlign w:val="center"/>
            <w:hideMark/>
          </w:tcPr>
          <w:p w14:paraId="29529B76"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345 445,60</w:t>
            </w:r>
          </w:p>
        </w:tc>
        <w:tc>
          <w:tcPr>
            <w:tcW w:w="1713" w:type="dxa"/>
            <w:tcBorders>
              <w:top w:val="nil"/>
              <w:left w:val="nil"/>
              <w:bottom w:val="single" w:sz="4" w:space="0" w:color="C0C0C0"/>
              <w:right w:val="single" w:sz="4" w:space="0" w:color="C0C0C0"/>
            </w:tcBorders>
            <w:shd w:val="clear" w:color="auto" w:fill="auto"/>
            <w:vAlign w:val="center"/>
            <w:hideMark/>
          </w:tcPr>
          <w:p w14:paraId="6122BDA1"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1 898 683,01</w:t>
            </w:r>
          </w:p>
        </w:tc>
        <w:tc>
          <w:tcPr>
            <w:tcW w:w="1793" w:type="dxa"/>
            <w:tcBorders>
              <w:top w:val="nil"/>
              <w:left w:val="nil"/>
              <w:bottom w:val="single" w:sz="4" w:space="0" w:color="C0C0C0"/>
              <w:right w:val="single" w:sz="4" w:space="0" w:color="C0C0C0"/>
            </w:tcBorders>
            <w:shd w:val="clear" w:color="auto" w:fill="auto"/>
            <w:vAlign w:val="center"/>
            <w:hideMark/>
          </w:tcPr>
          <w:p w14:paraId="0CD1B96F"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201 971,89</w:t>
            </w:r>
          </w:p>
        </w:tc>
        <w:tc>
          <w:tcPr>
            <w:tcW w:w="1454" w:type="dxa"/>
            <w:tcBorders>
              <w:top w:val="nil"/>
              <w:left w:val="nil"/>
              <w:bottom w:val="single" w:sz="4" w:space="0" w:color="C0C0C0"/>
              <w:right w:val="single" w:sz="4" w:space="0" w:color="C0C0C0"/>
            </w:tcBorders>
            <w:shd w:val="clear" w:color="auto" w:fill="auto"/>
            <w:vAlign w:val="center"/>
            <w:hideMark/>
          </w:tcPr>
          <w:p w14:paraId="64C39909"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1 732 267,98</w:t>
            </w:r>
          </w:p>
        </w:tc>
        <w:tc>
          <w:tcPr>
            <w:tcW w:w="1240" w:type="dxa"/>
            <w:tcBorders>
              <w:top w:val="nil"/>
              <w:left w:val="nil"/>
              <w:bottom w:val="single" w:sz="4" w:space="0" w:color="C0C0C0"/>
              <w:right w:val="single" w:sz="4" w:space="0" w:color="C0C0C0"/>
            </w:tcBorders>
            <w:shd w:val="clear" w:color="auto" w:fill="auto"/>
            <w:vAlign w:val="center"/>
            <w:hideMark/>
          </w:tcPr>
          <w:p w14:paraId="3ED2D393"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847 579,88</w:t>
            </w:r>
          </w:p>
        </w:tc>
        <w:tc>
          <w:tcPr>
            <w:tcW w:w="1185" w:type="dxa"/>
            <w:tcBorders>
              <w:top w:val="nil"/>
              <w:left w:val="nil"/>
              <w:bottom w:val="single" w:sz="4" w:space="0" w:color="C0C0C0"/>
              <w:right w:val="single" w:sz="4" w:space="0" w:color="C0C0C0"/>
            </w:tcBorders>
            <w:shd w:val="clear" w:color="auto" w:fill="auto"/>
            <w:vAlign w:val="center"/>
            <w:hideMark/>
          </w:tcPr>
          <w:p w14:paraId="390B780F" w14:textId="77777777" w:rsidR="00472B01" w:rsidRPr="00472B01" w:rsidRDefault="00472B01" w:rsidP="00472B01">
            <w:pPr>
              <w:jc w:val="center"/>
              <w:outlineLvl w:val="0"/>
              <w:rPr>
                <w:rFonts w:ascii="Tahoma" w:hAnsi="Tahoma" w:cs="Tahoma"/>
                <w:b/>
                <w:bCs/>
                <w:sz w:val="9"/>
                <w:szCs w:val="9"/>
              </w:rPr>
            </w:pPr>
            <w:r w:rsidRPr="00472B01">
              <w:rPr>
                <w:rFonts w:ascii="Tahoma" w:hAnsi="Tahoma" w:cs="Tahoma"/>
                <w:b/>
                <w:bCs/>
                <w:sz w:val="9"/>
                <w:szCs w:val="9"/>
              </w:rPr>
              <w:t>884 688,10</w:t>
            </w:r>
          </w:p>
        </w:tc>
        <w:tc>
          <w:tcPr>
            <w:tcW w:w="3559" w:type="dxa"/>
            <w:tcBorders>
              <w:top w:val="nil"/>
              <w:left w:val="nil"/>
              <w:bottom w:val="nil"/>
              <w:right w:val="nil"/>
            </w:tcBorders>
            <w:shd w:val="clear" w:color="auto" w:fill="auto"/>
            <w:noWrap/>
            <w:vAlign w:val="bottom"/>
            <w:hideMark/>
          </w:tcPr>
          <w:p w14:paraId="0809A022" w14:textId="77777777" w:rsidR="00472B01" w:rsidRPr="00472B01" w:rsidRDefault="00472B01" w:rsidP="00472B01">
            <w:pPr>
              <w:jc w:val="center"/>
              <w:outlineLvl w:val="0"/>
              <w:rPr>
                <w:rFonts w:ascii="Tahoma" w:hAnsi="Tahoma" w:cs="Tahoma"/>
                <w:b/>
                <w:bCs/>
                <w:sz w:val="9"/>
                <w:szCs w:val="9"/>
              </w:rPr>
            </w:pPr>
          </w:p>
        </w:tc>
      </w:tr>
    </w:tbl>
    <w:p w14:paraId="7E838E37" w14:textId="77777777" w:rsidR="00345361" w:rsidRDefault="00345361" w:rsidP="00345361">
      <w:pPr>
        <w:tabs>
          <w:tab w:val="left" w:pos="5580"/>
          <w:tab w:val="left" w:pos="9498"/>
        </w:tabs>
        <w:ind w:right="-569"/>
      </w:pPr>
    </w:p>
    <w:p w14:paraId="54674C52" w14:textId="77777777" w:rsidR="00345361" w:rsidRDefault="00E4034E" w:rsidP="00345361">
      <w:pPr>
        <w:tabs>
          <w:tab w:val="left" w:pos="0"/>
          <w:tab w:val="left" w:pos="3052"/>
        </w:tabs>
        <w:ind w:left="3119" w:firstLine="567"/>
        <w:sectPr w:rsidR="00345361" w:rsidSect="00345361">
          <w:pgSz w:w="16838" w:h="11906" w:orient="landscape"/>
          <w:pgMar w:top="709" w:right="851" w:bottom="707" w:left="567" w:header="720" w:footer="720" w:gutter="0"/>
          <w:cols w:space="720"/>
          <w:titlePg/>
          <w:docGrid w:linePitch="326"/>
        </w:sectPr>
      </w:pPr>
      <w:r w:rsidRPr="007C52A9">
        <w:tab/>
      </w:r>
    </w:p>
    <w:p w14:paraId="4DE86701" w14:textId="2E5D8295" w:rsidR="00E4034E" w:rsidRPr="007C52A9" w:rsidRDefault="00E4034E" w:rsidP="00345361">
      <w:pPr>
        <w:tabs>
          <w:tab w:val="left" w:pos="0"/>
          <w:tab w:val="left" w:pos="3052"/>
        </w:tabs>
        <w:ind w:left="3119" w:firstLine="567"/>
      </w:pPr>
    </w:p>
    <w:sectPr w:rsidR="00E4034E" w:rsidRPr="007C52A9" w:rsidSect="006B7F43">
      <w:pgSz w:w="11906" w:h="16838"/>
      <w:pgMar w:top="851" w:right="707" w:bottom="567"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20085C" w:rsidRDefault="0020085C" w:rsidP="00943C6C">
      <w:r>
        <w:separator/>
      </w:r>
    </w:p>
  </w:endnote>
  <w:endnote w:type="continuationSeparator" w:id="0">
    <w:p w14:paraId="6B2DC651" w14:textId="77777777" w:rsidR="0020085C" w:rsidRDefault="0020085C"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03B7" w14:textId="77777777" w:rsidR="0020085C" w:rsidRDefault="0020085C">
    <w:pPr>
      <w:pStyle w:val="aa"/>
      <w:jc w:val="center"/>
      <w:rPr>
        <w:sz w:val="28"/>
        <w:szCs w:val="28"/>
      </w:rPr>
    </w:pPr>
  </w:p>
  <w:p w14:paraId="1BDD439F" w14:textId="5C31453E" w:rsidR="0020085C" w:rsidRPr="006E6202" w:rsidRDefault="0020085C">
    <w:pPr>
      <w:pStyle w:val="aa"/>
      <w:jc w:val="cen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BD88C" w14:textId="77777777" w:rsidR="0020085C" w:rsidRDefault="0020085C" w:rsidP="006B7F43">
    <w:pPr>
      <w:pStyle w:val="aa"/>
      <w:tabs>
        <w:tab w:val="clear" w:pos="4677"/>
        <w:tab w:val="clear" w:pos="9355"/>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20085C" w:rsidRDefault="0020085C" w:rsidP="00943C6C">
      <w:r>
        <w:separator/>
      </w:r>
    </w:p>
  </w:footnote>
  <w:footnote w:type="continuationSeparator" w:id="0">
    <w:p w14:paraId="672CAC6D" w14:textId="77777777" w:rsidR="0020085C" w:rsidRDefault="0020085C"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0100503"/>
      <w:docPartObj>
        <w:docPartGallery w:val="Page Numbers (Top of Page)"/>
        <w:docPartUnique/>
      </w:docPartObj>
    </w:sdtPr>
    <w:sdtEndPr/>
    <w:sdtContent>
      <w:p w14:paraId="3B64C6ED" w14:textId="77777777" w:rsidR="0020085C" w:rsidRDefault="0020085C" w:rsidP="006B7F43">
        <w:pPr>
          <w:pStyle w:val="a8"/>
          <w:jc w:val="center"/>
        </w:pPr>
      </w:p>
      <w:p w14:paraId="243052E8" w14:textId="77777777" w:rsidR="0020085C" w:rsidRDefault="0020085C" w:rsidP="006B7F43">
        <w:pPr>
          <w:pStyle w:val="a8"/>
          <w:jc w:val="center"/>
        </w:pPr>
      </w:p>
      <w:p w14:paraId="6CE95BD4" w14:textId="77777777" w:rsidR="0020085C" w:rsidRDefault="0020085C" w:rsidP="006B7F43">
        <w:pPr>
          <w:pStyle w:val="a8"/>
          <w:jc w:val="center"/>
        </w:pPr>
        <w:r>
          <w:fldChar w:fldCharType="begin"/>
        </w:r>
        <w:r>
          <w:instrText xml:space="preserve"> PAGE   \* MERGEFORMAT </w:instrText>
        </w:r>
        <w:r>
          <w:fldChar w:fldCharType="separate"/>
        </w:r>
        <w:r>
          <w:rPr>
            <w:noProof/>
          </w:rPr>
          <w:t>3</w:t>
        </w:r>
        <w:r>
          <w:rPr>
            <w:noProof/>
          </w:rPr>
          <w:fldChar w:fldCharType="end"/>
        </w:r>
      </w:p>
    </w:sdtContent>
  </w:sdt>
  <w:p w14:paraId="4F74D424" w14:textId="77777777" w:rsidR="0020085C" w:rsidRDefault="0020085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3DAB1" w14:textId="77777777" w:rsidR="0020085C" w:rsidRDefault="0020085C">
    <w:pPr>
      <w:pStyle w:val="a8"/>
      <w:jc w:val="center"/>
    </w:pPr>
  </w:p>
  <w:p w14:paraId="0CA9A447" w14:textId="77777777" w:rsidR="0020085C" w:rsidRDefault="0020085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671238"/>
      <w:docPartObj>
        <w:docPartGallery w:val="Page Numbers (Top of Page)"/>
        <w:docPartUnique/>
      </w:docPartObj>
    </w:sdtPr>
    <w:sdtEndPr/>
    <w:sdtContent>
      <w:p w14:paraId="2E6901AA" w14:textId="77777777" w:rsidR="0020085C" w:rsidRDefault="0020085C" w:rsidP="006B7F43">
        <w:pPr>
          <w:pStyle w:val="a8"/>
          <w:jc w:val="center"/>
        </w:pPr>
      </w:p>
      <w:p w14:paraId="0D71A6EF" w14:textId="77777777" w:rsidR="0020085C" w:rsidRDefault="0020085C" w:rsidP="006B7F43">
        <w:pPr>
          <w:pStyle w:val="a8"/>
          <w:jc w:val="center"/>
        </w:pPr>
        <w:r>
          <w:fldChar w:fldCharType="begin"/>
        </w:r>
        <w:r>
          <w:instrText xml:space="preserve"> PAGE   \* MERGEFORMAT </w:instrText>
        </w:r>
        <w:r>
          <w:fldChar w:fldCharType="separate"/>
        </w:r>
        <w:r>
          <w:rPr>
            <w:noProof/>
          </w:rPr>
          <w:t>4</w:t>
        </w:r>
        <w:r>
          <w:rPr>
            <w:noProof/>
          </w:rPr>
          <w:fldChar w:fldCharType="end"/>
        </w:r>
      </w:p>
    </w:sdtContent>
  </w:sdt>
  <w:p w14:paraId="5C1DDFEF" w14:textId="77777777" w:rsidR="0020085C" w:rsidRDefault="0020085C">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68402" w14:textId="77777777" w:rsidR="0020085C" w:rsidRPr="003535EE" w:rsidRDefault="0020085C" w:rsidP="006B7F43">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87109" w14:textId="77777777" w:rsidR="0020085C" w:rsidRDefault="0020085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D168BE"/>
    <w:multiLevelType w:val="multilevel"/>
    <w:tmpl w:val="0BB8D0D0"/>
    <w:lvl w:ilvl="0">
      <w:start w:val="1"/>
      <w:numFmt w:val="decimal"/>
      <w:lvlText w:val="%1."/>
      <w:lvlJc w:val="left"/>
      <w:pPr>
        <w:ind w:left="786" w:hanging="360"/>
      </w:pPr>
      <w:rPr>
        <w:sz w:val="28"/>
        <w:szCs w:val="28"/>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15:restartNumberingAfterBreak="0">
    <w:nsid w:val="5776228F"/>
    <w:multiLevelType w:val="hybridMultilevel"/>
    <w:tmpl w:val="3F945CF2"/>
    <w:lvl w:ilvl="0" w:tplc="D1A68126">
      <w:start w:val="1"/>
      <w:numFmt w:val="decimal"/>
      <w:lvlText w:val="Таблица %1."/>
      <w:lvlJc w:val="left"/>
      <w:pPr>
        <w:ind w:left="8441" w:hanging="360"/>
      </w:pPr>
      <w:rPr>
        <w:rFonts w:hint="default"/>
        <w:b w:val="0"/>
        <w:color w:val="auto"/>
      </w:rPr>
    </w:lvl>
    <w:lvl w:ilvl="1" w:tplc="04190019" w:tentative="1">
      <w:start w:val="1"/>
      <w:numFmt w:val="lowerLetter"/>
      <w:lvlText w:val="%2."/>
      <w:lvlJc w:val="left"/>
      <w:pPr>
        <w:ind w:left="9161" w:hanging="360"/>
      </w:pPr>
    </w:lvl>
    <w:lvl w:ilvl="2" w:tplc="0419001B" w:tentative="1">
      <w:start w:val="1"/>
      <w:numFmt w:val="lowerRoman"/>
      <w:lvlText w:val="%3."/>
      <w:lvlJc w:val="right"/>
      <w:pPr>
        <w:ind w:left="9881" w:hanging="180"/>
      </w:pPr>
    </w:lvl>
    <w:lvl w:ilvl="3" w:tplc="0419000F" w:tentative="1">
      <w:start w:val="1"/>
      <w:numFmt w:val="decimal"/>
      <w:lvlText w:val="%4."/>
      <w:lvlJc w:val="left"/>
      <w:pPr>
        <w:ind w:left="10601" w:hanging="360"/>
      </w:pPr>
    </w:lvl>
    <w:lvl w:ilvl="4" w:tplc="04190019" w:tentative="1">
      <w:start w:val="1"/>
      <w:numFmt w:val="lowerLetter"/>
      <w:lvlText w:val="%5."/>
      <w:lvlJc w:val="left"/>
      <w:pPr>
        <w:ind w:left="11321" w:hanging="360"/>
      </w:pPr>
    </w:lvl>
    <w:lvl w:ilvl="5" w:tplc="0419001B" w:tentative="1">
      <w:start w:val="1"/>
      <w:numFmt w:val="lowerRoman"/>
      <w:lvlText w:val="%6."/>
      <w:lvlJc w:val="right"/>
      <w:pPr>
        <w:ind w:left="12041" w:hanging="180"/>
      </w:pPr>
    </w:lvl>
    <w:lvl w:ilvl="6" w:tplc="0419000F" w:tentative="1">
      <w:start w:val="1"/>
      <w:numFmt w:val="decimal"/>
      <w:lvlText w:val="%7."/>
      <w:lvlJc w:val="left"/>
      <w:pPr>
        <w:ind w:left="12761" w:hanging="360"/>
      </w:pPr>
    </w:lvl>
    <w:lvl w:ilvl="7" w:tplc="04190019" w:tentative="1">
      <w:start w:val="1"/>
      <w:numFmt w:val="lowerLetter"/>
      <w:lvlText w:val="%8."/>
      <w:lvlJc w:val="left"/>
      <w:pPr>
        <w:ind w:left="13481" w:hanging="360"/>
      </w:pPr>
    </w:lvl>
    <w:lvl w:ilvl="8" w:tplc="0419001B" w:tentative="1">
      <w:start w:val="1"/>
      <w:numFmt w:val="lowerRoman"/>
      <w:lvlText w:val="%9."/>
      <w:lvlJc w:val="right"/>
      <w:pPr>
        <w:ind w:left="14201" w:hanging="180"/>
      </w:pPr>
    </w:lvl>
  </w:abstractNum>
  <w:abstractNum w:abstractNumId="24" w15:restartNumberingAfterBreak="0">
    <w:nsid w:val="5A716A1D"/>
    <w:multiLevelType w:val="hybridMultilevel"/>
    <w:tmpl w:val="A2EA9260"/>
    <w:lvl w:ilvl="0" w:tplc="D1A68126">
      <w:start w:val="1"/>
      <w:numFmt w:val="decimal"/>
      <w:lvlText w:val="Таблица %1."/>
      <w:lvlJc w:val="left"/>
      <w:pPr>
        <w:ind w:left="8299"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72573B67"/>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
  </w:num>
  <w:num w:numId="3">
    <w:abstractNumId w:val="0"/>
  </w:num>
  <w:num w:numId="4">
    <w:abstractNumId w:val="3"/>
  </w:num>
  <w:num w:numId="5">
    <w:abstractNumId w:val="1"/>
  </w:num>
  <w:num w:numId="6">
    <w:abstractNumId w:val="22"/>
  </w:num>
  <w:num w:numId="7">
    <w:abstractNumId w:val="16"/>
  </w:num>
  <w:num w:numId="8">
    <w:abstractNumId w:val="19"/>
  </w:num>
  <w:num w:numId="9">
    <w:abstractNumId w:val="26"/>
  </w:num>
  <w:num w:numId="10">
    <w:abstractNumId w:val="24"/>
  </w:num>
  <w:num w:numId="11">
    <w:abstractNumId w:val="20"/>
  </w:num>
  <w:num w:numId="12">
    <w:abstractNumId w:val="25"/>
  </w:num>
  <w:num w:numId="13">
    <w:abstractNumId w:val="23"/>
  </w:num>
  <w:num w:numId="14">
    <w:abstractNumId w:val="17"/>
  </w:num>
  <w:num w:numId="1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0AC3"/>
    <w:rsid w:val="00023274"/>
    <w:rsid w:val="000251CD"/>
    <w:rsid w:val="000267E4"/>
    <w:rsid w:val="000300E5"/>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887"/>
    <w:rsid w:val="00052C07"/>
    <w:rsid w:val="000533D9"/>
    <w:rsid w:val="0005374F"/>
    <w:rsid w:val="0005650D"/>
    <w:rsid w:val="000576CC"/>
    <w:rsid w:val="0006354E"/>
    <w:rsid w:val="00063B63"/>
    <w:rsid w:val="00063D65"/>
    <w:rsid w:val="00066688"/>
    <w:rsid w:val="00066F38"/>
    <w:rsid w:val="0006703C"/>
    <w:rsid w:val="0007021A"/>
    <w:rsid w:val="00071630"/>
    <w:rsid w:val="00071C5C"/>
    <w:rsid w:val="00076D03"/>
    <w:rsid w:val="000779DB"/>
    <w:rsid w:val="0008031A"/>
    <w:rsid w:val="0008037F"/>
    <w:rsid w:val="00080BD1"/>
    <w:rsid w:val="00080CA1"/>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ECF"/>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070C"/>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3AF3"/>
    <w:rsid w:val="001E5E95"/>
    <w:rsid w:val="001E760F"/>
    <w:rsid w:val="001E7815"/>
    <w:rsid w:val="001F0653"/>
    <w:rsid w:val="001F1858"/>
    <w:rsid w:val="001F394C"/>
    <w:rsid w:val="001F3E9D"/>
    <w:rsid w:val="001F5CD1"/>
    <w:rsid w:val="00200202"/>
    <w:rsid w:val="00200343"/>
    <w:rsid w:val="0020085C"/>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59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0E3B"/>
    <w:rsid w:val="002816BE"/>
    <w:rsid w:val="00281A90"/>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5488"/>
    <w:rsid w:val="002A56AE"/>
    <w:rsid w:val="002A6819"/>
    <w:rsid w:val="002A685F"/>
    <w:rsid w:val="002A7189"/>
    <w:rsid w:val="002B0169"/>
    <w:rsid w:val="002B03DF"/>
    <w:rsid w:val="002B04DB"/>
    <w:rsid w:val="002B08BF"/>
    <w:rsid w:val="002B0E07"/>
    <w:rsid w:val="002B4EAE"/>
    <w:rsid w:val="002B5CF6"/>
    <w:rsid w:val="002B6E32"/>
    <w:rsid w:val="002B749D"/>
    <w:rsid w:val="002B7F69"/>
    <w:rsid w:val="002C0B3B"/>
    <w:rsid w:val="002C53DB"/>
    <w:rsid w:val="002C68F7"/>
    <w:rsid w:val="002C7064"/>
    <w:rsid w:val="002C7116"/>
    <w:rsid w:val="002D0582"/>
    <w:rsid w:val="002D268D"/>
    <w:rsid w:val="002D2965"/>
    <w:rsid w:val="002D2DD4"/>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A6C"/>
    <w:rsid w:val="002F63D6"/>
    <w:rsid w:val="002F63E3"/>
    <w:rsid w:val="002F6F6F"/>
    <w:rsid w:val="0030076F"/>
    <w:rsid w:val="00300F3C"/>
    <w:rsid w:val="00301525"/>
    <w:rsid w:val="00302640"/>
    <w:rsid w:val="00302651"/>
    <w:rsid w:val="0030417F"/>
    <w:rsid w:val="00304A2D"/>
    <w:rsid w:val="003063FF"/>
    <w:rsid w:val="003069B7"/>
    <w:rsid w:val="0030725E"/>
    <w:rsid w:val="00310CB8"/>
    <w:rsid w:val="003121BD"/>
    <w:rsid w:val="00312424"/>
    <w:rsid w:val="003134DB"/>
    <w:rsid w:val="00313986"/>
    <w:rsid w:val="0031524F"/>
    <w:rsid w:val="00315504"/>
    <w:rsid w:val="00320509"/>
    <w:rsid w:val="00322263"/>
    <w:rsid w:val="00322D7D"/>
    <w:rsid w:val="00323CBF"/>
    <w:rsid w:val="003240B3"/>
    <w:rsid w:val="00326EB1"/>
    <w:rsid w:val="00340BD2"/>
    <w:rsid w:val="00340D38"/>
    <w:rsid w:val="00340DB5"/>
    <w:rsid w:val="003421D0"/>
    <w:rsid w:val="00344066"/>
    <w:rsid w:val="003446F3"/>
    <w:rsid w:val="00344FD8"/>
    <w:rsid w:val="00345361"/>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EA4"/>
    <w:rsid w:val="003661D4"/>
    <w:rsid w:val="003713AE"/>
    <w:rsid w:val="00373D90"/>
    <w:rsid w:val="00373F98"/>
    <w:rsid w:val="00375BEC"/>
    <w:rsid w:val="003768EE"/>
    <w:rsid w:val="00377542"/>
    <w:rsid w:val="00377D75"/>
    <w:rsid w:val="00377D8F"/>
    <w:rsid w:val="00380B7A"/>
    <w:rsid w:val="00381422"/>
    <w:rsid w:val="00381F60"/>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2E2"/>
    <w:rsid w:val="00415368"/>
    <w:rsid w:val="0041581B"/>
    <w:rsid w:val="004163E4"/>
    <w:rsid w:val="00416F0B"/>
    <w:rsid w:val="00420C85"/>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9B1"/>
    <w:rsid w:val="004638C3"/>
    <w:rsid w:val="00463A29"/>
    <w:rsid w:val="00465F53"/>
    <w:rsid w:val="00467672"/>
    <w:rsid w:val="004700CD"/>
    <w:rsid w:val="00471588"/>
    <w:rsid w:val="00472461"/>
    <w:rsid w:val="00472B0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C16"/>
    <w:rsid w:val="004A74DF"/>
    <w:rsid w:val="004B07C9"/>
    <w:rsid w:val="004B3340"/>
    <w:rsid w:val="004B4862"/>
    <w:rsid w:val="004B4BC6"/>
    <w:rsid w:val="004B5CE8"/>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7D1"/>
    <w:rsid w:val="005109D5"/>
    <w:rsid w:val="005110AC"/>
    <w:rsid w:val="00511E81"/>
    <w:rsid w:val="005124D0"/>
    <w:rsid w:val="00515A5D"/>
    <w:rsid w:val="00515AF0"/>
    <w:rsid w:val="00517A7D"/>
    <w:rsid w:val="00517B4C"/>
    <w:rsid w:val="00517EAE"/>
    <w:rsid w:val="00522A59"/>
    <w:rsid w:val="00522F36"/>
    <w:rsid w:val="00524674"/>
    <w:rsid w:val="005318F6"/>
    <w:rsid w:val="0053336A"/>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88D"/>
    <w:rsid w:val="00560464"/>
    <w:rsid w:val="00560E37"/>
    <w:rsid w:val="00561E85"/>
    <w:rsid w:val="00562165"/>
    <w:rsid w:val="0056367E"/>
    <w:rsid w:val="0056410A"/>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3F44"/>
    <w:rsid w:val="005A584D"/>
    <w:rsid w:val="005A68F6"/>
    <w:rsid w:val="005A76B8"/>
    <w:rsid w:val="005A7F2B"/>
    <w:rsid w:val="005B0F44"/>
    <w:rsid w:val="005B1620"/>
    <w:rsid w:val="005B30E9"/>
    <w:rsid w:val="005B3527"/>
    <w:rsid w:val="005B4320"/>
    <w:rsid w:val="005B43EC"/>
    <w:rsid w:val="005B4564"/>
    <w:rsid w:val="005B469E"/>
    <w:rsid w:val="005B4C60"/>
    <w:rsid w:val="005B52E0"/>
    <w:rsid w:val="005B57BB"/>
    <w:rsid w:val="005C0F58"/>
    <w:rsid w:val="005C15CB"/>
    <w:rsid w:val="005C1D15"/>
    <w:rsid w:val="005C3411"/>
    <w:rsid w:val="005C36F1"/>
    <w:rsid w:val="005C38AC"/>
    <w:rsid w:val="005C3E0B"/>
    <w:rsid w:val="005C4A4D"/>
    <w:rsid w:val="005C5829"/>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165C"/>
    <w:rsid w:val="006117E2"/>
    <w:rsid w:val="00612EDA"/>
    <w:rsid w:val="0061475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60499"/>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6509"/>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2E7"/>
    <w:rsid w:val="006B45F8"/>
    <w:rsid w:val="006B55C2"/>
    <w:rsid w:val="006B71ED"/>
    <w:rsid w:val="006B7F43"/>
    <w:rsid w:val="006C218F"/>
    <w:rsid w:val="006C27CC"/>
    <w:rsid w:val="006C477D"/>
    <w:rsid w:val="006C5B17"/>
    <w:rsid w:val="006C618E"/>
    <w:rsid w:val="006C6C0C"/>
    <w:rsid w:val="006C72B3"/>
    <w:rsid w:val="006D0E5F"/>
    <w:rsid w:val="006D2EA6"/>
    <w:rsid w:val="006D3314"/>
    <w:rsid w:val="006D343C"/>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66E1A"/>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19EC"/>
    <w:rsid w:val="007A3088"/>
    <w:rsid w:val="007A35A7"/>
    <w:rsid w:val="007A3CDD"/>
    <w:rsid w:val="007A5067"/>
    <w:rsid w:val="007A5C23"/>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C5F72"/>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26D7"/>
    <w:rsid w:val="00813D04"/>
    <w:rsid w:val="00817DD1"/>
    <w:rsid w:val="00820725"/>
    <w:rsid w:val="00820D2B"/>
    <w:rsid w:val="00821452"/>
    <w:rsid w:val="00824A81"/>
    <w:rsid w:val="00830407"/>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243"/>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2E"/>
    <w:rsid w:val="00912298"/>
    <w:rsid w:val="009137F8"/>
    <w:rsid w:val="00913CF2"/>
    <w:rsid w:val="0091468C"/>
    <w:rsid w:val="00915F32"/>
    <w:rsid w:val="00916699"/>
    <w:rsid w:val="009169A0"/>
    <w:rsid w:val="00916E5A"/>
    <w:rsid w:val="00920B81"/>
    <w:rsid w:val="00920EB8"/>
    <w:rsid w:val="009211B2"/>
    <w:rsid w:val="009218EC"/>
    <w:rsid w:val="00922107"/>
    <w:rsid w:val="00922179"/>
    <w:rsid w:val="00922F99"/>
    <w:rsid w:val="009231F5"/>
    <w:rsid w:val="00924865"/>
    <w:rsid w:val="00925FC7"/>
    <w:rsid w:val="0093026A"/>
    <w:rsid w:val="00931E39"/>
    <w:rsid w:val="0093216C"/>
    <w:rsid w:val="00934B7D"/>
    <w:rsid w:val="00936271"/>
    <w:rsid w:val="00936AC1"/>
    <w:rsid w:val="009402FC"/>
    <w:rsid w:val="00940EED"/>
    <w:rsid w:val="00941B16"/>
    <w:rsid w:val="00941E73"/>
    <w:rsid w:val="0094286E"/>
    <w:rsid w:val="00942F7B"/>
    <w:rsid w:val="00942FEA"/>
    <w:rsid w:val="009432DB"/>
    <w:rsid w:val="00943C6C"/>
    <w:rsid w:val="00944454"/>
    <w:rsid w:val="00944C2C"/>
    <w:rsid w:val="00944DA0"/>
    <w:rsid w:val="00945770"/>
    <w:rsid w:val="00952467"/>
    <w:rsid w:val="009532B0"/>
    <w:rsid w:val="00954349"/>
    <w:rsid w:val="0095494D"/>
    <w:rsid w:val="009574AD"/>
    <w:rsid w:val="00960DF3"/>
    <w:rsid w:val="00963795"/>
    <w:rsid w:val="00965012"/>
    <w:rsid w:val="00965EE1"/>
    <w:rsid w:val="00965F28"/>
    <w:rsid w:val="0096626A"/>
    <w:rsid w:val="00967EE2"/>
    <w:rsid w:val="0097028C"/>
    <w:rsid w:val="00971BAD"/>
    <w:rsid w:val="00973AC1"/>
    <w:rsid w:val="00975A7C"/>
    <w:rsid w:val="00975FB4"/>
    <w:rsid w:val="009762E3"/>
    <w:rsid w:val="009774F5"/>
    <w:rsid w:val="00981944"/>
    <w:rsid w:val="00982493"/>
    <w:rsid w:val="009832D4"/>
    <w:rsid w:val="00984481"/>
    <w:rsid w:val="009869FB"/>
    <w:rsid w:val="00987938"/>
    <w:rsid w:val="00992C3A"/>
    <w:rsid w:val="00994B78"/>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E046B"/>
    <w:rsid w:val="009E0AFB"/>
    <w:rsid w:val="009E0C6D"/>
    <w:rsid w:val="009E10AD"/>
    <w:rsid w:val="009E1A83"/>
    <w:rsid w:val="009E3361"/>
    <w:rsid w:val="009E5B12"/>
    <w:rsid w:val="009E5C48"/>
    <w:rsid w:val="009E6573"/>
    <w:rsid w:val="009F007F"/>
    <w:rsid w:val="009F2608"/>
    <w:rsid w:val="009F30B9"/>
    <w:rsid w:val="009F4AE4"/>
    <w:rsid w:val="009F5455"/>
    <w:rsid w:val="009F5639"/>
    <w:rsid w:val="009F6A4B"/>
    <w:rsid w:val="009F77D2"/>
    <w:rsid w:val="00A03E3C"/>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976"/>
    <w:rsid w:val="00A46FDC"/>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AF6DBE"/>
    <w:rsid w:val="00B00C61"/>
    <w:rsid w:val="00B011AD"/>
    <w:rsid w:val="00B021D4"/>
    <w:rsid w:val="00B02261"/>
    <w:rsid w:val="00B050C9"/>
    <w:rsid w:val="00B05833"/>
    <w:rsid w:val="00B12BAB"/>
    <w:rsid w:val="00B130EE"/>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E11"/>
    <w:rsid w:val="00B83D7B"/>
    <w:rsid w:val="00B84F20"/>
    <w:rsid w:val="00B90C09"/>
    <w:rsid w:val="00B924C7"/>
    <w:rsid w:val="00B9437A"/>
    <w:rsid w:val="00BA0AB7"/>
    <w:rsid w:val="00BA2E15"/>
    <w:rsid w:val="00BA44E0"/>
    <w:rsid w:val="00BA5DC1"/>
    <w:rsid w:val="00BA6B8D"/>
    <w:rsid w:val="00BA6C52"/>
    <w:rsid w:val="00BB1333"/>
    <w:rsid w:val="00BB19B2"/>
    <w:rsid w:val="00BB1D6B"/>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E06CC"/>
    <w:rsid w:val="00BE082D"/>
    <w:rsid w:val="00BE0CB0"/>
    <w:rsid w:val="00BE37A6"/>
    <w:rsid w:val="00BE387D"/>
    <w:rsid w:val="00BE496E"/>
    <w:rsid w:val="00BE4B5A"/>
    <w:rsid w:val="00BE4EE9"/>
    <w:rsid w:val="00BE5B34"/>
    <w:rsid w:val="00BF0E58"/>
    <w:rsid w:val="00BF12B5"/>
    <w:rsid w:val="00BF3620"/>
    <w:rsid w:val="00BF4FE4"/>
    <w:rsid w:val="00BF51B3"/>
    <w:rsid w:val="00BF57A0"/>
    <w:rsid w:val="00BF5F54"/>
    <w:rsid w:val="00C01ACC"/>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1906"/>
    <w:rsid w:val="00C962DF"/>
    <w:rsid w:val="00C96B00"/>
    <w:rsid w:val="00CA06EA"/>
    <w:rsid w:val="00CA2E99"/>
    <w:rsid w:val="00CA3031"/>
    <w:rsid w:val="00CA3F6B"/>
    <w:rsid w:val="00CA63A7"/>
    <w:rsid w:val="00CA73E7"/>
    <w:rsid w:val="00CA750A"/>
    <w:rsid w:val="00CB094E"/>
    <w:rsid w:val="00CB15D9"/>
    <w:rsid w:val="00CB1676"/>
    <w:rsid w:val="00CB1756"/>
    <w:rsid w:val="00CB218E"/>
    <w:rsid w:val="00CB254D"/>
    <w:rsid w:val="00CB3D86"/>
    <w:rsid w:val="00CB5AA4"/>
    <w:rsid w:val="00CB65ED"/>
    <w:rsid w:val="00CB6B97"/>
    <w:rsid w:val="00CB702F"/>
    <w:rsid w:val="00CB7DFA"/>
    <w:rsid w:val="00CC04C9"/>
    <w:rsid w:val="00CC09C8"/>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6203"/>
    <w:rsid w:val="00CE7413"/>
    <w:rsid w:val="00CE79AA"/>
    <w:rsid w:val="00CE7C95"/>
    <w:rsid w:val="00CF0A39"/>
    <w:rsid w:val="00CF1BBB"/>
    <w:rsid w:val="00CF1F87"/>
    <w:rsid w:val="00CF6115"/>
    <w:rsid w:val="00CF64C9"/>
    <w:rsid w:val="00D005D6"/>
    <w:rsid w:val="00D01008"/>
    <w:rsid w:val="00D01346"/>
    <w:rsid w:val="00D02486"/>
    <w:rsid w:val="00D02A67"/>
    <w:rsid w:val="00D02BFF"/>
    <w:rsid w:val="00D03267"/>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2487"/>
    <w:rsid w:val="00D42C71"/>
    <w:rsid w:val="00D44C27"/>
    <w:rsid w:val="00D458E3"/>
    <w:rsid w:val="00D459C0"/>
    <w:rsid w:val="00D466B8"/>
    <w:rsid w:val="00D46AA2"/>
    <w:rsid w:val="00D46DFB"/>
    <w:rsid w:val="00D50CE0"/>
    <w:rsid w:val="00D529E7"/>
    <w:rsid w:val="00D53CDD"/>
    <w:rsid w:val="00D5451C"/>
    <w:rsid w:val="00D566DE"/>
    <w:rsid w:val="00D5751A"/>
    <w:rsid w:val="00D57DB8"/>
    <w:rsid w:val="00D60CD2"/>
    <w:rsid w:val="00D62C32"/>
    <w:rsid w:val="00D62EA3"/>
    <w:rsid w:val="00D633AD"/>
    <w:rsid w:val="00D63891"/>
    <w:rsid w:val="00D64B6C"/>
    <w:rsid w:val="00D65D57"/>
    <w:rsid w:val="00D66F72"/>
    <w:rsid w:val="00D6705E"/>
    <w:rsid w:val="00D707F7"/>
    <w:rsid w:val="00D7082E"/>
    <w:rsid w:val="00D710B4"/>
    <w:rsid w:val="00D715C5"/>
    <w:rsid w:val="00D72DE3"/>
    <w:rsid w:val="00D7312E"/>
    <w:rsid w:val="00D73D1B"/>
    <w:rsid w:val="00D74777"/>
    <w:rsid w:val="00D74F3D"/>
    <w:rsid w:val="00D75D0A"/>
    <w:rsid w:val="00D779DD"/>
    <w:rsid w:val="00D77C89"/>
    <w:rsid w:val="00D77E18"/>
    <w:rsid w:val="00D80343"/>
    <w:rsid w:val="00D82F87"/>
    <w:rsid w:val="00D84A15"/>
    <w:rsid w:val="00D84C3C"/>
    <w:rsid w:val="00D857AB"/>
    <w:rsid w:val="00D862D4"/>
    <w:rsid w:val="00D8670C"/>
    <w:rsid w:val="00D9034E"/>
    <w:rsid w:val="00D90CFA"/>
    <w:rsid w:val="00D93A7A"/>
    <w:rsid w:val="00D94F37"/>
    <w:rsid w:val="00D97929"/>
    <w:rsid w:val="00DA09A6"/>
    <w:rsid w:val="00DA22E9"/>
    <w:rsid w:val="00DA2EF7"/>
    <w:rsid w:val="00DA3A96"/>
    <w:rsid w:val="00DA436F"/>
    <w:rsid w:val="00DA4F37"/>
    <w:rsid w:val="00DA5D7A"/>
    <w:rsid w:val="00DA6978"/>
    <w:rsid w:val="00DA7238"/>
    <w:rsid w:val="00DB0782"/>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6F1"/>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2B7B"/>
    <w:rsid w:val="00E3322A"/>
    <w:rsid w:val="00E3332B"/>
    <w:rsid w:val="00E35CE4"/>
    <w:rsid w:val="00E3656C"/>
    <w:rsid w:val="00E37ABC"/>
    <w:rsid w:val="00E4034E"/>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67966"/>
    <w:rsid w:val="00E701B3"/>
    <w:rsid w:val="00E7156C"/>
    <w:rsid w:val="00E71AF0"/>
    <w:rsid w:val="00E7352F"/>
    <w:rsid w:val="00E7397D"/>
    <w:rsid w:val="00E74B27"/>
    <w:rsid w:val="00E75834"/>
    <w:rsid w:val="00E766BD"/>
    <w:rsid w:val="00E76C5C"/>
    <w:rsid w:val="00E77531"/>
    <w:rsid w:val="00E776E4"/>
    <w:rsid w:val="00E80118"/>
    <w:rsid w:val="00E81BBC"/>
    <w:rsid w:val="00E81E8B"/>
    <w:rsid w:val="00E82290"/>
    <w:rsid w:val="00E82445"/>
    <w:rsid w:val="00E82718"/>
    <w:rsid w:val="00E849F6"/>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1A9"/>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269A"/>
    <w:rsid w:val="00EE4C57"/>
    <w:rsid w:val="00EE5A13"/>
    <w:rsid w:val="00EE5ED6"/>
    <w:rsid w:val="00EE779D"/>
    <w:rsid w:val="00EF0CA4"/>
    <w:rsid w:val="00EF101E"/>
    <w:rsid w:val="00EF1057"/>
    <w:rsid w:val="00EF3A47"/>
    <w:rsid w:val="00EF7525"/>
    <w:rsid w:val="00F007EB"/>
    <w:rsid w:val="00F00FB7"/>
    <w:rsid w:val="00F012B7"/>
    <w:rsid w:val="00F01A89"/>
    <w:rsid w:val="00F01E81"/>
    <w:rsid w:val="00F025C6"/>
    <w:rsid w:val="00F027ED"/>
    <w:rsid w:val="00F03A43"/>
    <w:rsid w:val="00F043F4"/>
    <w:rsid w:val="00F05029"/>
    <w:rsid w:val="00F05BA7"/>
    <w:rsid w:val="00F05C6E"/>
    <w:rsid w:val="00F06557"/>
    <w:rsid w:val="00F10E82"/>
    <w:rsid w:val="00F1188B"/>
    <w:rsid w:val="00F11961"/>
    <w:rsid w:val="00F13298"/>
    <w:rsid w:val="00F13CA8"/>
    <w:rsid w:val="00F14533"/>
    <w:rsid w:val="00F1576C"/>
    <w:rsid w:val="00F15ADE"/>
    <w:rsid w:val="00F16B33"/>
    <w:rsid w:val="00F20636"/>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51"/>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5C1"/>
    <w:rsid w:val="00F478F4"/>
    <w:rsid w:val="00F4799E"/>
    <w:rsid w:val="00F47AE4"/>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222B"/>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qFormat/>
    <w:rsid w:val="007815FF"/>
    <w:pPr>
      <w:tabs>
        <w:tab w:val="left" w:pos="1665"/>
      </w:tabs>
      <w:jc w:val="center"/>
    </w:pPr>
    <w:rPr>
      <w:b/>
      <w:bCs/>
    </w:rPr>
  </w:style>
  <w:style w:type="character" w:customStyle="1" w:styleId="aff8">
    <w:name w:val="Заголовок Знак"/>
    <w:basedOn w:val="a4"/>
    <w:link w:val="aff7"/>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 w:val="num" w:pos="643"/>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 w:val="num" w:pos="162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uiPriority w:val="11"/>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7"/>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7"/>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 w:type="numbering" w:customStyle="1" w:styleId="196">
    <w:name w:val="Нет списка196"/>
    <w:next w:val="a6"/>
    <w:uiPriority w:val="99"/>
    <w:semiHidden/>
    <w:unhideWhenUsed/>
    <w:rsid w:val="0007021A"/>
  </w:style>
  <w:style w:type="paragraph" w:customStyle="1" w:styleId="1ffff6">
    <w:name w:val="Знак Знак1 Знак Знак"/>
    <w:basedOn w:val="a3"/>
    <w:rsid w:val="0007021A"/>
    <w:pPr>
      <w:tabs>
        <w:tab w:val="num" w:pos="360"/>
      </w:tabs>
      <w:spacing w:after="160" w:line="240" w:lineRule="exact"/>
    </w:pPr>
    <w:rPr>
      <w:rFonts w:ascii="Verdana" w:hAnsi="Verdana" w:cs="Verdana"/>
      <w:sz w:val="20"/>
      <w:szCs w:val="20"/>
      <w:lang w:val="en-US" w:eastAsia="en-US"/>
    </w:rPr>
  </w:style>
  <w:style w:type="paragraph" w:customStyle="1" w:styleId="affffffff">
    <w:basedOn w:val="a3"/>
    <w:next w:val="aff7"/>
    <w:qFormat/>
    <w:rsid w:val="00E77531"/>
    <w:pPr>
      <w:jc w:val="center"/>
    </w:pPr>
    <w:rPr>
      <w:b/>
      <w:szCs w:val="20"/>
    </w:rPr>
  </w:style>
  <w:style w:type="table" w:customStyle="1" w:styleId="1731">
    <w:name w:val="Сетка таблицы173"/>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
    <w:name w:val="Нет списка197"/>
    <w:next w:val="a6"/>
    <w:uiPriority w:val="99"/>
    <w:semiHidden/>
    <w:rsid w:val="0007021A"/>
  </w:style>
  <w:style w:type="numbering" w:customStyle="1" w:styleId="1126">
    <w:name w:val="Нет списка1126"/>
    <w:next w:val="a6"/>
    <w:uiPriority w:val="99"/>
    <w:semiHidden/>
    <w:unhideWhenUsed/>
    <w:rsid w:val="0007021A"/>
  </w:style>
  <w:style w:type="numbering" w:customStyle="1" w:styleId="11116">
    <w:name w:val="Нет списка11116"/>
    <w:next w:val="a6"/>
    <w:uiPriority w:val="99"/>
    <w:semiHidden/>
    <w:unhideWhenUsed/>
    <w:rsid w:val="0007021A"/>
  </w:style>
  <w:style w:type="table" w:customStyle="1" w:styleId="11140">
    <w:name w:val="Сетка таблицы1114"/>
    <w:basedOn w:val="a5"/>
    <w:next w:val="af"/>
    <w:uiPriority w:val="39"/>
    <w:rsid w:val="00070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07021A"/>
  </w:style>
  <w:style w:type="numbering" w:customStyle="1" w:styleId="111116">
    <w:name w:val="Нет списка111116"/>
    <w:next w:val="a6"/>
    <w:uiPriority w:val="99"/>
    <w:semiHidden/>
    <w:unhideWhenUsed/>
    <w:rsid w:val="0007021A"/>
  </w:style>
  <w:style w:type="numbering" w:customStyle="1" w:styleId="1111116">
    <w:name w:val="Нет списка1111116"/>
    <w:next w:val="a6"/>
    <w:uiPriority w:val="99"/>
    <w:semiHidden/>
    <w:unhideWhenUsed/>
    <w:rsid w:val="0007021A"/>
  </w:style>
  <w:style w:type="numbering" w:customStyle="1" w:styleId="2360">
    <w:name w:val="Нет списка236"/>
    <w:next w:val="a6"/>
    <w:uiPriority w:val="99"/>
    <w:semiHidden/>
    <w:unhideWhenUsed/>
    <w:rsid w:val="0007021A"/>
  </w:style>
  <w:style w:type="numbering" w:customStyle="1" w:styleId="3201">
    <w:name w:val="Нет списка320"/>
    <w:next w:val="a6"/>
    <w:uiPriority w:val="99"/>
    <w:semiHidden/>
    <w:unhideWhenUsed/>
    <w:rsid w:val="0007021A"/>
  </w:style>
  <w:style w:type="table" w:customStyle="1" w:styleId="31100">
    <w:name w:val="Сетка таблицы3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07021A"/>
  </w:style>
  <w:style w:type="table" w:customStyle="1" w:styleId="4220">
    <w:name w:val="Сетка таблицы422"/>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07021A"/>
  </w:style>
  <w:style w:type="table" w:customStyle="1" w:styleId="519">
    <w:name w:val="Сетка таблицы519"/>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07021A"/>
  </w:style>
  <w:style w:type="table" w:customStyle="1" w:styleId="6161">
    <w:name w:val="Сетка таблицы616"/>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07021A"/>
  </w:style>
  <w:style w:type="numbering" w:customStyle="1" w:styleId="1216">
    <w:name w:val="Нет списка1216"/>
    <w:next w:val="a6"/>
    <w:uiPriority w:val="99"/>
    <w:semiHidden/>
    <w:unhideWhenUsed/>
    <w:rsid w:val="0007021A"/>
  </w:style>
  <w:style w:type="numbering" w:customStyle="1" w:styleId="11111116">
    <w:name w:val="Нет списка11111116"/>
    <w:next w:val="a6"/>
    <w:uiPriority w:val="99"/>
    <w:semiHidden/>
    <w:unhideWhenUsed/>
    <w:rsid w:val="0007021A"/>
  </w:style>
  <w:style w:type="numbering" w:customStyle="1" w:styleId="111111112">
    <w:name w:val="Нет списка111111112"/>
    <w:next w:val="a6"/>
    <w:uiPriority w:val="99"/>
    <w:semiHidden/>
    <w:unhideWhenUsed/>
    <w:rsid w:val="0007021A"/>
  </w:style>
  <w:style w:type="numbering" w:customStyle="1" w:styleId="2118">
    <w:name w:val="Нет списка2118"/>
    <w:next w:val="a6"/>
    <w:uiPriority w:val="99"/>
    <w:semiHidden/>
    <w:unhideWhenUsed/>
    <w:rsid w:val="0007021A"/>
  </w:style>
  <w:style w:type="numbering" w:customStyle="1" w:styleId="31101">
    <w:name w:val="Нет списка3110"/>
    <w:next w:val="a6"/>
    <w:uiPriority w:val="99"/>
    <w:semiHidden/>
    <w:unhideWhenUsed/>
    <w:rsid w:val="0007021A"/>
  </w:style>
  <w:style w:type="numbering" w:customStyle="1" w:styleId="4190">
    <w:name w:val="Нет списка419"/>
    <w:next w:val="a6"/>
    <w:uiPriority w:val="99"/>
    <w:semiHidden/>
    <w:unhideWhenUsed/>
    <w:rsid w:val="0007021A"/>
  </w:style>
  <w:style w:type="table" w:customStyle="1" w:styleId="41100">
    <w:name w:val="Сетка таблицы4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07021A"/>
  </w:style>
  <w:style w:type="table" w:customStyle="1" w:styleId="51100">
    <w:name w:val="Сетка таблицы5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07021A"/>
  </w:style>
  <w:style w:type="table" w:customStyle="1" w:styleId="6170">
    <w:name w:val="Сетка таблицы617"/>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07021A"/>
  </w:style>
  <w:style w:type="numbering" w:customStyle="1" w:styleId="1217">
    <w:name w:val="Нет списка1217"/>
    <w:next w:val="a6"/>
    <w:uiPriority w:val="99"/>
    <w:semiHidden/>
    <w:unhideWhenUsed/>
    <w:rsid w:val="0007021A"/>
  </w:style>
  <w:style w:type="numbering" w:customStyle="1" w:styleId="1127">
    <w:name w:val="Нет списка1127"/>
    <w:next w:val="a6"/>
    <w:uiPriority w:val="99"/>
    <w:semiHidden/>
    <w:unhideWhenUsed/>
    <w:rsid w:val="0007021A"/>
  </w:style>
  <w:style w:type="numbering" w:customStyle="1" w:styleId="2119">
    <w:name w:val="Нет списка2119"/>
    <w:next w:val="a6"/>
    <w:uiPriority w:val="99"/>
    <w:semiHidden/>
    <w:unhideWhenUsed/>
    <w:rsid w:val="0007021A"/>
  </w:style>
  <w:style w:type="numbering" w:customStyle="1" w:styleId="3116">
    <w:name w:val="Нет списка3116"/>
    <w:next w:val="a6"/>
    <w:uiPriority w:val="99"/>
    <w:semiHidden/>
    <w:unhideWhenUsed/>
    <w:rsid w:val="0007021A"/>
  </w:style>
  <w:style w:type="numbering" w:customStyle="1" w:styleId="4116">
    <w:name w:val="Нет списка4116"/>
    <w:next w:val="a6"/>
    <w:uiPriority w:val="99"/>
    <w:semiHidden/>
    <w:unhideWhenUsed/>
    <w:rsid w:val="0007021A"/>
  </w:style>
  <w:style w:type="numbering" w:customStyle="1" w:styleId="5116">
    <w:name w:val="Нет списка5116"/>
    <w:next w:val="a6"/>
    <w:uiPriority w:val="99"/>
    <w:semiHidden/>
    <w:unhideWhenUsed/>
    <w:rsid w:val="0007021A"/>
  </w:style>
  <w:style w:type="numbering" w:customStyle="1" w:styleId="6116">
    <w:name w:val="Нет списка6116"/>
    <w:next w:val="a6"/>
    <w:uiPriority w:val="99"/>
    <w:semiHidden/>
    <w:unhideWhenUsed/>
    <w:rsid w:val="0007021A"/>
  </w:style>
  <w:style w:type="character" w:customStyle="1" w:styleId="6f">
    <w:name w:val="Неразрешенное упоминание6"/>
    <w:uiPriority w:val="99"/>
    <w:semiHidden/>
    <w:unhideWhenUsed/>
    <w:rsid w:val="0007021A"/>
    <w:rPr>
      <w:color w:val="605E5C"/>
      <w:shd w:val="clear" w:color="auto" w:fill="E1DFDD"/>
    </w:rPr>
  </w:style>
  <w:style w:type="numbering" w:customStyle="1" w:styleId="8100">
    <w:name w:val="Нет списка810"/>
    <w:next w:val="a6"/>
    <w:uiPriority w:val="99"/>
    <w:semiHidden/>
    <w:rsid w:val="0007021A"/>
  </w:style>
  <w:style w:type="numbering" w:customStyle="1" w:styleId="13100">
    <w:name w:val="Нет списка1310"/>
    <w:next w:val="a6"/>
    <w:uiPriority w:val="99"/>
    <w:semiHidden/>
    <w:unhideWhenUsed/>
    <w:rsid w:val="0007021A"/>
  </w:style>
  <w:style w:type="numbering" w:customStyle="1" w:styleId="11320">
    <w:name w:val="Нет списка1132"/>
    <w:next w:val="a6"/>
    <w:uiPriority w:val="99"/>
    <w:semiHidden/>
    <w:unhideWhenUsed/>
    <w:rsid w:val="0007021A"/>
  </w:style>
  <w:style w:type="table" w:customStyle="1" w:styleId="22100">
    <w:name w:val="Сетка таблицы22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6"/>
    <w:uiPriority w:val="99"/>
    <w:semiHidden/>
    <w:unhideWhenUsed/>
    <w:rsid w:val="0007021A"/>
  </w:style>
  <w:style w:type="numbering" w:customStyle="1" w:styleId="111122">
    <w:name w:val="Нет списка111122"/>
    <w:next w:val="a6"/>
    <w:uiPriority w:val="99"/>
    <w:semiHidden/>
    <w:unhideWhenUsed/>
    <w:rsid w:val="0007021A"/>
  </w:style>
  <w:style w:type="numbering" w:customStyle="1" w:styleId="1111122">
    <w:name w:val="Нет списка1111122"/>
    <w:next w:val="a6"/>
    <w:uiPriority w:val="99"/>
    <w:semiHidden/>
    <w:unhideWhenUsed/>
    <w:rsid w:val="0007021A"/>
  </w:style>
  <w:style w:type="numbering" w:customStyle="1" w:styleId="22101">
    <w:name w:val="Нет списка2210"/>
    <w:next w:val="a6"/>
    <w:uiPriority w:val="99"/>
    <w:semiHidden/>
    <w:unhideWhenUsed/>
    <w:rsid w:val="0007021A"/>
  </w:style>
  <w:style w:type="numbering" w:customStyle="1" w:styleId="3220">
    <w:name w:val="Нет списка322"/>
    <w:next w:val="a6"/>
    <w:uiPriority w:val="99"/>
    <w:semiHidden/>
    <w:unhideWhenUsed/>
    <w:rsid w:val="0007021A"/>
  </w:style>
  <w:style w:type="numbering" w:customStyle="1" w:styleId="4221">
    <w:name w:val="Нет списка422"/>
    <w:next w:val="a6"/>
    <w:uiPriority w:val="99"/>
    <w:semiHidden/>
    <w:unhideWhenUsed/>
    <w:rsid w:val="0007021A"/>
  </w:style>
  <w:style w:type="numbering" w:customStyle="1" w:styleId="5220">
    <w:name w:val="Нет списка522"/>
    <w:next w:val="a6"/>
    <w:uiPriority w:val="99"/>
    <w:semiHidden/>
    <w:unhideWhenUsed/>
    <w:rsid w:val="0007021A"/>
  </w:style>
  <w:style w:type="numbering" w:customStyle="1" w:styleId="6220">
    <w:name w:val="Нет списка622"/>
    <w:next w:val="a6"/>
    <w:uiPriority w:val="99"/>
    <w:semiHidden/>
    <w:unhideWhenUsed/>
    <w:rsid w:val="0007021A"/>
  </w:style>
  <w:style w:type="numbering" w:customStyle="1" w:styleId="722">
    <w:name w:val="Нет списка722"/>
    <w:next w:val="a6"/>
    <w:uiPriority w:val="99"/>
    <w:semiHidden/>
    <w:unhideWhenUsed/>
    <w:rsid w:val="0007021A"/>
  </w:style>
  <w:style w:type="numbering" w:customStyle="1" w:styleId="1222">
    <w:name w:val="Нет списка1222"/>
    <w:next w:val="a6"/>
    <w:uiPriority w:val="99"/>
    <w:semiHidden/>
    <w:unhideWhenUsed/>
    <w:rsid w:val="0007021A"/>
  </w:style>
  <w:style w:type="numbering" w:customStyle="1" w:styleId="11111122">
    <w:name w:val="Нет списка11111122"/>
    <w:next w:val="a6"/>
    <w:uiPriority w:val="99"/>
    <w:semiHidden/>
    <w:unhideWhenUsed/>
    <w:rsid w:val="0007021A"/>
  </w:style>
  <w:style w:type="numbering" w:customStyle="1" w:styleId="111111122">
    <w:name w:val="Нет списка111111122"/>
    <w:next w:val="a6"/>
    <w:uiPriority w:val="99"/>
    <w:semiHidden/>
    <w:unhideWhenUsed/>
    <w:rsid w:val="0007021A"/>
  </w:style>
  <w:style w:type="numbering" w:customStyle="1" w:styleId="2122">
    <w:name w:val="Нет списка2122"/>
    <w:next w:val="a6"/>
    <w:uiPriority w:val="99"/>
    <w:semiHidden/>
    <w:unhideWhenUsed/>
    <w:rsid w:val="0007021A"/>
  </w:style>
  <w:style w:type="numbering" w:customStyle="1" w:styleId="3122">
    <w:name w:val="Нет списка3122"/>
    <w:next w:val="a6"/>
    <w:uiPriority w:val="99"/>
    <w:semiHidden/>
    <w:unhideWhenUsed/>
    <w:rsid w:val="0007021A"/>
  </w:style>
  <w:style w:type="numbering" w:customStyle="1" w:styleId="4122">
    <w:name w:val="Нет списка4122"/>
    <w:next w:val="a6"/>
    <w:uiPriority w:val="99"/>
    <w:semiHidden/>
    <w:unhideWhenUsed/>
    <w:rsid w:val="0007021A"/>
  </w:style>
  <w:style w:type="numbering" w:customStyle="1" w:styleId="5122">
    <w:name w:val="Нет списка5122"/>
    <w:next w:val="a6"/>
    <w:uiPriority w:val="99"/>
    <w:semiHidden/>
    <w:unhideWhenUsed/>
    <w:rsid w:val="0007021A"/>
  </w:style>
  <w:style w:type="numbering" w:customStyle="1" w:styleId="6122">
    <w:name w:val="Нет списка6122"/>
    <w:next w:val="a6"/>
    <w:uiPriority w:val="99"/>
    <w:semiHidden/>
    <w:unhideWhenUsed/>
    <w:rsid w:val="0007021A"/>
  </w:style>
  <w:style w:type="numbering" w:customStyle="1" w:styleId="7112">
    <w:name w:val="Нет списка7112"/>
    <w:next w:val="a6"/>
    <w:uiPriority w:val="99"/>
    <w:semiHidden/>
    <w:unhideWhenUsed/>
    <w:rsid w:val="0007021A"/>
  </w:style>
  <w:style w:type="numbering" w:customStyle="1" w:styleId="12112">
    <w:name w:val="Нет списка12112"/>
    <w:next w:val="a6"/>
    <w:uiPriority w:val="99"/>
    <w:semiHidden/>
    <w:unhideWhenUsed/>
    <w:rsid w:val="0007021A"/>
  </w:style>
  <w:style w:type="numbering" w:customStyle="1" w:styleId="11212">
    <w:name w:val="Нет списка11212"/>
    <w:next w:val="a6"/>
    <w:uiPriority w:val="99"/>
    <w:semiHidden/>
    <w:unhideWhenUsed/>
    <w:rsid w:val="0007021A"/>
  </w:style>
  <w:style w:type="numbering" w:customStyle="1" w:styleId="21112">
    <w:name w:val="Нет списка21112"/>
    <w:next w:val="a6"/>
    <w:uiPriority w:val="99"/>
    <w:semiHidden/>
    <w:unhideWhenUsed/>
    <w:rsid w:val="0007021A"/>
  </w:style>
  <w:style w:type="numbering" w:customStyle="1" w:styleId="31112">
    <w:name w:val="Нет списка31112"/>
    <w:next w:val="a6"/>
    <w:uiPriority w:val="99"/>
    <w:semiHidden/>
    <w:unhideWhenUsed/>
    <w:rsid w:val="0007021A"/>
  </w:style>
  <w:style w:type="numbering" w:customStyle="1" w:styleId="41112">
    <w:name w:val="Нет списка41112"/>
    <w:next w:val="a6"/>
    <w:uiPriority w:val="99"/>
    <w:semiHidden/>
    <w:unhideWhenUsed/>
    <w:rsid w:val="0007021A"/>
  </w:style>
  <w:style w:type="numbering" w:customStyle="1" w:styleId="51112">
    <w:name w:val="Нет списка51112"/>
    <w:next w:val="a6"/>
    <w:uiPriority w:val="99"/>
    <w:semiHidden/>
    <w:unhideWhenUsed/>
    <w:rsid w:val="0007021A"/>
  </w:style>
  <w:style w:type="numbering" w:customStyle="1" w:styleId="61112">
    <w:name w:val="Нет списка61112"/>
    <w:next w:val="a6"/>
    <w:uiPriority w:val="99"/>
    <w:semiHidden/>
    <w:unhideWhenUsed/>
    <w:rsid w:val="0007021A"/>
  </w:style>
  <w:style w:type="numbering" w:customStyle="1" w:styleId="198">
    <w:name w:val="Нет списка198"/>
    <w:next w:val="a6"/>
    <w:uiPriority w:val="99"/>
    <w:semiHidden/>
    <w:rsid w:val="0056367E"/>
  </w:style>
  <w:style w:type="paragraph" w:customStyle="1" w:styleId="18a">
    <w:name w:val="Абзац списка18"/>
    <w:basedOn w:val="a3"/>
    <w:autoRedefine/>
    <w:rsid w:val="0056367E"/>
    <w:pPr>
      <w:jc w:val="center"/>
    </w:pPr>
    <w:rPr>
      <w:snapToGrid w:val="0"/>
      <w:sz w:val="28"/>
      <w:szCs w:val="28"/>
    </w:rPr>
  </w:style>
  <w:style w:type="table" w:customStyle="1" w:styleId="1740">
    <w:name w:val="Сетка таблицы174"/>
    <w:basedOn w:val="a5"/>
    <w:next w:val="af"/>
    <w:uiPriority w:val="39"/>
    <w:rsid w:val="005636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3"/>
    <w:rsid w:val="0056367E"/>
    <w:pPr>
      <w:spacing w:after="160" w:line="240" w:lineRule="exact"/>
    </w:pPr>
    <w:rPr>
      <w:rFonts w:ascii="Verdana" w:hAnsi="Verdana" w:cs="Verdana"/>
      <w:sz w:val="20"/>
      <w:szCs w:val="20"/>
      <w:lang w:val="en-US" w:eastAsia="en-US"/>
    </w:rPr>
  </w:style>
  <w:style w:type="numbering" w:customStyle="1" w:styleId="199">
    <w:name w:val="Нет списка199"/>
    <w:next w:val="a6"/>
    <w:uiPriority w:val="99"/>
    <w:semiHidden/>
    <w:unhideWhenUsed/>
    <w:rsid w:val="0056367E"/>
  </w:style>
  <w:style w:type="table" w:customStyle="1" w:styleId="1750">
    <w:name w:val="Сетка таблицы175"/>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56367E"/>
  </w:style>
  <w:style w:type="table" w:customStyle="1" w:styleId="239">
    <w:name w:val="Сетка таблицы239"/>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6"/>
    <w:uiPriority w:val="99"/>
    <w:semiHidden/>
    <w:rsid w:val="0014070C"/>
  </w:style>
  <w:style w:type="table" w:customStyle="1" w:styleId="1760">
    <w:name w:val="Сетка таблицы176"/>
    <w:basedOn w:val="a5"/>
    <w:next w:val="af"/>
    <w:uiPriority w:val="39"/>
    <w:rsid w:val="00140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6"/>
    <w:uiPriority w:val="99"/>
    <w:semiHidden/>
    <w:unhideWhenUsed/>
    <w:rsid w:val="0014070C"/>
  </w:style>
  <w:style w:type="table" w:customStyle="1" w:styleId="1770">
    <w:name w:val="Сетка таблицы177"/>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14070C"/>
  </w:style>
  <w:style w:type="table" w:customStyle="1" w:styleId="2400">
    <w:name w:val="Сетка таблицы240"/>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6"/>
    <w:uiPriority w:val="99"/>
    <w:semiHidden/>
    <w:rsid w:val="00E77531"/>
  </w:style>
  <w:style w:type="table" w:customStyle="1" w:styleId="1780">
    <w:name w:val="Сетка таблицы178"/>
    <w:basedOn w:val="a5"/>
    <w:next w:val="af"/>
    <w:uiPriority w:val="39"/>
    <w:rsid w:val="00E775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6"/>
    <w:uiPriority w:val="99"/>
    <w:semiHidden/>
    <w:unhideWhenUsed/>
    <w:rsid w:val="00E77531"/>
  </w:style>
  <w:style w:type="table" w:customStyle="1" w:styleId="1790">
    <w:name w:val="Сетка таблицы179"/>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E77531"/>
  </w:style>
  <w:style w:type="table" w:customStyle="1" w:styleId="2410">
    <w:name w:val="Сетка таблицы241"/>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basedOn w:val="a3"/>
    <w:next w:val="aff7"/>
    <w:qFormat/>
    <w:rsid w:val="00A03E3C"/>
    <w:pPr>
      <w:jc w:val="center"/>
    </w:pPr>
    <w:rPr>
      <w:b/>
      <w:szCs w:val="20"/>
    </w:rPr>
  </w:style>
  <w:style w:type="numbering" w:customStyle="1" w:styleId="2020">
    <w:name w:val="Нет списка202"/>
    <w:next w:val="a6"/>
    <w:uiPriority w:val="99"/>
    <w:semiHidden/>
    <w:rsid w:val="005107D1"/>
  </w:style>
  <w:style w:type="paragraph" w:customStyle="1" w:styleId="19a">
    <w:name w:val="Абзац списка19"/>
    <w:basedOn w:val="a3"/>
    <w:autoRedefine/>
    <w:rsid w:val="005107D1"/>
    <w:pPr>
      <w:jc w:val="center"/>
    </w:pPr>
    <w:rPr>
      <w:snapToGrid w:val="0"/>
      <w:sz w:val="28"/>
      <w:szCs w:val="28"/>
    </w:rPr>
  </w:style>
  <w:style w:type="table" w:customStyle="1" w:styleId="1801">
    <w:name w:val="Сетка таблицы180"/>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basedOn w:val="a3"/>
    <w:next w:val="aff7"/>
    <w:qFormat/>
    <w:rsid w:val="00D64B6C"/>
    <w:pPr>
      <w:jc w:val="center"/>
    </w:pPr>
    <w:rPr>
      <w:b/>
      <w:szCs w:val="20"/>
    </w:rPr>
  </w:style>
  <w:style w:type="paragraph" w:customStyle="1" w:styleId="affffffff3">
    <w:name w:val="Знак"/>
    <w:basedOn w:val="a3"/>
    <w:rsid w:val="005107D1"/>
    <w:pPr>
      <w:spacing w:after="160" w:line="240" w:lineRule="exact"/>
    </w:pPr>
    <w:rPr>
      <w:rFonts w:ascii="Verdana" w:hAnsi="Verdana" w:cs="Verdana"/>
      <w:sz w:val="20"/>
      <w:szCs w:val="20"/>
      <w:lang w:val="en-US" w:eastAsia="en-US"/>
    </w:rPr>
  </w:style>
  <w:style w:type="numbering" w:customStyle="1" w:styleId="11020">
    <w:name w:val="Нет списка1102"/>
    <w:next w:val="a6"/>
    <w:uiPriority w:val="99"/>
    <w:semiHidden/>
    <w:unhideWhenUsed/>
    <w:rsid w:val="005107D1"/>
  </w:style>
  <w:style w:type="table" w:customStyle="1" w:styleId="1811">
    <w:name w:val="Сетка таблицы181"/>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6"/>
    <w:uiPriority w:val="99"/>
    <w:semiHidden/>
    <w:unhideWhenUsed/>
    <w:rsid w:val="005107D1"/>
  </w:style>
  <w:style w:type="table" w:customStyle="1" w:styleId="2420">
    <w:name w:val="Сетка таблицы242"/>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6"/>
    <w:uiPriority w:val="99"/>
    <w:semiHidden/>
    <w:rsid w:val="005107D1"/>
  </w:style>
  <w:style w:type="table" w:customStyle="1" w:styleId="1821">
    <w:name w:val="Сетка таблицы182"/>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6"/>
    <w:uiPriority w:val="99"/>
    <w:semiHidden/>
    <w:unhideWhenUsed/>
    <w:rsid w:val="005107D1"/>
  </w:style>
  <w:style w:type="table" w:customStyle="1" w:styleId="1831">
    <w:name w:val="Сетка таблицы18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6"/>
    <w:uiPriority w:val="99"/>
    <w:semiHidden/>
    <w:unhideWhenUsed/>
    <w:rsid w:val="005107D1"/>
  </w:style>
  <w:style w:type="table" w:customStyle="1" w:styleId="243">
    <w:name w:val="Сетка таблицы24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6"/>
    <w:uiPriority w:val="99"/>
    <w:semiHidden/>
    <w:rsid w:val="00E67966"/>
  </w:style>
  <w:style w:type="table" w:customStyle="1" w:styleId="1840">
    <w:name w:val="Сетка таблицы184"/>
    <w:basedOn w:val="a5"/>
    <w:next w:val="af"/>
    <w:uiPriority w:val="39"/>
    <w:rsid w:val="00E679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Нет списка1104"/>
    <w:next w:val="a6"/>
    <w:uiPriority w:val="99"/>
    <w:semiHidden/>
    <w:unhideWhenUsed/>
    <w:rsid w:val="00E67966"/>
  </w:style>
  <w:style w:type="table" w:customStyle="1" w:styleId="1850">
    <w:name w:val="Сетка таблицы185"/>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6"/>
    <w:uiPriority w:val="99"/>
    <w:semiHidden/>
    <w:unhideWhenUsed/>
    <w:rsid w:val="00E67966"/>
  </w:style>
  <w:style w:type="table" w:customStyle="1" w:styleId="244">
    <w:name w:val="Сетка таблицы244"/>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5"/>
    <w:next w:val="a6"/>
    <w:uiPriority w:val="99"/>
    <w:semiHidden/>
    <w:rsid w:val="00D64B6C"/>
  </w:style>
  <w:style w:type="table" w:customStyle="1" w:styleId="1860">
    <w:name w:val="Сетка таблицы186"/>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
    <w:name w:val="Нет списка1105"/>
    <w:next w:val="a6"/>
    <w:uiPriority w:val="99"/>
    <w:semiHidden/>
    <w:unhideWhenUsed/>
    <w:rsid w:val="00D64B6C"/>
  </w:style>
  <w:style w:type="table" w:customStyle="1" w:styleId="1870">
    <w:name w:val="Сетка таблицы18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6"/>
    <w:uiPriority w:val="99"/>
    <w:semiHidden/>
    <w:unhideWhenUsed/>
    <w:rsid w:val="00D64B6C"/>
  </w:style>
  <w:style w:type="table" w:customStyle="1" w:styleId="245">
    <w:name w:val="Сетка таблицы245"/>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Нет списка206"/>
    <w:next w:val="a6"/>
    <w:uiPriority w:val="99"/>
    <w:semiHidden/>
    <w:rsid w:val="00D64B6C"/>
  </w:style>
  <w:style w:type="table" w:customStyle="1" w:styleId="1880">
    <w:name w:val="Сетка таблицы188"/>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
    <w:name w:val="Нет списка1106"/>
    <w:next w:val="a6"/>
    <w:uiPriority w:val="99"/>
    <w:semiHidden/>
    <w:unhideWhenUsed/>
    <w:rsid w:val="00D64B6C"/>
  </w:style>
  <w:style w:type="table" w:customStyle="1" w:styleId="1890">
    <w:name w:val="Сетка таблицы189"/>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6"/>
    <w:uiPriority w:val="99"/>
    <w:semiHidden/>
    <w:unhideWhenUsed/>
    <w:rsid w:val="00D64B6C"/>
  </w:style>
  <w:style w:type="table" w:customStyle="1" w:styleId="246">
    <w:name w:val="Сетка таблицы246"/>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6"/>
    <w:uiPriority w:val="99"/>
    <w:semiHidden/>
    <w:rsid w:val="00D64B6C"/>
  </w:style>
  <w:style w:type="table" w:customStyle="1" w:styleId="1901">
    <w:name w:val="Сетка таблицы190"/>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6"/>
    <w:uiPriority w:val="99"/>
    <w:semiHidden/>
    <w:unhideWhenUsed/>
    <w:rsid w:val="00D64B6C"/>
  </w:style>
  <w:style w:type="table" w:customStyle="1" w:styleId="1911">
    <w:name w:val="Сетка таблицы191"/>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6"/>
    <w:uiPriority w:val="99"/>
    <w:semiHidden/>
    <w:unhideWhenUsed/>
    <w:rsid w:val="00D64B6C"/>
  </w:style>
  <w:style w:type="table" w:customStyle="1" w:styleId="247">
    <w:name w:val="Сетка таблицы24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8">
    <w:name w:val="Нет списка208"/>
    <w:next w:val="a6"/>
    <w:uiPriority w:val="99"/>
    <w:semiHidden/>
    <w:rsid w:val="00CC09C8"/>
  </w:style>
  <w:style w:type="paragraph" w:customStyle="1" w:styleId="affffffff4">
    <w:basedOn w:val="a3"/>
    <w:next w:val="aff9"/>
    <w:rsid w:val="00D5451C"/>
    <w:pPr>
      <w:spacing w:before="100" w:beforeAutospacing="1" w:after="100" w:afterAutospacing="1"/>
    </w:pPr>
  </w:style>
  <w:style w:type="numbering" w:customStyle="1" w:styleId="1108">
    <w:name w:val="Нет списка1108"/>
    <w:next w:val="a6"/>
    <w:uiPriority w:val="99"/>
    <w:semiHidden/>
    <w:unhideWhenUsed/>
    <w:rsid w:val="00CC09C8"/>
  </w:style>
  <w:style w:type="table" w:customStyle="1" w:styleId="1921">
    <w:name w:val="Сетка таблицы192"/>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6"/>
    <w:uiPriority w:val="99"/>
    <w:semiHidden/>
    <w:unhideWhenUsed/>
    <w:rsid w:val="00CC09C8"/>
  </w:style>
  <w:style w:type="table" w:customStyle="1" w:styleId="248">
    <w:name w:val="Сетка таблицы248"/>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7">
    <w:name w:val="Знак Знак1 Знак Знак"/>
    <w:basedOn w:val="a3"/>
    <w:rsid w:val="00D5451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08628918">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17881986">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5527473">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0131082">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20099960">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lo@kemnet.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20356</TotalTime>
  <Pages>83</Pages>
  <Words>17854</Words>
  <Characters>101769</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522</cp:revision>
  <cp:lastPrinted>2020-12-03T02:26:00Z</cp:lastPrinted>
  <dcterms:created xsi:type="dcterms:W3CDTF">2019-12-23T03:40:00Z</dcterms:created>
  <dcterms:modified xsi:type="dcterms:W3CDTF">2020-12-03T08:25:00Z</dcterms:modified>
</cp:coreProperties>
</file>