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F6386" w14:textId="77777777" w:rsidR="0044217A" w:rsidRPr="00E54BE9" w:rsidRDefault="0044217A" w:rsidP="0044217A">
      <w:pPr>
        <w:jc w:val="right"/>
      </w:pPr>
      <w:r w:rsidRPr="00E54BE9">
        <w:rPr>
          <w:b/>
        </w:rPr>
        <w:t>УТВЕРЖДАЮ</w:t>
      </w:r>
    </w:p>
    <w:p w14:paraId="5D09DCC0" w14:textId="4B47F482" w:rsidR="0044217A" w:rsidRPr="00E54BE9" w:rsidRDefault="005F403B" w:rsidP="0044217A">
      <w:pPr>
        <w:ind w:left="5580"/>
        <w:jc w:val="right"/>
      </w:pPr>
      <w:r>
        <w:t>п</w:t>
      </w:r>
      <w:r w:rsidR="0044217A">
        <w:t>редседател</w:t>
      </w:r>
      <w:r>
        <w:t xml:space="preserve">ь </w:t>
      </w:r>
      <w:r w:rsidR="0044217A">
        <w:t>Р</w:t>
      </w:r>
      <w:r w:rsidR="0044217A" w:rsidRPr="00E54BE9">
        <w:t>егиональной</w:t>
      </w:r>
    </w:p>
    <w:p w14:paraId="5E66A01E" w14:textId="77777777" w:rsidR="0044217A" w:rsidRPr="00E54BE9" w:rsidRDefault="0044217A" w:rsidP="0044217A">
      <w:pPr>
        <w:ind w:left="5580"/>
        <w:jc w:val="right"/>
      </w:pPr>
      <w:r w:rsidRPr="00E54BE9">
        <w:t>энергетической комиссии</w:t>
      </w:r>
    </w:p>
    <w:p w14:paraId="22198E18" w14:textId="77777777" w:rsidR="0044217A" w:rsidRPr="00E54BE9" w:rsidRDefault="0044217A" w:rsidP="0044217A">
      <w:pPr>
        <w:ind w:left="5580"/>
        <w:jc w:val="right"/>
      </w:pPr>
      <w:r>
        <w:t>Кузбасса</w:t>
      </w:r>
    </w:p>
    <w:p w14:paraId="496CF779" w14:textId="77777777" w:rsidR="0044217A" w:rsidRDefault="0044217A" w:rsidP="0044217A">
      <w:pPr>
        <w:ind w:left="5580"/>
        <w:jc w:val="right"/>
      </w:pPr>
    </w:p>
    <w:p w14:paraId="745EC51B" w14:textId="1D367CAE" w:rsidR="0044217A" w:rsidRDefault="0044217A" w:rsidP="0044217A">
      <w:pPr>
        <w:ind w:left="5580"/>
        <w:jc w:val="right"/>
      </w:pPr>
      <w:r w:rsidRPr="00E54BE9">
        <w:t xml:space="preserve">_________________ </w:t>
      </w:r>
      <w:r w:rsidR="005F403B">
        <w:t>Д.В. Малюта</w:t>
      </w:r>
    </w:p>
    <w:p w14:paraId="72BC8914" w14:textId="77777777" w:rsidR="0044217A" w:rsidRDefault="0044217A" w:rsidP="0044217A">
      <w:pPr>
        <w:ind w:left="5580"/>
        <w:jc w:val="right"/>
      </w:pPr>
    </w:p>
    <w:p w14:paraId="45E3B03D" w14:textId="32BDE833" w:rsidR="0044217A" w:rsidRPr="00604275" w:rsidRDefault="0044217A" w:rsidP="0044217A">
      <w:pPr>
        <w:tabs>
          <w:tab w:val="left" w:pos="540"/>
        </w:tabs>
        <w:jc w:val="center"/>
        <w:rPr>
          <w:b/>
        </w:rPr>
      </w:pPr>
      <w:r w:rsidRPr="00C73561">
        <w:rPr>
          <w:b/>
        </w:rPr>
        <w:t xml:space="preserve">ПРОТОКОЛ № </w:t>
      </w:r>
      <w:r w:rsidR="00A45665">
        <w:rPr>
          <w:b/>
        </w:rPr>
        <w:t>2</w:t>
      </w:r>
      <w:r w:rsidR="00E41D30">
        <w:rPr>
          <w:b/>
        </w:rPr>
        <w:t>1</w:t>
      </w:r>
    </w:p>
    <w:p w14:paraId="4AECE442" w14:textId="77777777" w:rsidR="0044217A" w:rsidRPr="00C73561" w:rsidRDefault="0044217A" w:rsidP="0044217A">
      <w:pPr>
        <w:tabs>
          <w:tab w:val="left" w:pos="540"/>
        </w:tabs>
        <w:jc w:val="center"/>
        <w:rPr>
          <w:b/>
        </w:rPr>
      </w:pPr>
      <w:r w:rsidRPr="00C73561">
        <w:rPr>
          <w:b/>
        </w:rPr>
        <w:t xml:space="preserve">ЗАСЕДАНИЯ ПРАВЛЕНИЯ РЕГИОНАЛЬНОЙ ЭНЕРГЕТИЧЕСКОЙ КОМИССИИ </w:t>
      </w:r>
    </w:p>
    <w:p w14:paraId="7CFD987B" w14:textId="77777777" w:rsidR="0044217A" w:rsidRPr="00C73561" w:rsidRDefault="0044217A" w:rsidP="0044217A">
      <w:pPr>
        <w:tabs>
          <w:tab w:val="left" w:pos="540"/>
        </w:tabs>
        <w:jc w:val="center"/>
        <w:rPr>
          <w:b/>
        </w:rPr>
      </w:pPr>
      <w:r>
        <w:rPr>
          <w:b/>
        </w:rPr>
        <w:t>КУЗБАССА</w:t>
      </w:r>
    </w:p>
    <w:p w14:paraId="01DA1E9A" w14:textId="2F3B3A19" w:rsidR="0044217A" w:rsidRPr="00C73561" w:rsidRDefault="00E41D30" w:rsidP="0044217A">
      <w:pPr>
        <w:tabs>
          <w:tab w:val="left" w:pos="8619"/>
        </w:tabs>
        <w:jc w:val="both"/>
      </w:pPr>
      <w:r>
        <w:t>01</w:t>
      </w:r>
      <w:r w:rsidR="0044217A">
        <w:t>.</w:t>
      </w:r>
      <w:r w:rsidR="00950998">
        <w:t>0</w:t>
      </w:r>
      <w:r>
        <w:t>4</w:t>
      </w:r>
      <w:r w:rsidR="0044217A" w:rsidRPr="00C73561">
        <w:t>.</w:t>
      </w:r>
      <w:r w:rsidR="0044217A">
        <w:t>202</w:t>
      </w:r>
      <w:r w:rsidR="00950998">
        <w:t>1</w:t>
      </w:r>
      <w:r w:rsidR="0044217A" w:rsidRPr="00C73561">
        <w:t xml:space="preserve"> г.</w:t>
      </w:r>
      <w:r w:rsidR="0044217A">
        <w:t xml:space="preserve">                                                                                                  </w:t>
      </w:r>
      <w:r w:rsidR="00E84023">
        <w:t xml:space="preserve">    </w:t>
      </w:r>
      <w:r w:rsidR="0044217A">
        <w:t xml:space="preserve">             г. Кемерово</w:t>
      </w:r>
    </w:p>
    <w:p w14:paraId="27D4BB0F" w14:textId="77777777" w:rsidR="0044217A" w:rsidRPr="00C73561" w:rsidRDefault="0044217A" w:rsidP="0044217A">
      <w:pPr>
        <w:jc w:val="both"/>
      </w:pPr>
    </w:p>
    <w:p w14:paraId="27190260" w14:textId="4644CA1B" w:rsidR="0044217A" w:rsidRPr="004F3BAD" w:rsidRDefault="0044217A" w:rsidP="0044217A">
      <w:pPr>
        <w:jc w:val="both"/>
        <w:rPr>
          <w:bCs/>
        </w:rPr>
      </w:pPr>
      <w:r w:rsidRPr="004F3BAD">
        <w:t xml:space="preserve">Председательствующий – </w:t>
      </w:r>
      <w:r w:rsidR="005F403B">
        <w:rPr>
          <w:b/>
        </w:rPr>
        <w:t>Малюта Д.В.</w:t>
      </w:r>
    </w:p>
    <w:p w14:paraId="057CD1C7" w14:textId="5981C97B" w:rsidR="0044217A" w:rsidRPr="004F3BAD" w:rsidRDefault="0044217A" w:rsidP="0044217A">
      <w:pPr>
        <w:jc w:val="both"/>
        <w:rPr>
          <w:b/>
          <w:bCs/>
        </w:rPr>
      </w:pPr>
      <w:r w:rsidRPr="004F3BAD">
        <w:t xml:space="preserve">Секретарь – </w:t>
      </w:r>
      <w:r w:rsidR="001D0C9E">
        <w:rPr>
          <w:b/>
        </w:rPr>
        <w:t>Юхневич К.С.</w:t>
      </w:r>
    </w:p>
    <w:p w14:paraId="20887BEA" w14:textId="77777777" w:rsidR="0044217A" w:rsidRPr="004F3BAD" w:rsidRDefault="0044217A" w:rsidP="0044217A">
      <w:pPr>
        <w:jc w:val="both"/>
        <w:rPr>
          <w:b/>
        </w:rPr>
      </w:pPr>
    </w:p>
    <w:p w14:paraId="2F067176" w14:textId="77777777" w:rsidR="0044217A" w:rsidRPr="004F3BAD" w:rsidRDefault="0044217A" w:rsidP="0044217A">
      <w:pPr>
        <w:jc w:val="both"/>
        <w:rPr>
          <w:b/>
        </w:rPr>
      </w:pPr>
      <w:r w:rsidRPr="004F3BAD">
        <w:rPr>
          <w:b/>
        </w:rPr>
        <w:t>Присутствовали:</w:t>
      </w:r>
    </w:p>
    <w:p w14:paraId="253B9136" w14:textId="77777777" w:rsidR="0044217A" w:rsidRPr="004F3BAD" w:rsidRDefault="0044217A" w:rsidP="0044217A">
      <w:pPr>
        <w:rPr>
          <w:b/>
        </w:rPr>
      </w:pPr>
    </w:p>
    <w:p w14:paraId="08E91C6E" w14:textId="04D88A32" w:rsidR="00C70854" w:rsidRPr="0049744B" w:rsidRDefault="0044217A" w:rsidP="00C70854">
      <w:pPr>
        <w:ind w:right="-142"/>
        <w:jc w:val="both"/>
        <w:rPr>
          <w:bCs/>
        </w:rPr>
      </w:pPr>
      <w:r w:rsidRPr="0049744B">
        <w:rPr>
          <w:b/>
        </w:rPr>
        <w:t xml:space="preserve">Члены Правления: </w:t>
      </w:r>
      <w:bookmarkStart w:id="0" w:name="_Hlk40447995"/>
      <w:r w:rsidR="009349C8" w:rsidRPr="0049744B">
        <w:t xml:space="preserve">Чурсина О.А., </w:t>
      </w:r>
      <w:bookmarkEnd w:id="0"/>
      <w:r w:rsidR="00806581">
        <w:rPr>
          <w:bCs/>
        </w:rPr>
        <w:t>Зинченко М.В.</w:t>
      </w:r>
      <w:r w:rsidR="00300AE2">
        <w:rPr>
          <w:bCs/>
        </w:rPr>
        <w:t>, Игонин С.Е.</w:t>
      </w:r>
      <w:r w:rsidR="00A45665">
        <w:rPr>
          <w:bCs/>
        </w:rPr>
        <w:t>, Гусельщиков Э.Б.</w:t>
      </w:r>
      <w:r w:rsidR="00A45665">
        <w:rPr>
          <w:bCs/>
        </w:rPr>
        <w:br/>
      </w:r>
    </w:p>
    <w:p w14:paraId="3798C40C" w14:textId="71F44F72" w:rsidR="0044217A" w:rsidRPr="0049744B" w:rsidRDefault="0044217A" w:rsidP="00C70854">
      <w:pPr>
        <w:ind w:right="-142"/>
        <w:jc w:val="both"/>
        <w:rPr>
          <w:bCs/>
        </w:rPr>
      </w:pPr>
      <w:r w:rsidRPr="0049744B">
        <w:rPr>
          <w:bCs/>
        </w:rPr>
        <w:t>Кворум имеется.</w:t>
      </w:r>
    </w:p>
    <w:p w14:paraId="7AA5C045" w14:textId="77777777" w:rsidR="0044217A" w:rsidRPr="0049744B" w:rsidRDefault="0044217A" w:rsidP="0044217A">
      <w:pPr>
        <w:rPr>
          <w:b/>
        </w:rPr>
      </w:pPr>
    </w:p>
    <w:p w14:paraId="43CE14F2" w14:textId="77777777" w:rsidR="0044217A" w:rsidRPr="0049744B" w:rsidRDefault="0044217A" w:rsidP="0044217A">
      <w:pPr>
        <w:rPr>
          <w:b/>
        </w:rPr>
      </w:pPr>
      <w:r w:rsidRPr="0049744B">
        <w:rPr>
          <w:b/>
        </w:rPr>
        <w:t>Приглашенные:</w:t>
      </w:r>
    </w:p>
    <w:p w14:paraId="540667BF" w14:textId="77777777" w:rsidR="0044217A" w:rsidRPr="0049744B" w:rsidRDefault="0044217A" w:rsidP="0044217A">
      <w:pPr>
        <w:rPr>
          <w:bCs/>
        </w:rPr>
      </w:pPr>
    </w:p>
    <w:p w14:paraId="14C6F071" w14:textId="50263FEF" w:rsidR="0044217A" w:rsidRDefault="0044217A" w:rsidP="0044217A">
      <w:pPr>
        <w:jc w:val="both"/>
        <w:rPr>
          <w:bCs/>
        </w:rPr>
      </w:pPr>
      <w:r w:rsidRPr="0049744B">
        <w:rPr>
          <w:b/>
        </w:rPr>
        <w:t>Бушуева О.В.</w:t>
      </w:r>
      <w:r w:rsidRPr="0049744B">
        <w:rPr>
          <w:bCs/>
        </w:rPr>
        <w:t xml:space="preserve"> – начальник </w:t>
      </w:r>
      <w:proofErr w:type="spellStart"/>
      <w:r w:rsidRPr="0049744B">
        <w:rPr>
          <w:bCs/>
        </w:rPr>
        <w:t>контрольно</w:t>
      </w:r>
      <w:proofErr w:type="spellEnd"/>
      <w:r w:rsidRPr="0049744B">
        <w:rPr>
          <w:bCs/>
        </w:rPr>
        <w:t xml:space="preserve"> - правового управления Региональной энергетической комиссии Кузбасса;</w:t>
      </w:r>
    </w:p>
    <w:p w14:paraId="292C08BC" w14:textId="0C113BBE" w:rsidR="00BB01FD" w:rsidRDefault="00300AE2" w:rsidP="00E41D30">
      <w:pPr>
        <w:rPr>
          <w:bCs/>
        </w:rPr>
      </w:pPr>
      <w:r w:rsidRPr="004F3BAD">
        <w:rPr>
          <w:b/>
        </w:rPr>
        <w:t>Щеглов С.В.</w:t>
      </w:r>
      <w:r w:rsidRPr="004F3BAD">
        <w:rPr>
          <w:bCs/>
        </w:rPr>
        <w:t xml:space="preserve"> –</w:t>
      </w:r>
      <w:r>
        <w:rPr>
          <w:bCs/>
        </w:rPr>
        <w:t xml:space="preserve"> генеральный директор ОАО «АЭЭ»</w:t>
      </w:r>
      <w:r w:rsidR="00E41D30">
        <w:rPr>
          <w:bCs/>
        </w:rPr>
        <w:t>.</w:t>
      </w:r>
    </w:p>
    <w:p w14:paraId="0C2D92D0" w14:textId="77777777" w:rsidR="00E41D30" w:rsidRPr="00DE18ED" w:rsidRDefault="00E41D30" w:rsidP="00E41D30">
      <w:pPr>
        <w:rPr>
          <w:bCs/>
        </w:rPr>
      </w:pPr>
    </w:p>
    <w:p w14:paraId="7506CB15" w14:textId="565A33DB" w:rsidR="0044217A" w:rsidRPr="009B06FB" w:rsidRDefault="0044217A" w:rsidP="0044217A">
      <w:pPr>
        <w:ind w:firstLine="709"/>
        <w:jc w:val="both"/>
        <w:rPr>
          <w:b/>
          <w:bCs/>
          <w:sz w:val="23"/>
          <w:szCs w:val="23"/>
        </w:rPr>
      </w:pPr>
      <w:r w:rsidRPr="009B06FB">
        <w:rPr>
          <w:b/>
          <w:bCs/>
          <w:sz w:val="23"/>
          <w:szCs w:val="23"/>
        </w:rPr>
        <w:t>Повестка дня:</w:t>
      </w:r>
    </w:p>
    <w:p w14:paraId="32D137D1" w14:textId="1F5729B0" w:rsidR="00AB0D82" w:rsidRPr="009B06FB" w:rsidRDefault="00AB0D82" w:rsidP="0044217A">
      <w:pPr>
        <w:ind w:firstLine="709"/>
        <w:jc w:val="both"/>
        <w:rPr>
          <w:b/>
          <w:bCs/>
          <w:sz w:val="23"/>
          <w:szCs w:val="23"/>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8"/>
        <w:gridCol w:w="8877"/>
      </w:tblGrid>
      <w:tr w:rsidR="00AB0D82" w:rsidRPr="009B06FB" w14:paraId="6414A01A" w14:textId="77777777" w:rsidTr="00E84023">
        <w:trPr>
          <w:trHeight w:val="477"/>
          <w:jc w:val="center"/>
        </w:trPr>
        <w:tc>
          <w:tcPr>
            <w:tcW w:w="468" w:type="dxa"/>
            <w:vMerge w:val="restart"/>
            <w:shd w:val="clear" w:color="auto" w:fill="auto"/>
            <w:vAlign w:val="center"/>
          </w:tcPr>
          <w:p w14:paraId="55D6D280" w14:textId="77777777" w:rsidR="00AB0D82" w:rsidRPr="009B06FB" w:rsidRDefault="00AB0D82" w:rsidP="00765BFC">
            <w:pPr>
              <w:jc w:val="center"/>
            </w:pPr>
            <w:r w:rsidRPr="009B06FB">
              <w:t>№</w:t>
            </w:r>
          </w:p>
        </w:tc>
        <w:tc>
          <w:tcPr>
            <w:tcW w:w="8877" w:type="dxa"/>
            <w:vMerge w:val="restart"/>
            <w:shd w:val="clear" w:color="auto" w:fill="auto"/>
            <w:vAlign w:val="center"/>
          </w:tcPr>
          <w:p w14:paraId="2D565556" w14:textId="77777777" w:rsidR="00AB0D82" w:rsidRPr="009B06FB" w:rsidRDefault="00AB0D82" w:rsidP="00765BFC">
            <w:pPr>
              <w:jc w:val="center"/>
            </w:pPr>
            <w:r w:rsidRPr="009B06FB">
              <w:t>Вопрос</w:t>
            </w:r>
          </w:p>
        </w:tc>
      </w:tr>
      <w:tr w:rsidR="00AB0D82" w:rsidRPr="009B06FB" w14:paraId="06702F7D" w14:textId="77777777" w:rsidTr="00E84023">
        <w:trPr>
          <w:trHeight w:val="322"/>
          <w:jc w:val="center"/>
        </w:trPr>
        <w:tc>
          <w:tcPr>
            <w:tcW w:w="468" w:type="dxa"/>
            <w:vMerge/>
            <w:shd w:val="clear" w:color="auto" w:fill="auto"/>
          </w:tcPr>
          <w:p w14:paraId="064EF9D0" w14:textId="77777777" w:rsidR="00AB0D82" w:rsidRPr="009B06FB" w:rsidRDefault="00AB0D82" w:rsidP="00765BFC">
            <w:pPr>
              <w:jc w:val="center"/>
              <w:rPr>
                <w:sz w:val="28"/>
                <w:szCs w:val="28"/>
              </w:rPr>
            </w:pPr>
          </w:p>
        </w:tc>
        <w:tc>
          <w:tcPr>
            <w:tcW w:w="8877" w:type="dxa"/>
            <w:vMerge/>
            <w:shd w:val="clear" w:color="auto" w:fill="auto"/>
          </w:tcPr>
          <w:p w14:paraId="1ED2576A" w14:textId="77777777" w:rsidR="00AB0D82" w:rsidRPr="009B06FB" w:rsidRDefault="00AB0D82" w:rsidP="00765BFC">
            <w:pPr>
              <w:jc w:val="center"/>
              <w:rPr>
                <w:sz w:val="28"/>
                <w:szCs w:val="28"/>
              </w:rPr>
            </w:pPr>
          </w:p>
        </w:tc>
      </w:tr>
      <w:tr w:rsidR="00E41D30" w:rsidRPr="009B06FB" w14:paraId="0A60CC78" w14:textId="77777777" w:rsidTr="00E84023">
        <w:trPr>
          <w:trHeight w:val="622"/>
          <w:jc w:val="center"/>
        </w:trPr>
        <w:tc>
          <w:tcPr>
            <w:tcW w:w="468" w:type="dxa"/>
            <w:shd w:val="clear" w:color="auto" w:fill="auto"/>
            <w:vAlign w:val="center"/>
          </w:tcPr>
          <w:p w14:paraId="18DA87CF" w14:textId="1BDF0B67" w:rsidR="00E41D30" w:rsidRPr="009B06FB" w:rsidRDefault="00E41D30" w:rsidP="00E41D30">
            <w:pPr>
              <w:jc w:val="center"/>
            </w:pPr>
            <w:r>
              <w:t>1.</w:t>
            </w:r>
          </w:p>
        </w:tc>
        <w:tc>
          <w:tcPr>
            <w:tcW w:w="8877" w:type="dxa"/>
            <w:shd w:val="clear" w:color="auto" w:fill="auto"/>
          </w:tcPr>
          <w:p w14:paraId="1298C8EC" w14:textId="56C52663" w:rsidR="00E41D30" w:rsidRPr="009B06FB" w:rsidRDefault="00E41D30" w:rsidP="00E41D30">
            <w:pPr>
              <w:spacing w:line="24" w:lineRule="atLeast"/>
              <w:jc w:val="both"/>
            </w:pPr>
            <w:r w:rsidRPr="008412E4">
              <w:t xml:space="preserve">Об установлении </w:t>
            </w:r>
            <w:bookmarkStart w:id="1" w:name="_Hlk5275845"/>
            <w:r w:rsidRPr="008412E4">
              <w:t>платы за технологическое присоединение к сетям</w:t>
            </w:r>
            <w:r>
              <w:br/>
            </w:r>
            <w:r w:rsidRPr="008412E4">
              <w:t>газораспределения ООО «Газпром газораспределение Томск»</w:t>
            </w:r>
            <w:r>
              <w:br/>
            </w:r>
            <w:r w:rsidRPr="008412E4">
              <w:t xml:space="preserve">газоиспользующего оборудования </w:t>
            </w:r>
            <w:bookmarkStart w:id="2" w:name="_Hlk5263280"/>
            <w:bookmarkStart w:id="3" w:name="_Hlk34902169"/>
            <w:r w:rsidRPr="008412E4">
              <w:t>ООО «МСВ»</w:t>
            </w:r>
            <w:bookmarkEnd w:id="2"/>
            <w:r w:rsidRPr="008412E4">
              <w:t xml:space="preserve"> по адресу:</w:t>
            </w:r>
            <w:r>
              <w:br/>
            </w:r>
            <w:r w:rsidRPr="008412E4">
              <w:t>Кемеровская область - Кузбасс,</w:t>
            </w:r>
            <w:bookmarkStart w:id="4" w:name="_Hlk5263344"/>
            <w:r>
              <w:t xml:space="preserve"> </w:t>
            </w:r>
            <w:r w:rsidRPr="008412E4">
              <w:t xml:space="preserve">г. Новокузнецк, </w:t>
            </w:r>
            <w:bookmarkEnd w:id="4"/>
            <w:r w:rsidRPr="008412E4">
              <w:t>ул. Производственная,</w:t>
            </w:r>
            <w:r>
              <w:br/>
            </w:r>
            <w:r w:rsidRPr="008412E4">
              <w:t xml:space="preserve">д. </w:t>
            </w:r>
            <w:bookmarkEnd w:id="3"/>
            <w:r w:rsidRPr="008412E4">
              <w:t>26</w:t>
            </w:r>
            <w:r>
              <w:t xml:space="preserve"> </w:t>
            </w:r>
            <w:r w:rsidRPr="008412E4">
              <w:t>по индивидуальному проекту</w:t>
            </w:r>
            <w:bookmarkEnd w:id="1"/>
          </w:p>
        </w:tc>
      </w:tr>
    </w:tbl>
    <w:p w14:paraId="64617FCB" w14:textId="77777777" w:rsidR="006451A6" w:rsidRPr="00500AF3" w:rsidRDefault="006451A6" w:rsidP="00E35CC5">
      <w:pPr>
        <w:ind w:firstLine="709"/>
        <w:jc w:val="both"/>
        <w:rPr>
          <w:b/>
          <w:highlight w:val="yellow"/>
        </w:rPr>
      </w:pPr>
    </w:p>
    <w:p w14:paraId="1AB8EDCB" w14:textId="77777777" w:rsidR="000D539C" w:rsidRDefault="00EC619F" w:rsidP="000D539C">
      <w:pPr>
        <w:ind w:firstLine="709"/>
        <w:jc w:val="both"/>
        <w:rPr>
          <w:bCs/>
        </w:rPr>
      </w:pPr>
      <w:r w:rsidRPr="009B06FB">
        <w:rPr>
          <w:b/>
        </w:rPr>
        <w:t>Малюта Д.В.</w:t>
      </w:r>
      <w:r w:rsidRPr="009B06FB">
        <w:rPr>
          <w:bCs/>
        </w:rPr>
        <w:t xml:space="preserve"> ознакомил присутствующих с повесткой дня и предоставил слово докладчику.</w:t>
      </w:r>
    </w:p>
    <w:p w14:paraId="393389F6" w14:textId="77777777" w:rsidR="000D539C" w:rsidRDefault="000D539C" w:rsidP="000D539C">
      <w:pPr>
        <w:ind w:firstLine="709"/>
        <w:jc w:val="both"/>
        <w:rPr>
          <w:bCs/>
        </w:rPr>
      </w:pPr>
    </w:p>
    <w:p w14:paraId="23722BA2" w14:textId="6EEDAA84" w:rsidR="00E41D30" w:rsidRPr="00E41D30" w:rsidRDefault="00EC619F" w:rsidP="00E41D30">
      <w:pPr>
        <w:ind w:firstLine="709"/>
        <w:jc w:val="both"/>
        <w:rPr>
          <w:bCs/>
        </w:rPr>
      </w:pPr>
      <w:r w:rsidRPr="00644360">
        <w:rPr>
          <w:bCs/>
        </w:rPr>
        <w:t>Вопрос 1.</w:t>
      </w:r>
      <w:r w:rsidRPr="000D539C">
        <w:rPr>
          <w:b/>
        </w:rPr>
        <w:t xml:space="preserve"> </w:t>
      </w:r>
      <w:r w:rsidRPr="00C33852">
        <w:rPr>
          <w:b/>
        </w:rPr>
        <w:t>«</w:t>
      </w:r>
      <w:r w:rsidR="00E41D30">
        <w:rPr>
          <w:b/>
          <w:szCs w:val="28"/>
        </w:rPr>
        <w:t>Об установлении</w:t>
      </w:r>
      <w:r w:rsidR="00E41D30" w:rsidRPr="00DA54AC">
        <w:rPr>
          <w:b/>
          <w:szCs w:val="28"/>
        </w:rPr>
        <w:t xml:space="preserve"> </w:t>
      </w:r>
      <w:r w:rsidR="00E41D30">
        <w:rPr>
          <w:b/>
          <w:szCs w:val="28"/>
        </w:rPr>
        <w:t>платы за технологическое присоединение</w:t>
      </w:r>
      <w:r w:rsidR="00E41D30">
        <w:rPr>
          <w:b/>
          <w:szCs w:val="28"/>
        </w:rPr>
        <w:br/>
      </w:r>
      <w:r w:rsidR="00E41D30" w:rsidRPr="00DA54AC">
        <w:rPr>
          <w:b/>
          <w:szCs w:val="28"/>
        </w:rPr>
        <w:t xml:space="preserve"> </w:t>
      </w:r>
      <w:r w:rsidR="00E41D30">
        <w:rPr>
          <w:b/>
          <w:szCs w:val="28"/>
        </w:rPr>
        <w:t xml:space="preserve">к сетям газораспределения ООО «Газпром </w:t>
      </w:r>
      <w:r w:rsidR="00E41D30" w:rsidRPr="00EA510C">
        <w:rPr>
          <w:b/>
          <w:szCs w:val="28"/>
        </w:rPr>
        <w:t xml:space="preserve">газораспределение Томск» </w:t>
      </w:r>
      <w:r w:rsidR="00E41D30" w:rsidRPr="00DA54AC">
        <w:rPr>
          <w:b/>
          <w:szCs w:val="28"/>
        </w:rPr>
        <w:t>газ</w:t>
      </w:r>
      <w:r w:rsidR="00E41D30">
        <w:rPr>
          <w:b/>
          <w:szCs w:val="28"/>
        </w:rPr>
        <w:t>оиспользующего оборудования ООО «МСВ» по адресу: Кемеровская область - Кузбасс, г. Новокузнецк, ул. Производственная, д. 26</w:t>
      </w:r>
      <w:r w:rsidR="00E41D30">
        <w:rPr>
          <w:b/>
          <w:szCs w:val="28"/>
        </w:rPr>
        <w:br/>
        <w:t>по индивидуальному проекту»</w:t>
      </w:r>
    </w:p>
    <w:p w14:paraId="1A2DD5D8" w14:textId="77777777" w:rsidR="00DE18ED" w:rsidRDefault="00DE18ED" w:rsidP="00DE18ED">
      <w:pPr>
        <w:ind w:firstLine="709"/>
        <w:jc w:val="both"/>
        <w:rPr>
          <w:b/>
        </w:rPr>
      </w:pPr>
    </w:p>
    <w:p w14:paraId="41DADF0B" w14:textId="5497BE7A" w:rsidR="00E41D30" w:rsidRDefault="00826CA4" w:rsidP="00E41D30">
      <w:pPr>
        <w:tabs>
          <w:tab w:val="left" w:pos="9214"/>
        </w:tabs>
        <w:autoSpaceDE w:val="0"/>
        <w:autoSpaceDN w:val="0"/>
        <w:adjustRightInd w:val="0"/>
        <w:ind w:right="-1" w:firstLine="709"/>
        <w:jc w:val="both"/>
        <w:rPr>
          <w:bCs/>
        </w:rPr>
      </w:pPr>
      <w:r w:rsidRPr="00430911">
        <w:rPr>
          <w:bCs/>
        </w:rPr>
        <w:t>Докладчик</w:t>
      </w:r>
      <w:r w:rsidR="00BC10D8" w:rsidRPr="00430911">
        <w:rPr>
          <w:bCs/>
        </w:rPr>
        <w:t xml:space="preserve"> </w:t>
      </w:r>
      <w:r w:rsidR="00E41D30">
        <w:rPr>
          <w:b/>
        </w:rPr>
        <w:t>Зинченко М.В</w:t>
      </w:r>
      <w:r w:rsidR="00CE1A7E" w:rsidRPr="00430911">
        <w:rPr>
          <w:b/>
        </w:rPr>
        <w:t>.</w:t>
      </w:r>
      <w:r w:rsidRPr="00430911">
        <w:rPr>
          <w:bCs/>
        </w:rPr>
        <w:t xml:space="preserve"> </w:t>
      </w:r>
      <w:r w:rsidR="00E41D30">
        <w:rPr>
          <w:bCs/>
        </w:rPr>
        <w:t xml:space="preserve">согласно экспертному заключению (приложение к настоящему протоколу) предлагает </w:t>
      </w:r>
      <w:r w:rsidR="00E41D30" w:rsidRPr="00E41D30">
        <w:rPr>
          <w:bCs/>
        </w:rPr>
        <w:t>установить размер платы за технологическое присоединение к сетям газораспределения ООО «Газпром газораспределение Томск»,</w:t>
      </w:r>
      <w:r w:rsidR="00E41D30" w:rsidRPr="00E41D30">
        <w:rPr>
          <w:bCs/>
        </w:rPr>
        <w:br/>
        <w:t>ИНН 7017203428, газоиспользующего оборудования ООО «МСВ» по адресу: Кемеровская область - Кузбасс, г. Новокузнецк, ул. Производственная, д. 26 по индивидуальному проекту на уровне 2 085 067,00 рублей (без учёта НДС).</w:t>
      </w:r>
    </w:p>
    <w:p w14:paraId="5C732EAD" w14:textId="775DC9E4" w:rsidR="00E41D30" w:rsidRDefault="00E41D30" w:rsidP="00E41D30">
      <w:pPr>
        <w:tabs>
          <w:tab w:val="left" w:pos="9214"/>
        </w:tabs>
        <w:autoSpaceDE w:val="0"/>
        <w:autoSpaceDN w:val="0"/>
        <w:adjustRightInd w:val="0"/>
        <w:ind w:right="-1" w:firstLine="709"/>
        <w:jc w:val="both"/>
        <w:rPr>
          <w:bCs/>
        </w:rPr>
      </w:pPr>
      <w:r>
        <w:rPr>
          <w:bCs/>
        </w:rPr>
        <w:lastRenderedPageBreak/>
        <w:t>В материалах дела имеется письменное обращение от 31.03.2021 № 492 за подписью директора филиала в Кемеровской области ООО «Газпром газораспределение Томск» Е.М. Быкова с просьбой рассмотреть вопрос без присутствия представителей общества.</w:t>
      </w:r>
    </w:p>
    <w:p w14:paraId="64172F21" w14:textId="77777777" w:rsidR="00E41D30" w:rsidRPr="00E41D30" w:rsidRDefault="00E41D30" w:rsidP="00E41D30">
      <w:pPr>
        <w:tabs>
          <w:tab w:val="left" w:pos="9214"/>
        </w:tabs>
        <w:autoSpaceDE w:val="0"/>
        <w:autoSpaceDN w:val="0"/>
        <w:adjustRightInd w:val="0"/>
        <w:ind w:right="-1" w:firstLine="709"/>
        <w:jc w:val="both"/>
        <w:rPr>
          <w:bCs/>
        </w:rPr>
      </w:pPr>
    </w:p>
    <w:p w14:paraId="35517866" w14:textId="51F018A8" w:rsidR="001E3F55" w:rsidRDefault="001E3F55" w:rsidP="001E3F55">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010C6C7" w14:textId="77777777" w:rsidR="00826CA4" w:rsidRDefault="00826CA4" w:rsidP="001E3F55">
      <w:pPr>
        <w:ind w:firstLine="709"/>
        <w:jc w:val="both"/>
        <w:rPr>
          <w:bCs/>
        </w:rPr>
      </w:pPr>
    </w:p>
    <w:p w14:paraId="5F3A2332" w14:textId="0995B641" w:rsidR="00E979E3" w:rsidRDefault="000D539C" w:rsidP="00E979E3">
      <w:pPr>
        <w:ind w:firstLine="709"/>
        <w:jc w:val="both"/>
        <w:rPr>
          <w:b/>
        </w:rPr>
      </w:pPr>
      <w:r>
        <w:rPr>
          <w:b/>
        </w:rPr>
        <w:t>ПОСТАНОВ</w:t>
      </w:r>
      <w:r w:rsidR="001E3F55">
        <w:rPr>
          <w:b/>
        </w:rPr>
        <w:t>ИЛО</w:t>
      </w:r>
      <w:r w:rsidR="001E3F55" w:rsidRPr="00154164">
        <w:rPr>
          <w:b/>
        </w:rPr>
        <w:t>:</w:t>
      </w:r>
    </w:p>
    <w:p w14:paraId="48DFD2C7" w14:textId="23A6C813" w:rsidR="00E979E3" w:rsidRDefault="00E979E3" w:rsidP="00E979E3">
      <w:pPr>
        <w:ind w:firstLine="709"/>
        <w:jc w:val="both"/>
        <w:rPr>
          <w:b/>
        </w:rPr>
      </w:pPr>
    </w:p>
    <w:p w14:paraId="37331FA8" w14:textId="094CC6AD" w:rsidR="00003960" w:rsidRDefault="00990CF1" w:rsidP="00990CF1">
      <w:pPr>
        <w:tabs>
          <w:tab w:val="left" w:pos="0"/>
        </w:tabs>
        <w:ind w:left="426" w:firstLine="283"/>
        <w:jc w:val="both"/>
        <w:rPr>
          <w:bCs/>
          <w:kern w:val="32"/>
        </w:rPr>
      </w:pPr>
      <w:r>
        <w:rPr>
          <w:bCs/>
          <w:kern w:val="32"/>
        </w:rPr>
        <w:t>Согласиться с предложением докладчика.</w:t>
      </w:r>
    </w:p>
    <w:p w14:paraId="616E815C" w14:textId="77777777" w:rsidR="00990CF1" w:rsidRPr="00EF181C" w:rsidRDefault="00990CF1" w:rsidP="00990CF1">
      <w:pPr>
        <w:tabs>
          <w:tab w:val="left" w:pos="0"/>
        </w:tabs>
        <w:ind w:left="426" w:firstLine="283"/>
        <w:jc w:val="both"/>
        <w:rPr>
          <w:bCs/>
          <w:kern w:val="32"/>
        </w:rPr>
      </w:pPr>
    </w:p>
    <w:p w14:paraId="292C27CA" w14:textId="66476E1F" w:rsidR="00C05900" w:rsidRDefault="001E3F55" w:rsidP="00C05900">
      <w:pPr>
        <w:ind w:firstLine="709"/>
        <w:jc w:val="both"/>
        <w:rPr>
          <w:b/>
        </w:rPr>
      </w:pPr>
      <w:r w:rsidRPr="00312424">
        <w:rPr>
          <w:b/>
        </w:rPr>
        <w:t>Голосовали «ЗА» –</w:t>
      </w:r>
      <w:r>
        <w:rPr>
          <w:b/>
        </w:rPr>
        <w:t xml:space="preserve"> единогласно.</w:t>
      </w:r>
    </w:p>
    <w:p w14:paraId="041C5A0D" w14:textId="77777777" w:rsidR="007A300D" w:rsidRDefault="007A300D" w:rsidP="00E41D30">
      <w:pPr>
        <w:jc w:val="both"/>
        <w:rPr>
          <w:b/>
        </w:rPr>
      </w:pPr>
    </w:p>
    <w:p w14:paraId="632A078D" w14:textId="77777777" w:rsidR="004B7FB3" w:rsidRPr="004B7FB3" w:rsidRDefault="004B7FB3" w:rsidP="004B7FB3">
      <w:pPr>
        <w:ind w:firstLine="709"/>
        <w:jc w:val="both"/>
        <w:rPr>
          <w:b/>
        </w:rPr>
      </w:pPr>
    </w:p>
    <w:p w14:paraId="7B8E9E73" w14:textId="6F45897A" w:rsidR="00EC619F" w:rsidRPr="00376C6F" w:rsidRDefault="00EC619F" w:rsidP="00686C59">
      <w:pPr>
        <w:ind w:firstLine="709"/>
        <w:jc w:val="both"/>
      </w:pPr>
      <w:r w:rsidRPr="00376C6F">
        <w:t>Члены Правления Региональной энергетической комиссии Кузбасса:</w:t>
      </w:r>
    </w:p>
    <w:p w14:paraId="1B2AF13E" w14:textId="0CE7ABE7" w:rsidR="004D150A" w:rsidRDefault="004D150A" w:rsidP="00EC619F">
      <w:pPr>
        <w:tabs>
          <w:tab w:val="left" w:pos="5580"/>
          <w:tab w:val="left" w:pos="9639"/>
        </w:tabs>
        <w:ind w:firstLine="709"/>
        <w:jc w:val="both"/>
        <w:rPr>
          <w:color w:val="FF0000"/>
        </w:rPr>
      </w:pPr>
    </w:p>
    <w:p w14:paraId="2EBA7FD5" w14:textId="77777777" w:rsidR="007A300D" w:rsidRDefault="007A300D" w:rsidP="00EC619F">
      <w:pPr>
        <w:tabs>
          <w:tab w:val="left" w:pos="5580"/>
          <w:tab w:val="left" w:pos="9639"/>
        </w:tabs>
        <w:ind w:firstLine="709"/>
        <w:jc w:val="both"/>
        <w:rPr>
          <w:color w:val="FF0000"/>
        </w:rPr>
      </w:pPr>
    </w:p>
    <w:p w14:paraId="3A86A705" w14:textId="034E088C" w:rsidR="004D150A" w:rsidRDefault="004D150A" w:rsidP="004D150A">
      <w:pPr>
        <w:tabs>
          <w:tab w:val="left" w:pos="5580"/>
          <w:tab w:val="left" w:pos="9639"/>
        </w:tabs>
        <w:ind w:firstLine="709"/>
        <w:jc w:val="both"/>
      </w:pPr>
      <w:r w:rsidRPr="00E31724">
        <w:t>_____________________</w:t>
      </w:r>
      <w:r>
        <w:t>О.А. Чурсина</w:t>
      </w:r>
    </w:p>
    <w:p w14:paraId="5A303968" w14:textId="43C6C9B9" w:rsidR="00EC619F" w:rsidRDefault="00EC619F" w:rsidP="00EB7632">
      <w:pPr>
        <w:tabs>
          <w:tab w:val="left" w:pos="5580"/>
          <w:tab w:val="left" w:pos="9639"/>
        </w:tabs>
        <w:jc w:val="both"/>
      </w:pPr>
    </w:p>
    <w:p w14:paraId="428FF09F" w14:textId="0183E3BD" w:rsidR="00EC619F" w:rsidRDefault="00EC619F" w:rsidP="00003960">
      <w:pPr>
        <w:tabs>
          <w:tab w:val="left" w:pos="5580"/>
          <w:tab w:val="left" w:pos="9639"/>
        </w:tabs>
        <w:jc w:val="both"/>
      </w:pPr>
    </w:p>
    <w:p w14:paraId="1A731509" w14:textId="4EAED526" w:rsidR="0021491F" w:rsidRPr="00E31724" w:rsidRDefault="0021491F" w:rsidP="0021491F">
      <w:pPr>
        <w:tabs>
          <w:tab w:val="left" w:pos="5580"/>
          <w:tab w:val="left" w:pos="9639"/>
        </w:tabs>
        <w:ind w:firstLine="709"/>
        <w:jc w:val="both"/>
      </w:pPr>
      <w:r w:rsidRPr="00E31724">
        <w:t>_____________________</w:t>
      </w:r>
      <w:r>
        <w:t xml:space="preserve">М.В. </w:t>
      </w:r>
      <w:r w:rsidR="0055140C">
        <w:t>Зинченко</w:t>
      </w:r>
    </w:p>
    <w:p w14:paraId="5650022B" w14:textId="3016C64D" w:rsidR="007A300D" w:rsidRDefault="007A300D" w:rsidP="003B4F91">
      <w:pPr>
        <w:tabs>
          <w:tab w:val="left" w:pos="5580"/>
          <w:tab w:val="left" w:pos="9639"/>
        </w:tabs>
        <w:jc w:val="both"/>
      </w:pPr>
    </w:p>
    <w:p w14:paraId="5DBDEAC0" w14:textId="77777777" w:rsidR="003B4F91" w:rsidRDefault="003B4F91" w:rsidP="003B4F91">
      <w:pPr>
        <w:tabs>
          <w:tab w:val="left" w:pos="5580"/>
          <w:tab w:val="left" w:pos="9639"/>
        </w:tabs>
        <w:ind w:firstLine="709"/>
        <w:jc w:val="both"/>
      </w:pPr>
    </w:p>
    <w:p w14:paraId="59E3B1C6" w14:textId="60410D9A" w:rsidR="003B4F91" w:rsidRPr="00E31724" w:rsidRDefault="003B4F91" w:rsidP="003B4F91">
      <w:pPr>
        <w:tabs>
          <w:tab w:val="left" w:pos="5580"/>
          <w:tab w:val="left" w:pos="9639"/>
        </w:tabs>
        <w:ind w:firstLine="709"/>
        <w:jc w:val="both"/>
      </w:pPr>
      <w:r w:rsidRPr="00E31724">
        <w:t>_____________________</w:t>
      </w:r>
      <w:r>
        <w:t>Э.Б. Гусельщиков</w:t>
      </w:r>
    </w:p>
    <w:p w14:paraId="0F27D399" w14:textId="77777777" w:rsidR="003B4F91" w:rsidRPr="00E31724" w:rsidRDefault="003B4F91" w:rsidP="003B4F91">
      <w:pPr>
        <w:tabs>
          <w:tab w:val="left" w:pos="5580"/>
          <w:tab w:val="left" w:pos="9639"/>
        </w:tabs>
        <w:ind w:firstLine="709"/>
        <w:jc w:val="both"/>
      </w:pPr>
    </w:p>
    <w:p w14:paraId="74C25182" w14:textId="77777777" w:rsidR="003B4F91" w:rsidRDefault="003B4F91" w:rsidP="0021491F">
      <w:pPr>
        <w:tabs>
          <w:tab w:val="left" w:pos="5580"/>
          <w:tab w:val="left" w:pos="9639"/>
        </w:tabs>
        <w:ind w:firstLine="709"/>
        <w:jc w:val="both"/>
      </w:pPr>
    </w:p>
    <w:p w14:paraId="3ECB4781" w14:textId="5670054F" w:rsidR="004B7FB3" w:rsidRDefault="004B7FB3" w:rsidP="004B7FB3">
      <w:pPr>
        <w:tabs>
          <w:tab w:val="left" w:pos="5580"/>
          <w:tab w:val="left" w:pos="9639"/>
        </w:tabs>
        <w:ind w:firstLine="709"/>
        <w:jc w:val="both"/>
      </w:pPr>
      <w:r w:rsidRPr="00E31724">
        <w:t>_____________________</w:t>
      </w:r>
      <w:r>
        <w:t>С.Е. Игонин</w:t>
      </w:r>
    </w:p>
    <w:p w14:paraId="228891CD" w14:textId="0A74F3D1" w:rsidR="007A300D" w:rsidRDefault="007A300D" w:rsidP="004B7FB3">
      <w:pPr>
        <w:tabs>
          <w:tab w:val="left" w:pos="5580"/>
          <w:tab w:val="left" w:pos="9639"/>
        </w:tabs>
        <w:ind w:firstLine="709"/>
        <w:jc w:val="both"/>
      </w:pPr>
    </w:p>
    <w:p w14:paraId="642BB451" w14:textId="3F67F14F" w:rsidR="001E2948" w:rsidRDefault="001E2948" w:rsidP="001E2948">
      <w:pPr>
        <w:framePr w:w="9427" w:wrap="auto" w:vAnchor="text" w:hAnchor="page" w:x="1966" w:y="433"/>
        <w:tabs>
          <w:tab w:val="left" w:pos="5580"/>
          <w:tab w:val="left" w:pos="9498"/>
        </w:tabs>
        <w:ind w:firstLine="709"/>
        <w:sectPr w:rsidR="001E2948" w:rsidSect="004B7FB3">
          <w:footerReference w:type="default" r:id="rId8"/>
          <w:pgSz w:w="11906" w:h="16838"/>
          <w:pgMar w:top="851" w:right="850" w:bottom="851" w:left="1701" w:header="708" w:footer="708" w:gutter="0"/>
          <w:cols w:space="708"/>
          <w:docGrid w:linePitch="360"/>
        </w:sectPr>
      </w:pPr>
      <w:r w:rsidRPr="00E31724">
        <w:t xml:space="preserve">Секретарь заседания: ____________________ </w:t>
      </w:r>
      <w:r w:rsidR="001F1EA7">
        <w:t>К.С. Юхневич</w:t>
      </w:r>
    </w:p>
    <w:p w14:paraId="193B7D24" w14:textId="5D2D1456" w:rsidR="00990CF1" w:rsidRPr="00081AD4" w:rsidRDefault="00990CF1" w:rsidP="00990CF1">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1</w:t>
      </w:r>
      <w:r w:rsidRPr="00081AD4">
        <w:rPr>
          <w:color w:val="000000" w:themeColor="text1"/>
        </w:rPr>
        <w:t xml:space="preserve"> к протоколу № </w:t>
      </w:r>
      <w:r w:rsidR="000D539C">
        <w:rPr>
          <w:color w:val="000000" w:themeColor="text1"/>
        </w:rPr>
        <w:t>2</w:t>
      </w:r>
      <w:r w:rsidR="00E41D30">
        <w:rPr>
          <w:color w:val="000000" w:themeColor="text1"/>
        </w:rPr>
        <w:t>1</w:t>
      </w:r>
    </w:p>
    <w:p w14:paraId="1A3C9BEF" w14:textId="77777777" w:rsidR="00990CF1" w:rsidRPr="00081AD4" w:rsidRDefault="00990CF1" w:rsidP="00990CF1">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2236DFBD" w14:textId="77777777" w:rsidR="00990CF1" w:rsidRPr="00081AD4" w:rsidRDefault="00990CF1" w:rsidP="00990CF1">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2E322D2E" w14:textId="79CB2177" w:rsidR="00990CF1" w:rsidRDefault="00990CF1" w:rsidP="00990CF1">
      <w:pPr>
        <w:tabs>
          <w:tab w:val="left" w:pos="5580"/>
          <w:tab w:val="left" w:pos="9498"/>
        </w:tabs>
        <w:ind w:left="-961" w:right="-569" w:firstLine="6631"/>
        <w:rPr>
          <w:color w:val="000000" w:themeColor="text1"/>
        </w:rPr>
      </w:pPr>
      <w:r w:rsidRPr="00081AD4">
        <w:rPr>
          <w:color w:val="000000" w:themeColor="text1"/>
        </w:rPr>
        <w:t xml:space="preserve">Кузбасса от </w:t>
      </w:r>
      <w:r w:rsidR="00E41D30">
        <w:rPr>
          <w:color w:val="000000" w:themeColor="text1"/>
        </w:rPr>
        <w:t>01</w:t>
      </w:r>
      <w:r>
        <w:rPr>
          <w:color w:val="000000" w:themeColor="text1"/>
        </w:rPr>
        <w:t>.0</w:t>
      </w:r>
      <w:r w:rsidR="00E41D30">
        <w:rPr>
          <w:color w:val="000000" w:themeColor="text1"/>
        </w:rPr>
        <w:t>4</w:t>
      </w:r>
      <w:r>
        <w:rPr>
          <w:color w:val="000000" w:themeColor="text1"/>
        </w:rPr>
        <w:t>.2021</w:t>
      </w:r>
    </w:p>
    <w:p w14:paraId="00CFB8D0" w14:textId="77777777" w:rsidR="006963C3" w:rsidRDefault="006963C3" w:rsidP="00990CF1">
      <w:pPr>
        <w:tabs>
          <w:tab w:val="left" w:pos="5580"/>
          <w:tab w:val="left" w:pos="9498"/>
        </w:tabs>
        <w:ind w:left="-961" w:right="-569" w:firstLine="6631"/>
        <w:rPr>
          <w:color w:val="000000" w:themeColor="text1"/>
        </w:rPr>
      </w:pPr>
    </w:p>
    <w:p w14:paraId="13AEFF31" w14:textId="77777777" w:rsidR="006963C3" w:rsidRPr="005872C2" w:rsidRDefault="006963C3" w:rsidP="006963C3">
      <w:pPr>
        <w:ind w:firstLine="709"/>
        <w:jc w:val="center"/>
        <w:rPr>
          <w:b/>
          <w:sz w:val="28"/>
          <w:szCs w:val="28"/>
        </w:rPr>
      </w:pPr>
      <w:bookmarkStart w:id="5" w:name="_Hlt483802884"/>
      <w:r w:rsidRPr="005872C2">
        <w:rPr>
          <w:b/>
          <w:sz w:val="28"/>
          <w:szCs w:val="28"/>
        </w:rPr>
        <w:t xml:space="preserve">Экспертное заключение </w:t>
      </w:r>
    </w:p>
    <w:p w14:paraId="3B80B578" w14:textId="77777777" w:rsidR="006963C3" w:rsidRPr="00AD7FAB" w:rsidRDefault="006963C3" w:rsidP="006963C3">
      <w:pPr>
        <w:ind w:firstLine="709"/>
        <w:jc w:val="center"/>
        <w:rPr>
          <w:bCs/>
          <w:sz w:val="28"/>
          <w:szCs w:val="28"/>
        </w:rPr>
      </w:pPr>
      <w:r w:rsidRPr="00AD7FAB">
        <w:rPr>
          <w:bCs/>
          <w:sz w:val="28"/>
          <w:szCs w:val="28"/>
        </w:rPr>
        <w:t>Региональной энергетической комиссии Кузбасса</w:t>
      </w:r>
    </w:p>
    <w:p w14:paraId="53BE9F0C" w14:textId="77777777" w:rsidR="006963C3" w:rsidRDefault="006963C3" w:rsidP="006963C3">
      <w:pPr>
        <w:autoSpaceDE w:val="0"/>
        <w:autoSpaceDN w:val="0"/>
        <w:adjustRightInd w:val="0"/>
        <w:ind w:firstLine="540"/>
        <w:jc w:val="center"/>
        <w:rPr>
          <w:sz w:val="28"/>
          <w:szCs w:val="28"/>
        </w:rPr>
      </w:pPr>
      <w:r w:rsidRPr="005872C2">
        <w:rPr>
          <w:sz w:val="28"/>
          <w:szCs w:val="28"/>
        </w:rPr>
        <w:t>по результатам рассмотрения заявки на утверждение платы за технологическое</w:t>
      </w:r>
      <w:r>
        <w:rPr>
          <w:sz w:val="28"/>
          <w:szCs w:val="28"/>
        </w:rPr>
        <w:t xml:space="preserve"> </w:t>
      </w:r>
      <w:r w:rsidRPr="005872C2">
        <w:rPr>
          <w:sz w:val="28"/>
          <w:szCs w:val="28"/>
        </w:rPr>
        <w:t xml:space="preserve">присоединение к сетям газораспределения </w:t>
      </w:r>
    </w:p>
    <w:p w14:paraId="52E8831F" w14:textId="77777777" w:rsidR="006963C3" w:rsidRPr="00AD7FAB" w:rsidRDefault="006963C3" w:rsidP="006963C3">
      <w:pPr>
        <w:autoSpaceDE w:val="0"/>
        <w:autoSpaceDN w:val="0"/>
        <w:adjustRightInd w:val="0"/>
        <w:ind w:firstLine="540"/>
        <w:jc w:val="center"/>
        <w:rPr>
          <w:color w:val="000000"/>
          <w:sz w:val="28"/>
          <w:lang w:eastAsia="en-US"/>
        </w:rPr>
      </w:pPr>
      <w:r w:rsidRPr="005872C2">
        <w:rPr>
          <w:sz w:val="28"/>
          <w:szCs w:val="28"/>
        </w:rPr>
        <w:t xml:space="preserve">ООО «Газпром газораспределение Томск» газоиспользующего оборудования </w:t>
      </w:r>
      <w:r w:rsidRPr="00AD7FAB">
        <w:rPr>
          <w:color w:val="000000"/>
          <w:sz w:val="28"/>
          <w:lang w:eastAsia="en-US"/>
        </w:rPr>
        <w:t>ООО «МСВ» по адресу: Кемеровская область - Кузбасс,</w:t>
      </w:r>
    </w:p>
    <w:p w14:paraId="3CFB2E74" w14:textId="77777777" w:rsidR="006963C3" w:rsidRDefault="006963C3" w:rsidP="006963C3">
      <w:pPr>
        <w:autoSpaceDE w:val="0"/>
        <w:autoSpaceDN w:val="0"/>
        <w:adjustRightInd w:val="0"/>
        <w:ind w:firstLine="540"/>
        <w:jc w:val="center"/>
        <w:rPr>
          <w:sz w:val="28"/>
          <w:szCs w:val="28"/>
        </w:rPr>
      </w:pPr>
      <w:r w:rsidRPr="00AD7FAB">
        <w:rPr>
          <w:color w:val="000000"/>
          <w:sz w:val="28"/>
          <w:lang w:eastAsia="en-US"/>
        </w:rPr>
        <w:t>г. Новокузнецк, ул. Производственная, д. 26</w:t>
      </w:r>
      <w:r w:rsidRPr="00565A9F">
        <w:rPr>
          <w:color w:val="000000"/>
          <w:sz w:val="28"/>
          <w:lang w:eastAsia="en-US"/>
        </w:rPr>
        <w:t>,</w:t>
      </w:r>
      <w:r w:rsidRPr="005872C2">
        <w:rPr>
          <w:sz w:val="28"/>
          <w:szCs w:val="28"/>
        </w:rPr>
        <w:t xml:space="preserve"> </w:t>
      </w:r>
    </w:p>
    <w:p w14:paraId="0B31EB17" w14:textId="77777777" w:rsidR="006963C3" w:rsidRPr="005872C2" w:rsidRDefault="006963C3" w:rsidP="006963C3">
      <w:pPr>
        <w:autoSpaceDE w:val="0"/>
        <w:autoSpaceDN w:val="0"/>
        <w:adjustRightInd w:val="0"/>
        <w:ind w:firstLine="540"/>
        <w:jc w:val="center"/>
        <w:rPr>
          <w:sz w:val="28"/>
          <w:szCs w:val="28"/>
        </w:rPr>
      </w:pPr>
      <w:r w:rsidRPr="005872C2">
        <w:rPr>
          <w:sz w:val="28"/>
          <w:szCs w:val="28"/>
        </w:rPr>
        <w:t>по индивидуальному проекту</w:t>
      </w:r>
    </w:p>
    <w:bookmarkEnd w:id="5"/>
    <w:p w14:paraId="3F8973AB" w14:textId="77777777" w:rsidR="006963C3" w:rsidRPr="00D71445" w:rsidRDefault="006963C3" w:rsidP="006963C3">
      <w:pPr>
        <w:jc w:val="both"/>
        <w:rPr>
          <w:sz w:val="25"/>
          <w:szCs w:val="25"/>
        </w:rPr>
      </w:pPr>
    </w:p>
    <w:p w14:paraId="172742FC" w14:textId="77777777" w:rsidR="006963C3" w:rsidRPr="00F16D28" w:rsidRDefault="006963C3" w:rsidP="006963C3">
      <w:pPr>
        <w:ind w:firstLine="567"/>
        <w:jc w:val="both"/>
        <w:rPr>
          <w:sz w:val="28"/>
          <w:szCs w:val="28"/>
        </w:rPr>
      </w:pPr>
      <w:r w:rsidRPr="00F16D28">
        <w:rPr>
          <w:sz w:val="28"/>
          <w:szCs w:val="28"/>
        </w:rPr>
        <w:t xml:space="preserve">В </w:t>
      </w:r>
      <w:r>
        <w:rPr>
          <w:sz w:val="28"/>
          <w:szCs w:val="28"/>
        </w:rPr>
        <w:t>Р</w:t>
      </w:r>
      <w:r w:rsidRPr="00F16D28">
        <w:rPr>
          <w:sz w:val="28"/>
          <w:szCs w:val="28"/>
        </w:rPr>
        <w:t xml:space="preserve">егиональную энергетическую комиссию </w:t>
      </w:r>
      <w:r>
        <w:rPr>
          <w:sz w:val="28"/>
          <w:szCs w:val="28"/>
        </w:rPr>
        <w:t>Кузбасса</w:t>
      </w:r>
      <w:r w:rsidRPr="00F16D28">
        <w:rPr>
          <w:sz w:val="28"/>
          <w:szCs w:val="28"/>
        </w:rPr>
        <w:t xml:space="preserve"> (далее – РЭК) обратился филиал ООО «Газпром газораспределение Томск» в Кемеровской области (далее – ГРО) с заявкой на утверждение платы за технологическое присоединение к сетям газораспределения ГРО газоиспользующего </w:t>
      </w:r>
      <w:r>
        <w:rPr>
          <w:sz w:val="28"/>
          <w:szCs w:val="28"/>
        </w:rPr>
        <w:t xml:space="preserve">оборудования </w:t>
      </w:r>
      <w:bookmarkStart w:id="6" w:name="_Hlk68081742"/>
      <w:r w:rsidRPr="00AD7FAB">
        <w:rPr>
          <w:sz w:val="28"/>
          <w:szCs w:val="28"/>
        </w:rPr>
        <w:t>ООО «МСВ» по адресу: Кемеровская область - Кузбасс,</w:t>
      </w:r>
      <w:r>
        <w:rPr>
          <w:sz w:val="28"/>
          <w:szCs w:val="28"/>
        </w:rPr>
        <w:t xml:space="preserve"> </w:t>
      </w:r>
      <w:r>
        <w:rPr>
          <w:sz w:val="28"/>
          <w:szCs w:val="28"/>
        </w:rPr>
        <w:br/>
      </w:r>
      <w:r w:rsidRPr="00AD7FAB">
        <w:rPr>
          <w:sz w:val="28"/>
          <w:szCs w:val="28"/>
        </w:rPr>
        <w:t>г. Новокузнецк, ул. Производственная, д. 26</w:t>
      </w:r>
      <w:r w:rsidRPr="00565A9F">
        <w:rPr>
          <w:sz w:val="28"/>
          <w:szCs w:val="28"/>
        </w:rPr>
        <w:t>, по индивидуальному проекту</w:t>
      </w:r>
      <w:bookmarkEnd w:id="6"/>
      <w:r>
        <w:rPr>
          <w:sz w:val="28"/>
          <w:szCs w:val="28"/>
        </w:rPr>
        <w:t xml:space="preserve">. Диаметр существующего надземного стального газопровода - </w:t>
      </w:r>
      <w:r w:rsidRPr="00184C29">
        <w:rPr>
          <w:sz w:val="28"/>
          <w:szCs w:val="28"/>
        </w:rPr>
        <w:t xml:space="preserve">Ø </w:t>
      </w:r>
      <w:r>
        <w:rPr>
          <w:sz w:val="28"/>
          <w:szCs w:val="28"/>
        </w:rPr>
        <w:t xml:space="preserve">426 </w:t>
      </w:r>
      <w:r w:rsidRPr="00184C29">
        <w:rPr>
          <w:sz w:val="28"/>
          <w:szCs w:val="28"/>
        </w:rPr>
        <w:t>мм.</w:t>
      </w:r>
      <w:r>
        <w:rPr>
          <w:sz w:val="28"/>
          <w:szCs w:val="28"/>
        </w:rPr>
        <w:t xml:space="preserve"> Проектом предусмотрена прокладка надземного стального газопровода (</w:t>
      </w:r>
      <w:r w:rsidRPr="00E84F6D">
        <w:rPr>
          <w:sz w:val="28"/>
          <w:szCs w:val="28"/>
        </w:rPr>
        <w:t xml:space="preserve">Ø </w:t>
      </w:r>
      <w:r>
        <w:rPr>
          <w:sz w:val="28"/>
          <w:szCs w:val="28"/>
        </w:rPr>
        <w:t>57</w:t>
      </w:r>
      <w:r w:rsidRPr="00E84F6D">
        <w:rPr>
          <w:sz w:val="28"/>
          <w:szCs w:val="28"/>
        </w:rPr>
        <w:t xml:space="preserve"> мм</w:t>
      </w:r>
      <w:r>
        <w:rPr>
          <w:sz w:val="28"/>
          <w:szCs w:val="28"/>
        </w:rPr>
        <w:t xml:space="preserve"> предварительной протяженностью 7,9 м), подземного газопровода (полиэтилен </w:t>
      </w:r>
      <w:r w:rsidRPr="00E84F6D">
        <w:rPr>
          <w:sz w:val="28"/>
          <w:szCs w:val="28"/>
        </w:rPr>
        <w:t xml:space="preserve">Ø </w:t>
      </w:r>
      <w:r>
        <w:rPr>
          <w:sz w:val="28"/>
          <w:szCs w:val="28"/>
        </w:rPr>
        <w:t>63</w:t>
      </w:r>
      <w:r w:rsidRPr="00E84F6D">
        <w:rPr>
          <w:sz w:val="28"/>
          <w:szCs w:val="28"/>
        </w:rPr>
        <w:t xml:space="preserve"> мм</w:t>
      </w:r>
      <w:r>
        <w:rPr>
          <w:sz w:val="28"/>
          <w:szCs w:val="28"/>
        </w:rPr>
        <w:t xml:space="preserve"> предварительной протяженностью 367,1 м), по</w:t>
      </w:r>
      <w:r w:rsidRPr="00E84F6D">
        <w:rPr>
          <w:sz w:val="28"/>
          <w:szCs w:val="28"/>
        </w:rPr>
        <w:t>дземного стального газопровода (</w:t>
      </w:r>
      <w:bookmarkStart w:id="7" w:name="_Hlk68076310"/>
      <w:r w:rsidRPr="00E84F6D">
        <w:rPr>
          <w:sz w:val="28"/>
          <w:szCs w:val="28"/>
        </w:rPr>
        <w:t>Ø 57 мм</w:t>
      </w:r>
      <w:bookmarkEnd w:id="7"/>
      <w:r w:rsidRPr="00E84F6D">
        <w:rPr>
          <w:sz w:val="28"/>
          <w:szCs w:val="28"/>
        </w:rPr>
        <w:t xml:space="preserve"> предварительной протяженностью 7,</w:t>
      </w:r>
      <w:r>
        <w:rPr>
          <w:sz w:val="28"/>
          <w:szCs w:val="28"/>
        </w:rPr>
        <w:t>0</w:t>
      </w:r>
      <w:r w:rsidRPr="00E84F6D">
        <w:rPr>
          <w:sz w:val="28"/>
          <w:szCs w:val="28"/>
        </w:rPr>
        <w:t xml:space="preserve"> м)</w:t>
      </w:r>
      <w:r>
        <w:rPr>
          <w:sz w:val="28"/>
          <w:szCs w:val="28"/>
        </w:rPr>
        <w:t xml:space="preserve">. Подключение вновь построенного газопровода планируется осуществить к проектируемому надземному отключающему устройству </w:t>
      </w:r>
      <w:r w:rsidRPr="00615B96">
        <w:rPr>
          <w:sz w:val="28"/>
          <w:szCs w:val="28"/>
        </w:rPr>
        <w:t>Ø 57 мм</w:t>
      </w:r>
      <w:r>
        <w:rPr>
          <w:sz w:val="28"/>
          <w:szCs w:val="28"/>
        </w:rPr>
        <w:t>. Максимальный часовой расход газа –</w:t>
      </w:r>
      <w:bookmarkStart w:id="8" w:name="_Hlk21954312"/>
      <w:r>
        <w:rPr>
          <w:sz w:val="28"/>
          <w:szCs w:val="28"/>
        </w:rPr>
        <w:t xml:space="preserve">84,71 </w:t>
      </w:r>
      <w:r w:rsidRPr="00184C29">
        <w:rPr>
          <w:sz w:val="28"/>
          <w:szCs w:val="28"/>
        </w:rPr>
        <w:t>м</w:t>
      </w:r>
      <w:r>
        <w:rPr>
          <w:sz w:val="28"/>
          <w:szCs w:val="28"/>
          <w:vertAlign w:val="superscript"/>
        </w:rPr>
        <w:t>3</w:t>
      </w:r>
      <w:r>
        <w:rPr>
          <w:sz w:val="28"/>
          <w:szCs w:val="28"/>
        </w:rPr>
        <w:t>/час</w:t>
      </w:r>
      <w:bookmarkEnd w:id="8"/>
      <w:r>
        <w:rPr>
          <w:sz w:val="28"/>
          <w:szCs w:val="28"/>
        </w:rPr>
        <w:t>. Максимальное давление газа в точке подключения составляет 0,6 МПа.</w:t>
      </w:r>
    </w:p>
    <w:p w14:paraId="58418B8C" w14:textId="77777777" w:rsidR="006963C3" w:rsidRPr="00F16D28" w:rsidRDefault="006963C3" w:rsidP="006963C3">
      <w:pPr>
        <w:ind w:firstLine="567"/>
        <w:jc w:val="both"/>
        <w:rPr>
          <w:sz w:val="28"/>
          <w:szCs w:val="28"/>
        </w:rPr>
      </w:pPr>
    </w:p>
    <w:p w14:paraId="65935711" w14:textId="77777777" w:rsidR="006963C3" w:rsidRPr="00F16D28" w:rsidRDefault="006963C3" w:rsidP="006963C3">
      <w:pPr>
        <w:pStyle w:val="aa"/>
        <w:spacing w:line="24" w:lineRule="atLeast"/>
        <w:ind w:left="0" w:firstLine="567"/>
        <w:rPr>
          <w:sz w:val="28"/>
          <w:szCs w:val="28"/>
        </w:rPr>
      </w:pPr>
      <w:r w:rsidRPr="00F16D28">
        <w:rPr>
          <w:sz w:val="28"/>
          <w:szCs w:val="28"/>
        </w:rPr>
        <w:t>Нормативно-методической основой проведения анализа материалов пре</w:t>
      </w:r>
      <w:r w:rsidRPr="00F16D28">
        <w:rPr>
          <w:sz w:val="28"/>
          <w:szCs w:val="28"/>
        </w:rPr>
        <w:t>д</w:t>
      </w:r>
      <w:r w:rsidRPr="00F16D28">
        <w:rPr>
          <w:sz w:val="28"/>
          <w:szCs w:val="28"/>
        </w:rPr>
        <w:t>ставленных ГРО являются:</w:t>
      </w:r>
    </w:p>
    <w:p w14:paraId="608025E1" w14:textId="77777777" w:rsidR="006963C3" w:rsidRPr="005872C2" w:rsidRDefault="006963C3" w:rsidP="006963C3">
      <w:pPr>
        <w:numPr>
          <w:ilvl w:val="1"/>
          <w:numId w:val="38"/>
        </w:numPr>
        <w:tabs>
          <w:tab w:val="clear" w:pos="360"/>
          <w:tab w:val="num" w:pos="709"/>
          <w:tab w:val="left" w:pos="10080"/>
        </w:tabs>
        <w:spacing w:line="24" w:lineRule="atLeast"/>
        <w:ind w:left="0" w:firstLine="426"/>
        <w:jc w:val="both"/>
        <w:rPr>
          <w:sz w:val="28"/>
          <w:szCs w:val="28"/>
        </w:rPr>
      </w:pPr>
      <w:r w:rsidRPr="002626F4">
        <w:rPr>
          <w:spacing w:val="-5"/>
          <w:sz w:val="28"/>
          <w:szCs w:val="28"/>
        </w:rPr>
        <w:t xml:space="preserve">Федеральный Закон </w:t>
      </w:r>
      <w:r w:rsidRPr="002626F4">
        <w:rPr>
          <w:spacing w:val="-7"/>
          <w:sz w:val="28"/>
          <w:szCs w:val="28"/>
        </w:rPr>
        <w:t>от 17.08.1995 № 147-ФЗ «О естественных монопол</w:t>
      </w:r>
      <w:r w:rsidRPr="002626F4">
        <w:rPr>
          <w:spacing w:val="-7"/>
          <w:sz w:val="28"/>
          <w:szCs w:val="28"/>
        </w:rPr>
        <w:t>и</w:t>
      </w:r>
      <w:r w:rsidRPr="002626F4">
        <w:rPr>
          <w:spacing w:val="-7"/>
          <w:sz w:val="28"/>
          <w:szCs w:val="28"/>
        </w:rPr>
        <w:t>ях»;</w:t>
      </w:r>
    </w:p>
    <w:p w14:paraId="2F3A087F" w14:textId="77777777" w:rsidR="006963C3" w:rsidRPr="00615B96" w:rsidRDefault="006963C3" w:rsidP="006963C3">
      <w:pPr>
        <w:numPr>
          <w:ilvl w:val="1"/>
          <w:numId w:val="38"/>
        </w:numPr>
        <w:tabs>
          <w:tab w:val="clear" w:pos="360"/>
          <w:tab w:val="num" w:pos="709"/>
          <w:tab w:val="left" w:pos="10080"/>
        </w:tabs>
        <w:spacing w:line="24" w:lineRule="atLeast"/>
        <w:ind w:left="0" w:firstLine="426"/>
        <w:jc w:val="both"/>
        <w:rPr>
          <w:spacing w:val="-5"/>
          <w:sz w:val="28"/>
          <w:szCs w:val="28"/>
        </w:rPr>
      </w:pPr>
      <w:r w:rsidRPr="00615B96">
        <w:rPr>
          <w:spacing w:val="-5"/>
          <w:sz w:val="28"/>
          <w:szCs w:val="28"/>
        </w:rPr>
        <w:t>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(далее – Основные положения)</w:t>
      </w:r>
      <w:r>
        <w:rPr>
          <w:spacing w:val="-5"/>
          <w:sz w:val="28"/>
          <w:szCs w:val="28"/>
        </w:rPr>
        <w:t>;</w:t>
      </w:r>
    </w:p>
    <w:p w14:paraId="6064CF38" w14:textId="77777777" w:rsidR="006963C3" w:rsidRDefault="006963C3" w:rsidP="006963C3">
      <w:pPr>
        <w:numPr>
          <w:ilvl w:val="1"/>
          <w:numId w:val="38"/>
        </w:numPr>
        <w:tabs>
          <w:tab w:val="clear" w:pos="360"/>
          <w:tab w:val="num" w:pos="709"/>
          <w:tab w:val="left" w:pos="10080"/>
        </w:tabs>
        <w:spacing w:line="24" w:lineRule="atLeast"/>
        <w:ind w:left="0" w:firstLine="426"/>
        <w:jc w:val="both"/>
        <w:rPr>
          <w:spacing w:val="-7"/>
          <w:sz w:val="28"/>
          <w:szCs w:val="28"/>
        </w:rPr>
      </w:pPr>
      <w:r w:rsidRPr="002D5282">
        <w:rPr>
          <w:sz w:val="28"/>
          <w:szCs w:val="28"/>
        </w:rPr>
        <w:t xml:space="preserve">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w:t>
      </w:r>
      <w:r w:rsidRPr="002D5282">
        <w:rPr>
          <w:sz w:val="28"/>
          <w:szCs w:val="28"/>
        </w:rPr>
        <w:lastRenderedPageBreak/>
        <w:t>ее величину, утвержденные приказом ФАС России от 16.08.2018 № 1151/18 (далее</w:t>
      </w:r>
      <w:r>
        <w:rPr>
          <w:sz w:val="28"/>
          <w:szCs w:val="28"/>
        </w:rPr>
        <w:t xml:space="preserve"> -</w:t>
      </w:r>
      <w:r w:rsidRPr="002D5282">
        <w:rPr>
          <w:sz w:val="28"/>
          <w:szCs w:val="28"/>
        </w:rPr>
        <w:t xml:space="preserve"> Методические указания)</w:t>
      </w:r>
      <w:r>
        <w:rPr>
          <w:spacing w:val="-7"/>
          <w:sz w:val="28"/>
          <w:szCs w:val="28"/>
        </w:rPr>
        <w:t>;</w:t>
      </w:r>
    </w:p>
    <w:p w14:paraId="166E8471" w14:textId="77777777" w:rsidR="006963C3" w:rsidRDefault="006963C3" w:rsidP="006963C3">
      <w:pPr>
        <w:numPr>
          <w:ilvl w:val="1"/>
          <w:numId w:val="38"/>
        </w:numPr>
        <w:tabs>
          <w:tab w:val="clear" w:pos="360"/>
          <w:tab w:val="num" w:pos="709"/>
          <w:tab w:val="left" w:pos="10080"/>
        </w:tabs>
        <w:spacing w:line="24" w:lineRule="atLeast"/>
        <w:ind w:left="0" w:firstLine="426"/>
        <w:jc w:val="both"/>
        <w:rPr>
          <w:spacing w:val="-7"/>
          <w:sz w:val="28"/>
          <w:szCs w:val="28"/>
        </w:rPr>
      </w:pPr>
      <w:r w:rsidRPr="00B01E6A">
        <w:rPr>
          <w:spacing w:val="-7"/>
          <w:sz w:val="28"/>
          <w:szCs w:val="28"/>
        </w:rPr>
        <w:t>Правила подключения (технологического присоединения) объектов капитал</w:t>
      </w:r>
      <w:r w:rsidRPr="00B01E6A">
        <w:rPr>
          <w:spacing w:val="-7"/>
          <w:sz w:val="28"/>
          <w:szCs w:val="28"/>
        </w:rPr>
        <w:t>ь</w:t>
      </w:r>
      <w:r w:rsidRPr="00B01E6A">
        <w:rPr>
          <w:spacing w:val="-7"/>
          <w:sz w:val="28"/>
          <w:szCs w:val="28"/>
        </w:rPr>
        <w:t>ного строительства к сетям газораспределения, утвержденные постановлением Пр</w:t>
      </w:r>
      <w:r w:rsidRPr="00B01E6A">
        <w:rPr>
          <w:spacing w:val="-7"/>
          <w:sz w:val="28"/>
          <w:szCs w:val="28"/>
        </w:rPr>
        <w:t>а</w:t>
      </w:r>
      <w:r w:rsidRPr="00B01E6A">
        <w:rPr>
          <w:spacing w:val="-7"/>
          <w:sz w:val="28"/>
          <w:szCs w:val="28"/>
        </w:rPr>
        <w:t>вительства России от 30 декабря 2013 г. №1314</w:t>
      </w:r>
      <w:r>
        <w:rPr>
          <w:spacing w:val="-7"/>
          <w:sz w:val="28"/>
          <w:szCs w:val="28"/>
        </w:rPr>
        <w:t xml:space="preserve"> (далее – Правила)</w:t>
      </w:r>
      <w:r w:rsidRPr="00B01E6A">
        <w:rPr>
          <w:spacing w:val="-7"/>
          <w:sz w:val="28"/>
          <w:szCs w:val="28"/>
        </w:rPr>
        <w:t>;</w:t>
      </w:r>
    </w:p>
    <w:p w14:paraId="28DBA883" w14:textId="77777777" w:rsidR="006963C3" w:rsidRDefault="006963C3" w:rsidP="006963C3">
      <w:pPr>
        <w:numPr>
          <w:ilvl w:val="1"/>
          <w:numId w:val="38"/>
        </w:numPr>
        <w:tabs>
          <w:tab w:val="clear" w:pos="360"/>
          <w:tab w:val="num" w:pos="709"/>
          <w:tab w:val="left" w:pos="10080"/>
        </w:tabs>
        <w:spacing w:line="24" w:lineRule="atLeast"/>
        <w:ind w:left="0" w:firstLine="426"/>
        <w:jc w:val="both"/>
        <w:rPr>
          <w:sz w:val="28"/>
          <w:szCs w:val="28"/>
        </w:rPr>
      </w:pPr>
      <w:r w:rsidRPr="00B01E6A">
        <w:rPr>
          <w:spacing w:val="-7"/>
          <w:sz w:val="28"/>
          <w:szCs w:val="28"/>
        </w:rPr>
        <w:t>Прочие законы и подзаконные акты, методические разработки и подходы,</w:t>
      </w:r>
      <w:r w:rsidRPr="002626F4">
        <w:rPr>
          <w:sz w:val="28"/>
          <w:szCs w:val="28"/>
        </w:rPr>
        <w:t xml:space="preserve"> действующие в отношении сферы и предмета государственного регулирования т</w:t>
      </w:r>
      <w:r w:rsidRPr="002626F4">
        <w:rPr>
          <w:sz w:val="28"/>
          <w:szCs w:val="28"/>
        </w:rPr>
        <w:t>а</w:t>
      </w:r>
      <w:r w:rsidRPr="002626F4">
        <w:rPr>
          <w:sz w:val="28"/>
          <w:szCs w:val="28"/>
        </w:rPr>
        <w:t xml:space="preserve">рифов на продукцию (услуги) в </w:t>
      </w:r>
      <w:r>
        <w:rPr>
          <w:sz w:val="28"/>
          <w:szCs w:val="28"/>
        </w:rPr>
        <w:t>газовой</w:t>
      </w:r>
      <w:r w:rsidRPr="002626F4">
        <w:rPr>
          <w:sz w:val="28"/>
          <w:szCs w:val="28"/>
        </w:rPr>
        <w:t xml:space="preserve"> отрасли.</w:t>
      </w:r>
    </w:p>
    <w:p w14:paraId="0DDC6BAE" w14:textId="77777777" w:rsidR="006963C3" w:rsidRDefault="006963C3" w:rsidP="006963C3">
      <w:pPr>
        <w:tabs>
          <w:tab w:val="left" w:pos="10080"/>
        </w:tabs>
        <w:spacing w:line="24" w:lineRule="atLeast"/>
        <w:jc w:val="both"/>
        <w:rPr>
          <w:sz w:val="28"/>
          <w:szCs w:val="28"/>
        </w:rPr>
      </w:pPr>
    </w:p>
    <w:p w14:paraId="5C1BADA1" w14:textId="77777777" w:rsidR="006963C3" w:rsidRDefault="006963C3" w:rsidP="006963C3">
      <w:pPr>
        <w:tabs>
          <w:tab w:val="left" w:pos="10080"/>
        </w:tabs>
        <w:spacing w:line="24" w:lineRule="atLeast"/>
        <w:jc w:val="both"/>
        <w:rPr>
          <w:sz w:val="28"/>
          <w:szCs w:val="28"/>
        </w:rPr>
      </w:pPr>
    </w:p>
    <w:p w14:paraId="2CE0D4E7" w14:textId="77777777" w:rsidR="006963C3" w:rsidRPr="002626F4" w:rsidRDefault="006963C3" w:rsidP="006963C3">
      <w:pPr>
        <w:numPr>
          <w:ilvl w:val="0"/>
          <w:numId w:val="44"/>
        </w:numPr>
        <w:jc w:val="center"/>
        <w:rPr>
          <w:b/>
          <w:sz w:val="28"/>
          <w:szCs w:val="28"/>
        </w:rPr>
      </w:pPr>
      <w:r w:rsidRPr="002626F4">
        <w:rPr>
          <w:b/>
          <w:sz w:val="28"/>
          <w:szCs w:val="28"/>
        </w:rPr>
        <w:t>Перечень представленных материалов</w:t>
      </w:r>
    </w:p>
    <w:p w14:paraId="48546C79" w14:textId="77777777" w:rsidR="006963C3" w:rsidRPr="002626F4" w:rsidRDefault="006963C3" w:rsidP="006963C3">
      <w:pPr>
        <w:ind w:left="360"/>
        <w:jc w:val="both"/>
        <w:rPr>
          <w:sz w:val="28"/>
          <w:szCs w:val="28"/>
        </w:rPr>
      </w:pPr>
    </w:p>
    <w:p w14:paraId="69D22D87" w14:textId="77777777" w:rsidR="006963C3" w:rsidRPr="003F498E" w:rsidRDefault="006963C3" w:rsidP="006963C3">
      <w:pPr>
        <w:numPr>
          <w:ilvl w:val="0"/>
          <w:numId w:val="37"/>
        </w:numPr>
        <w:tabs>
          <w:tab w:val="clear" w:pos="1200"/>
          <w:tab w:val="left" w:pos="840"/>
          <w:tab w:val="num" w:pos="1134"/>
        </w:tabs>
        <w:ind w:left="0" w:firstLine="709"/>
        <w:jc w:val="both"/>
        <w:rPr>
          <w:sz w:val="28"/>
          <w:szCs w:val="28"/>
        </w:rPr>
      </w:pPr>
      <w:r>
        <w:rPr>
          <w:sz w:val="28"/>
          <w:szCs w:val="28"/>
        </w:rPr>
        <w:t>Заявление ГРО об установлении размера платы за технологическое присоединение к газораспределительной сети по индивидуальному проекту;</w:t>
      </w:r>
    </w:p>
    <w:p w14:paraId="3F299080" w14:textId="77777777" w:rsidR="006963C3" w:rsidRPr="003F498E" w:rsidRDefault="006963C3" w:rsidP="006963C3">
      <w:pPr>
        <w:numPr>
          <w:ilvl w:val="0"/>
          <w:numId w:val="37"/>
        </w:numPr>
        <w:tabs>
          <w:tab w:val="clear" w:pos="1200"/>
          <w:tab w:val="left" w:pos="840"/>
          <w:tab w:val="num" w:pos="1134"/>
        </w:tabs>
        <w:ind w:left="0" w:firstLine="709"/>
        <w:jc w:val="both"/>
        <w:rPr>
          <w:sz w:val="28"/>
          <w:szCs w:val="28"/>
        </w:rPr>
      </w:pPr>
      <w:r w:rsidRPr="00B530B9">
        <w:rPr>
          <w:sz w:val="28"/>
          <w:szCs w:val="28"/>
        </w:rPr>
        <w:t xml:space="preserve">Копия заявки </w:t>
      </w:r>
      <w:r>
        <w:rPr>
          <w:sz w:val="28"/>
          <w:szCs w:val="28"/>
        </w:rPr>
        <w:t>о заключении договора о подключении</w:t>
      </w:r>
      <w:r>
        <w:rPr>
          <w:sz w:val="28"/>
          <w:szCs w:val="28"/>
        </w:rPr>
        <w:br/>
        <w:t xml:space="preserve">ООО «МСВ» </w:t>
      </w:r>
      <w:r w:rsidRPr="00B530B9">
        <w:rPr>
          <w:sz w:val="28"/>
          <w:szCs w:val="28"/>
        </w:rPr>
        <w:t xml:space="preserve">от </w:t>
      </w:r>
      <w:r>
        <w:rPr>
          <w:sz w:val="28"/>
          <w:szCs w:val="28"/>
        </w:rPr>
        <w:t>26</w:t>
      </w:r>
      <w:r w:rsidRPr="00B530B9">
        <w:rPr>
          <w:sz w:val="28"/>
          <w:szCs w:val="28"/>
        </w:rPr>
        <w:t>.</w:t>
      </w:r>
      <w:r>
        <w:rPr>
          <w:sz w:val="28"/>
          <w:szCs w:val="28"/>
        </w:rPr>
        <w:t>04</w:t>
      </w:r>
      <w:r w:rsidRPr="00B530B9">
        <w:rPr>
          <w:sz w:val="28"/>
          <w:szCs w:val="28"/>
        </w:rPr>
        <w:t>.201</w:t>
      </w:r>
      <w:r>
        <w:rPr>
          <w:sz w:val="28"/>
          <w:szCs w:val="28"/>
        </w:rPr>
        <w:t>9</w:t>
      </w:r>
      <w:r w:rsidRPr="00B530B9">
        <w:rPr>
          <w:sz w:val="28"/>
          <w:szCs w:val="28"/>
        </w:rPr>
        <w:t xml:space="preserve"> №</w:t>
      </w:r>
      <w:r>
        <w:rPr>
          <w:sz w:val="28"/>
          <w:szCs w:val="28"/>
        </w:rPr>
        <w:t>137/ЕОКЮ;</w:t>
      </w:r>
    </w:p>
    <w:p w14:paraId="38994D07" w14:textId="77777777" w:rsidR="006963C3" w:rsidRPr="003F498E" w:rsidRDefault="006963C3" w:rsidP="006963C3">
      <w:pPr>
        <w:numPr>
          <w:ilvl w:val="0"/>
          <w:numId w:val="37"/>
        </w:numPr>
        <w:tabs>
          <w:tab w:val="clear" w:pos="1200"/>
          <w:tab w:val="left" w:pos="840"/>
          <w:tab w:val="num" w:pos="1134"/>
        </w:tabs>
        <w:ind w:left="0" w:firstLine="709"/>
        <w:jc w:val="both"/>
        <w:rPr>
          <w:sz w:val="28"/>
          <w:szCs w:val="28"/>
        </w:rPr>
      </w:pPr>
      <w:r>
        <w:rPr>
          <w:sz w:val="28"/>
          <w:szCs w:val="28"/>
        </w:rPr>
        <w:t>Копия ситуационного плана расположения земельного участка Заявителя;</w:t>
      </w:r>
    </w:p>
    <w:p w14:paraId="6C2CC6CE" w14:textId="77777777" w:rsidR="006963C3" w:rsidRPr="003F498E" w:rsidRDefault="006963C3" w:rsidP="006963C3">
      <w:pPr>
        <w:numPr>
          <w:ilvl w:val="0"/>
          <w:numId w:val="37"/>
        </w:numPr>
        <w:tabs>
          <w:tab w:val="clear" w:pos="1200"/>
          <w:tab w:val="left" w:pos="840"/>
          <w:tab w:val="num" w:pos="1134"/>
        </w:tabs>
        <w:ind w:left="0" w:firstLine="709"/>
        <w:jc w:val="both"/>
        <w:rPr>
          <w:sz w:val="28"/>
          <w:szCs w:val="28"/>
        </w:rPr>
      </w:pPr>
      <w:r w:rsidRPr="00B530B9">
        <w:rPr>
          <w:sz w:val="28"/>
          <w:szCs w:val="28"/>
        </w:rPr>
        <w:t>Расчет</w:t>
      </w:r>
      <w:r>
        <w:rPr>
          <w:sz w:val="28"/>
          <w:szCs w:val="28"/>
        </w:rPr>
        <w:t xml:space="preserve"> потребности в природном газе, </w:t>
      </w:r>
      <w:r w:rsidRPr="00B530B9">
        <w:rPr>
          <w:sz w:val="28"/>
          <w:szCs w:val="28"/>
        </w:rPr>
        <w:t xml:space="preserve">выполненный </w:t>
      </w:r>
      <w:r>
        <w:rPr>
          <w:sz w:val="28"/>
          <w:szCs w:val="28"/>
        </w:rPr>
        <w:t>ООО «Проектное бюро Казаковой»</w:t>
      </w:r>
      <w:r w:rsidRPr="00B530B9">
        <w:rPr>
          <w:sz w:val="28"/>
          <w:szCs w:val="28"/>
        </w:rPr>
        <w:t xml:space="preserve"> </w:t>
      </w:r>
      <w:r>
        <w:rPr>
          <w:sz w:val="28"/>
          <w:szCs w:val="28"/>
        </w:rPr>
        <w:t>(расчет максимального часового расхода газа);</w:t>
      </w:r>
    </w:p>
    <w:p w14:paraId="0CD3AEB2" w14:textId="77777777" w:rsidR="006963C3" w:rsidRDefault="006963C3" w:rsidP="006963C3">
      <w:pPr>
        <w:numPr>
          <w:ilvl w:val="0"/>
          <w:numId w:val="37"/>
        </w:numPr>
        <w:tabs>
          <w:tab w:val="clear" w:pos="1200"/>
          <w:tab w:val="left" w:pos="1134"/>
        </w:tabs>
        <w:ind w:left="0" w:firstLine="709"/>
        <w:jc w:val="both"/>
        <w:rPr>
          <w:sz w:val="28"/>
          <w:szCs w:val="28"/>
        </w:rPr>
      </w:pPr>
      <w:r>
        <w:rPr>
          <w:sz w:val="28"/>
          <w:szCs w:val="28"/>
        </w:rPr>
        <w:t xml:space="preserve">Копия выписок из Единого государственного реестра (для </w:t>
      </w:r>
      <w:r w:rsidRPr="00734EF7">
        <w:rPr>
          <w:sz w:val="28"/>
          <w:szCs w:val="28"/>
        </w:rPr>
        <w:t>подтвержд</w:t>
      </w:r>
      <w:r>
        <w:rPr>
          <w:sz w:val="28"/>
          <w:szCs w:val="28"/>
        </w:rPr>
        <w:t>ения</w:t>
      </w:r>
      <w:r w:rsidRPr="00734EF7">
        <w:rPr>
          <w:sz w:val="28"/>
          <w:szCs w:val="28"/>
        </w:rPr>
        <w:t xml:space="preserve"> прав</w:t>
      </w:r>
      <w:r>
        <w:rPr>
          <w:sz w:val="28"/>
          <w:szCs w:val="28"/>
        </w:rPr>
        <w:t>а</w:t>
      </w:r>
      <w:r w:rsidRPr="00734EF7">
        <w:rPr>
          <w:sz w:val="28"/>
          <w:szCs w:val="28"/>
        </w:rPr>
        <w:t xml:space="preserve"> Заявителя на владение и (или) пользование земельным участком, на котором расположен подключаемый объект капитального строительства</w:t>
      </w:r>
      <w:r>
        <w:rPr>
          <w:sz w:val="28"/>
          <w:szCs w:val="28"/>
        </w:rPr>
        <w:t>);</w:t>
      </w:r>
    </w:p>
    <w:p w14:paraId="2FE19ED5" w14:textId="77777777" w:rsidR="006963C3" w:rsidRPr="003F498E" w:rsidRDefault="006963C3" w:rsidP="006963C3">
      <w:pPr>
        <w:numPr>
          <w:ilvl w:val="0"/>
          <w:numId w:val="37"/>
        </w:numPr>
        <w:tabs>
          <w:tab w:val="clear" w:pos="1200"/>
          <w:tab w:val="left" w:pos="840"/>
          <w:tab w:val="num" w:pos="1134"/>
        </w:tabs>
        <w:ind w:left="0" w:firstLine="709"/>
        <w:jc w:val="both"/>
        <w:rPr>
          <w:sz w:val="28"/>
          <w:szCs w:val="28"/>
        </w:rPr>
      </w:pPr>
      <w:r w:rsidRPr="00734EF7">
        <w:rPr>
          <w:sz w:val="28"/>
          <w:szCs w:val="28"/>
        </w:rPr>
        <w:t xml:space="preserve">Копия договора </w:t>
      </w:r>
      <w:r>
        <w:rPr>
          <w:sz w:val="28"/>
          <w:szCs w:val="28"/>
        </w:rPr>
        <w:t xml:space="preserve">о подключении </w:t>
      </w:r>
      <w:r w:rsidRPr="00734EF7">
        <w:rPr>
          <w:sz w:val="28"/>
          <w:szCs w:val="28"/>
        </w:rPr>
        <w:t xml:space="preserve">от </w:t>
      </w:r>
      <w:r>
        <w:rPr>
          <w:sz w:val="28"/>
          <w:szCs w:val="28"/>
        </w:rPr>
        <w:t>25</w:t>
      </w:r>
      <w:r w:rsidRPr="00734EF7">
        <w:rPr>
          <w:sz w:val="28"/>
          <w:szCs w:val="28"/>
        </w:rPr>
        <w:t>.</w:t>
      </w:r>
      <w:r>
        <w:rPr>
          <w:sz w:val="28"/>
          <w:szCs w:val="28"/>
        </w:rPr>
        <w:t>06</w:t>
      </w:r>
      <w:r w:rsidRPr="00734EF7">
        <w:rPr>
          <w:sz w:val="28"/>
          <w:szCs w:val="28"/>
        </w:rPr>
        <w:t>.201</w:t>
      </w:r>
      <w:r>
        <w:rPr>
          <w:sz w:val="28"/>
          <w:szCs w:val="28"/>
        </w:rPr>
        <w:t>7</w:t>
      </w:r>
      <w:r w:rsidRPr="00734EF7">
        <w:rPr>
          <w:sz w:val="28"/>
          <w:szCs w:val="28"/>
        </w:rPr>
        <w:t xml:space="preserve"> № КИ15-</w:t>
      </w:r>
      <w:r>
        <w:rPr>
          <w:sz w:val="28"/>
          <w:szCs w:val="28"/>
        </w:rPr>
        <w:t>19</w:t>
      </w:r>
      <w:r w:rsidRPr="00734EF7">
        <w:rPr>
          <w:sz w:val="28"/>
          <w:szCs w:val="28"/>
        </w:rPr>
        <w:t>/</w:t>
      </w:r>
      <w:r>
        <w:rPr>
          <w:sz w:val="28"/>
          <w:szCs w:val="28"/>
        </w:rPr>
        <w:t xml:space="preserve">544 </w:t>
      </w:r>
      <w:proofErr w:type="gramStart"/>
      <w:r>
        <w:rPr>
          <w:sz w:val="28"/>
          <w:szCs w:val="28"/>
        </w:rPr>
        <w:t>( вместе</w:t>
      </w:r>
      <w:proofErr w:type="gramEnd"/>
      <w:r>
        <w:rPr>
          <w:sz w:val="28"/>
          <w:szCs w:val="28"/>
        </w:rPr>
        <w:t xml:space="preserve"> с </w:t>
      </w:r>
      <w:r w:rsidRPr="002629CD">
        <w:rPr>
          <w:sz w:val="28"/>
          <w:szCs w:val="28"/>
        </w:rPr>
        <w:t>технически</w:t>
      </w:r>
      <w:r>
        <w:rPr>
          <w:sz w:val="28"/>
          <w:szCs w:val="28"/>
        </w:rPr>
        <w:t>ми</w:t>
      </w:r>
      <w:r w:rsidRPr="002629CD">
        <w:rPr>
          <w:sz w:val="28"/>
          <w:szCs w:val="28"/>
        </w:rPr>
        <w:t xml:space="preserve"> услови</w:t>
      </w:r>
      <w:r>
        <w:rPr>
          <w:sz w:val="28"/>
          <w:szCs w:val="28"/>
        </w:rPr>
        <w:t>ями</w:t>
      </w:r>
      <w:r w:rsidRPr="002629CD">
        <w:rPr>
          <w:sz w:val="28"/>
          <w:szCs w:val="28"/>
        </w:rPr>
        <w:t xml:space="preserve"> на подключение (технологическое) присоединение) объектов капитального строительства к сетям газораспределения от </w:t>
      </w:r>
      <w:r>
        <w:rPr>
          <w:sz w:val="28"/>
          <w:szCs w:val="28"/>
        </w:rPr>
        <w:t>23</w:t>
      </w:r>
      <w:r w:rsidRPr="002629CD">
        <w:rPr>
          <w:sz w:val="28"/>
          <w:szCs w:val="28"/>
        </w:rPr>
        <w:t>.</w:t>
      </w:r>
      <w:r>
        <w:rPr>
          <w:sz w:val="28"/>
          <w:szCs w:val="28"/>
        </w:rPr>
        <w:t>07</w:t>
      </w:r>
      <w:r w:rsidRPr="002629CD">
        <w:rPr>
          <w:sz w:val="28"/>
          <w:szCs w:val="28"/>
        </w:rPr>
        <w:t>.20</w:t>
      </w:r>
      <w:r>
        <w:rPr>
          <w:sz w:val="28"/>
          <w:szCs w:val="28"/>
        </w:rPr>
        <w:t>20</w:t>
      </w:r>
      <w:r w:rsidRPr="002629CD">
        <w:rPr>
          <w:sz w:val="28"/>
          <w:szCs w:val="28"/>
        </w:rPr>
        <w:t xml:space="preserve"> № 1</w:t>
      </w:r>
      <w:r>
        <w:rPr>
          <w:sz w:val="28"/>
          <w:szCs w:val="28"/>
        </w:rPr>
        <w:t>37);</w:t>
      </w:r>
    </w:p>
    <w:p w14:paraId="7D9725BF" w14:textId="77777777" w:rsidR="006963C3" w:rsidRDefault="006963C3" w:rsidP="006963C3">
      <w:pPr>
        <w:numPr>
          <w:ilvl w:val="0"/>
          <w:numId w:val="37"/>
        </w:numPr>
        <w:tabs>
          <w:tab w:val="clear" w:pos="1200"/>
          <w:tab w:val="left" w:pos="840"/>
          <w:tab w:val="num" w:pos="1134"/>
        </w:tabs>
        <w:ind w:left="0" w:firstLine="709"/>
        <w:jc w:val="both"/>
        <w:rPr>
          <w:sz w:val="28"/>
          <w:szCs w:val="28"/>
        </w:rPr>
      </w:pPr>
      <w:r w:rsidRPr="00734EF7">
        <w:rPr>
          <w:sz w:val="28"/>
          <w:szCs w:val="28"/>
        </w:rPr>
        <w:t xml:space="preserve">Копия </w:t>
      </w:r>
      <w:r w:rsidRPr="00F51348">
        <w:rPr>
          <w:sz w:val="28"/>
          <w:szCs w:val="28"/>
        </w:rPr>
        <w:t>свидетельств</w:t>
      </w:r>
      <w:r>
        <w:rPr>
          <w:sz w:val="28"/>
          <w:szCs w:val="28"/>
        </w:rPr>
        <w:t>а</w:t>
      </w:r>
      <w:r w:rsidRPr="00F51348">
        <w:rPr>
          <w:sz w:val="28"/>
          <w:szCs w:val="28"/>
        </w:rPr>
        <w:t xml:space="preserve"> о государственной регистрации права от </w:t>
      </w:r>
      <w:r>
        <w:rPr>
          <w:sz w:val="28"/>
          <w:szCs w:val="28"/>
        </w:rPr>
        <w:t>17</w:t>
      </w:r>
      <w:r w:rsidRPr="00F51348">
        <w:rPr>
          <w:sz w:val="28"/>
          <w:szCs w:val="28"/>
        </w:rPr>
        <w:t>.0</w:t>
      </w:r>
      <w:r>
        <w:rPr>
          <w:sz w:val="28"/>
          <w:szCs w:val="28"/>
        </w:rPr>
        <w:t>5</w:t>
      </w:r>
      <w:r w:rsidRPr="00F51348">
        <w:rPr>
          <w:sz w:val="28"/>
          <w:szCs w:val="28"/>
        </w:rPr>
        <w:t>.201</w:t>
      </w:r>
      <w:r>
        <w:rPr>
          <w:sz w:val="28"/>
          <w:szCs w:val="28"/>
        </w:rPr>
        <w:t>2</w:t>
      </w:r>
      <w:r w:rsidRPr="00F51348">
        <w:rPr>
          <w:sz w:val="28"/>
          <w:szCs w:val="28"/>
        </w:rPr>
        <w:t xml:space="preserve"> №42А</w:t>
      </w:r>
      <w:r>
        <w:rPr>
          <w:sz w:val="28"/>
          <w:szCs w:val="28"/>
        </w:rPr>
        <w:t>Г</w:t>
      </w:r>
      <w:r w:rsidRPr="00F51348">
        <w:rPr>
          <w:sz w:val="28"/>
          <w:szCs w:val="28"/>
        </w:rPr>
        <w:t xml:space="preserve"> </w:t>
      </w:r>
      <w:r>
        <w:rPr>
          <w:sz w:val="28"/>
          <w:szCs w:val="28"/>
        </w:rPr>
        <w:t>933916</w:t>
      </w:r>
      <w:r w:rsidRPr="00F51348">
        <w:rPr>
          <w:sz w:val="28"/>
          <w:szCs w:val="28"/>
        </w:rPr>
        <w:t xml:space="preserve"> </w:t>
      </w:r>
      <w:r>
        <w:rPr>
          <w:sz w:val="28"/>
          <w:szCs w:val="28"/>
        </w:rPr>
        <w:t xml:space="preserve">(для </w:t>
      </w:r>
      <w:r w:rsidRPr="008761F9">
        <w:rPr>
          <w:sz w:val="28"/>
          <w:szCs w:val="28"/>
        </w:rPr>
        <w:t>подтвержд</w:t>
      </w:r>
      <w:r>
        <w:rPr>
          <w:sz w:val="28"/>
          <w:szCs w:val="28"/>
        </w:rPr>
        <w:t>ения</w:t>
      </w:r>
      <w:r w:rsidRPr="008761F9">
        <w:rPr>
          <w:sz w:val="28"/>
          <w:szCs w:val="28"/>
        </w:rPr>
        <w:t xml:space="preserve"> владени</w:t>
      </w:r>
      <w:r>
        <w:rPr>
          <w:sz w:val="28"/>
          <w:szCs w:val="28"/>
        </w:rPr>
        <w:t>я</w:t>
      </w:r>
      <w:r w:rsidRPr="008761F9">
        <w:rPr>
          <w:sz w:val="28"/>
          <w:szCs w:val="28"/>
        </w:rPr>
        <w:t xml:space="preserve"> ГРО на праве собственности или на ином законном основании существующей газораспределительной сетью, к которой планируется подключение (технологическое присоединение) объектов капитального строительства Заявителя</w:t>
      </w:r>
      <w:r>
        <w:rPr>
          <w:sz w:val="28"/>
          <w:szCs w:val="28"/>
        </w:rPr>
        <w:t>);</w:t>
      </w:r>
    </w:p>
    <w:p w14:paraId="2A8FFE75" w14:textId="77777777" w:rsidR="006963C3" w:rsidRDefault="006963C3" w:rsidP="006963C3">
      <w:pPr>
        <w:numPr>
          <w:ilvl w:val="0"/>
          <w:numId w:val="37"/>
        </w:numPr>
        <w:tabs>
          <w:tab w:val="clear" w:pos="1200"/>
          <w:tab w:val="left" w:pos="840"/>
          <w:tab w:val="num" w:pos="1134"/>
        </w:tabs>
        <w:ind w:left="0" w:firstLine="709"/>
        <w:jc w:val="both"/>
        <w:rPr>
          <w:sz w:val="28"/>
          <w:szCs w:val="28"/>
        </w:rPr>
      </w:pPr>
      <w:r>
        <w:rPr>
          <w:sz w:val="28"/>
          <w:szCs w:val="28"/>
        </w:rPr>
        <w:t>Копия проектной документации, сметные расчеты;</w:t>
      </w:r>
    </w:p>
    <w:p w14:paraId="7121A1E5" w14:textId="77777777" w:rsidR="006963C3" w:rsidRPr="003F498E" w:rsidRDefault="006963C3" w:rsidP="006963C3">
      <w:pPr>
        <w:numPr>
          <w:ilvl w:val="0"/>
          <w:numId w:val="37"/>
        </w:numPr>
        <w:tabs>
          <w:tab w:val="clear" w:pos="1200"/>
          <w:tab w:val="left" w:pos="840"/>
          <w:tab w:val="num" w:pos="1134"/>
        </w:tabs>
        <w:ind w:left="0" w:firstLine="709"/>
        <w:jc w:val="both"/>
        <w:rPr>
          <w:sz w:val="28"/>
          <w:szCs w:val="28"/>
        </w:rPr>
      </w:pPr>
      <w:r>
        <w:rPr>
          <w:sz w:val="28"/>
          <w:szCs w:val="28"/>
        </w:rPr>
        <w:t>Пояснительная записка с обосновывающими материалами по расчету размера платы за технологическое присоединение по индивидуальному проекту;</w:t>
      </w:r>
    </w:p>
    <w:p w14:paraId="324CD4C4" w14:textId="77777777" w:rsidR="006963C3" w:rsidRDefault="006963C3" w:rsidP="006963C3">
      <w:pPr>
        <w:numPr>
          <w:ilvl w:val="0"/>
          <w:numId w:val="37"/>
        </w:numPr>
        <w:tabs>
          <w:tab w:val="clear" w:pos="1200"/>
          <w:tab w:val="left" w:pos="840"/>
          <w:tab w:val="num" w:pos="1134"/>
        </w:tabs>
        <w:ind w:left="0" w:firstLine="709"/>
        <w:jc w:val="both"/>
        <w:rPr>
          <w:sz w:val="28"/>
          <w:szCs w:val="28"/>
        </w:rPr>
      </w:pPr>
      <w:r>
        <w:rPr>
          <w:sz w:val="28"/>
          <w:szCs w:val="28"/>
        </w:rPr>
        <w:t>Р</w:t>
      </w:r>
      <w:r w:rsidRPr="008761F9">
        <w:rPr>
          <w:sz w:val="28"/>
          <w:szCs w:val="28"/>
        </w:rPr>
        <w:t>асчет размера платы за технологическое присоединение по индивидуальному проекту в соответствии с приложением 2 к Методическим указаниям</w:t>
      </w:r>
      <w:r>
        <w:rPr>
          <w:sz w:val="28"/>
          <w:szCs w:val="28"/>
        </w:rPr>
        <w:t>.</w:t>
      </w:r>
    </w:p>
    <w:p w14:paraId="488B1F5F" w14:textId="77777777" w:rsidR="006963C3" w:rsidRPr="00ED6C7F" w:rsidRDefault="006963C3" w:rsidP="006963C3">
      <w:pPr>
        <w:autoSpaceDE w:val="0"/>
        <w:autoSpaceDN w:val="0"/>
        <w:adjustRightInd w:val="0"/>
        <w:ind w:firstLine="540"/>
        <w:jc w:val="both"/>
        <w:rPr>
          <w:sz w:val="28"/>
          <w:szCs w:val="28"/>
        </w:rPr>
      </w:pPr>
      <w:r>
        <w:rPr>
          <w:sz w:val="28"/>
          <w:szCs w:val="28"/>
        </w:rPr>
        <w:t xml:space="preserve">Необходимо отметить, что, согласно пояснениям, представленным предприятием, по данному объекту проектная документация не требует экспертизы. </w:t>
      </w:r>
      <w:r w:rsidRPr="00ED6C7F">
        <w:rPr>
          <w:sz w:val="28"/>
          <w:szCs w:val="28"/>
        </w:rPr>
        <w:t xml:space="preserve">Своими техническими параметрами запроектированный в рамках </w:t>
      </w:r>
      <w:r w:rsidRPr="00ED6C7F">
        <w:rPr>
          <w:sz w:val="28"/>
          <w:szCs w:val="28"/>
        </w:rPr>
        <w:lastRenderedPageBreak/>
        <w:t xml:space="preserve">исполнения мероприятий по подключению распределительный газопровод имеет давление до 0,6 МПа. В соответствии </w:t>
      </w:r>
      <w:r>
        <w:rPr>
          <w:sz w:val="28"/>
          <w:szCs w:val="28"/>
        </w:rPr>
        <w:t>с п.3</w:t>
      </w:r>
      <w:r w:rsidRPr="00ED6C7F">
        <w:rPr>
          <w:sz w:val="28"/>
          <w:szCs w:val="28"/>
        </w:rPr>
        <w:t xml:space="preserve"> ст. 49 Градостроительного Кодекса РФ </w:t>
      </w:r>
      <w:r>
        <w:rPr>
          <w:sz w:val="28"/>
          <w:szCs w:val="28"/>
        </w:rPr>
        <w:t xml:space="preserve">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w:t>
      </w:r>
      <w:r w:rsidRPr="00ED6C7F">
        <w:rPr>
          <w:sz w:val="28"/>
          <w:szCs w:val="28"/>
        </w:rPr>
        <w:t>.В силу п. 17 ст. 51 Градостроительного кодекса РФ для строительства газопровода давлением до 0,6 МПа включительно получение разрешения на строительство не требуется.</w:t>
      </w:r>
    </w:p>
    <w:p w14:paraId="1C3F53E2" w14:textId="77777777" w:rsidR="006963C3" w:rsidRPr="008761F9" w:rsidRDefault="006963C3" w:rsidP="006963C3">
      <w:pPr>
        <w:autoSpaceDE w:val="0"/>
        <w:autoSpaceDN w:val="0"/>
        <w:adjustRightInd w:val="0"/>
        <w:ind w:firstLine="540"/>
        <w:jc w:val="both"/>
        <w:rPr>
          <w:sz w:val="28"/>
          <w:szCs w:val="28"/>
        </w:rPr>
      </w:pPr>
      <w:r w:rsidRPr="00000405">
        <w:rPr>
          <w:sz w:val="28"/>
          <w:szCs w:val="28"/>
        </w:rPr>
        <w:t>Согласно</w:t>
      </w:r>
      <w:r>
        <w:rPr>
          <w:sz w:val="28"/>
          <w:szCs w:val="28"/>
        </w:rPr>
        <w:t xml:space="preserve"> пункту </w:t>
      </w:r>
      <w:r w:rsidRPr="008761F9">
        <w:rPr>
          <w:sz w:val="28"/>
          <w:szCs w:val="28"/>
        </w:rPr>
        <w:t>26(23)</w:t>
      </w:r>
      <w:r>
        <w:rPr>
          <w:sz w:val="28"/>
          <w:szCs w:val="28"/>
        </w:rPr>
        <w:t xml:space="preserve"> </w:t>
      </w:r>
      <w:r w:rsidRPr="008761F9">
        <w:rPr>
          <w:sz w:val="28"/>
          <w:szCs w:val="28"/>
        </w:rPr>
        <w:t>Основны</w:t>
      </w:r>
      <w:r>
        <w:rPr>
          <w:sz w:val="28"/>
          <w:szCs w:val="28"/>
        </w:rPr>
        <w:t>х</w:t>
      </w:r>
      <w:r w:rsidRPr="008761F9">
        <w:rPr>
          <w:sz w:val="28"/>
          <w:szCs w:val="28"/>
        </w:rPr>
        <w:t xml:space="preserve"> положени</w:t>
      </w:r>
      <w:r>
        <w:rPr>
          <w:sz w:val="28"/>
          <w:szCs w:val="28"/>
        </w:rPr>
        <w:t>й, п</w:t>
      </w:r>
      <w:r w:rsidRPr="008761F9">
        <w:rPr>
          <w:sz w:val="28"/>
          <w:szCs w:val="28"/>
        </w:rPr>
        <w:t>лата за технологическое присоединение газоиспользующего оборудования к газораспределительным сетям также устанавливается исходя из стоимости мероприятий по технологическому присоединению, определенной по индивидуальному проекту после его разработки и экспертизы, в случаях, если мероприятия по технологическому присоединению предусматривают:</w:t>
      </w:r>
    </w:p>
    <w:p w14:paraId="4481CCCF" w14:textId="77777777" w:rsidR="006963C3" w:rsidRPr="008761F9" w:rsidRDefault="006963C3" w:rsidP="006963C3">
      <w:pPr>
        <w:autoSpaceDE w:val="0"/>
        <w:autoSpaceDN w:val="0"/>
        <w:adjustRightInd w:val="0"/>
        <w:ind w:firstLine="540"/>
        <w:jc w:val="both"/>
        <w:rPr>
          <w:sz w:val="28"/>
          <w:szCs w:val="28"/>
        </w:rPr>
      </w:pPr>
      <w:r w:rsidRPr="008761F9">
        <w:rPr>
          <w:sz w:val="28"/>
          <w:szCs w:val="28"/>
        </w:rPr>
        <w:t>проведение лесоустроительных работ;</w:t>
      </w:r>
    </w:p>
    <w:p w14:paraId="429AF485" w14:textId="77777777" w:rsidR="006963C3" w:rsidRPr="00C57CAE" w:rsidRDefault="006963C3" w:rsidP="006963C3">
      <w:pPr>
        <w:autoSpaceDE w:val="0"/>
        <w:autoSpaceDN w:val="0"/>
        <w:adjustRightInd w:val="0"/>
        <w:ind w:firstLine="540"/>
        <w:jc w:val="both"/>
        <w:rPr>
          <w:sz w:val="28"/>
          <w:szCs w:val="28"/>
        </w:rPr>
      </w:pPr>
      <w:r w:rsidRPr="00C57CAE">
        <w:rPr>
          <w:sz w:val="28"/>
          <w:szCs w:val="28"/>
        </w:rPr>
        <w:t>переходы через водные преграды;</w:t>
      </w:r>
    </w:p>
    <w:p w14:paraId="4DA36B8E" w14:textId="77777777" w:rsidR="006963C3" w:rsidRPr="00C57CAE" w:rsidRDefault="006963C3" w:rsidP="006963C3">
      <w:pPr>
        <w:autoSpaceDE w:val="0"/>
        <w:autoSpaceDN w:val="0"/>
        <w:adjustRightInd w:val="0"/>
        <w:ind w:firstLine="540"/>
        <w:jc w:val="both"/>
        <w:rPr>
          <w:sz w:val="28"/>
          <w:szCs w:val="28"/>
        </w:rPr>
      </w:pPr>
      <w:r w:rsidRPr="00C57CAE">
        <w:rPr>
          <w:sz w:val="28"/>
          <w:szCs w:val="28"/>
        </w:rPr>
        <w:t>прокладку газопровода наружным диаметром свыше 219 мм и (или) протяженностью более 30 метров бестраншейным способом;</w:t>
      </w:r>
    </w:p>
    <w:p w14:paraId="11620D3E" w14:textId="77777777" w:rsidR="006963C3" w:rsidRDefault="006963C3" w:rsidP="006963C3">
      <w:pPr>
        <w:autoSpaceDE w:val="0"/>
        <w:autoSpaceDN w:val="0"/>
        <w:adjustRightInd w:val="0"/>
        <w:ind w:firstLine="540"/>
        <w:jc w:val="both"/>
        <w:rPr>
          <w:sz w:val="28"/>
          <w:szCs w:val="28"/>
        </w:rPr>
      </w:pPr>
      <w:r w:rsidRPr="00C57CAE">
        <w:rPr>
          <w:sz w:val="28"/>
          <w:szCs w:val="28"/>
        </w:rPr>
        <w:t>прокладку газопровода по болотам 3 типа, и (или) в скальных породах, и (или) на землях особо охраняемых природных территорий.</w:t>
      </w:r>
    </w:p>
    <w:p w14:paraId="79A2B127" w14:textId="77777777" w:rsidR="006963C3" w:rsidRDefault="006963C3" w:rsidP="006963C3">
      <w:pPr>
        <w:autoSpaceDE w:val="0"/>
        <w:autoSpaceDN w:val="0"/>
        <w:adjustRightInd w:val="0"/>
        <w:ind w:firstLine="540"/>
        <w:jc w:val="both"/>
        <w:rPr>
          <w:sz w:val="28"/>
          <w:szCs w:val="28"/>
        </w:rPr>
      </w:pPr>
      <w:r>
        <w:rPr>
          <w:sz w:val="28"/>
          <w:szCs w:val="28"/>
        </w:rPr>
        <w:t>В связи с тем, что проектной документацией, представленной ГРО</w:t>
      </w:r>
      <w:r w:rsidRPr="00016BD9">
        <w:rPr>
          <w:sz w:val="28"/>
          <w:szCs w:val="28"/>
        </w:rPr>
        <w:t xml:space="preserve">, </w:t>
      </w:r>
      <w:r>
        <w:rPr>
          <w:sz w:val="28"/>
          <w:szCs w:val="28"/>
        </w:rPr>
        <w:t xml:space="preserve">предусматривается прокладка части подземного газопровода методом горизонтально-направленного бурения (протяженностью 113,3 м), проход через водную преграду (река </w:t>
      </w:r>
      <w:proofErr w:type="spellStart"/>
      <w:r>
        <w:rPr>
          <w:sz w:val="28"/>
          <w:szCs w:val="28"/>
        </w:rPr>
        <w:t>Конобениха</w:t>
      </w:r>
      <w:proofErr w:type="spellEnd"/>
      <w:r>
        <w:rPr>
          <w:sz w:val="28"/>
          <w:szCs w:val="28"/>
        </w:rPr>
        <w:t xml:space="preserve">), </w:t>
      </w:r>
      <w:r w:rsidRPr="00016BD9">
        <w:rPr>
          <w:sz w:val="28"/>
          <w:szCs w:val="28"/>
        </w:rPr>
        <w:t>а также представление исчерпывающего перечня материалов, экспертами РЭК принято решение:</w:t>
      </w:r>
    </w:p>
    <w:p w14:paraId="717316C2" w14:textId="77777777" w:rsidR="006963C3" w:rsidRDefault="006963C3" w:rsidP="006963C3">
      <w:pPr>
        <w:numPr>
          <w:ilvl w:val="0"/>
          <w:numId w:val="47"/>
        </w:numPr>
        <w:autoSpaceDE w:val="0"/>
        <w:autoSpaceDN w:val="0"/>
        <w:adjustRightInd w:val="0"/>
        <w:jc w:val="both"/>
        <w:rPr>
          <w:sz w:val="28"/>
          <w:szCs w:val="28"/>
        </w:rPr>
      </w:pPr>
      <w:r>
        <w:rPr>
          <w:sz w:val="28"/>
          <w:szCs w:val="28"/>
        </w:rPr>
        <w:t>С</w:t>
      </w:r>
      <w:r w:rsidRPr="00DC39CC">
        <w:rPr>
          <w:sz w:val="28"/>
          <w:szCs w:val="28"/>
        </w:rPr>
        <w:t>читать заявку соответствующей п.</w:t>
      </w:r>
      <w:r>
        <w:rPr>
          <w:sz w:val="28"/>
          <w:szCs w:val="28"/>
        </w:rPr>
        <w:t>26(23)</w:t>
      </w:r>
      <w:r w:rsidRPr="00DC39CC">
        <w:rPr>
          <w:sz w:val="28"/>
          <w:szCs w:val="28"/>
        </w:rPr>
        <w:t xml:space="preserve"> </w:t>
      </w:r>
      <w:r>
        <w:rPr>
          <w:sz w:val="28"/>
          <w:szCs w:val="28"/>
        </w:rPr>
        <w:t>Основных положений</w:t>
      </w:r>
      <w:r w:rsidRPr="00DC39CC">
        <w:rPr>
          <w:sz w:val="28"/>
          <w:szCs w:val="28"/>
        </w:rPr>
        <w:t>;</w:t>
      </w:r>
    </w:p>
    <w:p w14:paraId="673CF866" w14:textId="77777777" w:rsidR="006963C3" w:rsidRPr="00000405" w:rsidRDefault="006963C3" w:rsidP="006963C3">
      <w:pPr>
        <w:numPr>
          <w:ilvl w:val="0"/>
          <w:numId w:val="47"/>
        </w:numPr>
        <w:autoSpaceDE w:val="0"/>
        <w:autoSpaceDN w:val="0"/>
        <w:adjustRightInd w:val="0"/>
        <w:jc w:val="both"/>
        <w:rPr>
          <w:sz w:val="28"/>
          <w:szCs w:val="28"/>
        </w:rPr>
      </w:pPr>
      <w:r>
        <w:rPr>
          <w:sz w:val="28"/>
          <w:szCs w:val="28"/>
        </w:rPr>
        <w:t>Провести</w:t>
      </w:r>
      <w:r w:rsidRPr="00000405">
        <w:rPr>
          <w:sz w:val="28"/>
          <w:szCs w:val="28"/>
        </w:rPr>
        <w:t xml:space="preserve"> экспертизу расчета платы за технологическое присоединение к сетям газораспределения</w:t>
      </w:r>
      <w:r>
        <w:rPr>
          <w:sz w:val="28"/>
          <w:szCs w:val="28"/>
        </w:rPr>
        <w:t xml:space="preserve"> по индивидуальному проекту</w:t>
      </w:r>
      <w:r w:rsidRPr="00000405">
        <w:rPr>
          <w:sz w:val="28"/>
          <w:szCs w:val="28"/>
        </w:rPr>
        <w:t>.</w:t>
      </w:r>
    </w:p>
    <w:p w14:paraId="29125EDC" w14:textId="77777777" w:rsidR="006963C3" w:rsidRDefault="006963C3" w:rsidP="006963C3">
      <w:pPr>
        <w:tabs>
          <w:tab w:val="left" w:pos="3283"/>
        </w:tabs>
        <w:jc w:val="center"/>
        <w:rPr>
          <w:b/>
          <w:sz w:val="28"/>
          <w:szCs w:val="28"/>
        </w:rPr>
      </w:pPr>
    </w:p>
    <w:p w14:paraId="40CDF6C9" w14:textId="77777777" w:rsidR="006963C3" w:rsidRPr="00D71A1F" w:rsidRDefault="006963C3" w:rsidP="006963C3">
      <w:pPr>
        <w:widowControl w:val="0"/>
        <w:numPr>
          <w:ilvl w:val="0"/>
          <w:numId w:val="44"/>
        </w:numPr>
        <w:autoSpaceDE w:val="0"/>
        <w:autoSpaceDN w:val="0"/>
        <w:adjustRightInd w:val="0"/>
        <w:jc w:val="center"/>
        <w:outlineLvl w:val="1"/>
        <w:rPr>
          <w:b/>
          <w:sz w:val="28"/>
          <w:szCs w:val="28"/>
        </w:rPr>
      </w:pPr>
      <w:r>
        <w:rPr>
          <w:b/>
          <w:sz w:val="28"/>
          <w:szCs w:val="28"/>
        </w:rPr>
        <w:t xml:space="preserve">Расчет размера </w:t>
      </w:r>
      <w:r w:rsidRPr="00D71A1F">
        <w:rPr>
          <w:b/>
          <w:sz w:val="28"/>
          <w:szCs w:val="28"/>
        </w:rPr>
        <w:t>платы за технологическое присоединение</w:t>
      </w:r>
    </w:p>
    <w:p w14:paraId="38816732" w14:textId="77777777" w:rsidR="006963C3" w:rsidRPr="00D71A1F" w:rsidRDefault="006963C3" w:rsidP="006963C3">
      <w:pPr>
        <w:widowControl w:val="0"/>
        <w:autoSpaceDE w:val="0"/>
        <w:autoSpaceDN w:val="0"/>
        <w:adjustRightInd w:val="0"/>
        <w:jc w:val="center"/>
        <w:rPr>
          <w:b/>
          <w:sz w:val="28"/>
          <w:szCs w:val="28"/>
        </w:rPr>
      </w:pPr>
      <w:r w:rsidRPr="00D71A1F">
        <w:rPr>
          <w:b/>
          <w:sz w:val="28"/>
          <w:szCs w:val="28"/>
        </w:rPr>
        <w:t>по индивидуальному проекту</w:t>
      </w:r>
    </w:p>
    <w:p w14:paraId="5760AB66" w14:textId="77777777" w:rsidR="006963C3" w:rsidRPr="00D71A1F" w:rsidRDefault="006963C3" w:rsidP="006963C3">
      <w:pPr>
        <w:widowControl w:val="0"/>
        <w:autoSpaceDE w:val="0"/>
        <w:autoSpaceDN w:val="0"/>
        <w:adjustRightInd w:val="0"/>
        <w:jc w:val="center"/>
        <w:rPr>
          <w:sz w:val="28"/>
          <w:szCs w:val="28"/>
        </w:rPr>
      </w:pPr>
    </w:p>
    <w:p w14:paraId="329C57C6" w14:textId="77777777" w:rsidR="006963C3" w:rsidRDefault="006963C3" w:rsidP="006963C3">
      <w:pPr>
        <w:widowControl w:val="0"/>
        <w:autoSpaceDE w:val="0"/>
        <w:autoSpaceDN w:val="0"/>
        <w:adjustRightInd w:val="0"/>
        <w:ind w:firstLine="540"/>
        <w:jc w:val="both"/>
        <w:rPr>
          <w:sz w:val="28"/>
          <w:szCs w:val="28"/>
        </w:rPr>
      </w:pPr>
      <w:r>
        <w:rPr>
          <w:sz w:val="28"/>
          <w:szCs w:val="28"/>
        </w:rPr>
        <w:t>Согласно представленных материалов, мероприятия по подключению включают в себя:</w:t>
      </w:r>
    </w:p>
    <w:p w14:paraId="32E01A1A" w14:textId="77777777" w:rsidR="006963C3" w:rsidRDefault="006963C3" w:rsidP="006963C3">
      <w:pPr>
        <w:widowControl w:val="0"/>
        <w:autoSpaceDE w:val="0"/>
        <w:autoSpaceDN w:val="0"/>
        <w:adjustRightInd w:val="0"/>
        <w:ind w:firstLine="540"/>
        <w:jc w:val="both"/>
        <w:rPr>
          <w:sz w:val="28"/>
          <w:szCs w:val="28"/>
        </w:rPr>
      </w:pPr>
      <w:r>
        <w:rPr>
          <w:sz w:val="28"/>
          <w:szCs w:val="28"/>
        </w:rPr>
        <w:t>расходы на разработку проектной документации;</w:t>
      </w:r>
    </w:p>
    <w:p w14:paraId="5A5622BF" w14:textId="77777777" w:rsidR="006963C3" w:rsidRDefault="006963C3" w:rsidP="006963C3">
      <w:pPr>
        <w:widowControl w:val="0"/>
        <w:autoSpaceDE w:val="0"/>
        <w:autoSpaceDN w:val="0"/>
        <w:adjustRightInd w:val="0"/>
        <w:ind w:firstLine="540"/>
        <w:jc w:val="both"/>
        <w:rPr>
          <w:sz w:val="28"/>
          <w:szCs w:val="28"/>
        </w:rPr>
      </w:pPr>
      <w:r>
        <w:rPr>
          <w:sz w:val="28"/>
          <w:szCs w:val="28"/>
        </w:rPr>
        <w:t>расходы на выполнение технических условий, в т.ч. строительство полиэтиленовых газопроводов и строительство пунктов редуцирования газа;</w:t>
      </w:r>
    </w:p>
    <w:p w14:paraId="357FE848" w14:textId="77777777" w:rsidR="006963C3" w:rsidRDefault="006963C3" w:rsidP="006963C3">
      <w:pPr>
        <w:widowControl w:val="0"/>
        <w:autoSpaceDE w:val="0"/>
        <w:autoSpaceDN w:val="0"/>
        <w:adjustRightInd w:val="0"/>
        <w:ind w:firstLine="540"/>
        <w:jc w:val="both"/>
        <w:rPr>
          <w:sz w:val="28"/>
          <w:szCs w:val="28"/>
        </w:rPr>
      </w:pPr>
      <w:r>
        <w:rPr>
          <w:sz w:val="28"/>
          <w:szCs w:val="28"/>
        </w:rPr>
        <w:t>расходы, связанные с м</w:t>
      </w:r>
      <w:r w:rsidRPr="00255F45">
        <w:rPr>
          <w:sz w:val="28"/>
          <w:szCs w:val="28"/>
        </w:rPr>
        <w:t>ониторинг</w:t>
      </w:r>
      <w:r>
        <w:rPr>
          <w:sz w:val="28"/>
          <w:szCs w:val="28"/>
        </w:rPr>
        <w:t>ом</w:t>
      </w:r>
      <w:r w:rsidRPr="00255F45">
        <w:rPr>
          <w:sz w:val="28"/>
          <w:szCs w:val="28"/>
        </w:rPr>
        <w:t xml:space="preserve"> выполнения Заявителем технических условий</w:t>
      </w:r>
      <w:r>
        <w:rPr>
          <w:sz w:val="28"/>
          <w:szCs w:val="28"/>
        </w:rPr>
        <w:t>;</w:t>
      </w:r>
    </w:p>
    <w:p w14:paraId="06FEE568" w14:textId="77777777" w:rsidR="006963C3" w:rsidRDefault="006963C3" w:rsidP="006963C3">
      <w:pPr>
        <w:widowControl w:val="0"/>
        <w:autoSpaceDE w:val="0"/>
        <w:autoSpaceDN w:val="0"/>
        <w:adjustRightInd w:val="0"/>
        <w:ind w:firstLine="540"/>
        <w:jc w:val="both"/>
        <w:rPr>
          <w:sz w:val="28"/>
          <w:szCs w:val="28"/>
        </w:rPr>
      </w:pPr>
      <w:r>
        <w:rPr>
          <w:sz w:val="28"/>
          <w:szCs w:val="28"/>
        </w:rPr>
        <w:t>р</w:t>
      </w:r>
      <w:r w:rsidRPr="008466B5">
        <w:rPr>
          <w:sz w:val="28"/>
          <w:szCs w:val="28"/>
        </w:rPr>
        <w:t>асходы, связанные с осуществлением фактического подключения (технологического присоединения) объектов капитального строительства Заявителя к сети газораспределения и проведением пуска газа</w:t>
      </w:r>
      <w:r>
        <w:rPr>
          <w:sz w:val="28"/>
          <w:szCs w:val="28"/>
        </w:rPr>
        <w:t>.</w:t>
      </w:r>
    </w:p>
    <w:p w14:paraId="7BB372B0" w14:textId="77777777" w:rsidR="006963C3" w:rsidRDefault="006963C3" w:rsidP="006963C3">
      <w:pPr>
        <w:widowControl w:val="0"/>
        <w:autoSpaceDE w:val="0"/>
        <w:autoSpaceDN w:val="0"/>
        <w:adjustRightInd w:val="0"/>
        <w:ind w:firstLine="540"/>
        <w:jc w:val="both"/>
        <w:rPr>
          <w:sz w:val="28"/>
          <w:szCs w:val="28"/>
        </w:rPr>
      </w:pPr>
      <w:r>
        <w:rPr>
          <w:sz w:val="28"/>
          <w:szCs w:val="28"/>
        </w:rPr>
        <w:t xml:space="preserve">В таблице 1 представлены предложения ГРО и экспертов по составу расходов, </w:t>
      </w:r>
      <w:r w:rsidRPr="00176846">
        <w:rPr>
          <w:sz w:val="28"/>
          <w:szCs w:val="28"/>
        </w:rPr>
        <w:t>включаемых в плату за технологическое</w:t>
      </w:r>
      <w:r>
        <w:rPr>
          <w:sz w:val="28"/>
          <w:szCs w:val="28"/>
        </w:rPr>
        <w:t xml:space="preserve"> </w:t>
      </w:r>
      <w:r w:rsidRPr="00176846">
        <w:rPr>
          <w:sz w:val="28"/>
          <w:szCs w:val="28"/>
        </w:rPr>
        <w:t>присоединение,</w:t>
      </w:r>
      <w:r>
        <w:rPr>
          <w:sz w:val="28"/>
          <w:szCs w:val="28"/>
        </w:rPr>
        <w:br/>
      </w:r>
      <w:r>
        <w:rPr>
          <w:sz w:val="28"/>
          <w:szCs w:val="28"/>
        </w:rPr>
        <w:lastRenderedPageBreak/>
        <w:br/>
      </w:r>
      <w:r w:rsidRPr="00176846">
        <w:rPr>
          <w:sz w:val="28"/>
          <w:szCs w:val="28"/>
        </w:rPr>
        <w:t xml:space="preserve"> предусмотренны</w:t>
      </w:r>
      <w:r>
        <w:rPr>
          <w:sz w:val="28"/>
          <w:szCs w:val="28"/>
        </w:rPr>
        <w:t>х</w:t>
      </w:r>
      <w:r w:rsidRPr="00176846">
        <w:rPr>
          <w:sz w:val="28"/>
          <w:szCs w:val="28"/>
        </w:rPr>
        <w:t xml:space="preserve"> пунктом 26(20) Основных</w:t>
      </w:r>
      <w:r>
        <w:rPr>
          <w:sz w:val="28"/>
          <w:szCs w:val="28"/>
        </w:rPr>
        <w:t xml:space="preserve"> </w:t>
      </w:r>
      <w:r w:rsidRPr="00176846">
        <w:rPr>
          <w:sz w:val="28"/>
          <w:szCs w:val="28"/>
        </w:rPr>
        <w:t>положений, в случа</w:t>
      </w:r>
      <w:r>
        <w:rPr>
          <w:sz w:val="28"/>
          <w:szCs w:val="28"/>
        </w:rPr>
        <w:t>е</w:t>
      </w:r>
      <w:r w:rsidRPr="00176846">
        <w:rPr>
          <w:sz w:val="28"/>
          <w:szCs w:val="28"/>
        </w:rPr>
        <w:t xml:space="preserve"> осуществления технологического</w:t>
      </w:r>
      <w:r>
        <w:rPr>
          <w:sz w:val="28"/>
          <w:szCs w:val="28"/>
        </w:rPr>
        <w:t xml:space="preserve"> </w:t>
      </w:r>
      <w:r w:rsidRPr="00176846">
        <w:rPr>
          <w:sz w:val="28"/>
          <w:szCs w:val="28"/>
        </w:rPr>
        <w:t xml:space="preserve">присоединения </w:t>
      </w:r>
      <w:bookmarkStart w:id="9" w:name="_Hlk5281365"/>
      <w:r w:rsidRPr="00176846">
        <w:rPr>
          <w:sz w:val="28"/>
          <w:szCs w:val="28"/>
        </w:rPr>
        <w:t>газоиспользующего оборудования</w:t>
      </w:r>
      <w:r>
        <w:rPr>
          <w:sz w:val="28"/>
          <w:szCs w:val="28"/>
        </w:rPr>
        <w:t xml:space="preserve"> </w:t>
      </w:r>
      <w:r w:rsidRPr="00176846">
        <w:rPr>
          <w:sz w:val="28"/>
          <w:szCs w:val="28"/>
        </w:rPr>
        <w:t>О</w:t>
      </w:r>
      <w:r>
        <w:rPr>
          <w:sz w:val="28"/>
          <w:szCs w:val="28"/>
        </w:rPr>
        <w:t>О</w:t>
      </w:r>
      <w:r w:rsidRPr="00176846">
        <w:rPr>
          <w:sz w:val="28"/>
          <w:szCs w:val="28"/>
        </w:rPr>
        <w:t>О «</w:t>
      </w:r>
      <w:r>
        <w:rPr>
          <w:sz w:val="28"/>
          <w:szCs w:val="28"/>
        </w:rPr>
        <w:t>МСВ</w:t>
      </w:r>
      <w:r w:rsidRPr="00176846">
        <w:rPr>
          <w:sz w:val="28"/>
          <w:szCs w:val="28"/>
        </w:rPr>
        <w:t>» по индивидуальному проекту</w:t>
      </w:r>
      <w:bookmarkEnd w:id="9"/>
      <w:r>
        <w:rPr>
          <w:sz w:val="28"/>
          <w:szCs w:val="28"/>
        </w:rPr>
        <w:t>.</w:t>
      </w:r>
    </w:p>
    <w:p w14:paraId="2E43B4B6" w14:textId="77777777" w:rsidR="006963C3" w:rsidRDefault="006963C3" w:rsidP="006963C3">
      <w:pPr>
        <w:widowControl w:val="0"/>
        <w:autoSpaceDE w:val="0"/>
        <w:autoSpaceDN w:val="0"/>
        <w:adjustRightInd w:val="0"/>
        <w:ind w:firstLine="540"/>
        <w:jc w:val="both"/>
        <w:rPr>
          <w:sz w:val="28"/>
          <w:szCs w:val="28"/>
        </w:rPr>
      </w:pPr>
    </w:p>
    <w:p w14:paraId="76787DCF" w14:textId="77777777" w:rsidR="006963C3" w:rsidRDefault="006963C3" w:rsidP="006963C3">
      <w:pPr>
        <w:widowControl w:val="0"/>
        <w:autoSpaceDE w:val="0"/>
        <w:autoSpaceDN w:val="0"/>
        <w:adjustRightInd w:val="0"/>
        <w:ind w:firstLine="540"/>
        <w:jc w:val="right"/>
        <w:rPr>
          <w:sz w:val="28"/>
          <w:szCs w:val="28"/>
        </w:rPr>
      </w:pPr>
    </w:p>
    <w:p w14:paraId="077F6A49" w14:textId="77777777" w:rsidR="006963C3" w:rsidRDefault="006963C3" w:rsidP="006963C3">
      <w:pPr>
        <w:widowControl w:val="0"/>
        <w:autoSpaceDE w:val="0"/>
        <w:autoSpaceDN w:val="0"/>
        <w:adjustRightInd w:val="0"/>
        <w:ind w:firstLine="540"/>
        <w:jc w:val="right"/>
        <w:rPr>
          <w:sz w:val="28"/>
          <w:szCs w:val="28"/>
        </w:rPr>
      </w:pPr>
    </w:p>
    <w:p w14:paraId="3E1D1E34" w14:textId="77777777" w:rsidR="006963C3" w:rsidRDefault="006963C3" w:rsidP="006963C3">
      <w:pPr>
        <w:widowControl w:val="0"/>
        <w:autoSpaceDE w:val="0"/>
        <w:autoSpaceDN w:val="0"/>
        <w:adjustRightInd w:val="0"/>
        <w:ind w:firstLine="540"/>
        <w:jc w:val="right"/>
        <w:rPr>
          <w:sz w:val="28"/>
          <w:szCs w:val="28"/>
        </w:rPr>
      </w:pPr>
      <w:r>
        <w:rPr>
          <w:sz w:val="28"/>
          <w:szCs w:val="28"/>
        </w:rPr>
        <w:t>Таблица 1</w:t>
      </w:r>
    </w:p>
    <w:tbl>
      <w:tblPr>
        <w:tblW w:w="1058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4791"/>
        <w:gridCol w:w="1571"/>
        <w:gridCol w:w="1571"/>
        <w:gridCol w:w="1859"/>
      </w:tblGrid>
      <w:tr w:rsidR="006963C3" w:rsidRPr="00937071" w14:paraId="5FE42E49" w14:textId="77777777" w:rsidTr="00066D61">
        <w:trPr>
          <w:trHeight w:val="776"/>
          <w:tblHeader/>
        </w:trPr>
        <w:tc>
          <w:tcPr>
            <w:tcW w:w="795" w:type="dxa"/>
            <w:shd w:val="clear" w:color="auto" w:fill="auto"/>
            <w:tcMar>
              <w:left w:w="28" w:type="dxa"/>
              <w:right w:w="28" w:type="dxa"/>
            </w:tcMar>
            <w:hideMark/>
          </w:tcPr>
          <w:p w14:paraId="7E1C86C1" w14:textId="77777777" w:rsidR="006963C3" w:rsidRPr="00937071" w:rsidRDefault="006963C3" w:rsidP="00066D61">
            <w:pPr>
              <w:widowControl w:val="0"/>
              <w:autoSpaceDE w:val="0"/>
              <w:autoSpaceDN w:val="0"/>
              <w:adjustRightInd w:val="0"/>
              <w:jc w:val="center"/>
              <w:rPr>
                <w:b/>
              </w:rPr>
            </w:pPr>
            <w:r w:rsidRPr="00937071">
              <w:rPr>
                <w:b/>
              </w:rPr>
              <w:t>№ п/п</w:t>
            </w:r>
          </w:p>
        </w:tc>
        <w:tc>
          <w:tcPr>
            <w:tcW w:w="4791" w:type="dxa"/>
            <w:shd w:val="clear" w:color="auto" w:fill="auto"/>
            <w:tcMar>
              <w:left w:w="28" w:type="dxa"/>
              <w:right w:w="28" w:type="dxa"/>
            </w:tcMar>
            <w:hideMark/>
          </w:tcPr>
          <w:p w14:paraId="276AA076" w14:textId="77777777" w:rsidR="006963C3" w:rsidRPr="00937071" w:rsidRDefault="006963C3" w:rsidP="00066D61">
            <w:pPr>
              <w:widowControl w:val="0"/>
              <w:autoSpaceDE w:val="0"/>
              <w:autoSpaceDN w:val="0"/>
              <w:adjustRightInd w:val="0"/>
              <w:ind w:hanging="28"/>
              <w:jc w:val="center"/>
              <w:rPr>
                <w:b/>
              </w:rPr>
            </w:pPr>
            <w:r w:rsidRPr="00937071">
              <w:rPr>
                <w:b/>
              </w:rPr>
              <w:t>Показатели</w:t>
            </w:r>
          </w:p>
        </w:tc>
        <w:tc>
          <w:tcPr>
            <w:tcW w:w="1571" w:type="dxa"/>
            <w:tcMar>
              <w:left w:w="28" w:type="dxa"/>
              <w:right w:w="28" w:type="dxa"/>
            </w:tcMar>
          </w:tcPr>
          <w:p w14:paraId="409A9C91" w14:textId="77777777" w:rsidR="006963C3" w:rsidRPr="00937071" w:rsidRDefault="006963C3" w:rsidP="00066D61">
            <w:pPr>
              <w:widowControl w:val="0"/>
              <w:autoSpaceDE w:val="0"/>
              <w:autoSpaceDN w:val="0"/>
              <w:adjustRightInd w:val="0"/>
              <w:jc w:val="center"/>
              <w:rPr>
                <w:b/>
              </w:rPr>
            </w:pPr>
            <w:r>
              <w:rPr>
                <w:b/>
              </w:rPr>
              <w:t>Предложение ГРО, руб.</w:t>
            </w:r>
          </w:p>
        </w:tc>
        <w:tc>
          <w:tcPr>
            <w:tcW w:w="1571" w:type="dxa"/>
            <w:tcMar>
              <w:left w:w="28" w:type="dxa"/>
              <w:right w:w="28" w:type="dxa"/>
            </w:tcMar>
          </w:tcPr>
          <w:p w14:paraId="06754E61" w14:textId="77777777" w:rsidR="006963C3" w:rsidRPr="00937071" w:rsidRDefault="006963C3" w:rsidP="00066D61">
            <w:pPr>
              <w:widowControl w:val="0"/>
              <w:autoSpaceDE w:val="0"/>
              <w:autoSpaceDN w:val="0"/>
              <w:adjustRightInd w:val="0"/>
              <w:jc w:val="center"/>
              <w:rPr>
                <w:b/>
              </w:rPr>
            </w:pPr>
            <w:r>
              <w:rPr>
                <w:b/>
              </w:rPr>
              <w:t>Предложение экспертов, руб.</w:t>
            </w:r>
          </w:p>
        </w:tc>
        <w:tc>
          <w:tcPr>
            <w:tcW w:w="1859" w:type="dxa"/>
            <w:shd w:val="clear" w:color="auto" w:fill="auto"/>
            <w:tcMar>
              <w:left w:w="28" w:type="dxa"/>
              <w:right w:w="28" w:type="dxa"/>
            </w:tcMar>
            <w:hideMark/>
          </w:tcPr>
          <w:p w14:paraId="5D4CA1B3" w14:textId="77777777" w:rsidR="006963C3" w:rsidRPr="00937071" w:rsidRDefault="006963C3" w:rsidP="00066D61">
            <w:pPr>
              <w:widowControl w:val="0"/>
              <w:autoSpaceDE w:val="0"/>
              <w:autoSpaceDN w:val="0"/>
              <w:adjustRightInd w:val="0"/>
              <w:jc w:val="center"/>
              <w:rPr>
                <w:b/>
              </w:rPr>
            </w:pPr>
            <w:r>
              <w:rPr>
                <w:b/>
              </w:rPr>
              <w:t>Размер корректировки, руб.</w:t>
            </w:r>
          </w:p>
        </w:tc>
      </w:tr>
      <w:tr w:rsidR="006963C3" w:rsidRPr="00937071" w14:paraId="713DC809" w14:textId="77777777" w:rsidTr="00066D61">
        <w:trPr>
          <w:trHeight w:val="255"/>
          <w:tblHeader/>
        </w:trPr>
        <w:tc>
          <w:tcPr>
            <w:tcW w:w="795" w:type="dxa"/>
            <w:shd w:val="clear" w:color="auto" w:fill="auto"/>
            <w:noWrap/>
            <w:tcMar>
              <w:left w:w="28" w:type="dxa"/>
              <w:right w:w="28" w:type="dxa"/>
            </w:tcMar>
            <w:hideMark/>
          </w:tcPr>
          <w:p w14:paraId="4FD093B0" w14:textId="77777777" w:rsidR="006963C3" w:rsidRPr="00937071" w:rsidRDefault="006963C3" w:rsidP="00066D61">
            <w:pPr>
              <w:widowControl w:val="0"/>
              <w:autoSpaceDE w:val="0"/>
              <w:autoSpaceDN w:val="0"/>
              <w:adjustRightInd w:val="0"/>
              <w:jc w:val="center"/>
              <w:rPr>
                <w:b/>
              </w:rPr>
            </w:pPr>
            <w:r w:rsidRPr="00937071">
              <w:rPr>
                <w:b/>
              </w:rPr>
              <w:t>1</w:t>
            </w:r>
          </w:p>
        </w:tc>
        <w:tc>
          <w:tcPr>
            <w:tcW w:w="4791" w:type="dxa"/>
            <w:shd w:val="clear" w:color="auto" w:fill="auto"/>
            <w:noWrap/>
            <w:tcMar>
              <w:left w:w="28" w:type="dxa"/>
              <w:right w:w="28" w:type="dxa"/>
            </w:tcMar>
            <w:hideMark/>
          </w:tcPr>
          <w:p w14:paraId="0FBEB9BB" w14:textId="77777777" w:rsidR="006963C3" w:rsidRPr="00937071" w:rsidRDefault="006963C3" w:rsidP="00066D61">
            <w:pPr>
              <w:widowControl w:val="0"/>
              <w:autoSpaceDE w:val="0"/>
              <w:autoSpaceDN w:val="0"/>
              <w:adjustRightInd w:val="0"/>
              <w:ind w:hanging="28"/>
              <w:jc w:val="center"/>
              <w:rPr>
                <w:b/>
              </w:rPr>
            </w:pPr>
            <w:r w:rsidRPr="00937071">
              <w:rPr>
                <w:b/>
              </w:rPr>
              <w:t>2</w:t>
            </w:r>
          </w:p>
        </w:tc>
        <w:tc>
          <w:tcPr>
            <w:tcW w:w="1571" w:type="dxa"/>
            <w:tcMar>
              <w:left w:w="28" w:type="dxa"/>
              <w:right w:w="28" w:type="dxa"/>
            </w:tcMar>
          </w:tcPr>
          <w:p w14:paraId="22E7F8E7" w14:textId="77777777" w:rsidR="006963C3" w:rsidRPr="00937071" w:rsidRDefault="006963C3" w:rsidP="00066D61">
            <w:pPr>
              <w:widowControl w:val="0"/>
              <w:autoSpaceDE w:val="0"/>
              <w:autoSpaceDN w:val="0"/>
              <w:adjustRightInd w:val="0"/>
              <w:jc w:val="center"/>
              <w:rPr>
                <w:b/>
              </w:rPr>
            </w:pPr>
            <w:r>
              <w:rPr>
                <w:b/>
              </w:rPr>
              <w:t>3</w:t>
            </w:r>
          </w:p>
        </w:tc>
        <w:tc>
          <w:tcPr>
            <w:tcW w:w="1571" w:type="dxa"/>
            <w:tcMar>
              <w:left w:w="28" w:type="dxa"/>
              <w:right w:w="28" w:type="dxa"/>
            </w:tcMar>
          </w:tcPr>
          <w:p w14:paraId="384471B6" w14:textId="77777777" w:rsidR="006963C3" w:rsidRPr="00937071" w:rsidRDefault="006963C3" w:rsidP="00066D61">
            <w:pPr>
              <w:widowControl w:val="0"/>
              <w:autoSpaceDE w:val="0"/>
              <w:autoSpaceDN w:val="0"/>
              <w:adjustRightInd w:val="0"/>
              <w:jc w:val="center"/>
              <w:rPr>
                <w:b/>
              </w:rPr>
            </w:pPr>
            <w:r>
              <w:rPr>
                <w:b/>
              </w:rPr>
              <w:t>4</w:t>
            </w:r>
          </w:p>
        </w:tc>
        <w:tc>
          <w:tcPr>
            <w:tcW w:w="1859" w:type="dxa"/>
            <w:shd w:val="clear" w:color="auto" w:fill="auto"/>
            <w:noWrap/>
            <w:tcMar>
              <w:left w:w="28" w:type="dxa"/>
              <w:right w:w="28" w:type="dxa"/>
            </w:tcMar>
            <w:hideMark/>
          </w:tcPr>
          <w:p w14:paraId="34CB2B02" w14:textId="77777777" w:rsidR="006963C3" w:rsidRPr="00937071" w:rsidRDefault="006963C3" w:rsidP="00066D61">
            <w:pPr>
              <w:widowControl w:val="0"/>
              <w:autoSpaceDE w:val="0"/>
              <w:autoSpaceDN w:val="0"/>
              <w:adjustRightInd w:val="0"/>
              <w:jc w:val="center"/>
              <w:rPr>
                <w:b/>
              </w:rPr>
            </w:pPr>
            <w:r>
              <w:rPr>
                <w:b/>
              </w:rPr>
              <w:t>5</w:t>
            </w:r>
          </w:p>
        </w:tc>
      </w:tr>
      <w:tr w:rsidR="006963C3" w:rsidRPr="00937071" w14:paraId="0003BFE0" w14:textId="77777777" w:rsidTr="00066D61">
        <w:trPr>
          <w:trHeight w:val="255"/>
        </w:trPr>
        <w:tc>
          <w:tcPr>
            <w:tcW w:w="795" w:type="dxa"/>
            <w:shd w:val="clear" w:color="auto" w:fill="auto"/>
            <w:noWrap/>
            <w:tcMar>
              <w:left w:w="28" w:type="dxa"/>
              <w:right w:w="28" w:type="dxa"/>
            </w:tcMar>
            <w:hideMark/>
          </w:tcPr>
          <w:p w14:paraId="6A2FF914" w14:textId="77777777" w:rsidR="006963C3" w:rsidRPr="00937071" w:rsidRDefault="006963C3" w:rsidP="00066D61">
            <w:pPr>
              <w:widowControl w:val="0"/>
              <w:autoSpaceDE w:val="0"/>
              <w:autoSpaceDN w:val="0"/>
              <w:adjustRightInd w:val="0"/>
              <w:jc w:val="both"/>
            </w:pPr>
            <w:r w:rsidRPr="00937071">
              <w:t>1</w:t>
            </w:r>
          </w:p>
        </w:tc>
        <w:tc>
          <w:tcPr>
            <w:tcW w:w="4791" w:type="dxa"/>
            <w:shd w:val="clear" w:color="auto" w:fill="auto"/>
            <w:noWrap/>
            <w:tcMar>
              <w:left w:w="28" w:type="dxa"/>
              <w:right w:w="28" w:type="dxa"/>
            </w:tcMar>
            <w:hideMark/>
          </w:tcPr>
          <w:p w14:paraId="4D735F30" w14:textId="77777777" w:rsidR="006963C3" w:rsidRPr="00937071" w:rsidRDefault="006963C3" w:rsidP="00066D61">
            <w:pPr>
              <w:widowControl w:val="0"/>
              <w:autoSpaceDE w:val="0"/>
              <w:autoSpaceDN w:val="0"/>
              <w:adjustRightInd w:val="0"/>
              <w:ind w:hanging="28"/>
              <w:jc w:val="both"/>
            </w:pPr>
            <w:r w:rsidRPr="00937071">
              <w:t>Расходы на разработку проектной документации</w:t>
            </w:r>
          </w:p>
        </w:tc>
        <w:tc>
          <w:tcPr>
            <w:tcW w:w="1571" w:type="dxa"/>
            <w:shd w:val="clear" w:color="auto" w:fill="auto"/>
            <w:tcMar>
              <w:left w:w="28" w:type="dxa"/>
              <w:right w:w="28" w:type="dxa"/>
            </w:tcMar>
            <w:vAlign w:val="center"/>
          </w:tcPr>
          <w:p w14:paraId="5E1795FE" w14:textId="77777777" w:rsidR="006963C3" w:rsidRDefault="006963C3" w:rsidP="00066D61">
            <w:pPr>
              <w:jc w:val="right"/>
              <w:rPr>
                <w:color w:val="000000"/>
              </w:rPr>
            </w:pPr>
            <w:r w:rsidRPr="00C57CAE">
              <w:rPr>
                <w:color w:val="000000"/>
              </w:rPr>
              <w:t>467,710</w:t>
            </w:r>
          </w:p>
        </w:tc>
        <w:tc>
          <w:tcPr>
            <w:tcW w:w="1571" w:type="dxa"/>
            <w:shd w:val="clear" w:color="auto" w:fill="auto"/>
            <w:tcMar>
              <w:left w:w="28" w:type="dxa"/>
              <w:right w:w="28" w:type="dxa"/>
            </w:tcMar>
            <w:vAlign w:val="center"/>
          </w:tcPr>
          <w:p w14:paraId="49E21E25" w14:textId="77777777" w:rsidR="006963C3" w:rsidRDefault="006963C3" w:rsidP="00066D61">
            <w:pPr>
              <w:jc w:val="right"/>
              <w:rPr>
                <w:color w:val="000000"/>
              </w:rPr>
            </w:pPr>
            <w:r>
              <w:rPr>
                <w:color w:val="000000"/>
              </w:rPr>
              <w:t>467,710</w:t>
            </w:r>
          </w:p>
        </w:tc>
        <w:tc>
          <w:tcPr>
            <w:tcW w:w="1859" w:type="dxa"/>
            <w:shd w:val="clear" w:color="auto" w:fill="auto"/>
            <w:noWrap/>
            <w:tcMar>
              <w:left w:w="28" w:type="dxa"/>
              <w:right w:w="28" w:type="dxa"/>
            </w:tcMar>
            <w:vAlign w:val="center"/>
            <w:hideMark/>
          </w:tcPr>
          <w:p w14:paraId="02AB485D" w14:textId="77777777" w:rsidR="006963C3" w:rsidRPr="00DC2CFE" w:rsidRDefault="006963C3" w:rsidP="00066D61">
            <w:pPr>
              <w:widowControl w:val="0"/>
              <w:autoSpaceDE w:val="0"/>
              <w:autoSpaceDN w:val="0"/>
              <w:adjustRightInd w:val="0"/>
              <w:jc w:val="center"/>
            </w:pPr>
            <w:r w:rsidRPr="00DC2CFE">
              <w:t>0</w:t>
            </w:r>
          </w:p>
        </w:tc>
      </w:tr>
      <w:tr w:rsidR="006963C3" w:rsidRPr="00937071" w14:paraId="2250EB5C" w14:textId="77777777" w:rsidTr="00066D61">
        <w:trPr>
          <w:trHeight w:val="255"/>
        </w:trPr>
        <w:tc>
          <w:tcPr>
            <w:tcW w:w="795" w:type="dxa"/>
            <w:shd w:val="clear" w:color="auto" w:fill="auto"/>
            <w:noWrap/>
            <w:tcMar>
              <w:left w:w="28" w:type="dxa"/>
              <w:right w:w="28" w:type="dxa"/>
            </w:tcMar>
            <w:hideMark/>
          </w:tcPr>
          <w:p w14:paraId="2AE4AEAC" w14:textId="77777777" w:rsidR="006963C3" w:rsidRPr="00937071" w:rsidRDefault="006963C3" w:rsidP="00066D61">
            <w:pPr>
              <w:widowControl w:val="0"/>
              <w:autoSpaceDE w:val="0"/>
              <w:autoSpaceDN w:val="0"/>
              <w:adjustRightInd w:val="0"/>
              <w:jc w:val="both"/>
            </w:pPr>
            <w:r w:rsidRPr="00937071">
              <w:t>2</w:t>
            </w:r>
          </w:p>
        </w:tc>
        <w:tc>
          <w:tcPr>
            <w:tcW w:w="4791" w:type="dxa"/>
            <w:shd w:val="clear" w:color="auto" w:fill="auto"/>
            <w:noWrap/>
            <w:tcMar>
              <w:left w:w="28" w:type="dxa"/>
              <w:right w:w="28" w:type="dxa"/>
            </w:tcMar>
            <w:hideMark/>
          </w:tcPr>
          <w:p w14:paraId="220DD319" w14:textId="77777777" w:rsidR="006963C3" w:rsidRPr="00937071" w:rsidRDefault="006963C3" w:rsidP="00066D61">
            <w:pPr>
              <w:widowControl w:val="0"/>
              <w:autoSpaceDE w:val="0"/>
              <w:autoSpaceDN w:val="0"/>
              <w:adjustRightInd w:val="0"/>
              <w:ind w:hanging="28"/>
              <w:jc w:val="both"/>
            </w:pPr>
            <w:r w:rsidRPr="00937071">
              <w:t>Расходы на выполнение технических условий, в т.ч.:</w:t>
            </w:r>
          </w:p>
        </w:tc>
        <w:tc>
          <w:tcPr>
            <w:tcW w:w="1571" w:type="dxa"/>
            <w:shd w:val="clear" w:color="auto" w:fill="auto"/>
            <w:tcMar>
              <w:left w:w="28" w:type="dxa"/>
              <w:right w:w="28" w:type="dxa"/>
            </w:tcMar>
            <w:vAlign w:val="center"/>
          </w:tcPr>
          <w:p w14:paraId="07682E3E" w14:textId="77777777" w:rsidR="006963C3" w:rsidRDefault="006963C3" w:rsidP="00066D61">
            <w:pPr>
              <w:jc w:val="right"/>
              <w:rPr>
                <w:color w:val="000000"/>
              </w:rPr>
            </w:pPr>
            <w:r>
              <w:rPr>
                <w:color w:val="000000"/>
              </w:rPr>
              <w:t>1192,878</w:t>
            </w:r>
          </w:p>
        </w:tc>
        <w:tc>
          <w:tcPr>
            <w:tcW w:w="1571" w:type="dxa"/>
            <w:shd w:val="clear" w:color="auto" w:fill="auto"/>
            <w:tcMar>
              <w:left w:w="28" w:type="dxa"/>
              <w:right w:w="28" w:type="dxa"/>
            </w:tcMar>
            <w:vAlign w:val="center"/>
          </w:tcPr>
          <w:p w14:paraId="42C2B0ED" w14:textId="77777777" w:rsidR="006963C3" w:rsidRDefault="006963C3" w:rsidP="00066D61">
            <w:pPr>
              <w:jc w:val="right"/>
              <w:rPr>
                <w:color w:val="000000"/>
              </w:rPr>
            </w:pPr>
            <w:r>
              <w:rPr>
                <w:color w:val="000000"/>
              </w:rPr>
              <w:t>1182,832</w:t>
            </w:r>
          </w:p>
        </w:tc>
        <w:tc>
          <w:tcPr>
            <w:tcW w:w="1859" w:type="dxa"/>
            <w:shd w:val="clear" w:color="auto" w:fill="auto"/>
            <w:noWrap/>
            <w:tcMar>
              <w:left w:w="28" w:type="dxa"/>
              <w:right w:w="28" w:type="dxa"/>
            </w:tcMar>
            <w:vAlign w:val="center"/>
            <w:hideMark/>
          </w:tcPr>
          <w:p w14:paraId="420A5AF9" w14:textId="77777777" w:rsidR="006963C3" w:rsidRPr="00DC2CFE" w:rsidRDefault="006963C3" w:rsidP="00066D61">
            <w:pPr>
              <w:widowControl w:val="0"/>
              <w:autoSpaceDE w:val="0"/>
              <w:autoSpaceDN w:val="0"/>
              <w:adjustRightInd w:val="0"/>
              <w:jc w:val="center"/>
            </w:pPr>
            <w:r w:rsidRPr="00E340C2">
              <w:t>0</w:t>
            </w:r>
          </w:p>
        </w:tc>
      </w:tr>
      <w:tr w:rsidR="006963C3" w:rsidRPr="00937071" w14:paraId="5F7D2AB6" w14:textId="77777777" w:rsidTr="00066D61">
        <w:trPr>
          <w:trHeight w:val="255"/>
        </w:trPr>
        <w:tc>
          <w:tcPr>
            <w:tcW w:w="795" w:type="dxa"/>
            <w:shd w:val="clear" w:color="auto" w:fill="auto"/>
            <w:noWrap/>
            <w:tcMar>
              <w:left w:w="28" w:type="dxa"/>
              <w:right w:w="28" w:type="dxa"/>
            </w:tcMar>
            <w:hideMark/>
          </w:tcPr>
          <w:p w14:paraId="1561E74A" w14:textId="77777777" w:rsidR="006963C3" w:rsidRPr="00937071" w:rsidRDefault="006963C3" w:rsidP="00066D61">
            <w:pPr>
              <w:widowControl w:val="0"/>
              <w:autoSpaceDE w:val="0"/>
              <w:autoSpaceDN w:val="0"/>
              <w:adjustRightInd w:val="0"/>
              <w:jc w:val="both"/>
            </w:pPr>
            <w:r w:rsidRPr="00937071">
              <w:t>2.1</w:t>
            </w:r>
          </w:p>
        </w:tc>
        <w:tc>
          <w:tcPr>
            <w:tcW w:w="4791" w:type="dxa"/>
            <w:shd w:val="clear" w:color="auto" w:fill="auto"/>
            <w:noWrap/>
            <w:tcMar>
              <w:left w:w="28" w:type="dxa"/>
              <w:right w:w="28" w:type="dxa"/>
            </w:tcMar>
            <w:hideMark/>
          </w:tcPr>
          <w:p w14:paraId="67F2C491" w14:textId="77777777" w:rsidR="006963C3" w:rsidRPr="00937071" w:rsidRDefault="006963C3" w:rsidP="00066D61">
            <w:pPr>
              <w:widowControl w:val="0"/>
              <w:autoSpaceDE w:val="0"/>
              <w:autoSpaceDN w:val="0"/>
              <w:adjustRightInd w:val="0"/>
              <w:ind w:hanging="28"/>
              <w:jc w:val="both"/>
            </w:pPr>
            <w:r w:rsidRPr="00937071">
              <w:t>Строительство стальных газопроводов</w:t>
            </w:r>
          </w:p>
        </w:tc>
        <w:tc>
          <w:tcPr>
            <w:tcW w:w="1571" w:type="dxa"/>
            <w:shd w:val="clear" w:color="auto" w:fill="auto"/>
            <w:tcMar>
              <w:left w:w="28" w:type="dxa"/>
              <w:right w:w="28" w:type="dxa"/>
            </w:tcMar>
            <w:vAlign w:val="center"/>
          </w:tcPr>
          <w:p w14:paraId="676BE1D7" w14:textId="77777777" w:rsidR="006963C3" w:rsidRDefault="006963C3" w:rsidP="00066D61">
            <w:pPr>
              <w:jc w:val="right"/>
              <w:rPr>
                <w:color w:val="000000"/>
              </w:rPr>
            </w:pPr>
            <w:r>
              <w:rPr>
                <w:color w:val="000000"/>
              </w:rPr>
              <w:t>0</w:t>
            </w:r>
          </w:p>
        </w:tc>
        <w:tc>
          <w:tcPr>
            <w:tcW w:w="1571" w:type="dxa"/>
            <w:shd w:val="clear" w:color="auto" w:fill="auto"/>
            <w:tcMar>
              <w:left w:w="28" w:type="dxa"/>
              <w:right w:w="28" w:type="dxa"/>
            </w:tcMar>
            <w:vAlign w:val="center"/>
          </w:tcPr>
          <w:p w14:paraId="30C3D5EA" w14:textId="77777777" w:rsidR="006963C3" w:rsidRDefault="006963C3" w:rsidP="00066D61">
            <w:pPr>
              <w:jc w:val="right"/>
              <w:rPr>
                <w:color w:val="000000"/>
              </w:rPr>
            </w:pPr>
            <w:r>
              <w:rPr>
                <w:color w:val="000000"/>
              </w:rPr>
              <w:t>0</w:t>
            </w:r>
          </w:p>
        </w:tc>
        <w:tc>
          <w:tcPr>
            <w:tcW w:w="1859" w:type="dxa"/>
            <w:shd w:val="clear" w:color="auto" w:fill="auto"/>
            <w:noWrap/>
            <w:tcMar>
              <w:left w:w="28" w:type="dxa"/>
              <w:right w:w="28" w:type="dxa"/>
            </w:tcMar>
            <w:vAlign w:val="center"/>
            <w:hideMark/>
          </w:tcPr>
          <w:p w14:paraId="63F23F8F" w14:textId="77777777" w:rsidR="006963C3" w:rsidRPr="00DC2CFE" w:rsidRDefault="006963C3" w:rsidP="00066D61">
            <w:pPr>
              <w:widowControl w:val="0"/>
              <w:autoSpaceDE w:val="0"/>
              <w:autoSpaceDN w:val="0"/>
              <w:adjustRightInd w:val="0"/>
              <w:jc w:val="center"/>
            </w:pPr>
            <w:r w:rsidRPr="00DC2CFE">
              <w:t>0</w:t>
            </w:r>
          </w:p>
        </w:tc>
      </w:tr>
      <w:tr w:rsidR="006963C3" w:rsidRPr="00937071" w14:paraId="69AD95D1" w14:textId="77777777" w:rsidTr="00066D61">
        <w:trPr>
          <w:trHeight w:val="255"/>
        </w:trPr>
        <w:tc>
          <w:tcPr>
            <w:tcW w:w="795" w:type="dxa"/>
            <w:shd w:val="clear" w:color="auto" w:fill="auto"/>
            <w:noWrap/>
            <w:tcMar>
              <w:left w:w="28" w:type="dxa"/>
              <w:right w:w="28" w:type="dxa"/>
            </w:tcMar>
            <w:hideMark/>
          </w:tcPr>
          <w:p w14:paraId="5FDC792F" w14:textId="77777777" w:rsidR="006963C3" w:rsidRPr="00937071" w:rsidRDefault="006963C3" w:rsidP="00066D61">
            <w:pPr>
              <w:widowControl w:val="0"/>
              <w:autoSpaceDE w:val="0"/>
              <w:autoSpaceDN w:val="0"/>
              <w:adjustRightInd w:val="0"/>
              <w:jc w:val="both"/>
            </w:pPr>
            <w:r w:rsidRPr="00937071">
              <w:t>2.1.1</w:t>
            </w:r>
          </w:p>
        </w:tc>
        <w:tc>
          <w:tcPr>
            <w:tcW w:w="4791" w:type="dxa"/>
            <w:shd w:val="clear" w:color="auto" w:fill="auto"/>
            <w:noWrap/>
            <w:tcMar>
              <w:left w:w="28" w:type="dxa"/>
              <w:right w:w="28" w:type="dxa"/>
            </w:tcMar>
            <w:hideMark/>
          </w:tcPr>
          <w:p w14:paraId="2821DD96" w14:textId="77777777" w:rsidR="006963C3" w:rsidRPr="00937071" w:rsidRDefault="006963C3" w:rsidP="00066D61">
            <w:pPr>
              <w:widowControl w:val="0"/>
              <w:autoSpaceDE w:val="0"/>
              <w:autoSpaceDN w:val="0"/>
              <w:adjustRightInd w:val="0"/>
              <w:ind w:hanging="28"/>
              <w:jc w:val="both"/>
            </w:pPr>
            <w:r w:rsidRPr="00937071">
              <w:t>Наземная (надземная) прокладка</w:t>
            </w:r>
          </w:p>
        </w:tc>
        <w:tc>
          <w:tcPr>
            <w:tcW w:w="1571" w:type="dxa"/>
            <w:shd w:val="clear" w:color="auto" w:fill="auto"/>
            <w:tcMar>
              <w:left w:w="28" w:type="dxa"/>
              <w:right w:w="28" w:type="dxa"/>
            </w:tcMar>
            <w:vAlign w:val="center"/>
          </w:tcPr>
          <w:p w14:paraId="363E9158" w14:textId="77777777" w:rsidR="006963C3" w:rsidRDefault="006963C3" w:rsidP="00066D61">
            <w:pPr>
              <w:jc w:val="right"/>
              <w:rPr>
                <w:color w:val="000000"/>
              </w:rPr>
            </w:pPr>
            <w:r>
              <w:rPr>
                <w:color w:val="000000"/>
              </w:rPr>
              <w:t>0</w:t>
            </w:r>
          </w:p>
        </w:tc>
        <w:tc>
          <w:tcPr>
            <w:tcW w:w="1571" w:type="dxa"/>
            <w:shd w:val="clear" w:color="auto" w:fill="auto"/>
            <w:tcMar>
              <w:left w:w="28" w:type="dxa"/>
              <w:right w:w="28" w:type="dxa"/>
            </w:tcMar>
            <w:vAlign w:val="center"/>
          </w:tcPr>
          <w:p w14:paraId="195AAC3F" w14:textId="77777777" w:rsidR="006963C3" w:rsidRDefault="006963C3" w:rsidP="00066D61">
            <w:pPr>
              <w:jc w:val="right"/>
              <w:rPr>
                <w:color w:val="000000"/>
              </w:rPr>
            </w:pPr>
            <w:r>
              <w:rPr>
                <w:color w:val="000000"/>
              </w:rPr>
              <w:t>0</w:t>
            </w:r>
          </w:p>
        </w:tc>
        <w:tc>
          <w:tcPr>
            <w:tcW w:w="1859" w:type="dxa"/>
            <w:shd w:val="clear" w:color="auto" w:fill="auto"/>
            <w:noWrap/>
            <w:tcMar>
              <w:left w:w="28" w:type="dxa"/>
              <w:right w:w="28" w:type="dxa"/>
            </w:tcMar>
            <w:vAlign w:val="center"/>
            <w:hideMark/>
          </w:tcPr>
          <w:p w14:paraId="468EA71B" w14:textId="77777777" w:rsidR="006963C3" w:rsidRPr="00DC2CFE" w:rsidRDefault="006963C3" w:rsidP="00066D61">
            <w:pPr>
              <w:widowControl w:val="0"/>
              <w:autoSpaceDE w:val="0"/>
              <w:autoSpaceDN w:val="0"/>
              <w:adjustRightInd w:val="0"/>
              <w:jc w:val="center"/>
            </w:pPr>
            <w:r w:rsidRPr="00DC2CFE">
              <w:t>0</w:t>
            </w:r>
          </w:p>
        </w:tc>
      </w:tr>
      <w:tr w:rsidR="006963C3" w:rsidRPr="00937071" w14:paraId="1E22D331" w14:textId="77777777" w:rsidTr="00066D61">
        <w:trPr>
          <w:trHeight w:val="255"/>
        </w:trPr>
        <w:tc>
          <w:tcPr>
            <w:tcW w:w="795" w:type="dxa"/>
            <w:shd w:val="clear" w:color="auto" w:fill="auto"/>
            <w:noWrap/>
            <w:tcMar>
              <w:left w:w="28" w:type="dxa"/>
              <w:right w:w="28" w:type="dxa"/>
            </w:tcMar>
            <w:hideMark/>
          </w:tcPr>
          <w:p w14:paraId="4359590E" w14:textId="77777777" w:rsidR="006963C3" w:rsidRPr="00937071" w:rsidRDefault="006963C3" w:rsidP="00066D61">
            <w:pPr>
              <w:widowControl w:val="0"/>
              <w:autoSpaceDE w:val="0"/>
              <w:autoSpaceDN w:val="0"/>
              <w:adjustRightInd w:val="0"/>
              <w:jc w:val="both"/>
            </w:pPr>
            <w:r w:rsidRPr="00937071">
              <w:t>2.1.1.1</w:t>
            </w:r>
          </w:p>
        </w:tc>
        <w:tc>
          <w:tcPr>
            <w:tcW w:w="4791" w:type="dxa"/>
            <w:shd w:val="clear" w:color="auto" w:fill="auto"/>
            <w:noWrap/>
            <w:tcMar>
              <w:left w:w="28" w:type="dxa"/>
              <w:right w:w="28" w:type="dxa"/>
            </w:tcMar>
            <w:hideMark/>
          </w:tcPr>
          <w:p w14:paraId="55BA37AA" w14:textId="77777777" w:rsidR="006963C3" w:rsidRPr="00937071" w:rsidRDefault="006963C3" w:rsidP="00066D61">
            <w:pPr>
              <w:widowControl w:val="0"/>
              <w:autoSpaceDE w:val="0"/>
              <w:autoSpaceDN w:val="0"/>
              <w:adjustRightInd w:val="0"/>
              <w:ind w:hanging="28"/>
              <w:jc w:val="both"/>
            </w:pPr>
            <w:r w:rsidRPr="00937071">
              <w:t>158 мм и менее</w:t>
            </w:r>
          </w:p>
        </w:tc>
        <w:tc>
          <w:tcPr>
            <w:tcW w:w="1571" w:type="dxa"/>
            <w:shd w:val="clear" w:color="auto" w:fill="auto"/>
            <w:tcMar>
              <w:left w:w="28" w:type="dxa"/>
              <w:right w:w="28" w:type="dxa"/>
            </w:tcMar>
            <w:vAlign w:val="center"/>
          </w:tcPr>
          <w:p w14:paraId="63F65CD5" w14:textId="77777777" w:rsidR="006963C3" w:rsidRDefault="006963C3" w:rsidP="00066D61">
            <w:pPr>
              <w:jc w:val="right"/>
              <w:rPr>
                <w:color w:val="000000"/>
              </w:rPr>
            </w:pPr>
            <w:r>
              <w:rPr>
                <w:color w:val="000000"/>
              </w:rPr>
              <w:t>0</w:t>
            </w:r>
          </w:p>
        </w:tc>
        <w:tc>
          <w:tcPr>
            <w:tcW w:w="1571" w:type="dxa"/>
            <w:shd w:val="clear" w:color="auto" w:fill="auto"/>
            <w:tcMar>
              <w:left w:w="28" w:type="dxa"/>
              <w:right w:w="28" w:type="dxa"/>
            </w:tcMar>
            <w:vAlign w:val="center"/>
          </w:tcPr>
          <w:p w14:paraId="7D543CAE" w14:textId="77777777" w:rsidR="006963C3" w:rsidRDefault="006963C3" w:rsidP="00066D61">
            <w:pPr>
              <w:jc w:val="right"/>
              <w:rPr>
                <w:color w:val="000000"/>
              </w:rPr>
            </w:pPr>
            <w:r>
              <w:rPr>
                <w:color w:val="000000"/>
              </w:rPr>
              <w:t>0</w:t>
            </w:r>
          </w:p>
        </w:tc>
        <w:tc>
          <w:tcPr>
            <w:tcW w:w="1859" w:type="dxa"/>
            <w:shd w:val="clear" w:color="auto" w:fill="auto"/>
            <w:noWrap/>
            <w:tcMar>
              <w:left w:w="28" w:type="dxa"/>
              <w:right w:w="28" w:type="dxa"/>
            </w:tcMar>
            <w:vAlign w:val="center"/>
            <w:hideMark/>
          </w:tcPr>
          <w:p w14:paraId="23A8CF3B" w14:textId="77777777" w:rsidR="006963C3" w:rsidRPr="00DC2CFE" w:rsidRDefault="006963C3" w:rsidP="00066D61">
            <w:pPr>
              <w:widowControl w:val="0"/>
              <w:autoSpaceDE w:val="0"/>
              <w:autoSpaceDN w:val="0"/>
              <w:adjustRightInd w:val="0"/>
              <w:jc w:val="center"/>
            </w:pPr>
            <w:r w:rsidRPr="00DC2CFE">
              <w:t>0</w:t>
            </w:r>
          </w:p>
        </w:tc>
      </w:tr>
      <w:tr w:rsidR="006963C3" w:rsidRPr="00937071" w14:paraId="38970FDE" w14:textId="77777777" w:rsidTr="00066D61">
        <w:trPr>
          <w:trHeight w:val="255"/>
        </w:trPr>
        <w:tc>
          <w:tcPr>
            <w:tcW w:w="795" w:type="dxa"/>
            <w:shd w:val="clear" w:color="auto" w:fill="auto"/>
            <w:noWrap/>
            <w:tcMar>
              <w:left w:w="28" w:type="dxa"/>
              <w:right w:w="28" w:type="dxa"/>
            </w:tcMar>
            <w:hideMark/>
          </w:tcPr>
          <w:p w14:paraId="390CC097" w14:textId="77777777" w:rsidR="006963C3" w:rsidRPr="00937071" w:rsidRDefault="006963C3" w:rsidP="00066D61">
            <w:pPr>
              <w:widowControl w:val="0"/>
              <w:autoSpaceDE w:val="0"/>
              <w:autoSpaceDN w:val="0"/>
              <w:adjustRightInd w:val="0"/>
              <w:jc w:val="both"/>
            </w:pPr>
            <w:r w:rsidRPr="00937071">
              <w:t>2.1.1.2</w:t>
            </w:r>
          </w:p>
        </w:tc>
        <w:tc>
          <w:tcPr>
            <w:tcW w:w="4791" w:type="dxa"/>
            <w:shd w:val="clear" w:color="auto" w:fill="auto"/>
            <w:noWrap/>
            <w:tcMar>
              <w:left w:w="28" w:type="dxa"/>
              <w:right w:w="28" w:type="dxa"/>
            </w:tcMar>
            <w:hideMark/>
          </w:tcPr>
          <w:p w14:paraId="394526C4" w14:textId="77777777" w:rsidR="006963C3" w:rsidRPr="00937071" w:rsidRDefault="006963C3" w:rsidP="00066D61">
            <w:pPr>
              <w:widowControl w:val="0"/>
              <w:autoSpaceDE w:val="0"/>
              <w:autoSpaceDN w:val="0"/>
              <w:adjustRightInd w:val="0"/>
              <w:ind w:hanging="28"/>
              <w:jc w:val="both"/>
            </w:pPr>
            <w:r w:rsidRPr="00937071">
              <w:t>159 - 218 мм</w:t>
            </w:r>
          </w:p>
        </w:tc>
        <w:tc>
          <w:tcPr>
            <w:tcW w:w="1571" w:type="dxa"/>
            <w:shd w:val="clear" w:color="auto" w:fill="auto"/>
            <w:tcMar>
              <w:left w:w="28" w:type="dxa"/>
              <w:right w:w="28" w:type="dxa"/>
            </w:tcMar>
            <w:vAlign w:val="center"/>
          </w:tcPr>
          <w:p w14:paraId="2CECF2BD" w14:textId="77777777" w:rsidR="006963C3" w:rsidRDefault="006963C3" w:rsidP="00066D61">
            <w:pPr>
              <w:jc w:val="right"/>
              <w:rPr>
                <w:color w:val="000000"/>
              </w:rPr>
            </w:pPr>
            <w:r>
              <w:rPr>
                <w:color w:val="000000"/>
              </w:rPr>
              <w:t>0</w:t>
            </w:r>
          </w:p>
        </w:tc>
        <w:tc>
          <w:tcPr>
            <w:tcW w:w="1571" w:type="dxa"/>
            <w:shd w:val="clear" w:color="auto" w:fill="auto"/>
            <w:tcMar>
              <w:left w:w="28" w:type="dxa"/>
              <w:right w:w="28" w:type="dxa"/>
            </w:tcMar>
            <w:vAlign w:val="center"/>
          </w:tcPr>
          <w:p w14:paraId="192905B8" w14:textId="77777777" w:rsidR="006963C3" w:rsidRDefault="006963C3" w:rsidP="00066D61">
            <w:pPr>
              <w:jc w:val="right"/>
              <w:rPr>
                <w:color w:val="000000"/>
              </w:rPr>
            </w:pPr>
            <w:r>
              <w:rPr>
                <w:color w:val="000000"/>
              </w:rPr>
              <w:t>0</w:t>
            </w:r>
          </w:p>
        </w:tc>
        <w:tc>
          <w:tcPr>
            <w:tcW w:w="1859" w:type="dxa"/>
            <w:shd w:val="clear" w:color="auto" w:fill="auto"/>
            <w:noWrap/>
            <w:tcMar>
              <w:left w:w="28" w:type="dxa"/>
              <w:right w:w="28" w:type="dxa"/>
            </w:tcMar>
            <w:vAlign w:val="center"/>
            <w:hideMark/>
          </w:tcPr>
          <w:p w14:paraId="55CD1B24" w14:textId="77777777" w:rsidR="006963C3" w:rsidRPr="00DC2CFE" w:rsidRDefault="006963C3" w:rsidP="00066D61">
            <w:pPr>
              <w:widowControl w:val="0"/>
              <w:autoSpaceDE w:val="0"/>
              <w:autoSpaceDN w:val="0"/>
              <w:adjustRightInd w:val="0"/>
              <w:jc w:val="center"/>
            </w:pPr>
            <w:r w:rsidRPr="00DC2CFE">
              <w:t>0</w:t>
            </w:r>
          </w:p>
        </w:tc>
      </w:tr>
      <w:tr w:rsidR="006963C3" w:rsidRPr="00937071" w14:paraId="49A1ABFE" w14:textId="77777777" w:rsidTr="00066D61">
        <w:trPr>
          <w:trHeight w:val="255"/>
        </w:trPr>
        <w:tc>
          <w:tcPr>
            <w:tcW w:w="795" w:type="dxa"/>
            <w:shd w:val="clear" w:color="auto" w:fill="auto"/>
            <w:noWrap/>
            <w:tcMar>
              <w:left w:w="28" w:type="dxa"/>
              <w:right w:w="28" w:type="dxa"/>
            </w:tcMar>
            <w:hideMark/>
          </w:tcPr>
          <w:p w14:paraId="16487EAF" w14:textId="77777777" w:rsidR="006963C3" w:rsidRPr="00937071" w:rsidRDefault="006963C3" w:rsidP="00066D61">
            <w:pPr>
              <w:widowControl w:val="0"/>
              <w:autoSpaceDE w:val="0"/>
              <w:autoSpaceDN w:val="0"/>
              <w:adjustRightInd w:val="0"/>
              <w:jc w:val="both"/>
            </w:pPr>
            <w:r w:rsidRPr="00937071">
              <w:t>2.1.1.3</w:t>
            </w:r>
          </w:p>
        </w:tc>
        <w:tc>
          <w:tcPr>
            <w:tcW w:w="4791" w:type="dxa"/>
            <w:shd w:val="clear" w:color="auto" w:fill="auto"/>
            <w:noWrap/>
            <w:tcMar>
              <w:left w:w="28" w:type="dxa"/>
              <w:right w:w="28" w:type="dxa"/>
            </w:tcMar>
            <w:hideMark/>
          </w:tcPr>
          <w:p w14:paraId="7630BA8A" w14:textId="77777777" w:rsidR="006963C3" w:rsidRPr="00937071" w:rsidRDefault="006963C3" w:rsidP="00066D61">
            <w:pPr>
              <w:widowControl w:val="0"/>
              <w:autoSpaceDE w:val="0"/>
              <w:autoSpaceDN w:val="0"/>
              <w:adjustRightInd w:val="0"/>
              <w:ind w:hanging="28"/>
              <w:jc w:val="both"/>
            </w:pPr>
            <w:r w:rsidRPr="00937071">
              <w:t>219 - 272 мм</w:t>
            </w:r>
          </w:p>
        </w:tc>
        <w:tc>
          <w:tcPr>
            <w:tcW w:w="1571" w:type="dxa"/>
            <w:shd w:val="clear" w:color="auto" w:fill="auto"/>
            <w:tcMar>
              <w:left w:w="28" w:type="dxa"/>
              <w:right w:w="28" w:type="dxa"/>
            </w:tcMar>
            <w:vAlign w:val="center"/>
          </w:tcPr>
          <w:p w14:paraId="46713E76" w14:textId="77777777" w:rsidR="006963C3" w:rsidRDefault="006963C3" w:rsidP="00066D61">
            <w:pPr>
              <w:jc w:val="right"/>
              <w:rPr>
                <w:color w:val="000000"/>
              </w:rPr>
            </w:pPr>
            <w:r>
              <w:rPr>
                <w:color w:val="000000"/>
              </w:rPr>
              <w:t>0</w:t>
            </w:r>
          </w:p>
        </w:tc>
        <w:tc>
          <w:tcPr>
            <w:tcW w:w="1571" w:type="dxa"/>
            <w:shd w:val="clear" w:color="auto" w:fill="auto"/>
            <w:tcMar>
              <w:left w:w="28" w:type="dxa"/>
              <w:right w:w="28" w:type="dxa"/>
            </w:tcMar>
            <w:vAlign w:val="center"/>
          </w:tcPr>
          <w:p w14:paraId="0176184D" w14:textId="77777777" w:rsidR="006963C3" w:rsidRDefault="006963C3" w:rsidP="00066D61">
            <w:pPr>
              <w:jc w:val="right"/>
              <w:rPr>
                <w:color w:val="000000"/>
              </w:rPr>
            </w:pPr>
            <w:r>
              <w:rPr>
                <w:color w:val="000000"/>
              </w:rPr>
              <w:t>0</w:t>
            </w:r>
          </w:p>
        </w:tc>
        <w:tc>
          <w:tcPr>
            <w:tcW w:w="1859" w:type="dxa"/>
            <w:shd w:val="clear" w:color="auto" w:fill="auto"/>
            <w:noWrap/>
            <w:tcMar>
              <w:left w:w="28" w:type="dxa"/>
              <w:right w:w="28" w:type="dxa"/>
            </w:tcMar>
            <w:vAlign w:val="center"/>
            <w:hideMark/>
          </w:tcPr>
          <w:p w14:paraId="2A8EF6E0" w14:textId="77777777" w:rsidR="006963C3" w:rsidRPr="00DC2CFE" w:rsidRDefault="006963C3" w:rsidP="00066D61">
            <w:pPr>
              <w:widowControl w:val="0"/>
              <w:autoSpaceDE w:val="0"/>
              <w:autoSpaceDN w:val="0"/>
              <w:adjustRightInd w:val="0"/>
              <w:jc w:val="center"/>
            </w:pPr>
            <w:r w:rsidRPr="00DC2CFE">
              <w:t>0</w:t>
            </w:r>
          </w:p>
        </w:tc>
      </w:tr>
      <w:tr w:rsidR="006963C3" w:rsidRPr="00937071" w14:paraId="121354D6" w14:textId="77777777" w:rsidTr="00066D61">
        <w:trPr>
          <w:trHeight w:val="255"/>
        </w:trPr>
        <w:tc>
          <w:tcPr>
            <w:tcW w:w="795" w:type="dxa"/>
            <w:shd w:val="clear" w:color="auto" w:fill="auto"/>
            <w:noWrap/>
            <w:tcMar>
              <w:left w:w="28" w:type="dxa"/>
              <w:right w:w="28" w:type="dxa"/>
            </w:tcMar>
            <w:hideMark/>
          </w:tcPr>
          <w:p w14:paraId="5A501297" w14:textId="77777777" w:rsidR="006963C3" w:rsidRPr="00937071" w:rsidRDefault="006963C3" w:rsidP="00066D61">
            <w:pPr>
              <w:widowControl w:val="0"/>
              <w:autoSpaceDE w:val="0"/>
              <w:autoSpaceDN w:val="0"/>
              <w:adjustRightInd w:val="0"/>
              <w:jc w:val="both"/>
            </w:pPr>
            <w:r w:rsidRPr="00937071">
              <w:t>2.1.1.4</w:t>
            </w:r>
          </w:p>
        </w:tc>
        <w:tc>
          <w:tcPr>
            <w:tcW w:w="4791" w:type="dxa"/>
            <w:shd w:val="clear" w:color="auto" w:fill="auto"/>
            <w:noWrap/>
            <w:tcMar>
              <w:left w:w="28" w:type="dxa"/>
              <w:right w:w="28" w:type="dxa"/>
            </w:tcMar>
            <w:hideMark/>
          </w:tcPr>
          <w:p w14:paraId="4CE60ECF" w14:textId="77777777" w:rsidR="006963C3" w:rsidRPr="00937071" w:rsidRDefault="006963C3" w:rsidP="00066D61">
            <w:pPr>
              <w:widowControl w:val="0"/>
              <w:autoSpaceDE w:val="0"/>
              <w:autoSpaceDN w:val="0"/>
              <w:adjustRightInd w:val="0"/>
              <w:ind w:hanging="28"/>
              <w:jc w:val="both"/>
            </w:pPr>
            <w:r w:rsidRPr="00937071">
              <w:t>273 - 324 мм</w:t>
            </w:r>
          </w:p>
        </w:tc>
        <w:tc>
          <w:tcPr>
            <w:tcW w:w="1571" w:type="dxa"/>
            <w:shd w:val="clear" w:color="auto" w:fill="auto"/>
            <w:tcMar>
              <w:left w:w="28" w:type="dxa"/>
              <w:right w:w="28" w:type="dxa"/>
            </w:tcMar>
            <w:vAlign w:val="center"/>
          </w:tcPr>
          <w:p w14:paraId="30D300E1" w14:textId="77777777" w:rsidR="006963C3" w:rsidRDefault="006963C3" w:rsidP="00066D61">
            <w:pPr>
              <w:jc w:val="right"/>
              <w:rPr>
                <w:color w:val="000000"/>
              </w:rPr>
            </w:pPr>
            <w:r>
              <w:rPr>
                <w:color w:val="000000"/>
              </w:rPr>
              <w:t>0</w:t>
            </w:r>
          </w:p>
        </w:tc>
        <w:tc>
          <w:tcPr>
            <w:tcW w:w="1571" w:type="dxa"/>
            <w:shd w:val="clear" w:color="auto" w:fill="auto"/>
            <w:tcMar>
              <w:left w:w="28" w:type="dxa"/>
              <w:right w:w="28" w:type="dxa"/>
            </w:tcMar>
            <w:vAlign w:val="center"/>
          </w:tcPr>
          <w:p w14:paraId="29D57DDF" w14:textId="77777777" w:rsidR="006963C3" w:rsidRDefault="006963C3" w:rsidP="00066D61">
            <w:pPr>
              <w:jc w:val="right"/>
              <w:rPr>
                <w:color w:val="000000"/>
              </w:rPr>
            </w:pPr>
            <w:r>
              <w:rPr>
                <w:color w:val="000000"/>
              </w:rPr>
              <w:t>0</w:t>
            </w:r>
          </w:p>
        </w:tc>
        <w:tc>
          <w:tcPr>
            <w:tcW w:w="1859" w:type="dxa"/>
            <w:shd w:val="clear" w:color="auto" w:fill="auto"/>
            <w:noWrap/>
            <w:tcMar>
              <w:left w:w="28" w:type="dxa"/>
              <w:right w:w="28" w:type="dxa"/>
            </w:tcMar>
            <w:vAlign w:val="center"/>
            <w:hideMark/>
          </w:tcPr>
          <w:p w14:paraId="7E4AAE72" w14:textId="77777777" w:rsidR="006963C3" w:rsidRPr="00DC2CFE" w:rsidRDefault="006963C3" w:rsidP="00066D61">
            <w:pPr>
              <w:widowControl w:val="0"/>
              <w:autoSpaceDE w:val="0"/>
              <w:autoSpaceDN w:val="0"/>
              <w:adjustRightInd w:val="0"/>
              <w:jc w:val="center"/>
            </w:pPr>
            <w:r w:rsidRPr="00DC2CFE">
              <w:t>0</w:t>
            </w:r>
          </w:p>
        </w:tc>
      </w:tr>
      <w:tr w:rsidR="006963C3" w:rsidRPr="00937071" w14:paraId="0200A391" w14:textId="77777777" w:rsidTr="00066D61">
        <w:trPr>
          <w:trHeight w:val="255"/>
        </w:trPr>
        <w:tc>
          <w:tcPr>
            <w:tcW w:w="795" w:type="dxa"/>
            <w:shd w:val="clear" w:color="auto" w:fill="auto"/>
            <w:noWrap/>
            <w:tcMar>
              <w:left w:w="28" w:type="dxa"/>
              <w:right w:w="28" w:type="dxa"/>
            </w:tcMar>
            <w:hideMark/>
          </w:tcPr>
          <w:p w14:paraId="0AAA4E51" w14:textId="77777777" w:rsidR="006963C3" w:rsidRPr="00937071" w:rsidRDefault="006963C3" w:rsidP="00066D61">
            <w:pPr>
              <w:widowControl w:val="0"/>
              <w:autoSpaceDE w:val="0"/>
              <w:autoSpaceDN w:val="0"/>
              <w:adjustRightInd w:val="0"/>
              <w:jc w:val="both"/>
            </w:pPr>
            <w:r w:rsidRPr="00937071">
              <w:t>2.1.1.5</w:t>
            </w:r>
          </w:p>
        </w:tc>
        <w:tc>
          <w:tcPr>
            <w:tcW w:w="4791" w:type="dxa"/>
            <w:shd w:val="clear" w:color="auto" w:fill="auto"/>
            <w:noWrap/>
            <w:tcMar>
              <w:left w:w="28" w:type="dxa"/>
              <w:right w:w="28" w:type="dxa"/>
            </w:tcMar>
            <w:hideMark/>
          </w:tcPr>
          <w:p w14:paraId="428B3239" w14:textId="77777777" w:rsidR="006963C3" w:rsidRPr="00937071" w:rsidRDefault="006963C3" w:rsidP="00066D61">
            <w:pPr>
              <w:widowControl w:val="0"/>
              <w:autoSpaceDE w:val="0"/>
              <w:autoSpaceDN w:val="0"/>
              <w:adjustRightInd w:val="0"/>
              <w:ind w:hanging="28"/>
              <w:jc w:val="both"/>
            </w:pPr>
            <w:r w:rsidRPr="00937071">
              <w:t>325 - 425 мм</w:t>
            </w:r>
          </w:p>
        </w:tc>
        <w:tc>
          <w:tcPr>
            <w:tcW w:w="1571" w:type="dxa"/>
            <w:shd w:val="clear" w:color="auto" w:fill="auto"/>
            <w:tcMar>
              <w:left w:w="28" w:type="dxa"/>
              <w:right w:w="28" w:type="dxa"/>
            </w:tcMar>
            <w:vAlign w:val="center"/>
          </w:tcPr>
          <w:p w14:paraId="71128268" w14:textId="77777777" w:rsidR="006963C3" w:rsidRDefault="006963C3" w:rsidP="00066D61">
            <w:pPr>
              <w:jc w:val="right"/>
              <w:rPr>
                <w:color w:val="000000"/>
              </w:rPr>
            </w:pPr>
            <w:r>
              <w:rPr>
                <w:color w:val="000000"/>
              </w:rPr>
              <w:t>0</w:t>
            </w:r>
          </w:p>
        </w:tc>
        <w:tc>
          <w:tcPr>
            <w:tcW w:w="1571" w:type="dxa"/>
            <w:shd w:val="clear" w:color="auto" w:fill="auto"/>
            <w:tcMar>
              <w:left w:w="28" w:type="dxa"/>
              <w:right w:w="28" w:type="dxa"/>
            </w:tcMar>
            <w:vAlign w:val="center"/>
          </w:tcPr>
          <w:p w14:paraId="6E21B77B" w14:textId="77777777" w:rsidR="006963C3" w:rsidRDefault="006963C3" w:rsidP="00066D61">
            <w:pPr>
              <w:jc w:val="right"/>
              <w:rPr>
                <w:color w:val="000000"/>
              </w:rPr>
            </w:pPr>
            <w:r>
              <w:rPr>
                <w:color w:val="000000"/>
              </w:rPr>
              <w:t>0</w:t>
            </w:r>
          </w:p>
        </w:tc>
        <w:tc>
          <w:tcPr>
            <w:tcW w:w="1859" w:type="dxa"/>
            <w:shd w:val="clear" w:color="auto" w:fill="auto"/>
            <w:noWrap/>
            <w:tcMar>
              <w:left w:w="28" w:type="dxa"/>
              <w:right w:w="28" w:type="dxa"/>
            </w:tcMar>
            <w:vAlign w:val="center"/>
            <w:hideMark/>
          </w:tcPr>
          <w:p w14:paraId="1E88D283" w14:textId="77777777" w:rsidR="006963C3" w:rsidRPr="00DC2CFE" w:rsidRDefault="006963C3" w:rsidP="00066D61">
            <w:pPr>
              <w:widowControl w:val="0"/>
              <w:autoSpaceDE w:val="0"/>
              <w:autoSpaceDN w:val="0"/>
              <w:adjustRightInd w:val="0"/>
              <w:jc w:val="center"/>
            </w:pPr>
            <w:r w:rsidRPr="00DC2CFE">
              <w:t>0</w:t>
            </w:r>
          </w:p>
        </w:tc>
      </w:tr>
      <w:tr w:rsidR="006963C3" w:rsidRPr="00937071" w14:paraId="5C56986C" w14:textId="77777777" w:rsidTr="00066D61">
        <w:trPr>
          <w:trHeight w:val="255"/>
        </w:trPr>
        <w:tc>
          <w:tcPr>
            <w:tcW w:w="795" w:type="dxa"/>
            <w:shd w:val="clear" w:color="auto" w:fill="auto"/>
            <w:noWrap/>
            <w:tcMar>
              <w:left w:w="28" w:type="dxa"/>
              <w:right w:w="28" w:type="dxa"/>
            </w:tcMar>
            <w:hideMark/>
          </w:tcPr>
          <w:p w14:paraId="6D8F9916" w14:textId="77777777" w:rsidR="006963C3" w:rsidRPr="00937071" w:rsidRDefault="006963C3" w:rsidP="00066D61">
            <w:pPr>
              <w:widowControl w:val="0"/>
              <w:autoSpaceDE w:val="0"/>
              <w:autoSpaceDN w:val="0"/>
              <w:adjustRightInd w:val="0"/>
              <w:jc w:val="both"/>
            </w:pPr>
            <w:r w:rsidRPr="00937071">
              <w:t>2.1.1.6</w:t>
            </w:r>
          </w:p>
        </w:tc>
        <w:tc>
          <w:tcPr>
            <w:tcW w:w="4791" w:type="dxa"/>
            <w:shd w:val="clear" w:color="auto" w:fill="auto"/>
            <w:noWrap/>
            <w:tcMar>
              <w:left w:w="28" w:type="dxa"/>
              <w:right w:w="28" w:type="dxa"/>
            </w:tcMar>
            <w:hideMark/>
          </w:tcPr>
          <w:p w14:paraId="38F0CFAA" w14:textId="77777777" w:rsidR="006963C3" w:rsidRPr="00937071" w:rsidRDefault="006963C3" w:rsidP="00066D61">
            <w:pPr>
              <w:widowControl w:val="0"/>
              <w:autoSpaceDE w:val="0"/>
              <w:autoSpaceDN w:val="0"/>
              <w:adjustRightInd w:val="0"/>
              <w:ind w:hanging="28"/>
              <w:jc w:val="both"/>
            </w:pPr>
            <w:r w:rsidRPr="00937071">
              <w:t>426 - 529 мм</w:t>
            </w:r>
          </w:p>
        </w:tc>
        <w:tc>
          <w:tcPr>
            <w:tcW w:w="1571" w:type="dxa"/>
            <w:shd w:val="clear" w:color="auto" w:fill="auto"/>
            <w:tcMar>
              <w:left w:w="28" w:type="dxa"/>
              <w:right w:w="28" w:type="dxa"/>
            </w:tcMar>
            <w:vAlign w:val="center"/>
          </w:tcPr>
          <w:p w14:paraId="095B821B" w14:textId="77777777" w:rsidR="006963C3" w:rsidRDefault="006963C3" w:rsidP="00066D61">
            <w:pPr>
              <w:jc w:val="right"/>
              <w:rPr>
                <w:color w:val="000000"/>
              </w:rPr>
            </w:pPr>
            <w:r>
              <w:rPr>
                <w:color w:val="000000"/>
              </w:rPr>
              <w:t>0</w:t>
            </w:r>
          </w:p>
        </w:tc>
        <w:tc>
          <w:tcPr>
            <w:tcW w:w="1571" w:type="dxa"/>
            <w:shd w:val="clear" w:color="auto" w:fill="auto"/>
            <w:tcMar>
              <w:left w:w="28" w:type="dxa"/>
              <w:right w:w="28" w:type="dxa"/>
            </w:tcMar>
            <w:vAlign w:val="center"/>
          </w:tcPr>
          <w:p w14:paraId="169AF504" w14:textId="77777777" w:rsidR="006963C3" w:rsidRDefault="006963C3" w:rsidP="00066D61">
            <w:pPr>
              <w:jc w:val="right"/>
              <w:rPr>
                <w:color w:val="000000"/>
              </w:rPr>
            </w:pPr>
            <w:r>
              <w:rPr>
                <w:color w:val="000000"/>
              </w:rPr>
              <w:t>0</w:t>
            </w:r>
          </w:p>
        </w:tc>
        <w:tc>
          <w:tcPr>
            <w:tcW w:w="1859" w:type="dxa"/>
            <w:shd w:val="clear" w:color="auto" w:fill="auto"/>
            <w:noWrap/>
            <w:tcMar>
              <w:left w:w="28" w:type="dxa"/>
              <w:right w:w="28" w:type="dxa"/>
            </w:tcMar>
            <w:vAlign w:val="center"/>
            <w:hideMark/>
          </w:tcPr>
          <w:p w14:paraId="51B65E90" w14:textId="77777777" w:rsidR="006963C3" w:rsidRPr="00DC2CFE" w:rsidRDefault="006963C3" w:rsidP="00066D61">
            <w:pPr>
              <w:widowControl w:val="0"/>
              <w:autoSpaceDE w:val="0"/>
              <w:autoSpaceDN w:val="0"/>
              <w:adjustRightInd w:val="0"/>
              <w:jc w:val="center"/>
            </w:pPr>
            <w:r w:rsidRPr="00DC2CFE">
              <w:t>0</w:t>
            </w:r>
          </w:p>
        </w:tc>
      </w:tr>
      <w:tr w:rsidR="006963C3" w:rsidRPr="00937071" w14:paraId="1BC2E703" w14:textId="77777777" w:rsidTr="00066D61">
        <w:trPr>
          <w:trHeight w:val="255"/>
        </w:trPr>
        <w:tc>
          <w:tcPr>
            <w:tcW w:w="795" w:type="dxa"/>
            <w:shd w:val="clear" w:color="auto" w:fill="auto"/>
            <w:noWrap/>
            <w:tcMar>
              <w:left w:w="28" w:type="dxa"/>
              <w:right w:w="28" w:type="dxa"/>
            </w:tcMar>
            <w:hideMark/>
          </w:tcPr>
          <w:p w14:paraId="01224679" w14:textId="77777777" w:rsidR="006963C3" w:rsidRPr="00937071" w:rsidRDefault="006963C3" w:rsidP="00066D61">
            <w:pPr>
              <w:widowControl w:val="0"/>
              <w:autoSpaceDE w:val="0"/>
              <w:autoSpaceDN w:val="0"/>
              <w:adjustRightInd w:val="0"/>
              <w:jc w:val="both"/>
            </w:pPr>
            <w:r w:rsidRPr="00937071">
              <w:t>2.1.1.7</w:t>
            </w:r>
          </w:p>
        </w:tc>
        <w:tc>
          <w:tcPr>
            <w:tcW w:w="4791" w:type="dxa"/>
            <w:shd w:val="clear" w:color="auto" w:fill="auto"/>
            <w:noWrap/>
            <w:tcMar>
              <w:left w:w="28" w:type="dxa"/>
              <w:right w:w="28" w:type="dxa"/>
            </w:tcMar>
            <w:hideMark/>
          </w:tcPr>
          <w:p w14:paraId="1AF63E44" w14:textId="77777777" w:rsidR="006963C3" w:rsidRPr="00937071" w:rsidRDefault="006963C3" w:rsidP="00066D61">
            <w:pPr>
              <w:widowControl w:val="0"/>
              <w:autoSpaceDE w:val="0"/>
              <w:autoSpaceDN w:val="0"/>
              <w:adjustRightInd w:val="0"/>
              <w:ind w:hanging="28"/>
              <w:jc w:val="both"/>
            </w:pPr>
            <w:r w:rsidRPr="00937071">
              <w:t>530 мм и выше</w:t>
            </w:r>
          </w:p>
        </w:tc>
        <w:tc>
          <w:tcPr>
            <w:tcW w:w="1571" w:type="dxa"/>
            <w:shd w:val="clear" w:color="auto" w:fill="auto"/>
            <w:tcMar>
              <w:left w:w="28" w:type="dxa"/>
              <w:right w:w="28" w:type="dxa"/>
            </w:tcMar>
            <w:vAlign w:val="center"/>
          </w:tcPr>
          <w:p w14:paraId="73BF73EB" w14:textId="77777777" w:rsidR="006963C3" w:rsidRDefault="006963C3" w:rsidP="00066D61">
            <w:pPr>
              <w:jc w:val="right"/>
              <w:rPr>
                <w:color w:val="000000"/>
              </w:rPr>
            </w:pPr>
            <w:r>
              <w:rPr>
                <w:color w:val="000000"/>
              </w:rPr>
              <w:t>0</w:t>
            </w:r>
          </w:p>
        </w:tc>
        <w:tc>
          <w:tcPr>
            <w:tcW w:w="1571" w:type="dxa"/>
            <w:shd w:val="clear" w:color="auto" w:fill="auto"/>
            <w:tcMar>
              <w:left w:w="28" w:type="dxa"/>
              <w:right w:w="28" w:type="dxa"/>
            </w:tcMar>
            <w:vAlign w:val="center"/>
          </w:tcPr>
          <w:p w14:paraId="12CEF313" w14:textId="77777777" w:rsidR="006963C3" w:rsidRDefault="006963C3" w:rsidP="00066D61">
            <w:pPr>
              <w:jc w:val="right"/>
              <w:rPr>
                <w:color w:val="000000"/>
              </w:rPr>
            </w:pPr>
            <w:r>
              <w:rPr>
                <w:color w:val="000000"/>
              </w:rPr>
              <w:t>0</w:t>
            </w:r>
          </w:p>
        </w:tc>
        <w:tc>
          <w:tcPr>
            <w:tcW w:w="1859" w:type="dxa"/>
            <w:shd w:val="clear" w:color="auto" w:fill="auto"/>
            <w:noWrap/>
            <w:tcMar>
              <w:left w:w="28" w:type="dxa"/>
              <w:right w:w="28" w:type="dxa"/>
            </w:tcMar>
            <w:vAlign w:val="center"/>
            <w:hideMark/>
          </w:tcPr>
          <w:p w14:paraId="284FE2F7" w14:textId="77777777" w:rsidR="006963C3" w:rsidRPr="00DC2CFE" w:rsidRDefault="006963C3" w:rsidP="00066D61">
            <w:pPr>
              <w:widowControl w:val="0"/>
              <w:autoSpaceDE w:val="0"/>
              <w:autoSpaceDN w:val="0"/>
              <w:adjustRightInd w:val="0"/>
              <w:jc w:val="center"/>
            </w:pPr>
            <w:r w:rsidRPr="00DC2CFE">
              <w:t>0</w:t>
            </w:r>
          </w:p>
        </w:tc>
      </w:tr>
      <w:tr w:rsidR="006963C3" w:rsidRPr="00937071" w14:paraId="6F3A5D68" w14:textId="77777777" w:rsidTr="00066D61">
        <w:trPr>
          <w:trHeight w:val="255"/>
        </w:trPr>
        <w:tc>
          <w:tcPr>
            <w:tcW w:w="795" w:type="dxa"/>
            <w:shd w:val="clear" w:color="auto" w:fill="auto"/>
            <w:noWrap/>
            <w:tcMar>
              <w:left w:w="28" w:type="dxa"/>
              <w:right w:w="28" w:type="dxa"/>
            </w:tcMar>
            <w:hideMark/>
          </w:tcPr>
          <w:p w14:paraId="1F252A4B" w14:textId="77777777" w:rsidR="006963C3" w:rsidRPr="00937071" w:rsidRDefault="006963C3" w:rsidP="00066D61">
            <w:pPr>
              <w:widowControl w:val="0"/>
              <w:autoSpaceDE w:val="0"/>
              <w:autoSpaceDN w:val="0"/>
              <w:adjustRightInd w:val="0"/>
              <w:jc w:val="both"/>
            </w:pPr>
            <w:r w:rsidRPr="00937071">
              <w:t>2.1.2</w:t>
            </w:r>
          </w:p>
        </w:tc>
        <w:tc>
          <w:tcPr>
            <w:tcW w:w="4791" w:type="dxa"/>
            <w:shd w:val="clear" w:color="auto" w:fill="auto"/>
            <w:noWrap/>
            <w:tcMar>
              <w:left w:w="28" w:type="dxa"/>
              <w:right w:w="28" w:type="dxa"/>
            </w:tcMar>
            <w:hideMark/>
          </w:tcPr>
          <w:p w14:paraId="6FD44EAB" w14:textId="77777777" w:rsidR="006963C3" w:rsidRPr="00937071" w:rsidRDefault="006963C3" w:rsidP="00066D61">
            <w:pPr>
              <w:widowControl w:val="0"/>
              <w:autoSpaceDE w:val="0"/>
              <w:autoSpaceDN w:val="0"/>
              <w:adjustRightInd w:val="0"/>
              <w:ind w:hanging="28"/>
              <w:jc w:val="both"/>
            </w:pPr>
            <w:r w:rsidRPr="00937071">
              <w:t>Подземная прокладка</w:t>
            </w:r>
          </w:p>
        </w:tc>
        <w:tc>
          <w:tcPr>
            <w:tcW w:w="1571" w:type="dxa"/>
            <w:shd w:val="clear" w:color="auto" w:fill="auto"/>
            <w:tcMar>
              <w:left w:w="28" w:type="dxa"/>
              <w:right w:w="28" w:type="dxa"/>
            </w:tcMar>
            <w:vAlign w:val="center"/>
          </w:tcPr>
          <w:p w14:paraId="3EDAE4A4" w14:textId="77777777" w:rsidR="006963C3" w:rsidRDefault="006963C3" w:rsidP="00066D61">
            <w:pPr>
              <w:jc w:val="right"/>
              <w:rPr>
                <w:color w:val="000000"/>
              </w:rPr>
            </w:pPr>
            <w:r>
              <w:rPr>
                <w:color w:val="000000"/>
              </w:rPr>
              <w:t>0</w:t>
            </w:r>
          </w:p>
        </w:tc>
        <w:tc>
          <w:tcPr>
            <w:tcW w:w="1571" w:type="dxa"/>
            <w:shd w:val="clear" w:color="auto" w:fill="auto"/>
            <w:tcMar>
              <w:left w:w="28" w:type="dxa"/>
              <w:right w:w="28" w:type="dxa"/>
            </w:tcMar>
            <w:vAlign w:val="center"/>
          </w:tcPr>
          <w:p w14:paraId="6E823E6B" w14:textId="77777777" w:rsidR="006963C3" w:rsidRDefault="006963C3" w:rsidP="00066D61">
            <w:pPr>
              <w:jc w:val="right"/>
              <w:rPr>
                <w:color w:val="000000"/>
              </w:rPr>
            </w:pPr>
            <w:r>
              <w:rPr>
                <w:color w:val="000000"/>
              </w:rPr>
              <w:t>0</w:t>
            </w:r>
          </w:p>
        </w:tc>
        <w:tc>
          <w:tcPr>
            <w:tcW w:w="1859" w:type="dxa"/>
            <w:shd w:val="clear" w:color="auto" w:fill="auto"/>
            <w:noWrap/>
            <w:tcMar>
              <w:left w:w="28" w:type="dxa"/>
              <w:right w:w="28" w:type="dxa"/>
            </w:tcMar>
            <w:vAlign w:val="center"/>
            <w:hideMark/>
          </w:tcPr>
          <w:p w14:paraId="15A17CB8" w14:textId="77777777" w:rsidR="006963C3" w:rsidRPr="00DC2CFE" w:rsidRDefault="006963C3" w:rsidP="00066D61">
            <w:pPr>
              <w:widowControl w:val="0"/>
              <w:autoSpaceDE w:val="0"/>
              <w:autoSpaceDN w:val="0"/>
              <w:adjustRightInd w:val="0"/>
              <w:jc w:val="center"/>
            </w:pPr>
            <w:r w:rsidRPr="00DC2CFE">
              <w:t>0</w:t>
            </w:r>
          </w:p>
        </w:tc>
      </w:tr>
      <w:tr w:rsidR="006963C3" w:rsidRPr="00937071" w14:paraId="19CF4BA3" w14:textId="77777777" w:rsidTr="00066D61">
        <w:trPr>
          <w:trHeight w:val="255"/>
        </w:trPr>
        <w:tc>
          <w:tcPr>
            <w:tcW w:w="795" w:type="dxa"/>
            <w:shd w:val="clear" w:color="auto" w:fill="auto"/>
            <w:noWrap/>
            <w:tcMar>
              <w:left w:w="28" w:type="dxa"/>
              <w:right w:w="28" w:type="dxa"/>
            </w:tcMar>
            <w:hideMark/>
          </w:tcPr>
          <w:p w14:paraId="2D1E5252" w14:textId="77777777" w:rsidR="006963C3" w:rsidRPr="00937071" w:rsidRDefault="006963C3" w:rsidP="00066D61">
            <w:pPr>
              <w:widowControl w:val="0"/>
              <w:autoSpaceDE w:val="0"/>
              <w:autoSpaceDN w:val="0"/>
              <w:adjustRightInd w:val="0"/>
              <w:jc w:val="both"/>
            </w:pPr>
            <w:r w:rsidRPr="00937071">
              <w:t>2.1.2.1</w:t>
            </w:r>
          </w:p>
        </w:tc>
        <w:tc>
          <w:tcPr>
            <w:tcW w:w="4791" w:type="dxa"/>
            <w:shd w:val="clear" w:color="auto" w:fill="auto"/>
            <w:noWrap/>
            <w:tcMar>
              <w:left w:w="28" w:type="dxa"/>
              <w:right w:w="28" w:type="dxa"/>
            </w:tcMar>
            <w:hideMark/>
          </w:tcPr>
          <w:p w14:paraId="7F48F139" w14:textId="77777777" w:rsidR="006963C3" w:rsidRPr="00937071" w:rsidRDefault="006963C3" w:rsidP="00066D61">
            <w:pPr>
              <w:widowControl w:val="0"/>
              <w:autoSpaceDE w:val="0"/>
              <w:autoSpaceDN w:val="0"/>
              <w:adjustRightInd w:val="0"/>
              <w:ind w:hanging="28"/>
              <w:jc w:val="both"/>
            </w:pPr>
            <w:r w:rsidRPr="00937071">
              <w:t>158 мм и менее</w:t>
            </w:r>
          </w:p>
        </w:tc>
        <w:tc>
          <w:tcPr>
            <w:tcW w:w="1571" w:type="dxa"/>
            <w:shd w:val="clear" w:color="auto" w:fill="auto"/>
            <w:tcMar>
              <w:left w:w="28" w:type="dxa"/>
              <w:right w:w="28" w:type="dxa"/>
            </w:tcMar>
            <w:vAlign w:val="center"/>
          </w:tcPr>
          <w:p w14:paraId="2C5B04F4" w14:textId="77777777" w:rsidR="006963C3" w:rsidRDefault="006963C3" w:rsidP="00066D61">
            <w:pPr>
              <w:jc w:val="right"/>
              <w:rPr>
                <w:color w:val="000000"/>
              </w:rPr>
            </w:pPr>
            <w:r>
              <w:rPr>
                <w:color w:val="000000"/>
              </w:rPr>
              <w:t>0</w:t>
            </w:r>
          </w:p>
        </w:tc>
        <w:tc>
          <w:tcPr>
            <w:tcW w:w="1571" w:type="dxa"/>
            <w:shd w:val="clear" w:color="auto" w:fill="auto"/>
            <w:tcMar>
              <w:left w:w="28" w:type="dxa"/>
              <w:right w:w="28" w:type="dxa"/>
            </w:tcMar>
            <w:vAlign w:val="center"/>
          </w:tcPr>
          <w:p w14:paraId="3AD9D830" w14:textId="77777777" w:rsidR="006963C3" w:rsidRDefault="006963C3" w:rsidP="00066D61">
            <w:pPr>
              <w:jc w:val="right"/>
              <w:rPr>
                <w:color w:val="000000"/>
              </w:rPr>
            </w:pPr>
            <w:r>
              <w:rPr>
                <w:color w:val="000000"/>
              </w:rPr>
              <w:t>0</w:t>
            </w:r>
          </w:p>
        </w:tc>
        <w:tc>
          <w:tcPr>
            <w:tcW w:w="1859" w:type="dxa"/>
            <w:shd w:val="clear" w:color="auto" w:fill="auto"/>
            <w:noWrap/>
            <w:tcMar>
              <w:left w:w="28" w:type="dxa"/>
              <w:right w:w="28" w:type="dxa"/>
            </w:tcMar>
            <w:vAlign w:val="center"/>
            <w:hideMark/>
          </w:tcPr>
          <w:p w14:paraId="52477138" w14:textId="77777777" w:rsidR="006963C3" w:rsidRPr="00DC2CFE" w:rsidRDefault="006963C3" w:rsidP="00066D61">
            <w:pPr>
              <w:widowControl w:val="0"/>
              <w:autoSpaceDE w:val="0"/>
              <w:autoSpaceDN w:val="0"/>
              <w:adjustRightInd w:val="0"/>
              <w:jc w:val="center"/>
            </w:pPr>
            <w:r w:rsidRPr="00DC2CFE">
              <w:t>0</w:t>
            </w:r>
          </w:p>
        </w:tc>
      </w:tr>
      <w:tr w:rsidR="006963C3" w:rsidRPr="00937071" w14:paraId="040F10C4" w14:textId="77777777" w:rsidTr="00066D61">
        <w:trPr>
          <w:trHeight w:val="255"/>
        </w:trPr>
        <w:tc>
          <w:tcPr>
            <w:tcW w:w="795" w:type="dxa"/>
            <w:shd w:val="clear" w:color="auto" w:fill="auto"/>
            <w:noWrap/>
            <w:tcMar>
              <w:left w:w="28" w:type="dxa"/>
              <w:right w:w="28" w:type="dxa"/>
            </w:tcMar>
            <w:hideMark/>
          </w:tcPr>
          <w:p w14:paraId="40955AF8" w14:textId="77777777" w:rsidR="006963C3" w:rsidRPr="00937071" w:rsidRDefault="006963C3" w:rsidP="00066D61">
            <w:pPr>
              <w:widowControl w:val="0"/>
              <w:autoSpaceDE w:val="0"/>
              <w:autoSpaceDN w:val="0"/>
              <w:adjustRightInd w:val="0"/>
              <w:jc w:val="both"/>
            </w:pPr>
            <w:r w:rsidRPr="00937071">
              <w:t>2.1.2.2</w:t>
            </w:r>
          </w:p>
        </w:tc>
        <w:tc>
          <w:tcPr>
            <w:tcW w:w="4791" w:type="dxa"/>
            <w:shd w:val="clear" w:color="auto" w:fill="auto"/>
            <w:noWrap/>
            <w:tcMar>
              <w:left w:w="28" w:type="dxa"/>
              <w:right w:w="28" w:type="dxa"/>
            </w:tcMar>
            <w:hideMark/>
          </w:tcPr>
          <w:p w14:paraId="3CCFC31F" w14:textId="77777777" w:rsidR="006963C3" w:rsidRPr="00937071" w:rsidRDefault="006963C3" w:rsidP="00066D61">
            <w:pPr>
              <w:widowControl w:val="0"/>
              <w:autoSpaceDE w:val="0"/>
              <w:autoSpaceDN w:val="0"/>
              <w:adjustRightInd w:val="0"/>
              <w:ind w:hanging="28"/>
              <w:jc w:val="both"/>
            </w:pPr>
            <w:r w:rsidRPr="00937071">
              <w:t>159 - 218 мм</w:t>
            </w:r>
          </w:p>
        </w:tc>
        <w:tc>
          <w:tcPr>
            <w:tcW w:w="1571" w:type="dxa"/>
            <w:shd w:val="clear" w:color="auto" w:fill="auto"/>
            <w:tcMar>
              <w:left w:w="28" w:type="dxa"/>
              <w:right w:w="28" w:type="dxa"/>
            </w:tcMar>
            <w:vAlign w:val="center"/>
          </w:tcPr>
          <w:p w14:paraId="097D4CBD" w14:textId="77777777" w:rsidR="006963C3" w:rsidRDefault="006963C3" w:rsidP="00066D61">
            <w:pPr>
              <w:jc w:val="right"/>
              <w:rPr>
                <w:color w:val="000000"/>
              </w:rPr>
            </w:pPr>
            <w:r>
              <w:rPr>
                <w:color w:val="000000"/>
              </w:rPr>
              <w:t>0</w:t>
            </w:r>
          </w:p>
        </w:tc>
        <w:tc>
          <w:tcPr>
            <w:tcW w:w="1571" w:type="dxa"/>
            <w:shd w:val="clear" w:color="auto" w:fill="auto"/>
            <w:tcMar>
              <w:left w:w="28" w:type="dxa"/>
              <w:right w:w="28" w:type="dxa"/>
            </w:tcMar>
            <w:vAlign w:val="center"/>
          </w:tcPr>
          <w:p w14:paraId="26F5A549" w14:textId="77777777" w:rsidR="006963C3" w:rsidRDefault="006963C3" w:rsidP="00066D61">
            <w:pPr>
              <w:jc w:val="right"/>
              <w:rPr>
                <w:color w:val="000000"/>
              </w:rPr>
            </w:pPr>
            <w:r>
              <w:rPr>
                <w:color w:val="000000"/>
              </w:rPr>
              <w:t>0</w:t>
            </w:r>
          </w:p>
        </w:tc>
        <w:tc>
          <w:tcPr>
            <w:tcW w:w="1859" w:type="dxa"/>
            <w:shd w:val="clear" w:color="auto" w:fill="auto"/>
            <w:noWrap/>
            <w:tcMar>
              <w:left w:w="28" w:type="dxa"/>
              <w:right w:w="28" w:type="dxa"/>
            </w:tcMar>
            <w:vAlign w:val="center"/>
            <w:hideMark/>
          </w:tcPr>
          <w:p w14:paraId="38D2A4F5" w14:textId="77777777" w:rsidR="006963C3" w:rsidRPr="00DC2CFE" w:rsidRDefault="006963C3" w:rsidP="00066D61">
            <w:pPr>
              <w:widowControl w:val="0"/>
              <w:autoSpaceDE w:val="0"/>
              <w:autoSpaceDN w:val="0"/>
              <w:adjustRightInd w:val="0"/>
              <w:jc w:val="center"/>
            </w:pPr>
            <w:r w:rsidRPr="00DC2CFE">
              <w:t>0</w:t>
            </w:r>
          </w:p>
        </w:tc>
      </w:tr>
      <w:tr w:rsidR="006963C3" w:rsidRPr="00937071" w14:paraId="49BBF7F2" w14:textId="77777777" w:rsidTr="00066D61">
        <w:trPr>
          <w:trHeight w:val="255"/>
        </w:trPr>
        <w:tc>
          <w:tcPr>
            <w:tcW w:w="795" w:type="dxa"/>
            <w:shd w:val="clear" w:color="auto" w:fill="auto"/>
            <w:noWrap/>
            <w:tcMar>
              <w:left w:w="28" w:type="dxa"/>
              <w:right w:w="28" w:type="dxa"/>
            </w:tcMar>
            <w:hideMark/>
          </w:tcPr>
          <w:p w14:paraId="5102E6CD" w14:textId="77777777" w:rsidR="006963C3" w:rsidRPr="00937071" w:rsidRDefault="006963C3" w:rsidP="00066D61">
            <w:pPr>
              <w:widowControl w:val="0"/>
              <w:autoSpaceDE w:val="0"/>
              <w:autoSpaceDN w:val="0"/>
              <w:adjustRightInd w:val="0"/>
              <w:jc w:val="both"/>
            </w:pPr>
            <w:r w:rsidRPr="00937071">
              <w:t>2.1.2.3</w:t>
            </w:r>
          </w:p>
        </w:tc>
        <w:tc>
          <w:tcPr>
            <w:tcW w:w="4791" w:type="dxa"/>
            <w:shd w:val="clear" w:color="auto" w:fill="auto"/>
            <w:noWrap/>
            <w:tcMar>
              <w:left w:w="28" w:type="dxa"/>
              <w:right w:w="28" w:type="dxa"/>
            </w:tcMar>
            <w:hideMark/>
          </w:tcPr>
          <w:p w14:paraId="775D17C4" w14:textId="77777777" w:rsidR="006963C3" w:rsidRPr="00937071" w:rsidRDefault="006963C3" w:rsidP="00066D61">
            <w:pPr>
              <w:widowControl w:val="0"/>
              <w:autoSpaceDE w:val="0"/>
              <w:autoSpaceDN w:val="0"/>
              <w:adjustRightInd w:val="0"/>
              <w:ind w:hanging="28"/>
              <w:jc w:val="both"/>
            </w:pPr>
            <w:r w:rsidRPr="00937071">
              <w:t>219 - 272 мм</w:t>
            </w:r>
          </w:p>
        </w:tc>
        <w:tc>
          <w:tcPr>
            <w:tcW w:w="1571" w:type="dxa"/>
            <w:shd w:val="clear" w:color="auto" w:fill="auto"/>
            <w:tcMar>
              <w:left w:w="28" w:type="dxa"/>
              <w:right w:w="28" w:type="dxa"/>
            </w:tcMar>
            <w:vAlign w:val="center"/>
          </w:tcPr>
          <w:p w14:paraId="4965BD7A" w14:textId="77777777" w:rsidR="006963C3" w:rsidRDefault="006963C3" w:rsidP="00066D61">
            <w:pPr>
              <w:jc w:val="right"/>
              <w:rPr>
                <w:color w:val="000000"/>
              </w:rPr>
            </w:pPr>
            <w:r>
              <w:rPr>
                <w:color w:val="000000"/>
              </w:rPr>
              <w:t>0</w:t>
            </w:r>
          </w:p>
        </w:tc>
        <w:tc>
          <w:tcPr>
            <w:tcW w:w="1571" w:type="dxa"/>
            <w:shd w:val="clear" w:color="auto" w:fill="auto"/>
            <w:tcMar>
              <w:left w:w="28" w:type="dxa"/>
              <w:right w:w="28" w:type="dxa"/>
            </w:tcMar>
            <w:vAlign w:val="center"/>
          </w:tcPr>
          <w:p w14:paraId="5F22D426" w14:textId="77777777" w:rsidR="006963C3" w:rsidRDefault="006963C3" w:rsidP="00066D61">
            <w:pPr>
              <w:jc w:val="right"/>
              <w:rPr>
                <w:color w:val="000000"/>
              </w:rPr>
            </w:pPr>
            <w:r>
              <w:rPr>
                <w:color w:val="000000"/>
              </w:rPr>
              <w:t>0</w:t>
            </w:r>
          </w:p>
        </w:tc>
        <w:tc>
          <w:tcPr>
            <w:tcW w:w="1859" w:type="dxa"/>
            <w:shd w:val="clear" w:color="auto" w:fill="auto"/>
            <w:noWrap/>
            <w:tcMar>
              <w:left w:w="28" w:type="dxa"/>
              <w:right w:w="28" w:type="dxa"/>
            </w:tcMar>
            <w:vAlign w:val="center"/>
            <w:hideMark/>
          </w:tcPr>
          <w:p w14:paraId="5631A60C" w14:textId="77777777" w:rsidR="006963C3" w:rsidRPr="00DC2CFE" w:rsidRDefault="006963C3" w:rsidP="00066D61">
            <w:pPr>
              <w:widowControl w:val="0"/>
              <w:autoSpaceDE w:val="0"/>
              <w:autoSpaceDN w:val="0"/>
              <w:adjustRightInd w:val="0"/>
              <w:jc w:val="center"/>
            </w:pPr>
            <w:r w:rsidRPr="00DC2CFE">
              <w:t>0</w:t>
            </w:r>
          </w:p>
        </w:tc>
      </w:tr>
      <w:tr w:rsidR="006963C3" w:rsidRPr="00937071" w14:paraId="2226B8D2" w14:textId="77777777" w:rsidTr="00066D61">
        <w:trPr>
          <w:trHeight w:val="255"/>
        </w:trPr>
        <w:tc>
          <w:tcPr>
            <w:tcW w:w="795" w:type="dxa"/>
            <w:shd w:val="clear" w:color="auto" w:fill="auto"/>
            <w:noWrap/>
            <w:tcMar>
              <w:left w:w="28" w:type="dxa"/>
              <w:right w:w="28" w:type="dxa"/>
            </w:tcMar>
            <w:hideMark/>
          </w:tcPr>
          <w:p w14:paraId="4B23D3BC" w14:textId="77777777" w:rsidR="006963C3" w:rsidRPr="00937071" w:rsidRDefault="006963C3" w:rsidP="00066D61">
            <w:pPr>
              <w:widowControl w:val="0"/>
              <w:autoSpaceDE w:val="0"/>
              <w:autoSpaceDN w:val="0"/>
              <w:adjustRightInd w:val="0"/>
              <w:jc w:val="both"/>
            </w:pPr>
            <w:r w:rsidRPr="00937071">
              <w:t>2.1.2.4</w:t>
            </w:r>
          </w:p>
        </w:tc>
        <w:tc>
          <w:tcPr>
            <w:tcW w:w="4791" w:type="dxa"/>
            <w:shd w:val="clear" w:color="auto" w:fill="auto"/>
            <w:noWrap/>
            <w:tcMar>
              <w:left w:w="28" w:type="dxa"/>
              <w:right w:w="28" w:type="dxa"/>
            </w:tcMar>
            <w:hideMark/>
          </w:tcPr>
          <w:p w14:paraId="387E9E73" w14:textId="77777777" w:rsidR="006963C3" w:rsidRPr="00937071" w:rsidRDefault="006963C3" w:rsidP="00066D61">
            <w:pPr>
              <w:widowControl w:val="0"/>
              <w:autoSpaceDE w:val="0"/>
              <w:autoSpaceDN w:val="0"/>
              <w:adjustRightInd w:val="0"/>
              <w:ind w:hanging="28"/>
              <w:jc w:val="both"/>
            </w:pPr>
            <w:r w:rsidRPr="00937071">
              <w:t>273 - 324 мм</w:t>
            </w:r>
          </w:p>
        </w:tc>
        <w:tc>
          <w:tcPr>
            <w:tcW w:w="1571" w:type="dxa"/>
            <w:shd w:val="clear" w:color="auto" w:fill="auto"/>
            <w:tcMar>
              <w:left w:w="28" w:type="dxa"/>
              <w:right w:w="28" w:type="dxa"/>
            </w:tcMar>
            <w:vAlign w:val="center"/>
          </w:tcPr>
          <w:p w14:paraId="6C9182BB" w14:textId="77777777" w:rsidR="006963C3" w:rsidRDefault="006963C3" w:rsidP="00066D61">
            <w:pPr>
              <w:jc w:val="right"/>
              <w:rPr>
                <w:color w:val="000000"/>
              </w:rPr>
            </w:pPr>
            <w:r>
              <w:rPr>
                <w:color w:val="000000"/>
              </w:rPr>
              <w:t>0</w:t>
            </w:r>
          </w:p>
        </w:tc>
        <w:tc>
          <w:tcPr>
            <w:tcW w:w="1571" w:type="dxa"/>
            <w:shd w:val="clear" w:color="auto" w:fill="auto"/>
            <w:tcMar>
              <w:left w:w="28" w:type="dxa"/>
              <w:right w:w="28" w:type="dxa"/>
            </w:tcMar>
            <w:vAlign w:val="center"/>
          </w:tcPr>
          <w:p w14:paraId="255141C9" w14:textId="77777777" w:rsidR="006963C3" w:rsidRDefault="006963C3" w:rsidP="00066D61">
            <w:pPr>
              <w:jc w:val="right"/>
              <w:rPr>
                <w:color w:val="000000"/>
              </w:rPr>
            </w:pPr>
            <w:r>
              <w:rPr>
                <w:color w:val="000000"/>
              </w:rPr>
              <w:t>0</w:t>
            </w:r>
          </w:p>
        </w:tc>
        <w:tc>
          <w:tcPr>
            <w:tcW w:w="1859" w:type="dxa"/>
            <w:shd w:val="clear" w:color="auto" w:fill="auto"/>
            <w:noWrap/>
            <w:tcMar>
              <w:left w:w="28" w:type="dxa"/>
              <w:right w:w="28" w:type="dxa"/>
            </w:tcMar>
            <w:vAlign w:val="center"/>
            <w:hideMark/>
          </w:tcPr>
          <w:p w14:paraId="39558D9E" w14:textId="77777777" w:rsidR="006963C3" w:rsidRPr="00DC2CFE" w:rsidRDefault="006963C3" w:rsidP="00066D61">
            <w:pPr>
              <w:widowControl w:val="0"/>
              <w:autoSpaceDE w:val="0"/>
              <w:autoSpaceDN w:val="0"/>
              <w:adjustRightInd w:val="0"/>
              <w:jc w:val="center"/>
            </w:pPr>
            <w:r w:rsidRPr="00DC2CFE">
              <w:t>0</w:t>
            </w:r>
          </w:p>
        </w:tc>
      </w:tr>
      <w:tr w:rsidR="006963C3" w:rsidRPr="00937071" w14:paraId="60780EE9" w14:textId="77777777" w:rsidTr="00066D61">
        <w:trPr>
          <w:trHeight w:val="255"/>
        </w:trPr>
        <w:tc>
          <w:tcPr>
            <w:tcW w:w="795" w:type="dxa"/>
            <w:shd w:val="clear" w:color="auto" w:fill="auto"/>
            <w:noWrap/>
            <w:tcMar>
              <w:left w:w="28" w:type="dxa"/>
              <w:right w:w="28" w:type="dxa"/>
            </w:tcMar>
            <w:hideMark/>
          </w:tcPr>
          <w:p w14:paraId="428D22A3" w14:textId="77777777" w:rsidR="006963C3" w:rsidRPr="00937071" w:rsidRDefault="006963C3" w:rsidP="00066D61">
            <w:pPr>
              <w:widowControl w:val="0"/>
              <w:autoSpaceDE w:val="0"/>
              <w:autoSpaceDN w:val="0"/>
              <w:adjustRightInd w:val="0"/>
              <w:jc w:val="both"/>
            </w:pPr>
            <w:r w:rsidRPr="00937071">
              <w:t>2.1.2.5</w:t>
            </w:r>
          </w:p>
        </w:tc>
        <w:tc>
          <w:tcPr>
            <w:tcW w:w="4791" w:type="dxa"/>
            <w:shd w:val="clear" w:color="auto" w:fill="auto"/>
            <w:noWrap/>
            <w:tcMar>
              <w:left w:w="28" w:type="dxa"/>
              <w:right w:w="28" w:type="dxa"/>
            </w:tcMar>
            <w:hideMark/>
          </w:tcPr>
          <w:p w14:paraId="3B769298" w14:textId="77777777" w:rsidR="006963C3" w:rsidRPr="00937071" w:rsidRDefault="006963C3" w:rsidP="00066D61">
            <w:pPr>
              <w:widowControl w:val="0"/>
              <w:autoSpaceDE w:val="0"/>
              <w:autoSpaceDN w:val="0"/>
              <w:adjustRightInd w:val="0"/>
              <w:ind w:hanging="28"/>
              <w:jc w:val="both"/>
            </w:pPr>
            <w:r w:rsidRPr="00937071">
              <w:t>325 - 425 мм</w:t>
            </w:r>
          </w:p>
        </w:tc>
        <w:tc>
          <w:tcPr>
            <w:tcW w:w="1571" w:type="dxa"/>
            <w:shd w:val="clear" w:color="auto" w:fill="auto"/>
            <w:tcMar>
              <w:left w:w="28" w:type="dxa"/>
              <w:right w:w="28" w:type="dxa"/>
            </w:tcMar>
            <w:vAlign w:val="center"/>
          </w:tcPr>
          <w:p w14:paraId="4EE2A0B8" w14:textId="77777777" w:rsidR="006963C3" w:rsidRDefault="006963C3" w:rsidP="00066D61">
            <w:pPr>
              <w:jc w:val="right"/>
              <w:rPr>
                <w:color w:val="000000"/>
              </w:rPr>
            </w:pPr>
            <w:r>
              <w:rPr>
                <w:color w:val="000000"/>
              </w:rPr>
              <w:t>0</w:t>
            </w:r>
          </w:p>
        </w:tc>
        <w:tc>
          <w:tcPr>
            <w:tcW w:w="1571" w:type="dxa"/>
            <w:shd w:val="clear" w:color="auto" w:fill="auto"/>
            <w:tcMar>
              <w:left w:w="28" w:type="dxa"/>
              <w:right w:w="28" w:type="dxa"/>
            </w:tcMar>
            <w:vAlign w:val="center"/>
          </w:tcPr>
          <w:p w14:paraId="673C81F7" w14:textId="77777777" w:rsidR="006963C3" w:rsidRDefault="006963C3" w:rsidP="00066D61">
            <w:pPr>
              <w:jc w:val="right"/>
              <w:rPr>
                <w:color w:val="000000"/>
              </w:rPr>
            </w:pPr>
            <w:r>
              <w:rPr>
                <w:color w:val="000000"/>
              </w:rPr>
              <w:t>0</w:t>
            </w:r>
          </w:p>
        </w:tc>
        <w:tc>
          <w:tcPr>
            <w:tcW w:w="1859" w:type="dxa"/>
            <w:shd w:val="clear" w:color="auto" w:fill="auto"/>
            <w:noWrap/>
            <w:tcMar>
              <w:left w:w="28" w:type="dxa"/>
              <w:right w:w="28" w:type="dxa"/>
            </w:tcMar>
            <w:vAlign w:val="center"/>
            <w:hideMark/>
          </w:tcPr>
          <w:p w14:paraId="1752D9BE" w14:textId="77777777" w:rsidR="006963C3" w:rsidRPr="00DC2CFE" w:rsidRDefault="006963C3" w:rsidP="00066D61">
            <w:pPr>
              <w:widowControl w:val="0"/>
              <w:autoSpaceDE w:val="0"/>
              <w:autoSpaceDN w:val="0"/>
              <w:adjustRightInd w:val="0"/>
              <w:jc w:val="center"/>
            </w:pPr>
            <w:r w:rsidRPr="00DC2CFE">
              <w:t>0</w:t>
            </w:r>
          </w:p>
        </w:tc>
      </w:tr>
      <w:tr w:rsidR="006963C3" w:rsidRPr="00937071" w14:paraId="6FC58964" w14:textId="77777777" w:rsidTr="00066D61">
        <w:trPr>
          <w:trHeight w:val="255"/>
        </w:trPr>
        <w:tc>
          <w:tcPr>
            <w:tcW w:w="795" w:type="dxa"/>
            <w:shd w:val="clear" w:color="auto" w:fill="auto"/>
            <w:noWrap/>
            <w:tcMar>
              <w:left w:w="28" w:type="dxa"/>
              <w:right w:w="28" w:type="dxa"/>
            </w:tcMar>
            <w:hideMark/>
          </w:tcPr>
          <w:p w14:paraId="78E0E605" w14:textId="77777777" w:rsidR="006963C3" w:rsidRPr="00937071" w:rsidRDefault="006963C3" w:rsidP="00066D61">
            <w:pPr>
              <w:widowControl w:val="0"/>
              <w:autoSpaceDE w:val="0"/>
              <w:autoSpaceDN w:val="0"/>
              <w:adjustRightInd w:val="0"/>
              <w:jc w:val="both"/>
            </w:pPr>
            <w:r w:rsidRPr="00937071">
              <w:t>2.1.2.6</w:t>
            </w:r>
          </w:p>
        </w:tc>
        <w:tc>
          <w:tcPr>
            <w:tcW w:w="4791" w:type="dxa"/>
            <w:shd w:val="clear" w:color="auto" w:fill="auto"/>
            <w:noWrap/>
            <w:tcMar>
              <w:left w:w="28" w:type="dxa"/>
              <w:right w:w="28" w:type="dxa"/>
            </w:tcMar>
            <w:hideMark/>
          </w:tcPr>
          <w:p w14:paraId="66E544CD" w14:textId="77777777" w:rsidR="006963C3" w:rsidRPr="00937071" w:rsidRDefault="006963C3" w:rsidP="00066D61">
            <w:pPr>
              <w:widowControl w:val="0"/>
              <w:autoSpaceDE w:val="0"/>
              <w:autoSpaceDN w:val="0"/>
              <w:adjustRightInd w:val="0"/>
              <w:ind w:hanging="28"/>
              <w:jc w:val="both"/>
            </w:pPr>
            <w:r w:rsidRPr="00937071">
              <w:t>426 - 529 мм</w:t>
            </w:r>
          </w:p>
        </w:tc>
        <w:tc>
          <w:tcPr>
            <w:tcW w:w="1571" w:type="dxa"/>
            <w:shd w:val="clear" w:color="auto" w:fill="auto"/>
            <w:tcMar>
              <w:left w:w="28" w:type="dxa"/>
              <w:right w:w="28" w:type="dxa"/>
            </w:tcMar>
            <w:vAlign w:val="center"/>
          </w:tcPr>
          <w:p w14:paraId="048D5766" w14:textId="77777777" w:rsidR="006963C3" w:rsidRDefault="006963C3" w:rsidP="00066D61">
            <w:pPr>
              <w:jc w:val="right"/>
              <w:rPr>
                <w:color w:val="000000"/>
              </w:rPr>
            </w:pPr>
            <w:r>
              <w:rPr>
                <w:color w:val="000000"/>
              </w:rPr>
              <w:t>0</w:t>
            </w:r>
          </w:p>
        </w:tc>
        <w:tc>
          <w:tcPr>
            <w:tcW w:w="1571" w:type="dxa"/>
            <w:shd w:val="clear" w:color="auto" w:fill="auto"/>
            <w:tcMar>
              <w:left w:w="28" w:type="dxa"/>
              <w:right w:w="28" w:type="dxa"/>
            </w:tcMar>
            <w:vAlign w:val="center"/>
          </w:tcPr>
          <w:p w14:paraId="3D5E9F40" w14:textId="77777777" w:rsidR="006963C3" w:rsidRDefault="006963C3" w:rsidP="00066D61">
            <w:pPr>
              <w:jc w:val="right"/>
              <w:rPr>
                <w:color w:val="000000"/>
              </w:rPr>
            </w:pPr>
            <w:r>
              <w:rPr>
                <w:color w:val="000000"/>
              </w:rPr>
              <w:t>0</w:t>
            </w:r>
          </w:p>
        </w:tc>
        <w:tc>
          <w:tcPr>
            <w:tcW w:w="1859" w:type="dxa"/>
            <w:shd w:val="clear" w:color="auto" w:fill="auto"/>
            <w:noWrap/>
            <w:tcMar>
              <w:left w:w="28" w:type="dxa"/>
              <w:right w:w="28" w:type="dxa"/>
            </w:tcMar>
            <w:vAlign w:val="center"/>
            <w:hideMark/>
          </w:tcPr>
          <w:p w14:paraId="721020C1" w14:textId="77777777" w:rsidR="006963C3" w:rsidRPr="00DC2CFE" w:rsidRDefault="006963C3" w:rsidP="00066D61">
            <w:pPr>
              <w:widowControl w:val="0"/>
              <w:autoSpaceDE w:val="0"/>
              <w:autoSpaceDN w:val="0"/>
              <w:adjustRightInd w:val="0"/>
              <w:jc w:val="center"/>
            </w:pPr>
            <w:r w:rsidRPr="00DC2CFE">
              <w:t>0</w:t>
            </w:r>
          </w:p>
        </w:tc>
      </w:tr>
      <w:tr w:rsidR="006963C3" w:rsidRPr="00937071" w14:paraId="50AC1D80" w14:textId="77777777" w:rsidTr="00066D61">
        <w:trPr>
          <w:trHeight w:val="255"/>
        </w:trPr>
        <w:tc>
          <w:tcPr>
            <w:tcW w:w="795" w:type="dxa"/>
            <w:shd w:val="clear" w:color="auto" w:fill="auto"/>
            <w:noWrap/>
            <w:tcMar>
              <w:left w:w="28" w:type="dxa"/>
              <w:right w:w="28" w:type="dxa"/>
            </w:tcMar>
            <w:hideMark/>
          </w:tcPr>
          <w:p w14:paraId="0834B625" w14:textId="77777777" w:rsidR="006963C3" w:rsidRPr="00937071" w:rsidRDefault="006963C3" w:rsidP="00066D61">
            <w:pPr>
              <w:widowControl w:val="0"/>
              <w:autoSpaceDE w:val="0"/>
              <w:autoSpaceDN w:val="0"/>
              <w:adjustRightInd w:val="0"/>
              <w:jc w:val="both"/>
            </w:pPr>
            <w:r w:rsidRPr="00937071">
              <w:t>2.1.2.7</w:t>
            </w:r>
          </w:p>
        </w:tc>
        <w:tc>
          <w:tcPr>
            <w:tcW w:w="4791" w:type="dxa"/>
            <w:shd w:val="clear" w:color="auto" w:fill="auto"/>
            <w:noWrap/>
            <w:tcMar>
              <w:left w:w="28" w:type="dxa"/>
              <w:right w:w="28" w:type="dxa"/>
            </w:tcMar>
            <w:hideMark/>
          </w:tcPr>
          <w:p w14:paraId="693C63CF" w14:textId="77777777" w:rsidR="006963C3" w:rsidRPr="00937071" w:rsidRDefault="006963C3" w:rsidP="00066D61">
            <w:pPr>
              <w:widowControl w:val="0"/>
              <w:autoSpaceDE w:val="0"/>
              <w:autoSpaceDN w:val="0"/>
              <w:adjustRightInd w:val="0"/>
              <w:ind w:hanging="28"/>
              <w:jc w:val="both"/>
            </w:pPr>
            <w:r w:rsidRPr="00937071">
              <w:t>530 мм и выше</w:t>
            </w:r>
          </w:p>
        </w:tc>
        <w:tc>
          <w:tcPr>
            <w:tcW w:w="1571" w:type="dxa"/>
            <w:shd w:val="clear" w:color="auto" w:fill="auto"/>
            <w:tcMar>
              <w:left w:w="28" w:type="dxa"/>
              <w:right w:w="28" w:type="dxa"/>
            </w:tcMar>
            <w:vAlign w:val="center"/>
          </w:tcPr>
          <w:p w14:paraId="4CCDE925" w14:textId="77777777" w:rsidR="006963C3" w:rsidRDefault="006963C3" w:rsidP="00066D61">
            <w:pPr>
              <w:jc w:val="right"/>
              <w:rPr>
                <w:color w:val="000000"/>
              </w:rPr>
            </w:pPr>
            <w:r>
              <w:rPr>
                <w:color w:val="000000"/>
              </w:rPr>
              <w:t>0</w:t>
            </w:r>
          </w:p>
        </w:tc>
        <w:tc>
          <w:tcPr>
            <w:tcW w:w="1571" w:type="dxa"/>
            <w:shd w:val="clear" w:color="auto" w:fill="auto"/>
            <w:tcMar>
              <w:left w:w="28" w:type="dxa"/>
              <w:right w:w="28" w:type="dxa"/>
            </w:tcMar>
            <w:vAlign w:val="center"/>
          </w:tcPr>
          <w:p w14:paraId="12760E54" w14:textId="77777777" w:rsidR="006963C3" w:rsidRDefault="006963C3" w:rsidP="00066D61">
            <w:pPr>
              <w:jc w:val="right"/>
              <w:rPr>
                <w:color w:val="000000"/>
              </w:rPr>
            </w:pPr>
            <w:r>
              <w:rPr>
                <w:color w:val="000000"/>
              </w:rPr>
              <w:t>0</w:t>
            </w:r>
          </w:p>
        </w:tc>
        <w:tc>
          <w:tcPr>
            <w:tcW w:w="1859" w:type="dxa"/>
            <w:shd w:val="clear" w:color="auto" w:fill="auto"/>
            <w:noWrap/>
            <w:tcMar>
              <w:left w:w="28" w:type="dxa"/>
              <w:right w:w="28" w:type="dxa"/>
            </w:tcMar>
            <w:vAlign w:val="center"/>
            <w:hideMark/>
          </w:tcPr>
          <w:p w14:paraId="561076D8" w14:textId="77777777" w:rsidR="006963C3" w:rsidRPr="00DC2CFE" w:rsidRDefault="006963C3" w:rsidP="00066D61">
            <w:pPr>
              <w:widowControl w:val="0"/>
              <w:autoSpaceDE w:val="0"/>
              <w:autoSpaceDN w:val="0"/>
              <w:adjustRightInd w:val="0"/>
              <w:jc w:val="center"/>
            </w:pPr>
            <w:r w:rsidRPr="00DC2CFE">
              <w:t>0</w:t>
            </w:r>
          </w:p>
        </w:tc>
      </w:tr>
      <w:tr w:rsidR="006963C3" w:rsidRPr="00937071" w14:paraId="14E0C4FE" w14:textId="77777777" w:rsidTr="00066D61">
        <w:trPr>
          <w:trHeight w:val="255"/>
        </w:trPr>
        <w:tc>
          <w:tcPr>
            <w:tcW w:w="795" w:type="dxa"/>
            <w:shd w:val="clear" w:color="auto" w:fill="auto"/>
            <w:noWrap/>
            <w:tcMar>
              <w:left w:w="28" w:type="dxa"/>
              <w:right w:w="28" w:type="dxa"/>
            </w:tcMar>
            <w:hideMark/>
          </w:tcPr>
          <w:p w14:paraId="75F499F4" w14:textId="77777777" w:rsidR="006963C3" w:rsidRPr="00937071" w:rsidRDefault="006963C3" w:rsidP="00066D61">
            <w:pPr>
              <w:widowControl w:val="0"/>
              <w:autoSpaceDE w:val="0"/>
              <w:autoSpaceDN w:val="0"/>
              <w:adjustRightInd w:val="0"/>
              <w:jc w:val="both"/>
            </w:pPr>
            <w:r w:rsidRPr="00937071">
              <w:t>2.2</w:t>
            </w:r>
          </w:p>
        </w:tc>
        <w:tc>
          <w:tcPr>
            <w:tcW w:w="4791" w:type="dxa"/>
            <w:shd w:val="clear" w:color="auto" w:fill="auto"/>
            <w:noWrap/>
            <w:tcMar>
              <w:left w:w="28" w:type="dxa"/>
              <w:right w:w="28" w:type="dxa"/>
            </w:tcMar>
            <w:hideMark/>
          </w:tcPr>
          <w:p w14:paraId="43C31968" w14:textId="77777777" w:rsidR="006963C3" w:rsidRPr="00937071" w:rsidRDefault="006963C3" w:rsidP="00066D61">
            <w:pPr>
              <w:widowControl w:val="0"/>
              <w:autoSpaceDE w:val="0"/>
              <w:autoSpaceDN w:val="0"/>
              <w:adjustRightInd w:val="0"/>
              <w:ind w:hanging="28"/>
              <w:jc w:val="both"/>
            </w:pPr>
            <w:r w:rsidRPr="00937071">
              <w:t>Строительство полиэтиленовых газопроводов</w:t>
            </w:r>
          </w:p>
        </w:tc>
        <w:tc>
          <w:tcPr>
            <w:tcW w:w="1571" w:type="dxa"/>
            <w:shd w:val="clear" w:color="auto" w:fill="auto"/>
            <w:tcMar>
              <w:left w:w="28" w:type="dxa"/>
              <w:right w:w="28" w:type="dxa"/>
            </w:tcMar>
          </w:tcPr>
          <w:p w14:paraId="2EB276AF" w14:textId="77777777" w:rsidR="006963C3" w:rsidRDefault="006963C3" w:rsidP="00066D61">
            <w:pPr>
              <w:jc w:val="right"/>
              <w:rPr>
                <w:color w:val="000000"/>
              </w:rPr>
            </w:pPr>
            <w:r w:rsidRPr="00F4533F">
              <w:t>1192,878</w:t>
            </w:r>
          </w:p>
        </w:tc>
        <w:tc>
          <w:tcPr>
            <w:tcW w:w="1571" w:type="dxa"/>
            <w:shd w:val="clear" w:color="auto" w:fill="auto"/>
            <w:tcMar>
              <w:left w:w="28" w:type="dxa"/>
              <w:right w:w="28" w:type="dxa"/>
            </w:tcMar>
          </w:tcPr>
          <w:p w14:paraId="0F7FF17E" w14:textId="77777777" w:rsidR="006963C3" w:rsidRDefault="006963C3" w:rsidP="00066D61">
            <w:pPr>
              <w:jc w:val="right"/>
              <w:rPr>
                <w:color w:val="000000"/>
              </w:rPr>
            </w:pPr>
            <w:r w:rsidRPr="000552BE">
              <w:t>1182,832</w:t>
            </w:r>
          </w:p>
        </w:tc>
        <w:tc>
          <w:tcPr>
            <w:tcW w:w="1859" w:type="dxa"/>
            <w:shd w:val="clear" w:color="auto" w:fill="auto"/>
            <w:noWrap/>
            <w:tcMar>
              <w:left w:w="28" w:type="dxa"/>
              <w:right w:w="28" w:type="dxa"/>
            </w:tcMar>
            <w:hideMark/>
          </w:tcPr>
          <w:p w14:paraId="3A60210D" w14:textId="77777777" w:rsidR="006963C3" w:rsidRDefault="006963C3" w:rsidP="00066D61">
            <w:pPr>
              <w:jc w:val="center"/>
            </w:pPr>
            <w:r>
              <w:t>-10,046</w:t>
            </w:r>
          </w:p>
        </w:tc>
      </w:tr>
      <w:tr w:rsidR="006963C3" w:rsidRPr="00937071" w14:paraId="7D6FADA0" w14:textId="77777777" w:rsidTr="00066D61">
        <w:trPr>
          <w:trHeight w:val="255"/>
        </w:trPr>
        <w:tc>
          <w:tcPr>
            <w:tcW w:w="795" w:type="dxa"/>
            <w:shd w:val="clear" w:color="auto" w:fill="auto"/>
            <w:noWrap/>
            <w:tcMar>
              <w:left w:w="28" w:type="dxa"/>
              <w:right w:w="28" w:type="dxa"/>
            </w:tcMar>
            <w:hideMark/>
          </w:tcPr>
          <w:p w14:paraId="0DF212E0" w14:textId="77777777" w:rsidR="006963C3" w:rsidRPr="00937071" w:rsidRDefault="006963C3" w:rsidP="00066D61">
            <w:pPr>
              <w:widowControl w:val="0"/>
              <w:autoSpaceDE w:val="0"/>
              <w:autoSpaceDN w:val="0"/>
              <w:adjustRightInd w:val="0"/>
              <w:jc w:val="both"/>
            </w:pPr>
            <w:r w:rsidRPr="00937071">
              <w:t>2.2.1</w:t>
            </w:r>
          </w:p>
        </w:tc>
        <w:tc>
          <w:tcPr>
            <w:tcW w:w="4791" w:type="dxa"/>
            <w:shd w:val="clear" w:color="auto" w:fill="auto"/>
            <w:noWrap/>
            <w:tcMar>
              <w:left w:w="28" w:type="dxa"/>
              <w:right w:w="28" w:type="dxa"/>
            </w:tcMar>
            <w:hideMark/>
          </w:tcPr>
          <w:p w14:paraId="1ACAE39C" w14:textId="77777777" w:rsidR="006963C3" w:rsidRPr="00937071" w:rsidRDefault="006963C3" w:rsidP="00066D61">
            <w:pPr>
              <w:widowControl w:val="0"/>
              <w:autoSpaceDE w:val="0"/>
              <w:autoSpaceDN w:val="0"/>
              <w:adjustRightInd w:val="0"/>
              <w:ind w:hanging="28"/>
              <w:jc w:val="both"/>
            </w:pPr>
            <w:r w:rsidRPr="00937071">
              <w:t>109 мм и менее</w:t>
            </w:r>
          </w:p>
        </w:tc>
        <w:tc>
          <w:tcPr>
            <w:tcW w:w="1571" w:type="dxa"/>
            <w:shd w:val="clear" w:color="auto" w:fill="auto"/>
            <w:tcMar>
              <w:left w:w="28" w:type="dxa"/>
              <w:right w:w="28" w:type="dxa"/>
            </w:tcMar>
          </w:tcPr>
          <w:p w14:paraId="748A8F0A" w14:textId="77777777" w:rsidR="006963C3" w:rsidRDefault="006963C3" w:rsidP="00066D61">
            <w:pPr>
              <w:jc w:val="right"/>
              <w:rPr>
                <w:color w:val="000000"/>
              </w:rPr>
            </w:pPr>
            <w:r w:rsidRPr="00F4533F">
              <w:t>1192,878</w:t>
            </w:r>
          </w:p>
        </w:tc>
        <w:tc>
          <w:tcPr>
            <w:tcW w:w="1571" w:type="dxa"/>
            <w:shd w:val="clear" w:color="auto" w:fill="auto"/>
            <w:tcMar>
              <w:left w:w="28" w:type="dxa"/>
              <w:right w:w="28" w:type="dxa"/>
            </w:tcMar>
          </w:tcPr>
          <w:p w14:paraId="029E7BC1" w14:textId="77777777" w:rsidR="006963C3" w:rsidRDefault="006963C3" w:rsidP="00066D61">
            <w:pPr>
              <w:jc w:val="right"/>
              <w:rPr>
                <w:color w:val="000000"/>
              </w:rPr>
            </w:pPr>
            <w:r w:rsidRPr="000552BE">
              <w:t>1182,832</w:t>
            </w:r>
          </w:p>
        </w:tc>
        <w:tc>
          <w:tcPr>
            <w:tcW w:w="1859" w:type="dxa"/>
            <w:shd w:val="clear" w:color="auto" w:fill="auto"/>
            <w:noWrap/>
            <w:tcMar>
              <w:left w:w="28" w:type="dxa"/>
              <w:right w:w="28" w:type="dxa"/>
            </w:tcMar>
            <w:hideMark/>
          </w:tcPr>
          <w:p w14:paraId="14FE5E2D" w14:textId="77777777" w:rsidR="006963C3" w:rsidRDefault="006963C3" w:rsidP="00066D61">
            <w:pPr>
              <w:jc w:val="center"/>
            </w:pPr>
            <w:r w:rsidRPr="00281F0C">
              <w:t>-10,046</w:t>
            </w:r>
          </w:p>
        </w:tc>
      </w:tr>
      <w:tr w:rsidR="006963C3" w:rsidRPr="00937071" w14:paraId="337BA8BA" w14:textId="77777777" w:rsidTr="00066D61">
        <w:trPr>
          <w:trHeight w:val="255"/>
        </w:trPr>
        <w:tc>
          <w:tcPr>
            <w:tcW w:w="795" w:type="dxa"/>
            <w:shd w:val="clear" w:color="auto" w:fill="auto"/>
            <w:noWrap/>
            <w:tcMar>
              <w:left w:w="28" w:type="dxa"/>
              <w:right w:w="28" w:type="dxa"/>
            </w:tcMar>
            <w:hideMark/>
          </w:tcPr>
          <w:p w14:paraId="4064DCB2" w14:textId="77777777" w:rsidR="006963C3" w:rsidRPr="00937071" w:rsidRDefault="006963C3" w:rsidP="00066D61">
            <w:pPr>
              <w:widowControl w:val="0"/>
              <w:autoSpaceDE w:val="0"/>
              <w:autoSpaceDN w:val="0"/>
              <w:adjustRightInd w:val="0"/>
              <w:jc w:val="both"/>
            </w:pPr>
            <w:r w:rsidRPr="00937071">
              <w:t>2.2.2</w:t>
            </w:r>
          </w:p>
        </w:tc>
        <w:tc>
          <w:tcPr>
            <w:tcW w:w="4791" w:type="dxa"/>
            <w:shd w:val="clear" w:color="auto" w:fill="auto"/>
            <w:noWrap/>
            <w:tcMar>
              <w:left w:w="28" w:type="dxa"/>
              <w:right w:w="28" w:type="dxa"/>
            </w:tcMar>
            <w:hideMark/>
          </w:tcPr>
          <w:p w14:paraId="78735F05" w14:textId="77777777" w:rsidR="006963C3" w:rsidRPr="00937071" w:rsidRDefault="006963C3" w:rsidP="00066D61">
            <w:pPr>
              <w:widowControl w:val="0"/>
              <w:autoSpaceDE w:val="0"/>
              <w:autoSpaceDN w:val="0"/>
              <w:adjustRightInd w:val="0"/>
              <w:ind w:hanging="28"/>
              <w:jc w:val="both"/>
            </w:pPr>
            <w:r w:rsidRPr="00937071">
              <w:t>110 - 159 мм</w:t>
            </w:r>
          </w:p>
        </w:tc>
        <w:tc>
          <w:tcPr>
            <w:tcW w:w="1571" w:type="dxa"/>
            <w:shd w:val="clear" w:color="auto" w:fill="auto"/>
            <w:tcMar>
              <w:left w:w="28" w:type="dxa"/>
              <w:right w:w="28" w:type="dxa"/>
            </w:tcMar>
            <w:vAlign w:val="center"/>
          </w:tcPr>
          <w:p w14:paraId="7D113228" w14:textId="77777777" w:rsidR="006963C3" w:rsidRDefault="006963C3" w:rsidP="00066D61">
            <w:pPr>
              <w:jc w:val="right"/>
              <w:rPr>
                <w:color w:val="000000"/>
              </w:rPr>
            </w:pPr>
            <w:r>
              <w:rPr>
                <w:color w:val="000000"/>
              </w:rPr>
              <w:t>0</w:t>
            </w:r>
          </w:p>
        </w:tc>
        <w:tc>
          <w:tcPr>
            <w:tcW w:w="1571" w:type="dxa"/>
            <w:shd w:val="clear" w:color="auto" w:fill="auto"/>
            <w:tcMar>
              <w:left w:w="28" w:type="dxa"/>
              <w:right w:w="28" w:type="dxa"/>
            </w:tcMar>
            <w:vAlign w:val="center"/>
          </w:tcPr>
          <w:p w14:paraId="17BE25BD" w14:textId="77777777" w:rsidR="006963C3" w:rsidRDefault="006963C3" w:rsidP="00066D61">
            <w:pPr>
              <w:jc w:val="right"/>
              <w:rPr>
                <w:color w:val="000000"/>
              </w:rPr>
            </w:pPr>
            <w:r>
              <w:rPr>
                <w:color w:val="000000"/>
              </w:rPr>
              <w:t>0</w:t>
            </w:r>
          </w:p>
        </w:tc>
        <w:tc>
          <w:tcPr>
            <w:tcW w:w="1859" w:type="dxa"/>
            <w:shd w:val="clear" w:color="auto" w:fill="auto"/>
            <w:noWrap/>
            <w:tcMar>
              <w:left w:w="28" w:type="dxa"/>
              <w:right w:w="28" w:type="dxa"/>
            </w:tcMar>
            <w:vAlign w:val="center"/>
            <w:hideMark/>
          </w:tcPr>
          <w:p w14:paraId="74BA8B37" w14:textId="77777777" w:rsidR="006963C3" w:rsidRPr="00DC2CFE" w:rsidRDefault="006963C3" w:rsidP="00066D61">
            <w:pPr>
              <w:widowControl w:val="0"/>
              <w:autoSpaceDE w:val="0"/>
              <w:autoSpaceDN w:val="0"/>
              <w:adjustRightInd w:val="0"/>
              <w:jc w:val="center"/>
            </w:pPr>
            <w:r w:rsidRPr="00DC2CFE">
              <w:t>0</w:t>
            </w:r>
          </w:p>
        </w:tc>
      </w:tr>
      <w:tr w:rsidR="006963C3" w:rsidRPr="00937071" w14:paraId="49B54D7B" w14:textId="77777777" w:rsidTr="00066D61">
        <w:trPr>
          <w:trHeight w:val="255"/>
        </w:trPr>
        <w:tc>
          <w:tcPr>
            <w:tcW w:w="795" w:type="dxa"/>
            <w:shd w:val="clear" w:color="auto" w:fill="auto"/>
            <w:noWrap/>
            <w:tcMar>
              <w:left w:w="28" w:type="dxa"/>
              <w:right w:w="28" w:type="dxa"/>
            </w:tcMar>
            <w:hideMark/>
          </w:tcPr>
          <w:p w14:paraId="2A04C934" w14:textId="77777777" w:rsidR="006963C3" w:rsidRPr="00937071" w:rsidRDefault="006963C3" w:rsidP="00066D61">
            <w:pPr>
              <w:widowControl w:val="0"/>
              <w:autoSpaceDE w:val="0"/>
              <w:autoSpaceDN w:val="0"/>
              <w:adjustRightInd w:val="0"/>
              <w:jc w:val="both"/>
            </w:pPr>
            <w:r w:rsidRPr="00937071">
              <w:t>2.2.3</w:t>
            </w:r>
          </w:p>
        </w:tc>
        <w:tc>
          <w:tcPr>
            <w:tcW w:w="4791" w:type="dxa"/>
            <w:shd w:val="clear" w:color="auto" w:fill="auto"/>
            <w:noWrap/>
            <w:tcMar>
              <w:left w:w="28" w:type="dxa"/>
              <w:right w:w="28" w:type="dxa"/>
            </w:tcMar>
            <w:hideMark/>
          </w:tcPr>
          <w:p w14:paraId="14A79D5F" w14:textId="77777777" w:rsidR="006963C3" w:rsidRPr="00937071" w:rsidRDefault="006963C3" w:rsidP="00066D61">
            <w:pPr>
              <w:widowControl w:val="0"/>
              <w:autoSpaceDE w:val="0"/>
              <w:autoSpaceDN w:val="0"/>
              <w:adjustRightInd w:val="0"/>
              <w:ind w:hanging="28"/>
              <w:jc w:val="both"/>
            </w:pPr>
            <w:r w:rsidRPr="00937071">
              <w:t>160 - 224 мм</w:t>
            </w:r>
          </w:p>
        </w:tc>
        <w:tc>
          <w:tcPr>
            <w:tcW w:w="1571" w:type="dxa"/>
            <w:shd w:val="clear" w:color="auto" w:fill="auto"/>
            <w:tcMar>
              <w:left w:w="28" w:type="dxa"/>
              <w:right w:w="28" w:type="dxa"/>
            </w:tcMar>
            <w:vAlign w:val="center"/>
          </w:tcPr>
          <w:p w14:paraId="7D4CF1F1" w14:textId="77777777" w:rsidR="006963C3" w:rsidRDefault="006963C3" w:rsidP="00066D61">
            <w:pPr>
              <w:jc w:val="right"/>
              <w:rPr>
                <w:color w:val="000000"/>
              </w:rPr>
            </w:pPr>
            <w:r>
              <w:rPr>
                <w:color w:val="000000"/>
              </w:rPr>
              <w:t>0</w:t>
            </w:r>
          </w:p>
        </w:tc>
        <w:tc>
          <w:tcPr>
            <w:tcW w:w="1571" w:type="dxa"/>
            <w:shd w:val="clear" w:color="auto" w:fill="auto"/>
            <w:tcMar>
              <w:left w:w="28" w:type="dxa"/>
              <w:right w:w="28" w:type="dxa"/>
            </w:tcMar>
            <w:vAlign w:val="center"/>
          </w:tcPr>
          <w:p w14:paraId="0BEA9FBE" w14:textId="77777777" w:rsidR="006963C3" w:rsidRDefault="006963C3" w:rsidP="00066D61">
            <w:pPr>
              <w:jc w:val="right"/>
              <w:rPr>
                <w:color w:val="000000"/>
              </w:rPr>
            </w:pPr>
            <w:r>
              <w:rPr>
                <w:color w:val="000000"/>
              </w:rPr>
              <w:t>0</w:t>
            </w:r>
          </w:p>
        </w:tc>
        <w:tc>
          <w:tcPr>
            <w:tcW w:w="1859" w:type="dxa"/>
            <w:shd w:val="clear" w:color="auto" w:fill="auto"/>
            <w:noWrap/>
            <w:tcMar>
              <w:left w:w="28" w:type="dxa"/>
              <w:right w:w="28" w:type="dxa"/>
            </w:tcMar>
            <w:vAlign w:val="center"/>
            <w:hideMark/>
          </w:tcPr>
          <w:p w14:paraId="42FEF2CC" w14:textId="77777777" w:rsidR="006963C3" w:rsidRPr="00DC2CFE" w:rsidRDefault="006963C3" w:rsidP="00066D61">
            <w:pPr>
              <w:widowControl w:val="0"/>
              <w:autoSpaceDE w:val="0"/>
              <w:autoSpaceDN w:val="0"/>
              <w:adjustRightInd w:val="0"/>
              <w:jc w:val="center"/>
            </w:pPr>
            <w:r w:rsidRPr="00DC2CFE">
              <w:t>0</w:t>
            </w:r>
          </w:p>
        </w:tc>
      </w:tr>
      <w:tr w:rsidR="006963C3" w:rsidRPr="00937071" w14:paraId="2B740B86" w14:textId="77777777" w:rsidTr="00066D61">
        <w:trPr>
          <w:trHeight w:val="255"/>
        </w:trPr>
        <w:tc>
          <w:tcPr>
            <w:tcW w:w="795" w:type="dxa"/>
            <w:shd w:val="clear" w:color="auto" w:fill="auto"/>
            <w:noWrap/>
            <w:tcMar>
              <w:left w:w="28" w:type="dxa"/>
              <w:right w:w="28" w:type="dxa"/>
            </w:tcMar>
            <w:hideMark/>
          </w:tcPr>
          <w:p w14:paraId="4B6A4B90" w14:textId="77777777" w:rsidR="006963C3" w:rsidRPr="00937071" w:rsidRDefault="006963C3" w:rsidP="00066D61">
            <w:pPr>
              <w:widowControl w:val="0"/>
              <w:autoSpaceDE w:val="0"/>
              <w:autoSpaceDN w:val="0"/>
              <w:adjustRightInd w:val="0"/>
              <w:jc w:val="both"/>
            </w:pPr>
            <w:r w:rsidRPr="00937071">
              <w:t>2.2.4</w:t>
            </w:r>
          </w:p>
        </w:tc>
        <w:tc>
          <w:tcPr>
            <w:tcW w:w="4791" w:type="dxa"/>
            <w:shd w:val="clear" w:color="auto" w:fill="auto"/>
            <w:noWrap/>
            <w:tcMar>
              <w:left w:w="28" w:type="dxa"/>
              <w:right w:w="28" w:type="dxa"/>
            </w:tcMar>
            <w:hideMark/>
          </w:tcPr>
          <w:p w14:paraId="47E1B206" w14:textId="77777777" w:rsidR="006963C3" w:rsidRPr="00937071" w:rsidRDefault="006963C3" w:rsidP="00066D61">
            <w:pPr>
              <w:widowControl w:val="0"/>
              <w:autoSpaceDE w:val="0"/>
              <w:autoSpaceDN w:val="0"/>
              <w:adjustRightInd w:val="0"/>
              <w:ind w:hanging="28"/>
              <w:jc w:val="both"/>
            </w:pPr>
            <w:r w:rsidRPr="00937071">
              <w:t>225 - 314 мм</w:t>
            </w:r>
          </w:p>
        </w:tc>
        <w:tc>
          <w:tcPr>
            <w:tcW w:w="1571" w:type="dxa"/>
            <w:shd w:val="clear" w:color="auto" w:fill="auto"/>
            <w:tcMar>
              <w:left w:w="28" w:type="dxa"/>
              <w:right w:w="28" w:type="dxa"/>
            </w:tcMar>
            <w:vAlign w:val="center"/>
          </w:tcPr>
          <w:p w14:paraId="38775A6F" w14:textId="77777777" w:rsidR="006963C3" w:rsidRDefault="006963C3" w:rsidP="00066D61">
            <w:pPr>
              <w:jc w:val="right"/>
              <w:rPr>
                <w:color w:val="000000"/>
              </w:rPr>
            </w:pPr>
            <w:r>
              <w:rPr>
                <w:color w:val="000000"/>
              </w:rPr>
              <w:t>0</w:t>
            </w:r>
          </w:p>
        </w:tc>
        <w:tc>
          <w:tcPr>
            <w:tcW w:w="1571" w:type="dxa"/>
            <w:shd w:val="clear" w:color="auto" w:fill="auto"/>
            <w:tcMar>
              <w:left w:w="28" w:type="dxa"/>
              <w:right w:w="28" w:type="dxa"/>
            </w:tcMar>
            <w:vAlign w:val="center"/>
          </w:tcPr>
          <w:p w14:paraId="55D52E63" w14:textId="77777777" w:rsidR="006963C3" w:rsidRDefault="006963C3" w:rsidP="00066D61">
            <w:pPr>
              <w:jc w:val="right"/>
              <w:rPr>
                <w:color w:val="000000"/>
              </w:rPr>
            </w:pPr>
            <w:r>
              <w:rPr>
                <w:color w:val="000000"/>
              </w:rPr>
              <w:t>0</w:t>
            </w:r>
          </w:p>
        </w:tc>
        <w:tc>
          <w:tcPr>
            <w:tcW w:w="1859" w:type="dxa"/>
            <w:shd w:val="clear" w:color="auto" w:fill="auto"/>
            <w:noWrap/>
            <w:tcMar>
              <w:left w:w="28" w:type="dxa"/>
              <w:right w:w="28" w:type="dxa"/>
            </w:tcMar>
            <w:vAlign w:val="center"/>
            <w:hideMark/>
          </w:tcPr>
          <w:p w14:paraId="6E61728A" w14:textId="77777777" w:rsidR="006963C3" w:rsidRPr="00DC2CFE" w:rsidRDefault="006963C3" w:rsidP="00066D61">
            <w:pPr>
              <w:widowControl w:val="0"/>
              <w:autoSpaceDE w:val="0"/>
              <w:autoSpaceDN w:val="0"/>
              <w:adjustRightInd w:val="0"/>
              <w:jc w:val="center"/>
            </w:pPr>
            <w:r w:rsidRPr="00DC2CFE">
              <w:t>0</w:t>
            </w:r>
          </w:p>
        </w:tc>
      </w:tr>
      <w:tr w:rsidR="006963C3" w:rsidRPr="00937071" w14:paraId="33C0EE3C" w14:textId="77777777" w:rsidTr="00066D61">
        <w:trPr>
          <w:trHeight w:val="255"/>
        </w:trPr>
        <w:tc>
          <w:tcPr>
            <w:tcW w:w="795" w:type="dxa"/>
            <w:shd w:val="clear" w:color="auto" w:fill="auto"/>
            <w:noWrap/>
            <w:tcMar>
              <w:left w:w="28" w:type="dxa"/>
              <w:right w:w="28" w:type="dxa"/>
            </w:tcMar>
            <w:hideMark/>
          </w:tcPr>
          <w:p w14:paraId="1DEAE308" w14:textId="77777777" w:rsidR="006963C3" w:rsidRPr="00937071" w:rsidRDefault="006963C3" w:rsidP="00066D61">
            <w:pPr>
              <w:widowControl w:val="0"/>
              <w:autoSpaceDE w:val="0"/>
              <w:autoSpaceDN w:val="0"/>
              <w:adjustRightInd w:val="0"/>
              <w:jc w:val="both"/>
            </w:pPr>
            <w:r w:rsidRPr="00937071">
              <w:t>2.2.5</w:t>
            </w:r>
          </w:p>
        </w:tc>
        <w:tc>
          <w:tcPr>
            <w:tcW w:w="4791" w:type="dxa"/>
            <w:shd w:val="clear" w:color="auto" w:fill="auto"/>
            <w:noWrap/>
            <w:tcMar>
              <w:left w:w="28" w:type="dxa"/>
              <w:right w:w="28" w:type="dxa"/>
            </w:tcMar>
            <w:hideMark/>
          </w:tcPr>
          <w:p w14:paraId="57146B18" w14:textId="77777777" w:rsidR="006963C3" w:rsidRPr="00937071" w:rsidRDefault="006963C3" w:rsidP="00066D61">
            <w:pPr>
              <w:widowControl w:val="0"/>
              <w:autoSpaceDE w:val="0"/>
              <w:autoSpaceDN w:val="0"/>
              <w:adjustRightInd w:val="0"/>
              <w:ind w:hanging="28"/>
              <w:jc w:val="both"/>
            </w:pPr>
            <w:r w:rsidRPr="00937071">
              <w:t>315 - 399 мм</w:t>
            </w:r>
          </w:p>
        </w:tc>
        <w:tc>
          <w:tcPr>
            <w:tcW w:w="1571" w:type="dxa"/>
            <w:shd w:val="clear" w:color="auto" w:fill="auto"/>
            <w:tcMar>
              <w:left w:w="28" w:type="dxa"/>
              <w:right w:w="28" w:type="dxa"/>
            </w:tcMar>
            <w:vAlign w:val="center"/>
          </w:tcPr>
          <w:p w14:paraId="455D529B" w14:textId="77777777" w:rsidR="006963C3" w:rsidRDefault="006963C3" w:rsidP="00066D61">
            <w:pPr>
              <w:jc w:val="right"/>
              <w:rPr>
                <w:color w:val="000000"/>
              </w:rPr>
            </w:pPr>
            <w:r>
              <w:rPr>
                <w:color w:val="000000"/>
              </w:rPr>
              <w:t>0</w:t>
            </w:r>
          </w:p>
        </w:tc>
        <w:tc>
          <w:tcPr>
            <w:tcW w:w="1571" w:type="dxa"/>
            <w:shd w:val="clear" w:color="auto" w:fill="auto"/>
            <w:tcMar>
              <w:left w:w="28" w:type="dxa"/>
              <w:right w:w="28" w:type="dxa"/>
            </w:tcMar>
            <w:vAlign w:val="center"/>
          </w:tcPr>
          <w:p w14:paraId="2836EAD0" w14:textId="77777777" w:rsidR="006963C3" w:rsidRDefault="006963C3" w:rsidP="00066D61">
            <w:pPr>
              <w:jc w:val="right"/>
              <w:rPr>
                <w:color w:val="000000"/>
              </w:rPr>
            </w:pPr>
            <w:r>
              <w:rPr>
                <w:color w:val="000000"/>
              </w:rPr>
              <w:t>0</w:t>
            </w:r>
          </w:p>
        </w:tc>
        <w:tc>
          <w:tcPr>
            <w:tcW w:w="1859" w:type="dxa"/>
            <w:shd w:val="clear" w:color="auto" w:fill="auto"/>
            <w:noWrap/>
            <w:tcMar>
              <w:left w:w="28" w:type="dxa"/>
              <w:right w:w="28" w:type="dxa"/>
            </w:tcMar>
            <w:vAlign w:val="center"/>
            <w:hideMark/>
          </w:tcPr>
          <w:p w14:paraId="5DDAF39E" w14:textId="77777777" w:rsidR="006963C3" w:rsidRPr="00DC2CFE" w:rsidRDefault="006963C3" w:rsidP="00066D61">
            <w:pPr>
              <w:widowControl w:val="0"/>
              <w:autoSpaceDE w:val="0"/>
              <w:autoSpaceDN w:val="0"/>
              <w:adjustRightInd w:val="0"/>
              <w:jc w:val="center"/>
            </w:pPr>
            <w:r w:rsidRPr="00DC2CFE">
              <w:t>0</w:t>
            </w:r>
          </w:p>
        </w:tc>
      </w:tr>
      <w:tr w:rsidR="006963C3" w:rsidRPr="00937071" w14:paraId="6E863E27" w14:textId="77777777" w:rsidTr="00066D61">
        <w:trPr>
          <w:trHeight w:val="255"/>
        </w:trPr>
        <w:tc>
          <w:tcPr>
            <w:tcW w:w="795" w:type="dxa"/>
            <w:shd w:val="clear" w:color="auto" w:fill="auto"/>
            <w:noWrap/>
            <w:tcMar>
              <w:left w:w="28" w:type="dxa"/>
              <w:right w:w="28" w:type="dxa"/>
            </w:tcMar>
            <w:hideMark/>
          </w:tcPr>
          <w:p w14:paraId="0B80349D" w14:textId="77777777" w:rsidR="006963C3" w:rsidRPr="00937071" w:rsidRDefault="006963C3" w:rsidP="00066D61">
            <w:pPr>
              <w:widowControl w:val="0"/>
              <w:autoSpaceDE w:val="0"/>
              <w:autoSpaceDN w:val="0"/>
              <w:adjustRightInd w:val="0"/>
              <w:jc w:val="both"/>
            </w:pPr>
            <w:r w:rsidRPr="00937071">
              <w:t>2.2.6</w:t>
            </w:r>
          </w:p>
        </w:tc>
        <w:tc>
          <w:tcPr>
            <w:tcW w:w="4791" w:type="dxa"/>
            <w:shd w:val="clear" w:color="auto" w:fill="auto"/>
            <w:noWrap/>
            <w:tcMar>
              <w:left w:w="28" w:type="dxa"/>
              <w:right w:w="28" w:type="dxa"/>
            </w:tcMar>
            <w:hideMark/>
          </w:tcPr>
          <w:p w14:paraId="506F2315" w14:textId="77777777" w:rsidR="006963C3" w:rsidRPr="00937071" w:rsidRDefault="006963C3" w:rsidP="00066D61">
            <w:pPr>
              <w:widowControl w:val="0"/>
              <w:autoSpaceDE w:val="0"/>
              <w:autoSpaceDN w:val="0"/>
              <w:adjustRightInd w:val="0"/>
              <w:ind w:hanging="28"/>
              <w:jc w:val="both"/>
            </w:pPr>
            <w:r w:rsidRPr="00937071">
              <w:t>400 мм и выше</w:t>
            </w:r>
          </w:p>
        </w:tc>
        <w:tc>
          <w:tcPr>
            <w:tcW w:w="1571" w:type="dxa"/>
            <w:shd w:val="clear" w:color="auto" w:fill="auto"/>
            <w:tcMar>
              <w:left w:w="28" w:type="dxa"/>
              <w:right w:w="28" w:type="dxa"/>
            </w:tcMar>
            <w:vAlign w:val="center"/>
          </w:tcPr>
          <w:p w14:paraId="52A1B15F" w14:textId="77777777" w:rsidR="006963C3" w:rsidRDefault="006963C3" w:rsidP="00066D61">
            <w:pPr>
              <w:jc w:val="right"/>
              <w:rPr>
                <w:color w:val="000000"/>
              </w:rPr>
            </w:pPr>
            <w:r>
              <w:rPr>
                <w:color w:val="000000"/>
              </w:rPr>
              <w:t>0</w:t>
            </w:r>
          </w:p>
        </w:tc>
        <w:tc>
          <w:tcPr>
            <w:tcW w:w="1571" w:type="dxa"/>
            <w:shd w:val="clear" w:color="auto" w:fill="auto"/>
            <w:tcMar>
              <w:left w:w="28" w:type="dxa"/>
              <w:right w:w="28" w:type="dxa"/>
            </w:tcMar>
            <w:vAlign w:val="center"/>
          </w:tcPr>
          <w:p w14:paraId="201E7410" w14:textId="77777777" w:rsidR="006963C3" w:rsidRDefault="006963C3" w:rsidP="00066D61">
            <w:pPr>
              <w:jc w:val="right"/>
              <w:rPr>
                <w:color w:val="000000"/>
              </w:rPr>
            </w:pPr>
            <w:r>
              <w:rPr>
                <w:color w:val="000000"/>
              </w:rPr>
              <w:t>0</w:t>
            </w:r>
          </w:p>
        </w:tc>
        <w:tc>
          <w:tcPr>
            <w:tcW w:w="1859" w:type="dxa"/>
            <w:shd w:val="clear" w:color="auto" w:fill="auto"/>
            <w:noWrap/>
            <w:tcMar>
              <w:left w:w="28" w:type="dxa"/>
              <w:right w:w="28" w:type="dxa"/>
            </w:tcMar>
            <w:vAlign w:val="center"/>
            <w:hideMark/>
          </w:tcPr>
          <w:p w14:paraId="4B574887" w14:textId="77777777" w:rsidR="006963C3" w:rsidRPr="00DC2CFE" w:rsidRDefault="006963C3" w:rsidP="00066D61">
            <w:pPr>
              <w:widowControl w:val="0"/>
              <w:autoSpaceDE w:val="0"/>
              <w:autoSpaceDN w:val="0"/>
              <w:adjustRightInd w:val="0"/>
              <w:jc w:val="center"/>
            </w:pPr>
            <w:r w:rsidRPr="00DC2CFE">
              <w:t>0</w:t>
            </w:r>
          </w:p>
        </w:tc>
      </w:tr>
      <w:tr w:rsidR="006963C3" w:rsidRPr="00937071" w14:paraId="74D2344F" w14:textId="77777777" w:rsidTr="00066D61">
        <w:trPr>
          <w:trHeight w:val="300"/>
        </w:trPr>
        <w:tc>
          <w:tcPr>
            <w:tcW w:w="795" w:type="dxa"/>
            <w:shd w:val="clear" w:color="auto" w:fill="auto"/>
            <w:noWrap/>
            <w:tcMar>
              <w:left w:w="28" w:type="dxa"/>
              <w:right w:w="28" w:type="dxa"/>
            </w:tcMar>
            <w:hideMark/>
          </w:tcPr>
          <w:p w14:paraId="2F0B5994" w14:textId="77777777" w:rsidR="006963C3" w:rsidRPr="00937071" w:rsidRDefault="006963C3" w:rsidP="00066D61">
            <w:pPr>
              <w:widowControl w:val="0"/>
              <w:autoSpaceDE w:val="0"/>
              <w:autoSpaceDN w:val="0"/>
              <w:adjustRightInd w:val="0"/>
              <w:jc w:val="both"/>
            </w:pPr>
            <w:r w:rsidRPr="00937071">
              <w:t>2.3</w:t>
            </w:r>
          </w:p>
        </w:tc>
        <w:tc>
          <w:tcPr>
            <w:tcW w:w="4791" w:type="dxa"/>
            <w:shd w:val="clear" w:color="auto" w:fill="auto"/>
            <w:noWrap/>
            <w:tcMar>
              <w:left w:w="28" w:type="dxa"/>
              <w:right w:w="28" w:type="dxa"/>
            </w:tcMar>
            <w:hideMark/>
          </w:tcPr>
          <w:p w14:paraId="61783C89" w14:textId="77777777" w:rsidR="006963C3" w:rsidRPr="00937071" w:rsidRDefault="006963C3" w:rsidP="00066D61">
            <w:pPr>
              <w:widowControl w:val="0"/>
              <w:autoSpaceDE w:val="0"/>
              <w:autoSpaceDN w:val="0"/>
              <w:adjustRightInd w:val="0"/>
              <w:ind w:hanging="28"/>
              <w:jc w:val="both"/>
            </w:pPr>
            <w:r w:rsidRPr="00937071">
              <w:t>Строительство (реконструкция) пунктов редуцирования газа</w:t>
            </w:r>
          </w:p>
        </w:tc>
        <w:tc>
          <w:tcPr>
            <w:tcW w:w="1571" w:type="dxa"/>
            <w:shd w:val="clear" w:color="auto" w:fill="auto"/>
            <w:tcMar>
              <w:left w:w="28" w:type="dxa"/>
              <w:right w:w="28" w:type="dxa"/>
            </w:tcMar>
            <w:vAlign w:val="center"/>
          </w:tcPr>
          <w:p w14:paraId="5CB72F55" w14:textId="77777777" w:rsidR="006963C3" w:rsidRDefault="006963C3" w:rsidP="00066D61">
            <w:pPr>
              <w:jc w:val="right"/>
              <w:rPr>
                <w:color w:val="000000"/>
              </w:rPr>
            </w:pPr>
            <w:r>
              <w:rPr>
                <w:color w:val="000000"/>
              </w:rPr>
              <w:t>0</w:t>
            </w:r>
          </w:p>
        </w:tc>
        <w:tc>
          <w:tcPr>
            <w:tcW w:w="1571" w:type="dxa"/>
            <w:shd w:val="clear" w:color="auto" w:fill="auto"/>
            <w:tcMar>
              <w:left w:w="28" w:type="dxa"/>
              <w:right w:w="28" w:type="dxa"/>
            </w:tcMar>
            <w:vAlign w:val="center"/>
          </w:tcPr>
          <w:p w14:paraId="7A9FA85E" w14:textId="77777777" w:rsidR="006963C3" w:rsidRDefault="006963C3" w:rsidP="00066D61">
            <w:pPr>
              <w:jc w:val="right"/>
              <w:rPr>
                <w:color w:val="000000"/>
              </w:rPr>
            </w:pPr>
            <w:r>
              <w:rPr>
                <w:color w:val="000000"/>
              </w:rPr>
              <w:t>0</w:t>
            </w:r>
          </w:p>
        </w:tc>
        <w:tc>
          <w:tcPr>
            <w:tcW w:w="1859" w:type="dxa"/>
            <w:shd w:val="clear" w:color="auto" w:fill="auto"/>
            <w:noWrap/>
            <w:tcMar>
              <w:left w:w="28" w:type="dxa"/>
              <w:right w:w="28" w:type="dxa"/>
            </w:tcMar>
            <w:vAlign w:val="center"/>
            <w:hideMark/>
          </w:tcPr>
          <w:p w14:paraId="5A0B0BD8" w14:textId="77777777" w:rsidR="006963C3" w:rsidRPr="00DC2CFE" w:rsidRDefault="006963C3" w:rsidP="00066D61">
            <w:pPr>
              <w:widowControl w:val="0"/>
              <w:autoSpaceDE w:val="0"/>
              <w:autoSpaceDN w:val="0"/>
              <w:adjustRightInd w:val="0"/>
              <w:jc w:val="center"/>
            </w:pPr>
            <w:r w:rsidRPr="00DC2CFE">
              <w:t>0</w:t>
            </w:r>
          </w:p>
        </w:tc>
      </w:tr>
      <w:tr w:rsidR="006963C3" w:rsidRPr="00937071" w14:paraId="63594785" w14:textId="77777777" w:rsidTr="00066D61">
        <w:trPr>
          <w:trHeight w:val="300"/>
        </w:trPr>
        <w:tc>
          <w:tcPr>
            <w:tcW w:w="795" w:type="dxa"/>
            <w:shd w:val="clear" w:color="auto" w:fill="auto"/>
            <w:noWrap/>
            <w:tcMar>
              <w:left w:w="28" w:type="dxa"/>
              <w:right w:w="28" w:type="dxa"/>
            </w:tcMar>
            <w:hideMark/>
          </w:tcPr>
          <w:p w14:paraId="3F2DA88B" w14:textId="77777777" w:rsidR="006963C3" w:rsidRPr="00937071" w:rsidRDefault="006963C3" w:rsidP="00066D61">
            <w:pPr>
              <w:widowControl w:val="0"/>
              <w:autoSpaceDE w:val="0"/>
              <w:autoSpaceDN w:val="0"/>
              <w:adjustRightInd w:val="0"/>
              <w:jc w:val="both"/>
            </w:pPr>
            <w:r w:rsidRPr="00937071">
              <w:t>2.3.1</w:t>
            </w:r>
          </w:p>
        </w:tc>
        <w:tc>
          <w:tcPr>
            <w:tcW w:w="4791" w:type="dxa"/>
            <w:shd w:val="clear" w:color="auto" w:fill="auto"/>
            <w:noWrap/>
            <w:tcMar>
              <w:left w:w="28" w:type="dxa"/>
              <w:right w:w="28" w:type="dxa"/>
            </w:tcMar>
            <w:hideMark/>
          </w:tcPr>
          <w:p w14:paraId="55A7C16C" w14:textId="77777777" w:rsidR="006963C3" w:rsidRPr="00937071" w:rsidRDefault="006963C3" w:rsidP="00066D61">
            <w:pPr>
              <w:widowControl w:val="0"/>
              <w:autoSpaceDE w:val="0"/>
              <w:autoSpaceDN w:val="0"/>
              <w:adjustRightInd w:val="0"/>
              <w:ind w:hanging="28"/>
              <w:jc w:val="both"/>
            </w:pPr>
            <w:r w:rsidRPr="00937071">
              <w:t>до 40 куб. метров в час</w:t>
            </w:r>
          </w:p>
        </w:tc>
        <w:tc>
          <w:tcPr>
            <w:tcW w:w="1571" w:type="dxa"/>
            <w:shd w:val="clear" w:color="auto" w:fill="auto"/>
            <w:tcMar>
              <w:left w:w="28" w:type="dxa"/>
              <w:right w:w="28" w:type="dxa"/>
            </w:tcMar>
            <w:vAlign w:val="center"/>
          </w:tcPr>
          <w:p w14:paraId="1FB43FC7" w14:textId="77777777" w:rsidR="006963C3" w:rsidRDefault="006963C3" w:rsidP="00066D61">
            <w:pPr>
              <w:jc w:val="right"/>
              <w:rPr>
                <w:color w:val="000000"/>
              </w:rPr>
            </w:pPr>
            <w:r>
              <w:rPr>
                <w:color w:val="000000"/>
              </w:rPr>
              <w:t>0</w:t>
            </w:r>
          </w:p>
        </w:tc>
        <w:tc>
          <w:tcPr>
            <w:tcW w:w="1571" w:type="dxa"/>
            <w:shd w:val="clear" w:color="auto" w:fill="auto"/>
            <w:tcMar>
              <w:left w:w="28" w:type="dxa"/>
              <w:right w:w="28" w:type="dxa"/>
            </w:tcMar>
            <w:vAlign w:val="center"/>
          </w:tcPr>
          <w:p w14:paraId="60FF6C37" w14:textId="77777777" w:rsidR="006963C3" w:rsidRDefault="006963C3" w:rsidP="00066D61">
            <w:pPr>
              <w:jc w:val="right"/>
              <w:rPr>
                <w:color w:val="000000"/>
              </w:rPr>
            </w:pPr>
            <w:r>
              <w:rPr>
                <w:color w:val="000000"/>
              </w:rPr>
              <w:t>0</w:t>
            </w:r>
          </w:p>
        </w:tc>
        <w:tc>
          <w:tcPr>
            <w:tcW w:w="1859" w:type="dxa"/>
            <w:shd w:val="clear" w:color="auto" w:fill="auto"/>
            <w:noWrap/>
            <w:tcMar>
              <w:left w:w="28" w:type="dxa"/>
              <w:right w:w="28" w:type="dxa"/>
            </w:tcMar>
            <w:vAlign w:val="center"/>
            <w:hideMark/>
          </w:tcPr>
          <w:p w14:paraId="41E7594A" w14:textId="77777777" w:rsidR="006963C3" w:rsidRPr="00DC2CFE" w:rsidRDefault="006963C3" w:rsidP="00066D61">
            <w:pPr>
              <w:widowControl w:val="0"/>
              <w:autoSpaceDE w:val="0"/>
              <w:autoSpaceDN w:val="0"/>
              <w:adjustRightInd w:val="0"/>
              <w:jc w:val="center"/>
            </w:pPr>
            <w:r w:rsidRPr="00DC2CFE">
              <w:t>0</w:t>
            </w:r>
          </w:p>
        </w:tc>
      </w:tr>
      <w:tr w:rsidR="006963C3" w:rsidRPr="00937071" w14:paraId="1A8C7B39" w14:textId="77777777" w:rsidTr="00066D61">
        <w:trPr>
          <w:trHeight w:val="300"/>
        </w:trPr>
        <w:tc>
          <w:tcPr>
            <w:tcW w:w="795" w:type="dxa"/>
            <w:shd w:val="clear" w:color="auto" w:fill="auto"/>
            <w:noWrap/>
            <w:tcMar>
              <w:left w:w="28" w:type="dxa"/>
              <w:right w:w="28" w:type="dxa"/>
            </w:tcMar>
            <w:hideMark/>
          </w:tcPr>
          <w:p w14:paraId="731998C6" w14:textId="77777777" w:rsidR="006963C3" w:rsidRPr="00937071" w:rsidRDefault="006963C3" w:rsidP="00066D61">
            <w:pPr>
              <w:widowControl w:val="0"/>
              <w:autoSpaceDE w:val="0"/>
              <w:autoSpaceDN w:val="0"/>
              <w:adjustRightInd w:val="0"/>
              <w:jc w:val="both"/>
            </w:pPr>
            <w:r w:rsidRPr="00937071">
              <w:t>2.3.2</w:t>
            </w:r>
          </w:p>
        </w:tc>
        <w:tc>
          <w:tcPr>
            <w:tcW w:w="4791" w:type="dxa"/>
            <w:shd w:val="clear" w:color="auto" w:fill="auto"/>
            <w:noWrap/>
            <w:tcMar>
              <w:left w:w="28" w:type="dxa"/>
              <w:right w:w="28" w:type="dxa"/>
            </w:tcMar>
            <w:hideMark/>
          </w:tcPr>
          <w:p w14:paraId="3806CD81" w14:textId="77777777" w:rsidR="006963C3" w:rsidRPr="00937071" w:rsidRDefault="006963C3" w:rsidP="00066D61">
            <w:pPr>
              <w:widowControl w:val="0"/>
              <w:autoSpaceDE w:val="0"/>
              <w:autoSpaceDN w:val="0"/>
              <w:adjustRightInd w:val="0"/>
              <w:ind w:hanging="28"/>
              <w:jc w:val="both"/>
            </w:pPr>
            <w:r w:rsidRPr="00937071">
              <w:t>40 - 99 куб. метров в час</w:t>
            </w:r>
          </w:p>
        </w:tc>
        <w:tc>
          <w:tcPr>
            <w:tcW w:w="1571" w:type="dxa"/>
            <w:shd w:val="clear" w:color="auto" w:fill="auto"/>
            <w:tcMar>
              <w:left w:w="28" w:type="dxa"/>
              <w:right w:w="28" w:type="dxa"/>
            </w:tcMar>
            <w:vAlign w:val="center"/>
          </w:tcPr>
          <w:p w14:paraId="7806A527" w14:textId="77777777" w:rsidR="006963C3" w:rsidRDefault="006963C3" w:rsidP="00066D61">
            <w:pPr>
              <w:jc w:val="right"/>
              <w:rPr>
                <w:color w:val="000000"/>
              </w:rPr>
            </w:pPr>
            <w:r>
              <w:rPr>
                <w:color w:val="000000"/>
              </w:rPr>
              <w:t>0</w:t>
            </w:r>
          </w:p>
        </w:tc>
        <w:tc>
          <w:tcPr>
            <w:tcW w:w="1571" w:type="dxa"/>
            <w:shd w:val="clear" w:color="auto" w:fill="auto"/>
            <w:tcMar>
              <w:left w:w="28" w:type="dxa"/>
              <w:right w:w="28" w:type="dxa"/>
            </w:tcMar>
            <w:vAlign w:val="center"/>
          </w:tcPr>
          <w:p w14:paraId="31FABA76" w14:textId="77777777" w:rsidR="006963C3" w:rsidRDefault="006963C3" w:rsidP="00066D61">
            <w:pPr>
              <w:jc w:val="right"/>
              <w:rPr>
                <w:color w:val="000000"/>
              </w:rPr>
            </w:pPr>
            <w:r>
              <w:rPr>
                <w:color w:val="000000"/>
              </w:rPr>
              <w:t>0</w:t>
            </w:r>
          </w:p>
        </w:tc>
        <w:tc>
          <w:tcPr>
            <w:tcW w:w="1859" w:type="dxa"/>
            <w:shd w:val="clear" w:color="auto" w:fill="auto"/>
            <w:noWrap/>
            <w:tcMar>
              <w:left w:w="28" w:type="dxa"/>
              <w:right w:w="28" w:type="dxa"/>
            </w:tcMar>
            <w:vAlign w:val="center"/>
            <w:hideMark/>
          </w:tcPr>
          <w:p w14:paraId="7AD00CEB" w14:textId="77777777" w:rsidR="006963C3" w:rsidRPr="00DC2CFE" w:rsidRDefault="006963C3" w:rsidP="00066D61">
            <w:pPr>
              <w:widowControl w:val="0"/>
              <w:autoSpaceDE w:val="0"/>
              <w:autoSpaceDN w:val="0"/>
              <w:adjustRightInd w:val="0"/>
              <w:jc w:val="center"/>
            </w:pPr>
            <w:r w:rsidRPr="00DC2CFE">
              <w:t>0</w:t>
            </w:r>
          </w:p>
        </w:tc>
      </w:tr>
      <w:tr w:rsidR="006963C3" w:rsidRPr="00937071" w14:paraId="088EDF1C" w14:textId="77777777" w:rsidTr="00066D61">
        <w:trPr>
          <w:trHeight w:val="270"/>
        </w:trPr>
        <w:tc>
          <w:tcPr>
            <w:tcW w:w="795" w:type="dxa"/>
            <w:shd w:val="clear" w:color="auto" w:fill="auto"/>
            <w:noWrap/>
            <w:tcMar>
              <w:left w:w="28" w:type="dxa"/>
              <w:right w:w="28" w:type="dxa"/>
            </w:tcMar>
            <w:hideMark/>
          </w:tcPr>
          <w:p w14:paraId="1A600A42" w14:textId="77777777" w:rsidR="006963C3" w:rsidRPr="00937071" w:rsidRDefault="006963C3" w:rsidP="00066D61">
            <w:pPr>
              <w:widowControl w:val="0"/>
              <w:autoSpaceDE w:val="0"/>
              <w:autoSpaceDN w:val="0"/>
              <w:adjustRightInd w:val="0"/>
              <w:jc w:val="both"/>
            </w:pPr>
            <w:r w:rsidRPr="00937071">
              <w:t>2.3.3</w:t>
            </w:r>
          </w:p>
        </w:tc>
        <w:tc>
          <w:tcPr>
            <w:tcW w:w="4791" w:type="dxa"/>
            <w:shd w:val="clear" w:color="auto" w:fill="auto"/>
            <w:noWrap/>
            <w:tcMar>
              <w:left w:w="28" w:type="dxa"/>
              <w:right w:w="28" w:type="dxa"/>
            </w:tcMar>
            <w:hideMark/>
          </w:tcPr>
          <w:p w14:paraId="71764391" w14:textId="77777777" w:rsidR="006963C3" w:rsidRPr="00937071" w:rsidRDefault="006963C3" w:rsidP="00066D61">
            <w:pPr>
              <w:widowControl w:val="0"/>
              <w:autoSpaceDE w:val="0"/>
              <w:autoSpaceDN w:val="0"/>
              <w:adjustRightInd w:val="0"/>
              <w:ind w:hanging="28"/>
              <w:jc w:val="both"/>
            </w:pPr>
            <w:r w:rsidRPr="00937071">
              <w:t>100 - 399 куб. метров в час</w:t>
            </w:r>
          </w:p>
        </w:tc>
        <w:tc>
          <w:tcPr>
            <w:tcW w:w="1571" w:type="dxa"/>
            <w:shd w:val="clear" w:color="auto" w:fill="auto"/>
            <w:tcMar>
              <w:left w:w="28" w:type="dxa"/>
              <w:right w:w="28" w:type="dxa"/>
            </w:tcMar>
            <w:vAlign w:val="center"/>
          </w:tcPr>
          <w:p w14:paraId="610AF75A" w14:textId="77777777" w:rsidR="006963C3" w:rsidRDefault="006963C3" w:rsidP="00066D61">
            <w:pPr>
              <w:jc w:val="right"/>
              <w:rPr>
                <w:color w:val="000000"/>
              </w:rPr>
            </w:pPr>
            <w:r>
              <w:rPr>
                <w:color w:val="000000"/>
              </w:rPr>
              <w:t>0</w:t>
            </w:r>
          </w:p>
        </w:tc>
        <w:tc>
          <w:tcPr>
            <w:tcW w:w="1571" w:type="dxa"/>
            <w:shd w:val="clear" w:color="auto" w:fill="auto"/>
            <w:tcMar>
              <w:left w:w="28" w:type="dxa"/>
              <w:right w:w="28" w:type="dxa"/>
            </w:tcMar>
            <w:vAlign w:val="center"/>
          </w:tcPr>
          <w:p w14:paraId="7CC02443" w14:textId="77777777" w:rsidR="006963C3" w:rsidRDefault="006963C3" w:rsidP="00066D61">
            <w:pPr>
              <w:jc w:val="right"/>
              <w:rPr>
                <w:color w:val="000000"/>
              </w:rPr>
            </w:pPr>
            <w:r>
              <w:rPr>
                <w:color w:val="000000"/>
              </w:rPr>
              <w:t>0</w:t>
            </w:r>
          </w:p>
        </w:tc>
        <w:tc>
          <w:tcPr>
            <w:tcW w:w="1859" w:type="dxa"/>
            <w:shd w:val="clear" w:color="auto" w:fill="auto"/>
            <w:noWrap/>
            <w:tcMar>
              <w:left w:w="28" w:type="dxa"/>
              <w:right w:w="28" w:type="dxa"/>
            </w:tcMar>
            <w:vAlign w:val="center"/>
            <w:hideMark/>
          </w:tcPr>
          <w:p w14:paraId="723C261B" w14:textId="77777777" w:rsidR="006963C3" w:rsidRPr="00DC2CFE" w:rsidRDefault="006963C3" w:rsidP="00066D61">
            <w:pPr>
              <w:widowControl w:val="0"/>
              <w:autoSpaceDE w:val="0"/>
              <w:autoSpaceDN w:val="0"/>
              <w:adjustRightInd w:val="0"/>
              <w:jc w:val="center"/>
            </w:pPr>
            <w:r w:rsidRPr="00DC2CFE">
              <w:t>0</w:t>
            </w:r>
          </w:p>
        </w:tc>
      </w:tr>
      <w:tr w:rsidR="006963C3" w:rsidRPr="00937071" w14:paraId="3AF9B05B" w14:textId="77777777" w:rsidTr="00066D61">
        <w:trPr>
          <w:trHeight w:val="270"/>
        </w:trPr>
        <w:tc>
          <w:tcPr>
            <w:tcW w:w="795" w:type="dxa"/>
            <w:shd w:val="clear" w:color="auto" w:fill="auto"/>
            <w:noWrap/>
            <w:tcMar>
              <w:left w:w="28" w:type="dxa"/>
              <w:right w:w="28" w:type="dxa"/>
            </w:tcMar>
            <w:hideMark/>
          </w:tcPr>
          <w:p w14:paraId="6C11EE0A" w14:textId="77777777" w:rsidR="006963C3" w:rsidRPr="00937071" w:rsidRDefault="006963C3" w:rsidP="00066D61">
            <w:pPr>
              <w:widowControl w:val="0"/>
              <w:autoSpaceDE w:val="0"/>
              <w:autoSpaceDN w:val="0"/>
              <w:adjustRightInd w:val="0"/>
              <w:jc w:val="both"/>
            </w:pPr>
            <w:r w:rsidRPr="00937071">
              <w:t>2.3.4</w:t>
            </w:r>
          </w:p>
        </w:tc>
        <w:tc>
          <w:tcPr>
            <w:tcW w:w="4791" w:type="dxa"/>
            <w:shd w:val="clear" w:color="auto" w:fill="auto"/>
            <w:noWrap/>
            <w:tcMar>
              <w:left w:w="28" w:type="dxa"/>
              <w:right w:w="28" w:type="dxa"/>
            </w:tcMar>
            <w:hideMark/>
          </w:tcPr>
          <w:p w14:paraId="06E5F0AB" w14:textId="77777777" w:rsidR="006963C3" w:rsidRPr="00937071" w:rsidRDefault="006963C3" w:rsidP="00066D61">
            <w:pPr>
              <w:widowControl w:val="0"/>
              <w:autoSpaceDE w:val="0"/>
              <w:autoSpaceDN w:val="0"/>
              <w:adjustRightInd w:val="0"/>
              <w:ind w:hanging="28"/>
              <w:jc w:val="both"/>
            </w:pPr>
            <w:r w:rsidRPr="00937071">
              <w:t>400 - 999 куб. метров в час</w:t>
            </w:r>
          </w:p>
        </w:tc>
        <w:tc>
          <w:tcPr>
            <w:tcW w:w="1571" w:type="dxa"/>
            <w:shd w:val="clear" w:color="auto" w:fill="auto"/>
            <w:tcMar>
              <w:left w:w="28" w:type="dxa"/>
              <w:right w:w="28" w:type="dxa"/>
            </w:tcMar>
            <w:vAlign w:val="center"/>
          </w:tcPr>
          <w:p w14:paraId="3E4E8D7D" w14:textId="77777777" w:rsidR="006963C3" w:rsidRDefault="006963C3" w:rsidP="00066D61">
            <w:pPr>
              <w:jc w:val="right"/>
              <w:rPr>
                <w:color w:val="000000"/>
              </w:rPr>
            </w:pPr>
            <w:r>
              <w:rPr>
                <w:color w:val="000000"/>
              </w:rPr>
              <w:t>0</w:t>
            </w:r>
          </w:p>
        </w:tc>
        <w:tc>
          <w:tcPr>
            <w:tcW w:w="1571" w:type="dxa"/>
            <w:shd w:val="clear" w:color="auto" w:fill="auto"/>
            <w:tcMar>
              <w:left w:w="28" w:type="dxa"/>
              <w:right w:w="28" w:type="dxa"/>
            </w:tcMar>
            <w:vAlign w:val="center"/>
          </w:tcPr>
          <w:p w14:paraId="6696C52E" w14:textId="77777777" w:rsidR="006963C3" w:rsidRDefault="006963C3" w:rsidP="00066D61">
            <w:pPr>
              <w:jc w:val="right"/>
              <w:rPr>
                <w:color w:val="000000"/>
              </w:rPr>
            </w:pPr>
            <w:r>
              <w:rPr>
                <w:color w:val="000000"/>
              </w:rPr>
              <w:t>0</w:t>
            </w:r>
          </w:p>
        </w:tc>
        <w:tc>
          <w:tcPr>
            <w:tcW w:w="1859" w:type="dxa"/>
            <w:shd w:val="clear" w:color="auto" w:fill="auto"/>
            <w:noWrap/>
            <w:tcMar>
              <w:left w:w="28" w:type="dxa"/>
              <w:right w:w="28" w:type="dxa"/>
            </w:tcMar>
            <w:vAlign w:val="center"/>
            <w:hideMark/>
          </w:tcPr>
          <w:p w14:paraId="41176E92" w14:textId="77777777" w:rsidR="006963C3" w:rsidRPr="00DC2CFE" w:rsidRDefault="006963C3" w:rsidP="00066D61">
            <w:pPr>
              <w:widowControl w:val="0"/>
              <w:autoSpaceDE w:val="0"/>
              <w:autoSpaceDN w:val="0"/>
              <w:adjustRightInd w:val="0"/>
              <w:jc w:val="center"/>
            </w:pPr>
            <w:r w:rsidRPr="00DC2CFE">
              <w:t>0</w:t>
            </w:r>
          </w:p>
        </w:tc>
      </w:tr>
      <w:tr w:rsidR="006963C3" w:rsidRPr="00937071" w14:paraId="213FDD24" w14:textId="77777777" w:rsidTr="00066D61">
        <w:trPr>
          <w:trHeight w:val="270"/>
        </w:trPr>
        <w:tc>
          <w:tcPr>
            <w:tcW w:w="795" w:type="dxa"/>
            <w:shd w:val="clear" w:color="auto" w:fill="auto"/>
            <w:noWrap/>
            <w:tcMar>
              <w:left w:w="28" w:type="dxa"/>
              <w:right w:w="28" w:type="dxa"/>
            </w:tcMar>
            <w:hideMark/>
          </w:tcPr>
          <w:p w14:paraId="17EF5A51" w14:textId="77777777" w:rsidR="006963C3" w:rsidRPr="00937071" w:rsidRDefault="006963C3" w:rsidP="00066D61">
            <w:pPr>
              <w:widowControl w:val="0"/>
              <w:autoSpaceDE w:val="0"/>
              <w:autoSpaceDN w:val="0"/>
              <w:adjustRightInd w:val="0"/>
              <w:jc w:val="both"/>
            </w:pPr>
            <w:r w:rsidRPr="00937071">
              <w:t>2.3.5</w:t>
            </w:r>
          </w:p>
        </w:tc>
        <w:tc>
          <w:tcPr>
            <w:tcW w:w="4791" w:type="dxa"/>
            <w:shd w:val="clear" w:color="auto" w:fill="auto"/>
            <w:noWrap/>
            <w:tcMar>
              <w:left w:w="28" w:type="dxa"/>
              <w:right w:w="28" w:type="dxa"/>
            </w:tcMar>
            <w:hideMark/>
          </w:tcPr>
          <w:p w14:paraId="5468A54C" w14:textId="77777777" w:rsidR="006963C3" w:rsidRPr="00937071" w:rsidRDefault="006963C3" w:rsidP="00066D61">
            <w:pPr>
              <w:widowControl w:val="0"/>
              <w:autoSpaceDE w:val="0"/>
              <w:autoSpaceDN w:val="0"/>
              <w:adjustRightInd w:val="0"/>
              <w:ind w:hanging="28"/>
              <w:jc w:val="both"/>
            </w:pPr>
            <w:r w:rsidRPr="00937071">
              <w:t>1000 - 1999 куб. метров в час</w:t>
            </w:r>
          </w:p>
        </w:tc>
        <w:tc>
          <w:tcPr>
            <w:tcW w:w="1571" w:type="dxa"/>
            <w:shd w:val="clear" w:color="auto" w:fill="auto"/>
            <w:tcMar>
              <w:left w:w="28" w:type="dxa"/>
              <w:right w:w="28" w:type="dxa"/>
            </w:tcMar>
            <w:vAlign w:val="center"/>
          </w:tcPr>
          <w:p w14:paraId="4D9A4693" w14:textId="77777777" w:rsidR="006963C3" w:rsidRDefault="006963C3" w:rsidP="00066D61">
            <w:pPr>
              <w:jc w:val="right"/>
              <w:rPr>
                <w:color w:val="000000"/>
              </w:rPr>
            </w:pPr>
            <w:r>
              <w:rPr>
                <w:color w:val="000000"/>
              </w:rPr>
              <w:t>0</w:t>
            </w:r>
          </w:p>
        </w:tc>
        <w:tc>
          <w:tcPr>
            <w:tcW w:w="1571" w:type="dxa"/>
            <w:shd w:val="clear" w:color="auto" w:fill="auto"/>
            <w:tcMar>
              <w:left w:w="28" w:type="dxa"/>
              <w:right w:w="28" w:type="dxa"/>
            </w:tcMar>
            <w:vAlign w:val="center"/>
          </w:tcPr>
          <w:p w14:paraId="329259CF" w14:textId="77777777" w:rsidR="006963C3" w:rsidRDefault="006963C3" w:rsidP="00066D61">
            <w:pPr>
              <w:jc w:val="right"/>
              <w:rPr>
                <w:color w:val="000000"/>
              </w:rPr>
            </w:pPr>
            <w:r>
              <w:rPr>
                <w:color w:val="000000"/>
              </w:rPr>
              <w:t>0</w:t>
            </w:r>
          </w:p>
        </w:tc>
        <w:tc>
          <w:tcPr>
            <w:tcW w:w="1859" w:type="dxa"/>
            <w:shd w:val="clear" w:color="auto" w:fill="auto"/>
            <w:noWrap/>
            <w:tcMar>
              <w:left w:w="28" w:type="dxa"/>
              <w:right w:w="28" w:type="dxa"/>
            </w:tcMar>
            <w:vAlign w:val="center"/>
            <w:hideMark/>
          </w:tcPr>
          <w:p w14:paraId="338C1CF6" w14:textId="77777777" w:rsidR="006963C3" w:rsidRPr="00DC2CFE" w:rsidRDefault="006963C3" w:rsidP="00066D61">
            <w:pPr>
              <w:widowControl w:val="0"/>
              <w:autoSpaceDE w:val="0"/>
              <w:autoSpaceDN w:val="0"/>
              <w:adjustRightInd w:val="0"/>
              <w:jc w:val="center"/>
            </w:pPr>
            <w:r w:rsidRPr="00DC2CFE">
              <w:t>0</w:t>
            </w:r>
          </w:p>
        </w:tc>
      </w:tr>
      <w:tr w:rsidR="006963C3" w:rsidRPr="00937071" w14:paraId="28A37BE9" w14:textId="77777777" w:rsidTr="00066D61">
        <w:trPr>
          <w:trHeight w:val="270"/>
        </w:trPr>
        <w:tc>
          <w:tcPr>
            <w:tcW w:w="795" w:type="dxa"/>
            <w:shd w:val="clear" w:color="auto" w:fill="auto"/>
            <w:noWrap/>
            <w:tcMar>
              <w:left w:w="28" w:type="dxa"/>
              <w:right w:w="28" w:type="dxa"/>
            </w:tcMar>
            <w:hideMark/>
          </w:tcPr>
          <w:p w14:paraId="2A136467" w14:textId="77777777" w:rsidR="006963C3" w:rsidRPr="00937071" w:rsidRDefault="006963C3" w:rsidP="00066D61">
            <w:pPr>
              <w:widowControl w:val="0"/>
              <w:autoSpaceDE w:val="0"/>
              <w:autoSpaceDN w:val="0"/>
              <w:adjustRightInd w:val="0"/>
              <w:jc w:val="both"/>
            </w:pPr>
            <w:r w:rsidRPr="00937071">
              <w:t>2.3.6</w:t>
            </w:r>
          </w:p>
        </w:tc>
        <w:tc>
          <w:tcPr>
            <w:tcW w:w="4791" w:type="dxa"/>
            <w:shd w:val="clear" w:color="auto" w:fill="auto"/>
            <w:noWrap/>
            <w:tcMar>
              <w:left w:w="28" w:type="dxa"/>
              <w:right w:w="28" w:type="dxa"/>
            </w:tcMar>
            <w:hideMark/>
          </w:tcPr>
          <w:p w14:paraId="44FF9158" w14:textId="77777777" w:rsidR="006963C3" w:rsidRPr="00937071" w:rsidRDefault="006963C3" w:rsidP="00066D61">
            <w:pPr>
              <w:widowControl w:val="0"/>
              <w:autoSpaceDE w:val="0"/>
              <w:autoSpaceDN w:val="0"/>
              <w:adjustRightInd w:val="0"/>
              <w:ind w:hanging="28"/>
              <w:jc w:val="both"/>
            </w:pPr>
            <w:r w:rsidRPr="00937071">
              <w:t>2000 - 2999 куб. метров в час</w:t>
            </w:r>
          </w:p>
        </w:tc>
        <w:tc>
          <w:tcPr>
            <w:tcW w:w="1571" w:type="dxa"/>
            <w:shd w:val="clear" w:color="auto" w:fill="auto"/>
            <w:tcMar>
              <w:left w:w="28" w:type="dxa"/>
              <w:right w:w="28" w:type="dxa"/>
            </w:tcMar>
            <w:vAlign w:val="center"/>
          </w:tcPr>
          <w:p w14:paraId="1B77B337" w14:textId="77777777" w:rsidR="006963C3" w:rsidRDefault="006963C3" w:rsidP="00066D61">
            <w:pPr>
              <w:jc w:val="right"/>
              <w:rPr>
                <w:color w:val="000000"/>
              </w:rPr>
            </w:pPr>
            <w:r>
              <w:rPr>
                <w:color w:val="000000"/>
              </w:rPr>
              <w:t>0</w:t>
            </w:r>
          </w:p>
        </w:tc>
        <w:tc>
          <w:tcPr>
            <w:tcW w:w="1571" w:type="dxa"/>
            <w:shd w:val="clear" w:color="auto" w:fill="auto"/>
            <w:tcMar>
              <w:left w:w="28" w:type="dxa"/>
              <w:right w:w="28" w:type="dxa"/>
            </w:tcMar>
            <w:vAlign w:val="center"/>
          </w:tcPr>
          <w:p w14:paraId="5A22FB14" w14:textId="77777777" w:rsidR="006963C3" w:rsidRDefault="006963C3" w:rsidP="00066D61">
            <w:pPr>
              <w:jc w:val="right"/>
              <w:rPr>
                <w:color w:val="000000"/>
              </w:rPr>
            </w:pPr>
            <w:r>
              <w:rPr>
                <w:color w:val="000000"/>
              </w:rPr>
              <w:t>0</w:t>
            </w:r>
          </w:p>
        </w:tc>
        <w:tc>
          <w:tcPr>
            <w:tcW w:w="1859" w:type="dxa"/>
            <w:shd w:val="clear" w:color="auto" w:fill="auto"/>
            <w:noWrap/>
            <w:tcMar>
              <w:left w:w="28" w:type="dxa"/>
              <w:right w:w="28" w:type="dxa"/>
            </w:tcMar>
            <w:vAlign w:val="center"/>
            <w:hideMark/>
          </w:tcPr>
          <w:p w14:paraId="0B070DA7" w14:textId="77777777" w:rsidR="006963C3" w:rsidRPr="00DC2CFE" w:rsidRDefault="006963C3" w:rsidP="00066D61">
            <w:pPr>
              <w:widowControl w:val="0"/>
              <w:autoSpaceDE w:val="0"/>
              <w:autoSpaceDN w:val="0"/>
              <w:adjustRightInd w:val="0"/>
              <w:jc w:val="center"/>
            </w:pPr>
            <w:r w:rsidRPr="00DC2CFE">
              <w:t>0</w:t>
            </w:r>
          </w:p>
        </w:tc>
      </w:tr>
      <w:tr w:rsidR="006963C3" w:rsidRPr="00937071" w14:paraId="6E5572B0" w14:textId="77777777" w:rsidTr="00066D61">
        <w:trPr>
          <w:trHeight w:val="270"/>
        </w:trPr>
        <w:tc>
          <w:tcPr>
            <w:tcW w:w="795" w:type="dxa"/>
            <w:shd w:val="clear" w:color="auto" w:fill="auto"/>
            <w:noWrap/>
            <w:tcMar>
              <w:left w:w="28" w:type="dxa"/>
              <w:right w:w="28" w:type="dxa"/>
            </w:tcMar>
            <w:hideMark/>
          </w:tcPr>
          <w:p w14:paraId="22D574FC" w14:textId="77777777" w:rsidR="006963C3" w:rsidRPr="00937071" w:rsidRDefault="006963C3" w:rsidP="00066D61">
            <w:pPr>
              <w:widowControl w:val="0"/>
              <w:autoSpaceDE w:val="0"/>
              <w:autoSpaceDN w:val="0"/>
              <w:adjustRightInd w:val="0"/>
              <w:jc w:val="both"/>
            </w:pPr>
            <w:r w:rsidRPr="00937071">
              <w:t>2.3.7</w:t>
            </w:r>
          </w:p>
        </w:tc>
        <w:tc>
          <w:tcPr>
            <w:tcW w:w="4791" w:type="dxa"/>
            <w:shd w:val="clear" w:color="auto" w:fill="auto"/>
            <w:noWrap/>
            <w:tcMar>
              <w:left w:w="28" w:type="dxa"/>
              <w:right w:w="28" w:type="dxa"/>
            </w:tcMar>
            <w:hideMark/>
          </w:tcPr>
          <w:p w14:paraId="71F5AB21" w14:textId="77777777" w:rsidR="006963C3" w:rsidRPr="00937071" w:rsidRDefault="006963C3" w:rsidP="00066D61">
            <w:pPr>
              <w:widowControl w:val="0"/>
              <w:autoSpaceDE w:val="0"/>
              <w:autoSpaceDN w:val="0"/>
              <w:adjustRightInd w:val="0"/>
              <w:ind w:hanging="28"/>
              <w:jc w:val="both"/>
            </w:pPr>
            <w:r w:rsidRPr="00937071">
              <w:t>3000 - 3999 куб. метров в час</w:t>
            </w:r>
          </w:p>
        </w:tc>
        <w:tc>
          <w:tcPr>
            <w:tcW w:w="1571" w:type="dxa"/>
            <w:shd w:val="clear" w:color="auto" w:fill="auto"/>
            <w:tcMar>
              <w:left w:w="28" w:type="dxa"/>
              <w:right w:w="28" w:type="dxa"/>
            </w:tcMar>
            <w:vAlign w:val="center"/>
          </w:tcPr>
          <w:p w14:paraId="78B30B0B" w14:textId="77777777" w:rsidR="006963C3" w:rsidRDefault="006963C3" w:rsidP="00066D61">
            <w:pPr>
              <w:jc w:val="right"/>
              <w:rPr>
                <w:color w:val="000000"/>
              </w:rPr>
            </w:pPr>
            <w:r>
              <w:rPr>
                <w:color w:val="000000"/>
              </w:rPr>
              <w:t>0</w:t>
            </w:r>
          </w:p>
        </w:tc>
        <w:tc>
          <w:tcPr>
            <w:tcW w:w="1571" w:type="dxa"/>
            <w:shd w:val="clear" w:color="auto" w:fill="auto"/>
            <w:tcMar>
              <w:left w:w="28" w:type="dxa"/>
              <w:right w:w="28" w:type="dxa"/>
            </w:tcMar>
            <w:vAlign w:val="center"/>
          </w:tcPr>
          <w:p w14:paraId="07BBA128" w14:textId="77777777" w:rsidR="006963C3" w:rsidRDefault="006963C3" w:rsidP="00066D61">
            <w:pPr>
              <w:jc w:val="right"/>
              <w:rPr>
                <w:color w:val="000000"/>
              </w:rPr>
            </w:pPr>
            <w:r>
              <w:rPr>
                <w:color w:val="000000"/>
              </w:rPr>
              <w:t>0</w:t>
            </w:r>
          </w:p>
        </w:tc>
        <w:tc>
          <w:tcPr>
            <w:tcW w:w="1859" w:type="dxa"/>
            <w:shd w:val="clear" w:color="auto" w:fill="auto"/>
            <w:noWrap/>
            <w:tcMar>
              <w:left w:w="28" w:type="dxa"/>
              <w:right w:w="28" w:type="dxa"/>
            </w:tcMar>
            <w:vAlign w:val="center"/>
            <w:hideMark/>
          </w:tcPr>
          <w:p w14:paraId="44222E42" w14:textId="77777777" w:rsidR="006963C3" w:rsidRPr="00DC2CFE" w:rsidRDefault="006963C3" w:rsidP="00066D61">
            <w:pPr>
              <w:widowControl w:val="0"/>
              <w:autoSpaceDE w:val="0"/>
              <w:autoSpaceDN w:val="0"/>
              <w:adjustRightInd w:val="0"/>
              <w:jc w:val="center"/>
            </w:pPr>
            <w:r w:rsidRPr="00DC2CFE">
              <w:t>0</w:t>
            </w:r>
          </w:p>
        </w:tc>
      </w:tr>
      <w:tr w:rsidR="006963C3" w:rsidRPr="00937071" w14:paraId="6843BCB5" w14:textId="77777777" w:rsidTr="00066D61">
        <w:trPr>
          <w:trHeight w:val="270"/>
        </w:trPr>
        <w:tc>
          <w:tcPr>
            <w:tcW w:w="795" w:type="dxa"/>
            <w:shd w:val="clear" w:color="auto" w:fill="auto"/>
            <w:noWrap/>
            <w:tcMar>
              <w:left w:w="28" w:type="dxa"/>
              <w:right w:w="28" w:type="dxa"/>
            </w:tcMar>
            <w:hideMark/>
          </w:tcPr>
          <w:p w14:paraId="5F1DCC89" w14:textId="77777777" w:rsidR="006963C3" w:rsidRPr="00937071" w:rsidRDefault="006963C3" w:rsidP="00066D61">
            <w:pPr>
              <w:widowControl w:val="0"/>
              <w:autoSpaceDE w:val="0"/>
              <w:autoSpaceDN w:val="0"/>
              <w:adjustRightInd w:val="0"/>
              <w:jc w:val="both"/>
            </w:pPr>
            <w:r w:rsidRPr="00937071">
              <w:lastRenderedPageBreak/>
              <w:t>2.3.8</w:t>
            </w:r>
          </w:p>
        </w:tc>
        <w:tc>
          <w:tcPr>
            <w:tcW w:w="4791" w:type="dxa"/>
            <w:shd w:val="clear" w:color="auto" w:fill="auto"/>
            <w:noWrap/>
            <w:tcMar>
              <w:left w:w="28" w:type="dxa"/>
              <w:right w:w="28" w:type="dxa"/>
            </w:tcMar>
            <w:hideMark/>
          </w:tcPr>
          <w:p w14:paraId="153C94B0" w14:textId="77777777" w:rsidR="006963C3" w:rsidRPr="00937071" w:rsidRDefault="006963C3" w:rsidP="00066D61">
            <w:pPr>
              <w:widowControl w:val="0"/>
              <w:autoSpaceDE w:val="0"/>
              <w:autoSpaceDN w:val="0"/>
              <w:adjustRightInd w:val="0"/>
              <w:ind w:hanging="28"/>
              <w:jc w:val="both"/>
            </w:pPr>
            <w:r w:rsidRPr="00937071">
              <w:t>4000 - 4999 куб. метров в час</w:t>
            </w:r>
          </w:p>
        </w:tc>
        <w:tc>
          <w:tcPr>
            <w:tcW w:w="1571" w:type="dxa"/>
            <w:shd w:val="clear" w:color="auto" w:fill="auto"/>
            <w:tcMar>
              <w:left w:w="28" w:type="dxa"/>
              <w:right w:w="28" w:type="dxa"/>
            </w:tcMar>
            <w:vAlign w:val="center"/>
          </w:tcPr>
          <w:p w14:paraId="5020F383" w14:textId="77777777" w:rsidR="006963C3" w:rsidRDefault="006963C3" w:rsidP="00066D61">
            <w:pPr>
              <w:jc w:val="right"/>
              <w:rPr>
                <w:color w:val="000000"/>
              </w:rPr>
            </w:pPr>
            <w:r>
              <w:rPr>
                <w:color w:val="000000"/>
              </w:rPr>
              <w:t>0</w:t>
            </w:r>
          </w:p>
        </w:tc>
        <w:tc>
          <w:tcPr>
            <w:tcW w:w="1571" w:type="dxa"/>
            <w:shd w:val="clear" w:color="auto" w:fill="auto"/>
            <w:tcMar>
              <w:left w:w="28" w:type="dxa"/>
              <w:right w:w="28" w:type="dxa"/>
            </w:tcMar>
            <w:vAlign w:val="center"/>
          </w:tcPr>
          <w:p w14:paraId="1B2ABEAF" w14:textId="77777777" w:rsidR="006963C3" w:rsidRDefault="006963C3" w:rsidP="00066D61">
            <w:pPr>
              <w:jc w:val="right"/>
              <w:rPr>
                <w:color w:val="000000"/>
              </w:rPr>
            </w:pPr>
            <w:r>
              <w:rPr>
                <w:color w:val="000000"/>
              </w:rPr>
              <w:t>0</w:t>
            </w:r>
          </w:p>
        </w:tc>
        <w:tc>
          <w:tcPr>
            <w:tcW w:w="1859" w:type="dxa"/>
            <w:shd w:val="clear" w:color="auto" w:fill="auto"/>
            <w:noWrap/>
            <w:tcMar>
              <w:left w:w="28" w:type="dxa"/>
              <w:right w:w="28" w:type="dxa"/>
            </w:tcMar>
            <w:vAlign w:val="center"/>
            <w:hideMark/>
          </w:tcPr>
          <w:p w14:paraId="51E20E19" w14:textId="77777777" w:rsidR="006963C3" w:rsidRPr="00DC2CFE" w:rsidRDefault="006963C3" w:rsidP="00066D61">
            <w:pPr>
              <w:widowControl w:val="0"/>
              <w:autoSpaceDE w:val="0"/>
              <w:autoSpaceDN w:val="0"/>
              <w:adjustRightInd w:val="0"/>
              <w:jc w:val="center"/>
            </w:pPr>
            <w:r w:rsidRPr="00DC2CFE">
              <w:t>0</w:t>
            </w:r>
          </w:p>
        </w:tc>
      </w:tr>
      <w:tr w:rsidR="006963C3" w:rsidRPr="00937071" w14:paraId="4014F9B6" w14:textId="77777777" w:rsidTr="00066D61">
        <w:trPr>
          <w:trHeight w:val="270"/>
        </w:trPr>
        <w:tc>
          <w:tcPr>
            <w:tcW w:w="795" w:type="dxa"/>
            <w:shd w:val="clear" w:color="auto" w:fill="auto"/>
            <w:noWrap/>
            <w:tcMar>
              <w:left w:w="28" w:type="dxa"/>
              <w:right w:w="28" w:type="dxa"/>
            </w:tcMar>
            <w:hideMark/>
          </w:tcPr>
          <w:p w14:paraId="09AB4D9D" w14:textId="77777777" w:rsidR="006963C3" w:rsidRPr="00937071" w:rsidRDefault="006963C3" w:rsidP="00066D61">
            <w:pPr>
              <w:widowControl w:val="0"/>
              <w:autoSpaceDE w:val="0"/>
              <w:autoSpaceDN w:val="0"/>
              <w:adjustRightInd w:val="0"/>
              <w:jc w:val="both"/>
            </w:pPr>
            <w:r w:rsidRPr="00937071">
              <w:t>2.3.9</w:t>
            </w:r>
          </w:p>
        </w:tc>
        <w:tc>
          <w:tcPr>
            <w:tcW w:w="4791" w:type="dxa"/>
            <w:shd w:val="clear" w:color="auto" w:fill="auto"/>
            <w:noWrap/>
            <w:tcMar>
              <w:left w:w="28" w:type="dxa"/>
              <w:right w:w="28" w:type="dxa"/>
            </w:tcMar>
            <w:hideMark/>
          </w:tcPr>
          <w:p w14:paraId="0BCD3C0E" w14:textId="77777777" w:rsidR="006963C3" w:rsidRPr="00937071" w:rsidRDefault="006963C3" w:rsidP="00066D61">
            <w:pPr>
              <w:widowControl w:val="0"/>
              <w:autoSpaceDE w:val="0"/>
              <w:autoSpaceDN w:val="0"/>
              <w:adjustRightInd w:val="0"/>
              <w:ind w:hanging="28"/>
              <w:jc w:val="both"/>
            </w:pPr>
            <w:r w:rsidRPr="00937071">
              <w:t>5000 - 9999 куб. метров в час</w:t>
            </w:r>
          </w:p>
        </w:tc>
        <w:tc>
          <w:tcPr>
            <w:tcW w:w="1571" w:type="dxa"/>
            <w:shd w:val="clear" w:color="auto" w:fill="auto"/>
            <w:tcMar>
              <w:left w:w="28" w:type="dxa"/>
              <w:right w:w="28" w:type="dxa"/>
            </w:tcMar>
            <w:vAlign w:val="center"/>
          </w:tcPr>
          <w:p w14:paraId="5B85AB84" w14:textId="77777777" w:rsidR="006963C3" w:rsidRDefault="006963C3" w:rsidP="00066D61">
            <w:pPr>
              <w:jc w:val="right"/>
              <w:rPr>
                <w:color w:val="000000"/>
              </w:rPr>
            </w:pPr>
            <w:r>
              <w:rPr>
                <w:color w:val="000000"/>
              </w:rPr>
              <w:t>0</w:t>
            </w:r>
          </w:p>
        </w:tc>
        <w:tc>
          <w:tcPr>
            <w:tcW w:w="1571" w:type="dxa"/>
            <w:shd w:val="clear" w:color="auto" w:fill="auto"/>
            <w:tcMar>
              <w:left w:w="28" w:type="dxa"/>
              <w:right w:w="28" w:type="dxa"/>
            </w:tcMar>
            <w:vAlign w:val="center"/>
          </w:tcPr>
          <w:p w14:paraId="3211DD44" w14:textId="77777777" w:rsidR="006963C3" w:rsidRDefault="006963C3" w:rsidP="00066D61">
            <w:pPr>
              <w:jc w:val="right"/>
              <w:rPr>
                <w:color w:val="000000"/>
              </w:rPr>
            </w:pPr>
            <w:r>
              <w:rPr>
                <w:color w:val="000000"/>
              </w:rPr>
              <w:t>0</w:t>
            </w:r>
          </w:p>
        </w:tc>
        <w:tc>
          <w:tcPr>
            <w:tcW w:w="1859" w:type="dxa"/>
            <w:shd w:val="clear" w:color="auto" w:fill="auto"/>
            <w:noWrap/>
            <w:tcMar>
              <w:left w:w="28" w:type="dxa"/>
              <w:right w:w="28" w:type="dxa"/>
            </w:tcMar>
            <w:vAlign w:val="center"/>
            <w:hideMark/>
          </w:tcPr>
          <w:p w14:paraId="72624C45" w14:textId="77777777" w:rsidR="006963C3" w:rsidRPr="00DC2CFE" w:rsidRDefault="006963C3" w:rsidP="00066D61">
            <w:pPr>
              <w:widowControl w:val="0"/>
              <w:autoSpaceDE w:val="0"/>
              <w:autoSpaceDN w:val="0"/>
              <w:adjustRightInd w:val="0"/>
              <w:jc w:val="center"/>
            </w:pPr>
            <w:r w:rsidRPr="00DC2CFE">
              <w:t>0</w:t>
            </w:r>
          </w:p>
        </w:tc>
      </w:tr>
      <w:tr w:rsidR="006963C3" w:rsidRPr="00937071" w14:paraId="77312278" w14:textId="77777777" w:rsidTr="00066D61">
        <w:trPr>
          <w:trHeight w:val="270"/>
        </w:trPr>
        <w:tc>
          <w:tcPr>
            <w:tcW w:w="795" w:type="dxa"/>
            <w:shd w:val="clear" w:color="auto" w:fill="auto"/>
            <w:noWrap/>
            <w:tcMar>
              <w:left w:w="28" w:type="dxa"/>
              <w:right w:w="28" w:type="dxa"/>
            </w:tcMar>
            <w:hideMark/>
          </w:tcPr>
          <w:p w14:paraId="7FBCA4B0" w14:textId="77777777" w:rsidR="006963C3" w:rsidRPr="00937071" w:rsidRDefault="006963C3" w:rsidP="00066D61">
            <w:pPr>
              <w:widowControl w:val="0"/>
              <w:autoSpaceDE w:val="0"/>
              <w:autoSpaceDN w:val="0"/>
              <w:adjustRightInd w:val="0"/>
              <w:jc w:val="both"/>
            </w:pPr>
            <w:r w:rsidRPr="00937071">
              <w:t>2.3.10</w:t>
            </w:r>
          </w:p>
        </w:tc>
        <w:tc>
          <w:tcPr>
            <w:tcW w:w="4791" w:type="dxa"/>
            <w:shd w:val="clear" w:color="auto" w:fill="auto"/>
            <w:noWrap/>
            <w:tcMar>
              <w:left w:w="28" w:type="dxa"/>
              <w:right w:w="28" w:type="dxa"/>
            </w:tcMar>
            <w:hideMark/>
          </w:tcPr>
          <w:p w14:paraId="0306F185" w14:textId="77777777" w:rsidR="006963C3" w:rsidRPr="00937071" w:rsidRDefault="006963C3" w:rsidP="00066D61">
            <w:pPr>
              <w:widowControl w:val="0"/>
              <w:autoSpaceDE w:val="0"/>
              <w:autoSpaceDN w:val="0"/>
              <w:adjustRightInd w:val="0"/>
              <w:ind w:hanging="28"/>
              <w:jc w:val="both"/>
            </w:pPr>
            <w:r w:rsidRPr="00937071">
              <w:t>10000 - 19999 куб. метров в час</w:t>
            </w:r>
          </w:p>
        </w:tc>
        <w:tc>
          <w:tcPr>
            <w:tcW w:w="1571" w:type="dxa"/>
            <w:shd w:val="clear" w:color="auto" w:fill="auto"/>
            <w:tcMar>
              <w:left w:w="28" w:type="dxa"/>
              <w:right w:w="28" w:type="dxa"/>
            </w:tcMar>
            <w:vAlign w:val="center"/>
          </w:tcPr>
          <w:p w14:paraId="3C6C3F47" w14:textId="77777777" w:rsidR="006963C3" w:rsidRDefault="006963C3" w:rsidP="00066D61">
            <w:pPr>
              <w:jc w:val="right"/>
              <w:rPr>
                <w:color w:val="000000"/>
              </w:rPr>
            </w:pPr>
            <w:r>
              <w:rPr>
                <w:color w:val="000000"/>
              </w:rPr>
              <w:t>0</w:t>
            </w:r>
          </w:p>
        </w:tc>
        <w:tc>
          <w:tcPr>
            <w:tcW w:w="1571" w:type="dxa"/>
            <w:shd w:val="clear" w:color="auto" w:fill="auto"/>
            <w:tcMar>
              <w:left w:w="28" w:type="dxa"/>
              <w:right w:w="28" w:type="dxa"/>
            </w:tcMar>
            <w:vAlign w:val="center"/>
          </w:tcPr>
          <w:p w14:paraId="1FC456F9" w14:textId="77777777" w:rsidR="006963C3" w:rsidRDefault="006963C3" w:rsidP="00066D61">
            <w:pPr>
              <w:jc w:val="right"/>
              <w:rPr>
                <w:color w:val="000000"/>
              </w:rPr>
            </w:pPr>
            <w:r>
              <w:rPr>
                <w:color w:val="000000"/>
              </w:rPr>
              <w:t>0</w:t>
            </w:r>
          </w:p>
        </w:tc>
        <w:tc>
          <w:tcPr>
            <w:tcW w:w="1859" w:type="dxa"/>
            <w:shd w:val="clear" w:color="auto" w:fill="auto"/>
            <w:noWrap/>
            <w:tcMar>
              <w:left w:w="28" w:type="dxa"/>
              <w:right w:w="28" w:type="dxa"/>
            </w:tcMar>
            <w:vAlign w:val="center"/>
            <w:hideMark/>
          </w:tcPr>
          <w:p w14:paraId="4A494036" w14:textId="77777777" w:rsidR="006963C3" w:rsidRPr="00DC2CFE" w:rsidRDefault="006963C3" w:rsidP="00066D61">
            <w:pPr>
              <w:widowControl w:val="0"/>
              <w:autoSpaceDE w:val="0"/>
              <w:autoSpaceDN w:val="0"/>
              <w:adjustRightInd w:val="0"/>
              <w:jc w:val="center"/>
            </w:pPr>
            <w:r w:rsidRPr="00DC2CFE">
              <w:t>0</w:t>
            </w:r>
          </w:p>
        </w:tc>
      </w:tr>
      <w:tr w:rsidR="006963C3" w:rsidRPr="00937071" w14:paraId="1AA47C85" w14:textId="77777777" w:rsidTr="00066D61">
        <w:trPr>
          <w:trHeight w:val="270"/>
        </w:trPr>
        <w:tc>
          <w:tcPr>
            <w:tcW w:w="795" w:type="dxa"/>
            <w:shd w:val="clear" w:color="auto" w:fill="auto"/>
            <w:noWrap/>
            <w:tcMar>
              <w:left w:w="28" w:type="dxa"/>
              <w:right w:w="28" w:type="dxa"/>
            </w:tcMar>
            <w:hideMark/>
          </w:tcPr>
          <w:p w14:paraId="3304410B" w14:textId="77777777" w:rsidR="006963C3" w:rsidRPr="00937071" w:rsidRDefault="006963C3" w:rsidP="00066D61">
            <w:pPr>
              <w:widowControl w:val="0"/>
              <w:autoSpaceDE w:val="0"/>
              <w:autoSpaceDN w:val="0"/>
              <w:adjustRightInd w:val="0"/>
              <w:jc w:val="both"/>
            </w:pPr>
            <w:r w:rsidRPr="00937071">
              <w:t>2.3.11</w:t>
            </w:r>
          </w:p>
        </w:tc>
        <w:tc>
          <w:tcPr>
            <w:tcW w:w="4791" w:type="dxa"/>
            <w:shd w:val="clear" w:color="auto" w:fill="auto"/>
            <w:noWrap/>
            <w:tcMar>
              <w:left w:w="28" w:type="dxa"/>
              <w:right w:w="28" w:type="dxa"/>
            </w:tcMar>
            <w:hideMark/>
          </w:tcPr>
          <w:p w14:paraId="454008C1" w14:textId="77777777" w:rsidR="006963C3" w:rsidRPr="00937071" w:rsidRDefault="006963C3" w:rsidP="00066D61">
            <w:pPr>
              <w:widowControl w:val="0"/>
              <w:autoSpaceDE w:val="0"/>
              <w:autoSpaceDN w:val="0"/>
              <w:adjustRightInd w:val="0"/>
              <w:ind w:hanging="28"/>
              <w:jc w:val="both"/>
            </w:pPr>
            <w:r w:rsidRPr="00937071">
              <w:t>20000 - 29999 куб. метров в час</w:t>
            </w:r>
          </w:p>
        </w:tc>
        <w:tc>
          <w:tcPr>
            <w:tcW w:w="1571" w:type="dxa"/>
            <w:shd w:val="clear" w:color="auto" w:fill="auto"/>
            <w:tcMar>
              <w:left w:w="28" w:type="dxa"/>
              <w:right w:w="28" w:type="dxa"/>
            </w:tcMar>
            <w:vAlign w:val="center"/>
          </w:tcPr>
          <w:p w14:paraId="449CB213" w14:textId="77777777" w:rsidR="006963C3" w:rsidRDefault="006963C3" w:rsidP="00066D61">
            <w:pPr>
              <w:jc w:val="right"/>
              <w:rPr>
                <w:color w:val="000000"/>
              </w:rPr>
            </w:pPr>
            <w:r>
              <w:rPr>
                <w:color w:val="000000"/>
              </w:rPr>
              <w:t>0</w:t>
            </w:r>
          </w:p>
        </w:tc>
        <w:tc>
          <w:tcPr>
            <w:tcW w:w="1571" w:type="dxa"/>
            <w:shd w:val="clear" w:color="auto" w:fill="auto"/>
            <w:tcMar>
              <w:left w:w="28" w:type="dxa"/>
              <w:right w:w="28" w:type="dxa"/>
            </w:tcMar>
            <w:vAlign w:val="center"/>
          </w:tcPr>
          <w:p w14:paraId="4A685433" w14:textId="77777777" w:rsidR="006963C3" w:rsidRDefault="006963C3" w:rsidP="00066D61">
            <w:pPr>
              <w:jc w:val="right"/>
              <w:rPr>
                <w:color w:val="000000"/>
              </w:rPr>
            </w:pPr>
            <w:r>
              <w:rPr>
                <w:color w:val="000000"/>
              </w:rPr>
              <w:t>0</w:t>
            </w:r>
          </w:p>
        </w:tc>
        <w:tc>
          <w:tcPr>
            <w:tcW w:w="1859" w:type="dxa"/>
            <w:shd w:val="clear" w:color="auto" w:fill="auto"/>
            <w:noWrap/>
            <w:tcMar>
              <w:left w:w="28" w:type="dxa"/>
              <w:right w:w="28" w:type="dxa"/>
            </w:tcMar>
            <w:vAlign w:val="center"/>
            <w:hideMark/>
          </w:tcPr>
          <w:p w14:paraId="1F730571" w14:textId="77777777" w:rsidR="006963C3" w:rsidRPr="00DC2CFE" w:rsidRDefault="006963C3" w:rsidP="00066D61">
            <w:pPr>
              <w:widowControl w:val="0"/>
              <w:autoSpaceDE w:val="0"/>
              <w:autoSpaceDN w:val="0"/>
              <w:adjustRightInd w:val="0"/>
              <w:jc w:val="center"/>
            </w:pPr>
            <w:r w:rsidRPr="00DC2CFE">
              <w:t>0</w:t>
            </w:r>
          </w:p>
        </w:tc>
      </w:tr>
      <w:tr w:rsidR="006963C3" w:rsidRPr="00937071" w14:paraId="2E9FF2D7" w14:textId="77777777" w:rsidTr="00066D61">
        <w:trPr>
          <w:trHeight w:val="270"/>
        </w:trPr>
        <w:tc>
          <w:tcPr>
            <w:tcW w:w="795" w:type="dxa"/>
            <w:shd w:val="clear" w:color="auto" w:fill="auto"/>
            <w:noWrap/>
            <w:tcMar>
              <w:left w:w="28" w:type="dxa"/>
              <w:right w:w="28" w:type="dxa"/>
            </w:tcMar>
            <w:hideMark/>
          </w:tcPr>
          <w:p w14:paraId="3349C432" w14:textId="77777777" w:rsidR="006963C3" w:rsidRPr="00937071" w:rsidRDefault="006963C3" w:rsidP="00066D61">
            <w:pPr>
              <w:widowControl w:val="0"/>
              <w:autoSpaceDE w:val="0"/>
              <w:autoSpaceDN w:val="0"/>
              <w:adjustRightInd w:val="0"/>
              <w:jc w:val="both"/>
            </w:pPr>
            <w:r w:rsidRPr="00937071">
              <w:t>2.3.12</w:t>
            </w:r>
          </w:p>
        </w:tc>
        <w:tc>
          <w:tcPr>
            <w:tcW w:w="4791" w:type="dxa"/>
            <w:shd w:val="clear" w:color="auto" w:fill="auto"/>
            <w:noWrap/>
            <w:tcMar>
              <w:left w:w="28" w:type="dxa"/>
              <w:right w:w="28" w:type="dxa"/>
            </w:tcMar>
            <w:hideMark/>
          </w:tcPr>
          <w:p w14:paraId="2FF88FC0" w14:textId="77777777" w:rsidR="006963C3" w:rsidRPr="00937071" w:rsidRDefault="006963C3" w:rsidP="00066D61">
            <w:pPr>
              <w:widowControl w:val="0"/>
              <w:autoSpaceDE w:val="0"/>
              <w:autoSpaceDN w:val="0"/>
              <w:adjustRightInd w:val="0"/>
              <w:ind w:hanging="28"/>
              <w:jc w:val="both"/>
            </w:pPr>
            <w:r w:rsidRPr="00937071">
              <w:t>30000 куб. метров в час и выше</w:t>
            </w:r>
          </w:p>
        </w:tc>
        <w:tc>
          <w:tcPr>
            <w:tcW w:w="1571" w:type="dxa"/>
            <w:shd w:val="clear" w:color="auto" w:fill="auto"/>
            <w:tcMar>
              <w:left w:w="28" w:type="dxa"/>
              <w:right w:w="28" w:type="dxa"/>
            </w:tcMar>
            <w:vAlign w:val="center"/>
          </w:tcPr>
          <w:p w14:paraId="6DAF8D91" w14:textId="77777777" w:rsidR="006963C3" w:rsidRDefault="006963C3" w:rsidP="00066D61">
            <w:pPr>
              <w:jc w:val="right"/>
              <w:rPr>
                <w:color w:val="000000"/>
              </w:rPr>
            </w:pPr>
            <w:r>
              <w:rPr>
                <w:color w:val="000000"/>
              </w:rPr>
              <w:t>0</w:t>
            </w:r>
          </w:p>
        </w:tc>
        <w:tc>
          <w:tcPr>
            <w:tcW w:w="1571" w:type="dxa"/>
            <w:shd w:val="clear" w:color="auto" w:fill="auto"/>
            <w:tcMar>
              <w:left w:w="28" w:type="dxa"/>
              <w:right w:w="28" w:type="dxa"/>
            </w:tcMar>
            <w:vAlign w:val="center"/>
          </w:tcPr>
          <w:p w14:paraId="02D6E532" w14:textId="77777777" w:rsidR="006963C3" w:rsidRDefault="006963C3" w:rsidP="00066D61">
            <w:pPr>
              <w:jc w:val="right"/>
              <w:rPr>
                <w:color w:val="000000"/>
              </w:rPr>
            </w:pPr>
            <w:r>
              <w:rPr>
                <w:color w:val="000000"/>
              </w:rPr>
              <w:t>0</w:t>
            </w:r>
          </w:p>
        </w:tc>
        <w:tc>
          <w:tcPr>
            <w:tcW w:w="1859" w:type="dxa"/>
            <w:shd w:val="clear" w:color="auto" w:fill="auto"/>
            <w:noWrap/>
            <w:tcMar>
              <w:left w:w="28" w:type="dxa"/>
              <w:right w:w="28" w:type="dxa"/>
            </w:tcMar>
            <w:vAlign w:val="center"/>
            <w:hideMark/>
          </w:tcPr>
          <w:p w14:paraId="092369D6" w14:textId="77777777" w:rsidR="006963C3" w:rsidRPr="00DC2CFE" w:rsidRDefault="006963C3" w:rsidP="00066D61">
            <w:pPr>
              <w:widowControl w:val="0"/>
              <w:autoSpaceDE w:val="0"/>
              <w:autoSpaceDN w:val="0"/>
              <w:adjustRightInd w:val="0"/>
              <w:jc w:val="center"/>
            </w:pPr>
            <w:r w:rsidRPr="00DC2CFE">
              <w:t>0</w:t>
            </w:r>
          </w:p>
        </w:tc>
      </w:tr>
      <w:tr w:rsidR="006963C3" w:rsidRPr="00937071" w14:paraId="09EC2037" w14:textId="77777777" w:rsidTr="00066D61">
        <w:trPr>
          <w:trHeight w:val="270"/>
        </w:trPr>
        <w:tc>
          <w:tcPr>
            <w:tcW w:w="795" w:type="dxa"/>
            <w:shd w:val="clear" w:color="auto" w:fill="auto"/>
            <w:noWrap/>
            <w:tcMar>
              <w:left w:w="28" w:type="dxa"/>
              <w:right w:w="28" w:type="dxa"/>
            </w:tcMar>
            <w:hideMark/>
          </w:tcPr>
          <w:p w14:paraId="4933E023" w14:textId="77777777" w:rsidR="006963C3" w:rsidRPr="00937071" w:rsidRDefault="006963C3" w:rsidP="00066D61">
            <w:pPr>
              <w:widowControl w:val="0"/>
              <w:autoSpaceDE w:val="0"/>
              <w:autoSpaceDN w:val="0"/>
              <w:adjustRightInd w:val="0"/>
              <w:jc w:val="both"/>
            </w:pPr>
            <w:r w:rsidRPr="00937071">
              <w:t>2.4</w:t>
            </w:r>
          </w:p>
        </w:tc>
        <w:tc>
          <w:tcPr>
            <w:tcW w:w="4791" w:type="dxa"/>
            <w:shd w:val="clear" w:color="auto" w:fill="auto"/>
            <w:noWrap/>
            <w:tcMar>
              <w:left w:w="28" w:type="dxa"/>
              <w:right w:w="28" w:type="dxa"/>
            </w:tcMar>
            <w:hideMark/>
          </w:tcPr>
          <w:p w14:paraId="662A7897" w14:textId="77777777" w:rsidR="006963C3" w:rsidRPr="00937071" w:rsidRDefault="006963C3" w:rsidP="00066D61">
            <w:pPr>
              <w:widowControl w:val="0"/>
              <w:autoSpaceDE w:val="0"/>
              <w:autoSpaceDN w:val="0"/>
              <w:adjustRightInd w:val="0"/>
              <w:ind w:hanging="28"/>
              <w:jc w:val="both"/>
            </w:pPr>
            <w:r w:rsidRPr="00937071">
              <w:t>Строительство (реконструкция) систем электрохимической (катодной) защиты</w:t>
            </w:r>
          </w:p>
        </w:tc>
        <w:tc>
          <w:tcPr>
            <w:tcW w:w="1571" w:type="dxa"/>
            <w:shd w:val="clear" w:color="auto" w:fill="auto"/>
            <w:tcMar>
              <w:left w:w="28" w:type="dxa"/>
              <w:right w:w="28" w:type="dxa"/>
            </w:tcMar>
            <w:vAlign w:val="center"/>
          </w:tcPr>
          <w:p w14:paraId="06612129" w14:textId="77777777" w:rsidR="006963C3" w:rsidRDefault="006963C3" w:rsidP="00066D61">
            <w:pPr>
              <w:jc w:val="right"/>
              <w:rPr>
                <w:color w:val="000000"/>
              </w:rPr>
            </w:pPr>
            <w:r>
              <w:rPr>
                <w:color w:val="000000"/>
              </w:rPr>
              <w:t>0</w:t>
            </w:r>
          </w:p>
        </w:tc>
        <w:tc>
          <w:tcPr>
            <w:tcW w:w="1571" w:type="dxa"/>
            <w:shd w:val="clear" w:color="auto" w:fill="auto"/>
            <w:tcMar>
              <w:left w:w="28" w:type="dxa"/>
              <w:right w:w="28" w:type="dxa"/>
            </w:tcMar>
            <w:vAlign w:val="center"/>
          </w:tcPr>
          <w:p w14:paraId="5741CF60" w14:textId="77777777" w:rsidR="006963C3" w:rsidRDefault="006963C3" w:rsidP="00066D61">
            <w:pPr>
              <w:jc w:val="right"/>
              <w:rPr>
                <w:color w:val="000000"/>
              </w:rPr>
            </w:pPr>
            <w:r>
              <w:rPr>
                <w:color w:val="000000"/>
              </w:rPr>
              <w:t>0</w:t>
            </w:r>
          </w:p>
        </w:tc>
        <w:tc>
          <w:tcPr>
            <w:tcW w:w="1859" w:type="dxa"/>
            <w:shd w:val="clear" w:color="auto" w:fill="auto"/>
            <w:noWrap/>
            <w:tcMar>
              <w:left w:w="28" w:type="dxa"/>
              <w:right w:w="28" w:type="dxa"/>
            </w:tcMar>
            <w:vAlign w:val="center"/>
            <w:hideMark/>
          </w:tcPr>
          <w:p w14:paraId="12BD7988" w14:textId="77777777" w:rsidR="006963C3" w:rsidRPr="00DC2CFE" w:rsidRDefault="006963C3" w:rsidP="00066D61">
            <w:pPr>
              <w:widowControl w:val="0"/>
              <w:autoSpaceDE w:val="0"/>
              <w:autoSpaceDN w:val="0"/>
              <w:adjustRightInd w:val="0"/>
              <w:jc w:val="center"/>
            </w:pPr>
            <w:r w:rsidRPr="00DC2CFE">
              <w:t>0</w:t>
            </w:r>
          </w:p>
        </w:tc>
      </w:tr>
      <w:tr w:rsidR="006963C3" w:rsidRPr="00937071" w14:paraId="6C794D57" w14:textId="77777777" w:rsidTr="00066D61">
        <w:trPr>
          <w:trHeight w:val="270"/>
        </w:trPr>
        <w:tc>
          <w:tcPr>
            <w:tcW w:w="795" w:type="dxa"/>
            <w:shd w:val="clear" w:color="auto" w:fill="auto"/>
            <w:noWrap/>
            <w:tcMar>
              <w:left w:w="28" w:type="dxa"/>
              <w:right w:w="28" w:type="dxa"/>
            </w:tcMar>
            <w:hideMark/>
          </w:tcPr>
          <w:p w14:paraId="429C8E3C" w14:textId="77777777" w:rsidR="006963C3" w:rsidRPr="00937071" w:rsidRDefault="006963C3" w:rsidP="00066D61">
            <w:pPr>
              <w:widowControl w:val="0"/>
              <w:autoSpaceDE w:val="0"/>
              <w:autoSpaceDN w:val="0"/>
              <w:adjustRightInd w:val="0"/>
              <w:jc w:val="both"/>
            </w:pPr>
            <w:r w:rsidRPr="00937071">
              <w:t>2.4.1</w:t>
            </w:r>
          </w:p>
        </w:tc>
        <w:tc>
          <w:tcPr>
            <w:tcW w:w="4791" w:type="dxa"/>
            <w:shd w:val="clear" w:color="auto" w:fill="auto"/>
            <w:noWrap/>
            <w:tcMar>
              <w:left w:w="28" w:type="dxa"/>
              <w:right w:w="28" w:type="dxa"/>
            </w:tcMar>
            <w:hideMark/>
          </w:tcPr>
          <w:p w14:paraId="0B096CBE" w14:textId="77777777" w:rsidR="006963C3" w:rsidRPr="00937071" w:rsidRDefault="006963C3" w:rsidP="00066D61">
            <w:pPr>
              <w:widowControl w:val="0"/>
              <w:autoSpaceDE w:val="0"/>
              <w:autoSpaceDN w:val="0"/>
              <w:adjustRightInd w:val="0"/>
              <w:ind w:hanging="28"/>
              <w:jc w:val="both"/>
            </w:pPr>
            <w:r w:rsidRPr="00937071">
              <w:t>до 1 кВт</w:t>
            </w:r>
          </w:p>
        </w:tc>
        <w:tc>
          <w:tcPr>
            <w:tcW w:w="1571" w:type="dxa"/>
            <w:shd w:val="clear" w:color="auto" w:fill="auto"/>
            <w:tcMar>
              <w:left w:w="28" w:type="dxa"/>
              <w:right w:w="28" w:type="dxa"/>
            </w:tcMar>
            <w:vAlign w:val="center"/>
          </w:tcPr>
          <w:p w14:paraId="039D5971" w14:textId="77777777" w:rsidR="006963C3" w:rsidRDefault="006963C3" w:rsidP="00066D61">
            <w:pPr>
              <w:jc w:val="right"/>
              <w:rPr>
                <w:color w:val="000000"/>
              </w:rPr>
            </w:pPr>
            <w:r>
              <w:rPr>
                <w:color w:val="000000"/>
              </w:rPr>
              <w:t>0</w:t>
            </w:r>
          </w:p>
        </w:tc>
        <w:tc>
          <w:tcPr>
            <w:tcW w:w="1571" w:type="dxa"/>
            <w:shd w:val="clear" w:color="auto" w:fill="auto"/>
            <w:tcMar>
              <w:left w:w="28" w:type="dxa"/>
              <w:right w:w="28" w:type="dxa"/>
            </w:tcMar>
            <w:vAlign w:val="center"/>
          </w:tcPr>
          <w:p w14:paraId="467D022B" w14:textId="77777777" w:rsidR="006963C3" w:rsidRDefault="006963C3" w:rsidP="00066D61">
            <w:pPr>
              <w:jc w:val="right"/>
              <w:rPr>
                <w:color w:val="000000"/>
              </w:rPr>
            </w:pPr>
            <w:r>
              <w:rPr>
                <w:color w:val="000000"/>
              </w:rPr>
              <w:t>0</w:t>
            </w:r>
          </w:p>
        </w:tc>
        <w:tc>
          <w:tcPr>
            <w:tcW w:w="1859" w:type="dxa"/>
            <w:shd w:val="clear" w:color="auto" w:fill="auto"/>
            <w:noWrap/>
            <w:tcMar>
              <w:left w:w="28" w:type="dxa"/>
              <w:right w:w="28" w:type="dxa"/>
            </w:tcMar>
            <w:vAlign w:val="center"/>
            <w:hideMark/>
          </w:tcPr>
          <w:p w14:paraId="44C8F55A" w14:textId="77777777" w:rsidR="006963C3" w:rsidRPr="00DC2CFE" w:rsidRDefault="006963C3" w:rsidP="00066D61">
            <w:pPr>
              <w:widowControl w:val="0"/>
              <w:autoSpaceDE w:val="0"/>
              <w:autoSpaceDN w:val="0"/>
              <w:adjustRightInd w:val="0"/>
              <w:jc w:val="center"/>
            </w:pPr>
            <w:r w:rsidRPr="00DC2CFE">
              <w:t>0</w:t>
            </w:r>
          </w:p>
        </w:tc>
      </w:tr>
      <w:tr w:rsidR="006963C3" w:rsidRPr="00937071" w14:paraId="07C15224" w14:textId="77777777" w:rsidTr="00066D61">
        <w:trPr>
          <w:trHeight w:val="270"/>
        </w:trPr>
        <w:tc>
          <w:tcPr>
            <w:tcW w:w="795" w:type="dxa"/>
            <w:shd w:val="clear" w:color="auto" w:fill="auto"/>
            <w:noWrap/>
            <w:tcMar>
              <w:left w:w="28" w:type="dxa"/>
              <w:right w:w="28" w:type="dxa"/>
            </w:tcMar>
            <w:hideMark/>
          </w:tcPr>
          <w:p w14:paraId="04990609" w14:textId="77777777" w:rsidR="006963C3" w:rsidRPr="00937071" w:rsidRDefault="006963C3" w:rsidP="00066D61">
            <w:pPr>
              <w:widowControl w:val="0"/>
              <w:autoSpaceDE w:val="0"/>
              <w:autoSpaceDN w:val="0"/>
              <w:adjustRightInd w:val="0"/>
              <w:jc w:val="both"/>
            </w:pPr>
            <w:r w:rsidRPr="00937071">
              <w:t>2.4.2</w:t>
            </w:r>
          </w:p>
        </w:tc>
        <w:tc>
          <w:tcPr>
            <w:tcW w:w="4791" w:type="dxa"/>
            <w:shd w:val="clear" w:color="auto" w:fill="auto"/>
            <w:noWrap/>
            <w:tcMar>
              <w:left w:w="28" w:type="dxa"/>
              <w:right w:w="28" w:type="dxa"/>
            </w:tcMar>
            <w:hideMark/>
          </w:tcPr>
          <w:p w14:paraId="7D892B75" w14:textId="77777777" w:rsidR="006963C3" w:rsidRPr="00937071" w:rsidRDefault="006963C3" w:rsidP="00066D61">
            <w:pPr>
              <w:widowControl w:val="0"/>
              <w:autoSpaceDE w:val="0"/>
              <w:autoSpaceDN w:val="0"/>
              <w:adjustRightInd w:val="0"/>
              <w:ind w:hanging="28"/>
              <w:jc w:val="both"/>
            </w:pPr>
            <w:r w:rsidRPr="00937071">
              <w:t>от 1 кВт до 2 кВт</w:t>
            </w:r>
          </w:p>
        </w:tc>
        <w:tc>
          <w:tcPr>
            <w:tcW w:w="1571" w:type="dxa"/>
            <w:shd w:val="clear" w:color="auto" w:fill="auto"/>
            <w:tcMar>
              <w:left w:w="28" w:type="dxa"/>
              <w:right w:w="28" w:type="dxa"/>
            </w:tcMar>
            <w:vAlign w:val="center"/>
          </w:tcPr>
          <w:p w14:paraId="12551D72" w14:textId="77777777" w:rsidR="006963C3" w:rsidRDefault="006963C3" w:rsidP="00066D61">
            <w:pPr>
              <w:jc w:val="right"/>
              <w:rPr>
                <w:color w:val="000000"/>
              </w:rPr>
            </w:pPr>
            <w:r>
              <w:rPr>
                <w:color w:val="000000"/>
              </w:rPr>
              <w:t>0</w:t>
            </w:r>
          </w:p>
        </w:tc>
        <w:tc>
          <w:tcPr>
            <w:tcW w:w="1571" w:type="dxa"/>
            <w:shd w:val="clear" w:color="auto" w:fill="auto"/>
            <w:tcMar>
              <w:left w:w="28" w:type="dxa"/>
              <w:right w:w="28" w:type="dxa"/>
            </w:tcMar>
            <w:vAlign w:val="center"/>
          </w:tcPr>
          <w:p w14:paraId="66574E4B" w14:textId="77777777" w:rsidR="006963C3" w:rsidRDefault="006963C3" w:rsidP="00066D61">
            <w:pPr>
              <w:jc w:val="right"/>
              <w:rPr>
                <w:color w:val="000000"/>
              </w:rPr>
            </w:pPr>
            <w:r>
              <w:rPr>
                <w:color w:val="000000"/>
              </w:rPr>
              <w:t>0</w:t>
            </w:r>
          </w:p>
        </w:tc>
        <w:tc>
          <w:tcPr>
            <w:tcW w:w="1859" w:type="dxa"/>
            <w:shd w:val="clear" w:color="auto" w:fill="auto"/>
            <w:noWrap/>
            <w:tcMar>
              <w:left w:w="28" w:type="dxa"/>
              <w:right w:w="28" w:type="dxa"/>
            </w:tcMar>
            <w:vAlign w:val="center"/>
            <w:hideMark/>
          </w:tcPr>
          <w:p w14:paraId="3E636FB5" w14:textId="77777777" w:rsidR="006963C3" w:rsidRPr="00DC2CFE" w:rsidRDefault="006963C3" w:rsidP="00066D61">
            <w:pPr>
              <w:widowControl w:val="0"/>
              <w:autoSpaceDE w:val="0"/>
              <w:autoSpaceDN w:val="0"/>
              <w:adjustRightInd w:val="0"/>
              <w:jc w:val="center"/>
            </w:pPr>
            <w:r w:rsidRPr="00DC2CFE">
              <w:t>0</w:t>
            </w:r>
          </w:p>
        </w:tc>
      </w:tr>
      <w:tr w:rsidR="006963C3" w:rsidRPr="00937071" w14:paraId="7AE68E84" w14:textId="77777777" w:rsidTr="00066D61">
        <w:trPr>
          <w:trHeight w:val="270"/>
        </w:trPr>
        <w:tc>
          <w:tcPr>
            <w:tcW w:w="795" w:type="dxa"/>
            <w:shd w:val="clear" w:color="auto" w:fill="auto"/>
            <w:noWrap/>
            <w:tcMar>
              <w:left w:w="28" w:type="dxa"/>
              <w:right w:w="28" w:type="dxa"/>
            </w:tcMar>
            <w:hideMark/>
          </w:tcPr>
          <w:p w14:paraId="1E78EB53" w14:textId="77777777" w:rsidR="006963C3" w:rsidRPr="00937071" w:rsidRDefault="006963C3" w:rsidP="00066D61">
            <w:pPr>
              <w:widowControl w:val="0"/>
              <w:autoSpaceDE w:val="0"/>
              <w:autoSpaceDN w:val="0"/>
              <w:adjustRightInd w:val="0"/>
              <w:jc w:val="both"/>
            </w:pPr>
            <w:r w:rsidRPr="00937071">
              <w:t>2.4.3</w:t>
            </w:r>
          </w:p>
        </w:tc>
        <w:tc>
          <w:tcPr>
            <w:tcW w:w="4791" w:type="dxa"/>
            <w:shd w:val="clear" w:color="auto" w:fill="auto"/>
            <w:noWrap/>
            <w:tcMar>
              <w:left w:w="28" w:type="dxa"/>
              <w:right w:w="28" w:type="dxa"/>
            </w:tcMar>
            <w:hideMark/>
          </w:tcPr>
          <w:p w14:paraId="1FE88421" w14:textId="77777777" w:rsidR="006963C3" w:rsidRPr="00937071" w:rsidRDefault="006963C3" w:rsidP="00066D61">
            <w:pPr>
              <w:widowControl w:val="0"/>
              <w:autoSpaceDE w:val="0"/>
              <w:autoSpaceDN w:val="0"/>
              <w:adjustRightInd w:val="0"/>
              <w:ind w:hanging="28"/>
              <w:jc w:val="both"/>
            </w:pPr>
            <w:r w:rsidRPr="00937071">
              <w:t>от 2 кВт до 3 кВт</w:t>
            </w:r>
          </w:p>
        </w:tc>
        <w:tc>
          <w:tcPr>
            <w:tcW w:w="1571" w:type="dxa"/>
            <w:shd w:val="clear" w:color="auto" w:fill="auto"/>
            <w:tcMar>
              <w:left w:w="28" w:type="dxa"/>
              <w:right w:w="28" w:type="dxa"/>
            </w:tcMar>
            <w:vAlign w:val="center"/>
          </w:tcPr>
          <w:p w14:paraId="3621A993" w14:textId="77777777" w:rsidR="006963C3" w:rsidRDefault="006963C3" w:rsidP="00066D61">
            <w:pPr>
              <w:jc w:val="right"/>
              <w:rPr>
                <w:color w:val="000000"/>
              </w:rPr>
            </w:pPr>
            <w:r>
              <w:rPr>
                <w:color w:val="000000"/>
              </w:rPr>
              <w:t>0</w:t>
            </w:r>
          </w:p>
        </w:tc>
        <w:tc>
          <w:tcPr>
            <w:tcW w:w="1571" w:type="dxa"/>
            <w:shd w:val="clear" w:color="auto" w:fill="auto"/>
            <w:tcMar>
              <w:left w:w="28" w:type="dxa"/>
              <w:right w:w="28" w:type="dxa"/>
            </w:tcMar>
            <w:vAlign w:val="center"/>
          </w:tcPr>
          <w:p w14:paraId="44734019" w14:textId="77777777" w:rsidR="006963C3" w:rsidRDefault="006963C3" w:rsidP="00066D61">
            <w:pPr>
              <w:jc w:val="right"/>
              <w:rPr>
                <w:color w:val="000000"/>
              </w:rPr>
            </w:pPr>
            <w:r>
              <w:rPr>
                <w:color w:val="000000"/>
              </w:rPr>
              <w:t>0</w:t>
            </w:r>
          </w:p>
        </w:tc>
        <w:tc>
          <w:tcPr>
            <w:tcW w:w="1859" w:type="dxa"/>
            <w:shd w:val="clear" w:color="auto" w:fill="auto"/>
            <w:noWrap/>
            <w:tcMar>
              <w:left w:w="28" w:type="dxa"/>
              <w:right w:w="28" w:type="dxa"/>
            </w:tcMar>
            <w:vAlign w:val="center"/>
            <w:hideMark/>
          </w:tcPr>
          <w:p w14:paraId="146ED4CE" w14:textId="77777777" w:rsidR="006963C3" w:rsidRPr="00DC2CFE" w:rsidRDefault="006963C3" w:rsidP="00066D61">
            <w:pPr>
              <w:widowControl w:val="0"/>
              <w:autoSpaceDE w:val="0"/>
              <w:autoSpaceDN w:val="0"/>
              <w:adjustRightInd w:val="0"/>
              <w:jc w:val="center"/>
            </w:pPr>
            <w:r w:rsidRPr="00DC2CFE">
              <w:t>0</w:t>
            </w:r>
          </w:p>
        </w:tc>
      </w:tr>
      <w:tr w:rsidR="006963C3" w:rsidRPr="00937071" w14:paraId="5C6F0ED3" w14:textId="77777777" w:rsidTr="00066D61">
        <w:trPr>
          <w:trHeight w:val="270"/>
        </w:trPr>
        <w:tc>
          <w:tcPr>
            <w:tcW w:w="795" w:type="dxa"/>
            <w:shd w:val="clear" w:color="auto" w:fill="auto"/>
            <w:noWrap/>
            <w:tcMar>
              <w:left w:w="28" w:type="dxa"/>
              <w:right w:w="28" w:type="dxa"/>
            </w:tcMar>
            <w:hideMark/>
          </w:tcPr>
          <w:p w14:paraId="79F65A2E" w14:textId="77777777" w:rsidR="006963C3" w:rsidRPr="00937071" w:rsidRDefault="006963C3" w:rsidP="00066D61">
            <w:pPr>
              <w:widowControl w:val="0"/>
              <w:autoSpaceDE w:val="0"/>
              <w:autoSpaceDN w:val="0"/>
              <w:adjustRightInd w:val="0"/>
              <w:jc w:val="both"/>
            </w:pPr>
            <w:r w:rsidRPr="00937071">
              <w:t>2.4.4</w:t>
            </w:r>
          </w:p>
        </w:tc>
        <w:tc>
          <w:tcPr>
            <w:tcW w:w="4791" w:type="dxa"/>
            <w:shd w:val="clear" w:color="auto" w:fill="auto"/>
            <w:noWrap/>
            <w:tcMar>
              <w:left w:w="28" w:type="dxa"/>
              <w:right w:w="28" w:type="dxa"/>
            </w:tcMar>
            <w:hideMark/>
          </w:tcPr>
          <w:p w14:paraId="7AEE9D34" w14:textId="77777777" w:rsidR="006963C3" w:rsidRPr="00937071" w:rsidRDefault="006963C3" w:rsidP="00066D61">
            <w:pPr>
              <w:widowControl w:val="0"/>
              <w:autoSpaceDE w:val="0"/>
              <w:autoSpaceDN w:val="0"/>
              <w:adjustRightInd w:val="0"/>
              <w:ind w:hanging="28"/>
              <w:jc w:val="both"/>
            </w:pPr>
            <w:r w:rsidRPr="00937071">
              <w:t>свыше 3 кВт</w:t>
            </w:r>
          </w:p>
        </w:tc>
        <w:tc>
          <w:tcPr>
            <w:tcW w:w="1571" w:type="dxa"/>
            <w:shd w:val="clear" w:color="auto" w:fill="auto"/>
            <w:tcMar>
              <w:left w:w="28" w:type="dxa"/>
              <w:right w:w="28" w:type="dxa"/>
            </w:tcMar>
            <w:vAlign w:val="center"/>
          </w:tcPr>
          <w:p w14:paraId="2F11D5E4" w14:textId="77777777" w:rsidR="006963C3" w:rsidRDefault="006963C3" w:rsidP="00066D61">
            <w:pPr>
              <w:jc w:val="right"/>
              <w:rPr>
                <w:color w:val="000000"/>
              </w:rPr>
            </w:pPr>
            <w:r>
              <w:rPr>
                <w:color w:val="000000"/>
              </w:rPr>
              <w:t>0</w:t>
            </w:r>
          </w:p>
        </w:tc>
        <w:tc>
          <w:tcPr>
            <w:tcW w:w="1571" w:type="dxa"/>
            <w:shd w:val="clear" w:color="auto" w:fill="auto"/>
            <w:tcMar>
              <w:left w:w="28" w:type="dxa"/>
              <w:right w:w="28" w:type="dxa"/>
            </w:tcMar>
            <w:vAlign w:val="center"/>
          </w:tcPr>
          <w:p w14:paraId="5A476B5C" w14:textId="77777777" w:rsidR="006963C3" w:rsidRDefault="006963C3" w:rsidP="00066D61">
            <w:pPr>
              <w:jc w:val="right"/>
              <w:rPr>
                <w:color w:val="000000"/>
              </w:rPr>
            </w:pPr>
            <w:r>
              <w:rPr>
                <w:color w:val="000000"/>
              </w:rPr>
              <w:t>0</w:t>
            </w:r>
          </w:p>
        </w:tc>
        <w:tc>
          <w:tcPr>
            <w:tcW w:w="1859" w:type="dxa"/>
            <w:shd w:val="clear" w:color="auto" w:fill="auto"/>
            <w:noWrap/>
            <w:tcMar>
              <w:left w:w="28" w:type="dxa"/>
              <w:right w:w="28" w:type="dxa"/>
            </w:tcMar>
            <w:vAlign w:val="center"/>
            <w:hideMark/>
          </w:tcPr>
          <w:p w14:paraId="00EE98F8" w14:textId="77777777" w:rsidR="006963C3" w:rsidRPr="00DC2CFE" w:rsidRDefault="006963C3" w:rsidP="00066D61">
            <w:pPr>
              <w:widowControl w:val="0"/>
              <w:autoSpaceDE w:val="0"/>
              <w:autoSpaceDN w:val="0"/>
              <w:adjustRightInd w:val="0"/>
              <w:jc w:val="center"/>
            </w:pPr>
            <w:r w:rsidRPr="00DC2CFE">
              <w:t>0</w:t>
            </w:r>
          </w:p>
        </w:tc>
      </w:tr>
      <w:tr w:rsidR="006963C3" w:rsidRPr="00937071" w14:paraId="31E1ED0F" w14:textId="77777777" w:rsidTr="00066D61">
        <w:trPr>
          <w:trHeight w:val="270"/>
        </w:trPr>
        <w:tc>
          <w:tcPr>
            <w:tcW w:w="795" w:type="dxa"/>
            <w:shd w:val="clear" w:color="auto" w:fill="auto"/>
            <w:noWrap/>
            <w:tcMar>
              <w:left w:w="28" w:type="dxa"/>
              <w:right w:w="28" w:type="dxa"/>
            </w:tcMar>
            <w:hideMark/>
          </w:tcPr>
          <w:p w14:paraId="2B989F5A" w14:textId="77777777" w:rsidR="006963C3" w:rsidRPr="00937071" w:rsidRDefault="006963C3" w:rsidP="00066D61">
            <w:pPr>
              <w:widowControl w:val="0"/>
              <w:autoSpaceDE w:val="0"/>
              <w:autoSpaceDN w:val="0"/>
              <w:adjustRightInd w:val="0"/>
              <w:jc w:val="both"/>
            </w:pPr>
            <w:r w:rsidRPr="00937071">
              <w:t>2.5</w:t>
            </w:r>
          </w:p>
        </w:tc>
        <w:tc>
          <w:tcPr>
            <w:tcW w:w="4791" w:type="dxa"/>
            <w:shd w:val="clear" w:color="auto" w:fill="auto"/>
            <w:tcMar>
              <w:left w:w="28" w:type="dxa"/>
              <w:right w:w="28" w:type="dxa"/>
            </w:tcMar>
            <w:hideMark/>
          </w:tcPr>
          <w:p w14:paraId="192617D0" w14:textId="77777777" w:rsidR="006963C3" w:rsidRPr="00937071" w:rsidRDefault="006963C3" w:rsidP="00066D61">
            <w:pPr>
              <w:widowControl w:val="0"/>
              <w:autoSpaceDE w:val="0"/>
              <w:autoSpaceDN w:val="0"/>
              <w:adjustRightInd w:val="0"/>
              <w:ind w:hanging="28"/>
              <w:jc w:val="both"/>
            </w:pPr>
            <w:r w:rsidRPr="00937071">
              <w:t>Расходы на ликвидацию дефицита пропускной способности существующих сетей газораспределения</w:t>
            </w:r>
          </w:p>
        </w:tc>
        <w:tc>
          <w:tcPr>
            <w:tcW w:w="1571" w:type="dxa"/>
            <w:shd w:val="clear" w:color="auto" w:fill="auto"/>
            <w:tcMar>
              <w:left w:w="28" w:type="dxa"/>
              <w:right w:w="28" w:type="dxa"/>
            </w:tcMar>
            <w:vAlign w:val="center"/>
          </w:tcPr>
          <w:p w14:paraId="656C516A" w14:textId="77777777" w:rsidR="006963C3" w:rsidRDefault="006963C3" w:rsidP="00066D61">
            <w:pPr>
              <w:jc w:val="right"/>
              <w:rPr>
                <w:color w:val="000000"/>
              </w:rPr>
            </w:pPr>
            <w:r>
              <w:rPr>
                <w:color w:val="000000"/>
              </w:rPr>
              <w:t>0</w:t>
            </w:r>
          </w:p>
        </w:tc>
        <w:tc>
          <w:tcPr>
            <w:tcW w:w="1571" w:type="dxa"/>
            <w:shd w:val="clear" w:color="auto" w:fill="auto"/>
            <w:tcMar>
              <w:left w:w="28" w:type="dxa"/>
              <w:right w:w="28" w:type="dxa"/>
            </w:tcMar>
            <w:vAlign w:val="center"/>
          </w:tcPr>
          <w:p w14:paraId="077C3AF5" w14:textId="77777777" w:rsidR="006963C3" w:rsidRDefault="006963C3" w:rsidP="00066D61">
            <w:pPr>
              <w:jc w:val="right"/>
              <w:rPr>
                <w:color w:val="000000"/>
              </w:rPr>
            </w:pPr>
            <w:r>
              <w:rPr>
                <w:color w:val="000000"/>
              </w:rPr>
              <w:t>0</w:t>
            </w:r>
          </w:p>
        </w:tc>
        <w:tc>
          <w:tcPr>
            <w:tcW w:w="1859" w:type="dxa"/>
            <w:shd w:val="clear" w:color="auto" w:fill="auto"/>
            <w:noWrap/>
            <w:tcMar>
              <w:left w:w="28" w:type="dxa"/>
              <w:right w:w="28" w:type="dxa"/>
            </w:tcMar>
            <w:vAlign w:val="center"/>
            <w:hideMark/>
          </w:tcPr>
          <w:p w14:paraId="43EE8E9D" w14:textId="77777777" w:rsidR="006963C3" w:rsidRPr="00DC2CFE" w:rsidRDefault="006963C3" w:rsidP="00066D61">
            <w:pPr>
              <w:widowControl w:val="0"/>
              <w:autoSpaceDE w:val="0"/>
              <w:autoSpaceDN w:val="0"/>
              <w:adjustRightInd w:val="0"/>
              <w:jc w:val="center"/>
            </w:pPr>
            <w:r w:rsidRPr="00DC2CFE">
              <w:t>0</w:t>
            </w:r>
          </w:p>
        </w:tc>
      </w:tr>
      <w:tr w:rsidR="006963C3" w:rsidRPr="00937071" w14:paraId="588239C7" w14:textId="77777777" w:rsidTr="00066D61">
        <w:trPr>
          <w:trHeight w:val="270"/>
        </w:trPr>
        <w:tc>
          <w:tcPr>
            <w:tcW w:w="795" w:type="dxa"/>
            <w:shd w:val="clear" w:color="auto" w:fill="auto"/>
            <w:noWrap/>
            <w:tcMar>
              <w:left w:w="28" w:type="dxa"/>
              <w:right w:w="28" w:type="dxa"/>
            </w:tcMar>
            <w:hideMark/>
          </w:tcPr>
          <w:p w14:paraId="435031FD" w14:textId="77777777" w:rsidR="006963C3" w:rsidRPr="00937071" w:rsidRDefault="006963C3" w:rsidP="00066D61">
            <w:pPr>
              <w:widowControl w:val="0"/>
              <w:autoSpaceDE w:val="0"/>
              <w:autoSpaceDN w:val="0"/>
              <w:adjustRightInd w:val="0"/>
              <w:jc w:val="both"/>
            </w:pPr>
            <w:r w:rsidRPr="00937071">
              <w:t>3</w:t>
            </w:r>
          </w:p>
        </w:tc>
        <w:tc>
          <w:tcPr>
            <w:tcW w:w="4791" w:type="dxa"/>
            <w:shd w:val="clear" w:color="auto" w:fill="auto"/>
            <w:tcMar>
              <w:left w:w="28" w:type="dxa"/>
              <w:right w:w="28" w:type="dxa"/>
            </w:tcMar>
            <w:hideMark/>
          </w:tcPr>
          <w:p w14:paraId="769A9312" w14:textId="77777777" w:rsidR="006963C3" w:rsidRPr="00937071" w:rsidRDefault="006963C3" w:rsidP="00066D61">
            <w:pPr>
              <w:widowControl w:val="0"/>
              <w:autoSpaceDE w:val="0"/>
              <w:autoSpaceDN w:val="0"/>
              <w:adjustRightInd w:val="0"/>
              <w:ind w:hanging="28"/>
              <w:jc w:val="both"/>
            </w:pPr>
            <w:r w:rsidRPr="00937071">
              <w:t>Расходы, связанные с мониторингом выполнения Заявителем технических условий</w:t>
            </w:r>
          </w:p>
        </w:tc>
        <w:tc>
          <w:tcPr>
            <w:tcW w:w="1571" w:type="dxa"/>
            <w:shd w:val="clear" w:color="auto" w:fill="auto"/>
            <w:tcMar>
              <w:left w:w="28" w:type="dxa"/>
              <w:right w:w="28" w:type="dxa"/>
            </w:tcMar>
            <w:vAlign w:val="center"/>
          </w:tcPr>
          <w:p w14:paraId="2309036A" w14:textId="77777777" w:rsidR="006963C3" w:rsidRDefault="006963C3" w:rsidP="00066D61">
            <w:pPr>
              <w:jc w:val="right"/>
              <w:rPr>
                <w:color w:val="000000"/>
              </w:rPr>
            </w:pPr>
            <w:r w:rsidRPr="00D428E2">
              <w:rPr>
                <w:color w:val="000000"/>
              </w:rPr>
              <w:t>3,699</w:t>
            </w:r>
          </w:p>
        </w:tc>
        <w:tc>
          <w:tcPr>
            <w:tcW w:w="1571" w:type="dxa"/>
            <w:shd w:val="clear" w:color="auto" w:fill="auto"/>
            <w:tcMar>
              <w:left w:w="28" w:type="dxa"/>
              <w:right w:w="28" w:type="dxa"/>
            </w:tcMar>
            <w:vAlign w:val="center"/>
          </w:tcPr>
          <w:p w14:paraId="2BD4C650" w14:textId="77777777" w:rsidR="006963C3" w:rsidRDefault="006963C3" w:rsidP="00066D61">
            <w:pPr>
              <w:jc w:val="right"/>
              <w:rPr>
                <w:color w:val="000000"/>
              </w:rPr>
            </w:pPr>
            <w:r>
              <w:rPr>
                <w:color w:val="000000"/>
              </w:rPr>
              <w:t>3,699</w:t>
            </w:r>
          </w:p>
        </w:tc>
        <w:tc>
          <w:tcPr>
            <w:tcW w:w="1859" w:type="dxa"/>
            <w:shd w:val="clear" w:color="auto" w:fill="auto"/>
            <w:noWrap/>
            <w:tcMar>
              <w:left w:w="28" w:type="dxa"/>
              <w:right w:w="28" w:type="dxa"/>
            </w:tcMar>
            <w:vAlign w:val="center"/>
            <w:hideMark/>
          </w:tcPr>
          <w:p w14:paraId="1CC8A582" w14:textId="77777777" w:rsidR="006963C3" w:rsidRPr="00DC2CFE" w:rsidRDefault="006963C3" w:rsidP="00066D61">
            <w:pPr>
              <w:widowControl w:val="0"/>
              <w:autoSpaceDE w:val="0"/>
              <w:autoSpaceDN w:val="0"/>
              <w:adjustRightInd w:val="0"/>
              <w:jc w:val="center"/>
            </w:pPr>
            <w:r w:rsidRPr="00DC2CFE">
              <w:t>0</w:t>
            </w:r>
          </w:p>
        </w:tc>
      </w:tr>
      <w:tr w:rsidR="006963C3" w:rsidRPr="00937071" w14:paraId="430396BA" w14:textId="77777777" w:rsidTr="00066D61">
        <w:trPr>
          <w:trHeight w:val="556"/>
        </w:trPr>
        <w:tc>
          <w:tcPr>
            <w:tcW w:w="795" w:type="dxa"/>
            <w:shd w:val="clear" w:color="auto" w:fill="auto"/>
            <w:noWrap/>
            <w:tcMar>
              <w:left w:w="28" w:type="dxa"/>
              <w:right w:w="28" w:type="dxa"/>
            </w:tcMar>
            <w:hideMark/>
          </w:tcPr>
          <w:p w14:paraId="16EF610F" w14:textId="77777777" w:rsidR="006963C3" w:rsidRPr="00937071" w:rsidRDefault="006963C3" w:rsidP="00066D61">
            <w:pPr>
              <w:widowControl w:val="0"/>
              <w:autoSpaceDE w:val="0"/>
              <w:autoSpaceDN w:val="0"/>
              <w:adjustRightInd w:val="0"/>
              <w:jc w:val="both"/>
            </w:pPr>
            <w:r w:rsidRPr="00937071">
              <w:t>4</w:t>
            </w:r>
          </w:p>
        </w:tc>
        <w:tc>
          <w:tcPr>
            <w:tcW w:w="4791" w:type="dxa"/>
            <w:shd w:val="clear" w:color="auto" w:fill="auto"/>
            <w:tcMar>
              <w:left w:w="28" w:type="dxa"/>
              <w:right w:w="28" w:type="dxa"/>
            </w:tcMar>
            <w:hideMark/>
          </w:tcPr>
          <w:p w14:paraId="786B4726" w14:textId="77777777" w:rsidR="006963C3" w:rsidRPr="00937071" w:rsidRDefault="006963C3" w:rsidP="00066D61">
            <w:pPr>
              <w:widowControl w:val="0"/>
              <w:autoSpaceDE w:val="0"/>
              <w:autoSpaceDN w:val="0"/>
              <w:adjustRightInd w:val="0"/>
              <w:ind w:hanging="28"/>
              <w:jc w:val="both"/>
            </w:pPr>
            <w:bookmarkStart w:id="10" w:name="_Hlk22827294"/>
            <w:r w:rsidRPr="00937071">
              <w:t>Расходы, связанные с осуществлением фактического подключения (технологического присоединения) объектов капитального строительства Заявителя к сети газораспределения и проведением пуска газа</w:t>
            </w:r>
            <w:bookmarkEnd w:id="10"/>
          </w:p>
        </w:tc>
        <w:tc>
          <w:tcPr>
            <w:tcW w:w="1571" w:type="dxa"/>
            <w:shd w:val="clear" w:color="auto" w:fill="auto"/>
            <w:tcMar>
              <w:left w:w="28" w:type="dxa"/>
              <w:right w:w="28" w:type="dxa"/>
            </w:tcMar>
            <w:vAlign w:val="center"/>
          </w:tcPr>
          <w:p w14:paraId="469580AE" w14:textId="77777777" w:rsidR="006963C3" w:rsidRDefault="006963C3" w:rsidP="00066D61">
            <w:pPr>
              <w:jc w:val="right"/>
              <w:rPr>
                <w:color w:val="000000"/>
              </w:rPr>
            </w:pPr>
            <w:r>
              <w:rPr>
                <w:color w:val="000000"/>
              </w:rPr>
              <w:t>18,188</w:t>
            </w:r>
          </w:p>
        </w:tc>
        <w:tc>
          <w:tcPr>
            <w:tcW w:w="1571" w:type="dxa"/>
            <w:shd w:val="clear" w:color="auto" w:fill="auto"/>
            <w:tcMar>
              <w:left w:w="28" w:type="dxa"/>
              <w:right w:w="28" w:type="dxa"/>
            </w:tcMar>
            <w:vAlign w:val="center"/>
          </w:tcPr>
          <w:p w14:paraId="7076610F" w14:textId="77777777" w:rsidR="006963C3" w:rsidRDefault="006963C3" w:rsidP="00066D61">
            <w:pPr>
              <w:jc w:val="right"/>
              <w:rPr>
                <w:color w:val="000000"/>
              </w:rPr>
            </w:pPr>
            <w:r>
              <w:rPr>
                <w:color w:val="000000"/>
              </w:rPr>
              <w:t>18,188</w:t>
            </w:r>
          </w:p>
        </w:tc>
        <w:tc>
          <w:tcPr>
            <w:tcW w:w="1859" w:type="dxa"/>
            <w:shd w:val="clear" w:color="auto" w:fill="auto"/>
            <w:noWrap/>
            <w:tcMar>
              <w:left w:w="28" w:type="dxa"/>
              <w:right w:w="28" w:type="dxa"/>
            </w:tcMar>
            <w:vAlign w:val="center"/>
            <w:hideMark/>
          </w:tcPr>
          <w:p w14:paraId="08767217" w14:textId="77777777" w:rsidR="006963C3" w:rsidRPr="00DC2CFE" w:rsidRDefault="006963C3" w:rsidP="00066D61">
            <w:pPr>
              <w:widowControl w:val="0"/>
              <w:autoSpaceDE w:val="0"/>
              <w:autoSpaceDN w:val="0"/>
              <w:adjustRightInd w:val="0"/>
              <w:jc w:val="center"/>
            </w:pPr>
            <w:r w:rsidRPr="00DC2CFE">
              <w:t>0</w:t>
            </w:r>
          </w:p>
        </w:tc>
      </w:tr>
      <w:tr w:rsidR="006963C3" w:rsidRPr="00937071" w14:paraId="50738275" w14:textId="77777777" w:rsidTr="00066D61">
        <w:trPr>
          <w:trHeight w:val="270"/>
        </w:trPr>
        <w:tc>
          <w:tcPr>
            <w:tcW w:w="795" w:type="dxa"/>
            <w:shd w:val="clear" w:color="auto" w:fill="auto"/>
            <w:noWrap/>
            <w:tcMar>
              <w:left w:w="28" w:type="dxa"/>
              <w:right w:w="28" w:type="dxa"/>
            </w:tcMar>
            <w:hideMark/>
          </w:tcPr>
          <w:p w14:paraId="7BBA2426" w14:textId="77777777" w:rsidR="006963C3" w:rsidRPr="00937071" w:rsidRDefault="006963C3" w:rsidP="00066D61">
            <w:pPr>
              <w:widowControl w:val="0"/>
              <w:autoSpaceDE w:val="0"/>
              <w:autoSpaceDN w:val="0"/>
              <w:adjustRightInd w:val="0"/>
              <w:jc w:val="both"/>
            </w:pPr>
            <w:r w:rsidRPr="00937071">
              <w:t>5</w:t>
            </w:r>
          </w:p>
        </w:tc>
        <w:tc>
          <w:tcPr>
            <w:tcW w:w="4791" w:type="dxa"/>
            <w:shd w:val="clear" w:color="auto" w:fill="auto"/>
            <w:tcMar>
              <w:left w:w="28" w:type="dxa"/>
              <w:right w:w="28" w:type="dxa"/>
            </w:tcMar>
            <w:hideMark/>
          </w:tcPr>
          <w:p w14:paraId="2F09CA0E" w14:textId="77777777" w:rsidR="006963C3" w:rsidRPr="00937071" w:rsidRDefault="006963C3" w:rsidP="00066D61">
            <w:pPr>
              <w:widowControl w:val="0"/>
              <w:autoSpaceDE w:val="0"/>
              <w:autoSpaceDN w:val="0"/>
              <w:adjustRightInd w:val="0"/>
              <w:ind w:hanging="28"/>
              <w:jc w:val="both"/>
            </w:pPr>
            <w:r w:rsidRPr="00937071">
              <w:t>Эффективная ставка налога на прибыль, в %</w:t>
            </w:r>
          </w:p>
        </w:tc>
        <w:tc>
          <w:tcPr>
            <w:tcW w:w="1571" w:type="dxa"/>
            <w:shd w:val="clear" w:color="auto" w:fill="auto"/>
            <w:tcMar>
              <w:left w:w="28" w:type="dxa"/>
              <w:right w:w="28" w:type="dxa"/>
            </w:tcMar>
            <w:vAlign w:val="center"/>
          </w:tcPr>
          <w:p w14:paraId="2599457E" w14:textId="77777777" w:rsidR="006963C3" w:rsidRDefault="006963C3" w:rsidP="00066D61">
            <w:pPr>
              <w:jc w:val="right"/>
              <w:rPr>
                <w:color w:val="000000"/>
              </w:rPr>
            </w:pPr>
            <w:r>
              <w:rPr>
                <w:color w:val="000000"/>
              </w:rPr>
              <w:t>20,00</w:t>
            </w:r>
          </w:p>
        </w:tc>
        <w:tc>
          <w:tcPr>
            <w:tcW w:w="1571" w:type="dxa"/>
            <w:shd w:val="clear" w:color="auto" w:fill="auto"/>
            <w:tcMar>
              <w:left w:w="28" w:type="dxa"/>
              <w:right w:w="28" w:type="dxa"/>
            </w:tcMar>
            <w:vAlign w:val="center"/>
          </w:tcPr>
          <w:p w14:paraId="040BB46A" w14:textId="77777777" w:rsidR="006963C3" w:rsidRDefault="006963C3" w:rsidP="00066D61">
            <w:pPr>
              <w:jc w:val="right"/>
              <w:rPr>
                <w:color w:val="000000"/>
              </w:rPr>
            </w:pPr>
            <w:r>
              <w:rPr>
                <w:color w:val="000000"/>
              </w:rPr>
              <w:t>20,00</w:t>
            </w:r>
          </w:p>
        </w:tc>
        <w:tc>
          <w:tcPr>
            <w:tcW w:w="1859" w:type="dxa"/>
            <w:shd w:val="clear" w:color="auto" w:fill="auto"/>
            <w:noWrap/>
            <w:tcMar>
              <w:left w:w="28" w:type="dxa"/>
              <w:right w:w="28" w:type="dxa"/>
            </w:tcMar>
            <w:vAlign w:val="center"/>
            <w:hideMark/>
          </w:tcPr>
          <w:p w14:paraId="5014FE7B" w14:textId="77777777" w:rsidR="006963C3" w:rsidRPr="00DC2CFE" w:rsidRDefault="006963C3" w:rsidP="00066D61">
            <w:pPr>
              <w:widowControl w:val="0"/>
              <w:autoSpaceDE w:val="0"/>
              <w:autoSpaceDN w:val="0"/>
              <w:adjustRightInd w:val="0"/>
              <w:jc w:val="center"/>
            </w:pPr>
            <w:r w:rsidRPr="00DC2CFE">
              <w:t>0</w:t>
            </w:r>
          </w:p>
        </w:tc>
      </w:tr>
      <w:tr w:rsidR="006963C3" w:rsidRPr="00937071" w14:paraId="5679FA76" w14:textId="77777777" w:rsidTr="00066D61">
        <w:trPr>
          <w:trHeight w:val="270"/>
        </w:trPr>
        <w:tc>
          <w:tcPr>
            <w:tcW w:w="795" w:type="dxa"/>
            <w:shd w:val="clear" w:color="auto" w:fill="auto"/>
            <w:noWrap/>
            <w:tcMar>
              <w:left w:w="28" w:type="dxa"/>
              <w:right w:w="28" w:type="dxa"/>
            </w:tcMar>
            <w:hideMark/>
          </w:tcPr>
          <w:p w14:paraId="7A60B12B" w14:textId="77777777" w:rsidR="006963C3" w:rsidRPr="00937071" w:rsidRDefault="006963C3" w:rsidP="00066D61">
            <w:pPr>
              <w:widowControl w:val="0"/>
              <w:autoSpaceDE w:val="0"/>
              <w:autoSpaceDN w:val="0"/>
              <w:adjustRightInd w:val="0"/>
              <w:jc w:val="both"/>
            </w:pPr>
            <w:r w:rsidRPr="00937071">
              <w:t>6</w:t>
            </w:r>
          </w:p>
        </w:tc>
        <w:tc>
          <w:tcPr>
            <w:tcW w:w="4791" w:type="dxa"/>
            <w:shd w:val="clear" w:color="auto" w:fill="auto"/>
            <w:tcMar>
              <w:left w:w="28" w:type="dxa"/>
              <w:right w:w="28" w:type="dxa"/>
            </w:tcMar>
            <w:hideMark/>
          </w:tcPr>
          <w:p w14:paraId="6A79C9B0" w14:textId="77777777" w:rsidR="006963C3" w:rsidRPr="00937071" w:rsidRDefault="006963C3" w:rsidP="00066D61">
            <w:pPr>
              <w:widowControl w:val="0"/>
              <w:autoSpaceDE w:val="0"/>
              <w:autoSpaceDN w:val="0"/>
              <w:adjustRightInd w:val="0"/>
              <w:ind w:hanging="28"/>
              <w:jc w:val="both"/>
            </w:pPr>
            <w:r w:rsidRPr="00937071">
              <w:t>Налог на прибыль</w:t>
            </w:r>
          </w:p>
        </w:tc>
        <w:tc>
          <w:tcPr>
            <w:tcW w:w="1571" w:type="dxa"/>
            <w:shd w:val="clear" w:color="auto" w:fill="auto"/>
            <w:tcMar>
              <w:left w:w="28" w:type="dxa"/>
              <w:right w:w="28" w:type="dxa"/>
            </w:tcMar>
            <w:vAlign w:val="center"/>
          </w:tcPr>
          <w:p w14:paraId="5D3B4392" w14:textId="77777777" w:rsidR="006963C3" w:rsidRDefault="006963C3" w:rsidP="00066D61">
            <w:pPr>
              <w:jc w:val="right"/>
              <w:rPr>
                <w:color w:val="000000"/>
              </w:rPr>
            </w:pPr>
            <w:r>
              <w:rPr>
                <w:color w:val="000000"/>
              </w:rPr>
              <w:t>415,148</w:t>
            </w:r>
          </w:p>
        </w:tc>
        <w:tc>
          <w:tcPr>
            <w:tcW w:w="1571" w:type="dxa"/>
            <w:shd w:val="clear" w:color="auto" w:fill="auto"/>
            <w:tcMar>
              <w:left w:w="28" w:type="dxa"/>
              <w:right w:w="28" w:type="dxa"/>
            </w:tcMar>
            <w:vAlign w:val="center"/>
          </w:tcPr>
          <w:p w14:paraId="459C21B0" w14:textId="77777777" w:rsidR="006963C3" w:rsidRDefault="006963C3" w:rsidP="00066D61">
            <w:pPr>
              <w:jc w:val="right"/>
              <w:rPr>
                <w:color w:val="000000"/>
              </w:rPr>
            </w:pPr>
            <w:r>
              <w:rPr>
                <w:color w:val="000000"/>
              </w:rPr>
              <w:t>412,638</w:t>
            </w:r>
          </w:p>
        </w:tc>
        <w:tc>
          <w:tcPr>
            <w:tcW w:w="1859" w:type="dxa"/>
            <w:shd w:val="clear" w:color="auto" w:fill="auto"/>
            <w:noWrap/>
            <w:tcMar>
              <w:left w:w="28" w:type="dxa"/>
              <w:right w:w="28" w:type="dxa"/>
            </w:tcMar>
            <w:vAlign w:val="center"/>
            <w:hideMark/>
          </w:tcPr>
          <w:p w14:paraId="11C53B20" w14:textId="77777777" w:rsidR="006963C3" w:rsidRPr="00DC2CFE" w:rsidRDefault="006963C3" w:rsidP="00066D61">
            <w:pPr>
              <w:widowControl w:val="0"/>
              <w:autoSpaceDE w:val="0"/>
              <w:autoSpaceDN w:val="0"/>
              <w:adjustRightInd w:val="0"/>
              <w:jc w:val="center"/>
            </w:pPr>
            <w:r>
              <w:t>-2,51</w:t>
            </w:r>
          </w:p>
        </w:tc>
      </w:tr>
      <w:tr w:rsidR="006963C3" w:rsidRPr="00937071" w14:paraId="5D58AC29" w14:textId="77777777" w:rsidTr="00066D61">
        <w:trPr>
          <w:trHeight w:val="270"/>
        </w:trPr>
        <w:tc>
          <w:tcPr>
            <w:tcW w:w="795" w:type="dxa"/>
            <w:shd w:val="clear" w:color="auto" w:fill="auto"/>
            <w:noWrap/>
            <w:tcMar>
              <w:left w:w="28" w:type="dxa"/>
              <w:right w:w="28" w:type="dxa"/>
            </w:tcMar>
            <w:hideMark/>
          </w:tcPr>
          <w:p w14:paraId="208A77C8" w14:textId="77777777" w:rsidR="006963C3" w:rsidRPr="00937071" w:rsidRDefault="006963C3" w:rsidP="00066D61">
            <w:pPr>
              <w:widowControl w:val="0"/>
              <w:autoSpaceDE w:val="0"/>
              <w:autoSpaceDN w:val="0"/>
              <w:adjustRightInd w:val="0"/>
              <w:jc w:val="both"/>
            </w:pPr>
            <w:r w:rsidRPr="00937071">
              <w:t>7</w:t>
            </w:r>
          </w:p>
        </w:tc>
        <w:tc>
          <w:tcPr>
            <w:tcW w:w="4791" w:type="dxa"/>
            <w:shd w:val="clear" w:color="auto" w:fill="auto"/>
            <w:tcMar>
              <w:left w:w="28" w:type="dxa"/>
              <w:right w:w="28" w:type="dxa"/>
            </w:tcMar>
            <w:hideMark/>
          </w:tcPr>
          <w:p w14:paraId="7B21F13E" w14:textId="77777777" w:rsidR="006963C3" w:rsidRPr="00937071" w:rsidRDefault="006963C3" w:rsidP="00066D61">
            <w:pPr>
              <w:widowControl w:val="0"/>
              <w:autoSpaceDE w:val="0"/>
              <w:autoSpaceDN w:val="0"/>
              <w:adjustRightInd w:val="0"/>
              <w:ind w:hanging="28"/>
              <w:jc w:val="both"/>
            </w:pPr>
            <w:r w:rsidRPr="00937071">
              <w:t>Расходы на проведение мероприятий по технологическому присоединению газоиспользующего оборудования заявителя, всего:</w:t>
            </w:r>
          </w:p>
        </w:tc>
        <w:tc>
          <w:tcPr>
            <w:tcW w:w="1571" w:type="dxa"/>
            <w:shd w:val="clear" w:color="auto" w:fill="auto"/>
            <w:tcMar>
              <w:left w:w="28" w:type="dxa"/>
              <w:right w:w="28" w:type="dxa"/>
            </w:tcMar>
            <w:vAlign w:val="center"/>
          </w:tcPr>
          <w:p w14:paraId="6030E390" w14:textId="77777777" w:rsidR="006963C3" w:rsidRDefault="006963C3" w:rsidP="00066D61">
            <w:pPr>
              <w:jc w:val="right"/>
              <w:rPr>
                <w:color w:val="000000"/>
              </w:rPr>
            </w:pPr>
            <w:r>
              <w:rPr>
                <w:color w:val="000000"/>
              </w:rPr>
              <w:t>2097,625</w:t>
            </w:r>
          </w:p>
        </w:tc>
        <w:tc>
          <w:tcPr>
            <w:tcW w:w="1571" w:type="dxa"/>
            <w:shd w:val="clear" w:color="auto" w:fill="auto"/>
            <w:tcMar>
              <w:left w:w="28" w:type="dxa"/>
              <w:right w:w="28" w:type="dxa"/>
            </w:tcMar>
            <w:vAlign w:val="center"/>
          </w:tcPr>
          <w:p w14:paraId="4E96F7E2" w14:textId="77777777" w:rsidR="006963C3" w:rsidRDefault="006963C3" w:rsidP="00066D61">
            <w:pPr>
              <w:jc w:val="right"/>
              <w:rPr>
                <w:color w:val="000000"/>
              </w:rPr>
            </w:pPr>
            <w:r>
              <w:rPr>
                <w:color w:val="000000"/>
              </w:rPr>
              <w:t>2085,067</w:t>
            </w:r>
          </w:p>
        </w:tc>
        <w:tc>
          <w:tcPr>
            <w:tcW w:w="1859" w:type="dxa"/>
            <w:shd w:val="clear" w:color="auto" w:fill="auto"/>
            <w:noWrap/>
            <w:tcMar>
              <w:left w:w="28" w:type="dxa"/>
              <w:right w:w="28" w:type="dxa"/>
            </w:tcMar>
            <w:vAlign w:val="center"/>
            <w:hideMark/>
          </w:tcPr>
          <w:p w14:paraId="10B07A83" w14:textId="77777777" w:rsidR="006963C3" w:rsidRPr="00DC2CFE" w:rsidRDefault="006963C3" w:rsidP="00066D61">
            <w:pPr>
              <w:widowControl w:val="0"/>
              <w:autoSpaceDE w:val="0"/>
              <w:autoSpaceDN w:val="0"/>
              <w:adjustRightInd w:val="0"/>
              <w:jc w:val="center"/>
            </w:pPr>
            <w:r>
              <w:t>-12,59</w:t>
            </w:r>
          </w:p>
        </w:tc>
      </w:tr>
    </w:tbl>
    <w:p w14:paraId="2DD1800E" w14:textId="77777777" w:rsidR="006963C3" w:rsidRDefault="006963C3" w:rsidP="006963C3">
      <w:pPr>
        <w:widowControl w:val="0"/>
        <w:autoSpaceDE w:val="0"/>
        <w:autoSpaceDN w:val="0"/>
        <w:adjustRightInd w:val="0"/>
        <w:ind w:firstLine="540"/>
        <w:jc w:val="both"/>
        <w:rPr>
          <w:sz w:val="28"/>
          <w:szCs w:val="28"/>
        </w:rPr>
      </w:pPr>
    </w:p>
    <w:p w14:paraId="592A66C9" w14:textId="77777777" w:rsidR="006963C3" w:rsidRDefault="006963C3" w:rsidP="006963C3">
      <w:pPr>
        <w:widowControl w:val="0"/>
        <w:autoSpaceDE w:val="0"/>
        <w:autoSpaceDN w:val="0"/>
        <w:adjustRightInd w:val="0"/>
        <w:ind w:left="-851" w:firstLine="540"/>
        <w:jc w:val="both"/>
        <w:rPr>
          <w:sz w:val="28"/>
          <w:szCs w:val="28"/>
        </w:rPr>
      </w:pPr>
      <w:r>
        <w:rPr>
          <w:sz w:val="28"/>
          <w:szCs w:val="28"/>
        </w:rPr>
        <w:t xml:space="preserve">В строке 1 таблицы 1 включены следующие виды расходов </w:t>
      </w:r>
      <w:r w:rsidRPr="00ED6C7F">
        <w:rPr>
          <w:sz w:val="28"/>
          <w:szCs w:val="28"/>
        </w:rPr>
        <w:t xml:space="preserve">(подтверждены </w:t>
      </w:r>
      <w:r>
        <w:rPr>
          <w:sz w:val="28"/>
          <w:szCs w:val="28"/>
        </w:rPr>
        <w:t>договорами,</w:t>
      </w:r>
      <w:r w:rsidRPr="00EC0662">
        <w:t xml:space="preserve"> </w:t>
      </w:r>
      <w:r w:rsidRPr="00EC0662">
        <w:rPr>
          <w:sz w:val="28"/>
          <w:szCs w:val="28"/>
        </w:rPr>
        <w:t>заключенн</w:t>
      </w:r>
      <w:r>
        <w:rPr>
          <w:sz w:val="28"/>
          <w:szCs w:val="28"/>
        </w:rPr>
        <w:t>ыми</w:t>
      </w:r>
      <w:r w:rsidRPr="00EC0662">
        <w:rPr>
          <w:sz w:val="28"/>
          <w:szCs w:val="28"/>
        </w:rPr>
        <w:t xml:space="preserve"> во исполнение ФЗ №223-ФЗ «О закупках товаров, работ, услуг отдельными видами юридических лиц»</w:t>
      </w:r>
      <w:r>
        <w:rPr>
          <w:sz w:val="28"/>
          <w:szCs w:val="28"/>
        </w:rPr>
        <w:t xml:space="preserve"> и </w:t>
      </w:r>
      <w:r w:rsidRPr="00ED6C7F">
        <w:rPr>
          <w:sz w:val="28"/>
          <w:szCs w:val="28"/>
        </w:rPr>
        <w:t>актами выполненных работ)</w:t>
      </w:r>
      <w:r>
        <w:rPr>
          <w:sz w:val="28"/>
          <w:szCs w:val="28"/>
        </w:rPr>
        <w:t xml:space="preserve">: расходы на выполнение </w:t>
      </w:r>
      <w:r w:rsidRPr="00ED6C7F">
        <w:rPr>
          <w:sz w:val="28"/>
          <w:szCs w:val="28"/>
        </w:rPr>
        <w:t>инженерных изысканий</w:t>
      </w:r>
      <w:r>
        <w:rPr>
          <w:sz w:val="28"/>
          <w:szCs w:val="28"/>
        </w:rPr>
        <w:t>; расходы на выполнение кадастровых работ, расходы на разработку проектной документации, расходы на а</w:t>
      </w:r>
      <w:r w:rsidRPr="00CE238C">
        <w:rPr>
          <w:sz w:val="28"/>
          <w:szCs w:val="28"/>
        </w:rPr>
        <w:t>гентское вознаграждение по договору между ООО «Газпром газораспределение Томск» и ООО «</w:t>
      </w:r>
      <w:proofErr w:type="spellStart"/>
      <w:r w:rsidRPr="00CE238C">
        <w:rPr>
          <w:sz w:val="28"/>
          <w:szCs w:val="28"/>
        </w:rPr>
        <w:t>Газэнергоинформ</w:t>
      </w:r>
      <w:proofErr w:type="spellEnd"/>
      <w:r w:rsidRPr="00CE238C">
        <w:rPr>
          <w:sz w:val="28"/>
          <w:szCs w:val="28"/>
        </w:rPr>
        <w:t>» от 31.12.2015 №А/2015/16/11-15/3686, заключенного во исполнение ФЗ №223-ФЗ «О закупках товаров, работ, услуг отдельными видами юридических лиц»;</w:t>
      </w:r>
      <w:r>
        <w:rPr>
          <w:sz w:val="28"/>
          <w:szCs w:val="28"/>
        </w:rPr>
        <w:t>.</w:t>
      </w:r>
    </w:p>
    <w:p w14:paraId="4AB614B8" w14:textId="77777777" w:rsidR="006963C3" w:rsidRDefault="006963C3" w:rsidP="006963C3">
      <w:pPr>
        <w:widowControl w:val="0"/>
        <w:autoSpaceDE w:val="0"/>
        <w:autoSpaceDN w:val="0"/>
        <w:adjustRightInd w:val="0"/>
        <w:ind w:left="-851" w:firstLine="540"/>
        <w:jc w:val="both"/>
        <w:rPr>
          <w:sz w:val="28"/>
          <w:szCs w:val="28"/>
        </w:rPr>
      </w:pPr>
      <w:bookmarkStart w:id="11" w:name="_Hlk22995615"/>
      <w:r>
        <w:rPr>
          <w:sz w:val="28"/>
          <w:szCs w:val="28"/>
        </w:rPr>
        <w:t>В строке 2.2.1 таблицы 1 включены расходы на:</w:t>
      </w:r>
    </w:p>
    <w:p w14:paraId="4645BFAB" w14:textId="77777777" w:rsidR="006963C3" w:rsidRPr="00EC0662" w:rsidRDefault="006963C3" w:rsidP="006963C3">
      <w:pPr>
        <w:widowControl w:val="0"/>
        <w:autoSpaceDE w:val="0"/>
        <w:autoSpaceDN w:val="0"/>
        <w:adjustRightInd w:val="0"/>
        <w:ind w:left="-851" w:firstLine="540"/>
        <w:jc w:val="both"/>
        <w:rPr>
          <w:sz w:val="28"/>
          <w:szCs w:val="28"/>
        </w:rPr>
      </w:pPr>
      <w:r>
        <w:rPr>
          <w:sz w:val="28"/>
          <w:szCs w:val="28"/>
        </w:rPr>
        <w:t>-р</w:t>
      </w:r>
      <w:r w:rsidRPr="00CE238C">
        <w:rPr>
          <w:sz w:val="28"/>
          <w:szCs w:val="28"/>
        </w:rPr>
        <w:t>асчистк</w:t>
      </w:r>
      <w:r>
        <w:rPr>
          <w:sz w:val="28"/>
          <w:szCs w:val="28"/>
        </w:rPr>
        <w:t>у</w:t>
      </w:r>
      <w:r w:rsidRPr="00CE238C">
        <w:rPr>
          <w:sz w:val="28"/>
          <w:szCs w:val="28"/>
        </w:rPr>
        <w:t xml:space="preserve"> территории от кустарников и редколесья</w:t>
      </w:r>
      <w:r>
        <w:rPr>
          <w:sz w:val="28"/>
          <w:szCs w:val="28"/>
        </w:rPr>
        <w:t>;</w:t>
      </w:r>
    </w:p>
    <w:p w14:paraId="7CD6E161" w14:textId="77777777" w:rsidR="006963C3" w:rsidRPr="00EC0662" w:rsidRDefault="006963C3" w:rsidP="006963C3">
      <w:pPr>
        <w:widowControl w:val="0"/>
        <w:autoSpaceDE w:val="0"/>
        <w:autoSpaceDN w:val="0"/>
        <w:adjustRightInd w:val="0"/>
        <w:ind w:left="-851" w:firstLine="540"/>
        <w:jc w:val="both"/>
        <w:rPr>
          <w:sz w:val="28"/>
          <w:szCs w:val="28"/>
        </w:rPr>
      </w:pPr>
      <w:r>
        <w:rPr>
          <w:sz w:val="28"/>
          <w:szCs w:val="28"/>
        </w:rPr>
        <w:t>-г</w:t>
      </w:r>
      <w:r w:rsidRPr="00EC0662">
        <w:rPr>
          <w:sz w:val="28"/>
          <w:szCs w:val="28"/>
        </w:rPr>
        <w:t>еодезическ</w:t>
      </w:r>
      <w:r>
        <w:rPr>
          <w:sz w:val="28"/>
          <w:szCs w:val="28"/>
        </w:rPr>
        <w:t>ую</w:t>
      </w:r>
      <w:r w:rsidRPr="00EC0662">
        <w:rPr>
          <w:sz w:val="28"/>
          <w:szCs w:val="28"/>
        </w:rPr>
        <w:t xml:space="preserve"> разбивк</w:t>
      </w:r>
      <w:r>
        <w:rPr>
          <w:sz w:val="28"/>
          <w:szCs w:val="28"/>
        </w:rPr>
        <w:t>у</w:t>
      </w:r>
      <w:r w:rsidRPr="00EC0662">
        <w:rPr>
          <w:sz w:val="28"/>
          <w:szCs w:val="28"/>
        </w:rPr>
        <w:t xml:space="preserve"> трассы</w:t>
      </w:r>
      <w:r>
        <w:rPr>
          <w:sz w:val="28"/>
          <w:szCs w:val="28"/>
        </w:rPr>
        <w:t>;</w:t>
      </w:r>
    </w:p>
    <w:p w14:paraId="5A913368" w14:textId="77777777" w:rsidR="006963C3" w:rsidRPr="00EC0662" w:rsidRDefault="006963C3" w:rsidP="006963C3">
      <w:pPr>
        <w:widowControl w:val="0"/>
        <w:autoSpaceDE w:val="0"/>
        <w:autoSpaceDN w:val="0"/>
        <w:adjustRightInd w:val="0"/>
        <w:ind w:left="-851" w:firstLine="540"/>
        <w:jc w:val="both"/>
        <w:rPr>
          <w:sz w:val="28"/>
          <w:szCs w:val="28"/>
        </w:rPr>
      </w:pPr>
      <w:r>
        <w:rPr>
          <w:sz w:val="28"/>
          <w:szCs w:val="28"/>
        </w:rPr>
        <w:t>-к</w:t>
      </w:r>
      <w:r w:rsidRPr="00EC0662">
        <w:rPr>
          <w:sz w:val="28"/>
          <w:szCs w:val="28"/>
        </w:rPr>
        <w:t>онтрольно-исполнительн</w:t>
      </w:r>
      <w:r>
        <w:rPr>
          <w:sz w:val="28"/>
          <w:szCs w:val="28"/>
        </w:rPr>
        <w:t>ую</w:t>
      </w:r>
      <w:r w:rsidRPr="00EC0662">
        <w:rPr>
          <w:sz w:val="28"/>
          <w:szCs w:val="28"/>
        </w:rPr>
        <w:t xml:space="preserve"> съемк</w:t>
      </w:r>
      <w:r>
        <w:rPr>
          <w:sz w:val="28"/>
          <w:szCs w:val="28"/>
        </w:rPr>
        <w:t>у;</w:t>
      </w:r>
      <w:r w:rsidRPr="00EC0662">
        <w:rPr>
          <w:sz w:val="28"/>
          <w:szCs w:val="28"/>
        </w:rPr>
        <w:t xml:space="preserve"> </w:t>
      </w:r>
    </w:p>
    <w:p w14:paraId="0F6E0FA6" w14:textId="77777777" w:rsidR="006963C3" w:rsidRPr="00EC0662" w:rsidRDefault="006963C3" w:rsidP="006963C3">
      <w:pPr>
        <w:widowControl w:val="0"/>
        <w:autoSpaceDE w:val="0"/>
        <w:autoSpaceDN w:val="0"/>
        <w:adjustRightInd w:val="0"/>
        <w:ind w:left="-851" w:firstLine="540"/>
        <w:jc w:val="both"/>
        <w:rPr>
          <w:sz w:val="28"/>
          <w:szCs w:val="28"/>
        </w:rPr>
      </w:pPr>
      <w:r>
        <w:rPr>
          <w:sz w:val="28"/>
          <w:szCs w:val="28"/>
        </w:rPr>
        <w:t>-у</w:t>
      </w:r>
      <w:r w:rsidRPr="00EC0662">
        <w:rPr>
          <w:sz w:val="28"/>
          <w:szCs w:val="28"/>
        </w:rPr>
        <w:t>становление охранной зоны</w:t>
      </w:r>
      <w:r>
        <w:rPr>
          <w:sz w:val="28"/>
          <w:szCs w:val="28"/>
        </w:rPr>
        <w:t>;</w:t>
      </w:r>
      <w:r w:rsidRPr="00EC0662">
        <w:rPr>
          <w:sz w:val="28"/>
          <w:szCs w:val="28"/>
        </w:rPr>
        <w:t xml:space="preserve"> </w:t>
      </w:r>
    </w:p>
    <w:p w14:paraId="0C5B183E" w14:textId="77777777" w:rsidR="006963C3" w:rsidRPr="00EC0662" w:rsidRDefault="006963C3" w:rsidP="006963C3">
      <w:pPr>
        <w:widowControl w:val="0"/>
        <w:autoSpaceDE w:val="0"/>
        <w:autoSpaceDN w:val="0"/>
        <w:adjustRightInd w:val="0"/>
        <w:ind w:left="-851" w:firstLine="540"/>
        <w:jc w:val="both"/>
        <w:rPr>
          <w:sz w:val="28"/>
          <w:szCs w:val="28"/>
        </w:rPr>
      </w:pPr>
      <w:r>
        <w:rPr>
          <w:sz w:val="28"/>
          <w:szCs w:val="28"/>
        </w:rPr>
        <w:t>- аренду земли;</w:t>
      </w:r>
      <w:r w:rsidRPr="00EC0662">
        <w:rPr>
          <w:sz w:val="28"/>
          <w:szCs w:val="28"/>
        </w:rPr>
        <w:t xml:space="preserve"> </w:t>
      </w:r>
    </w:p>
    <w:p w14:paraId="1DBDBA33" w14:textId="77777777" w:rsidR="006963C3" w:rsidRPr="00EC0662" w:rsidRDefault="006963C3" w:rsidP="006963C3">
      <w:pPr>
        <w:widowControl w:val="0"/>
        <w:autoSpaceDE w:val="0"/>
        <w:autoSpaceDN w:val="0"/>
        <w:adjustRightInd w:val="0"/>
        <w:ind w:left="-851" w:firstLine="540"/>
        <w:jc w:val="both"/>
        <w:rPr>
          <w:sz w:val="28"/>
          <w:szCs w:val="28"/>
        </w:rPr>
      </w:pPr>
      <w:r>
        <w:rPr>
          <w:sz w:val="28"/>
          <w:szCs w:val="28"/>
        </w:rPr>
        <w:t>-п</w:t>
      </w:r>
      <w:r w:rsidRPr="00EC0662">
        <w:rPr>
          <w:sz w:val="28"/>
          <w:szCs w:val="28"/>
        </w:rPr>
        <w:t>одготовк</w:t>
      </w:r>
      <w:r>
        <w:rPr>
          <w:sz w:val="28"/>
          <w:szCs w:val="28"/>
        </w:rPr>
        <w:t>у</w:t>
      </w:r>
      <w:r w:rsidRPr="00EC0662">
        <w:rPr>
          <w:sz w:val="28"/>
          <w:szCs w:val="28"/>
        </w:rPr>
        <w:t xml:space="preserve"> схемы границ для строительства газопровода</w:t>
      </w:r>
      <w:r>
        <w:rPr>
          <w:sz w:val="28"/>
          <w:szCs w:val="28"/>
        </w:rPr>
        <w:t>;</w:t>
      </w:r>
    </w:p>
    <w:p w14:paraId="129CE86F" w14:textId="77777777" w:rsidR="006963C3" w:rsidRDefault="006963C3" w:rsidP="006963C3">
      <w:pPr>
        <w:widowControl w:val="0"/>
        <w:autoSpaceDE w:val="0"/>
        <w:autoSpaceDN w:val="0"/>
        <w:adjustRightInd w:val="0"/>
        <w:ind w:left="-851" w:firstLine="540"/>
        <w:jc w:val="both"/>
        <w:rPr>
          <w:sz w:val="28"/>
          <w:szCs w:val="28"/>
        </w:rPr>
      </w:pPr>
      <w:r>
        <w:rPr>
          <w:sz w:val="28"/>
          <w:szCs w:val="28"/>
        </w:rPr>
        <w:lastRenderedPageBreak/>
        <w:t>-строительство газопровода высокого давления;</w:t>
      </w:r>
    </w:p>
    <w:p w14:paraId="288D9CC1" w14:textId="77777777" w:rsidR="006963C3" w:rsidRDefault="006963C3" w:rsidP="006963C3">
      <w:pPr>
        <w:widowControl w:val="0"/>
        <w:autoSpaceDE w:val="0"/>
        <w:autoSpaceDN w:val="0"/>
        <w:adjustRightInd w:val="0"/>
        <w:ind w:left="-851" w:firstLine="540"/>
        <w:jc w:val="both"/>
        <w:rPr>
          <w:sz w:val="28"/>
          <w:szCs w:val="28"/>
        </w:rPr>
      </w:pPr>
      <w:r>
        <w:rPr>
          <w:sz w:val="28"/>
          <w:szCs w:val="28"/>
        </w:rPr>
        <w:t>-врезку вновь построенного газопровода высокого давления в существующий газопровод;</w:t>
      </w:r>
    </w:p>
    <w:p w14:paraId="5BC354F4" w14:textId="77777777" w:rsidR="006963C3" w:rsidRDefault="006963C3" w:rsidP="006963C3">
      <w:pPr>
        <w:widowControl w:val="0"/>
        <w:autoSpaceDE w:val="0"/>
        <w:autoSpaceDN w:val="0"/>
        <w:adjustRightInd w:val="0"/>
        <w:ind w:left="-851" w:firstLine="540"/>
        <w:jc w:val="both"/>
        <w:rPr>
          <w:sz w:val="28"/>
          <w:szCs w:val="28"/>
        </w:rPr>
      </w:pPr>
      <w:r>
        <w:rPr>
          <w:sz w:val="28"/>
          <w:szCs w:val="28"/>
        </w:rPr>
        <w:t>-в</w:t>
      </w:r>
      <w:r w:rsidRPr="00EC0662">
        <w:rPr>
          <w:sz w:val="28"/>
          <w:szCs w:val="28"/>
        </w:rPr>
        <w:t xml:space="preserve">ременные здания и сооружения </w:t>
      </w:r>
      <w:r>
        <w:rPr>
          <w:sz w:val="28"/>
          <w:szCs w:val="28"/>
        </w:rPr>
        <w:t>(в размере 1,5</w:t>
      </w:r>
      <w:r w:rsidRPr="00EC0662">
        <w:rPr>
          <w:sz w:val="28"/>
          <w:szCs w:val="28"/>
        </w:rPr>
        <w:t>%</w:t>
      </w:r>
      <w:r>
        <w:rPr>
          <w:sz w:val="28"/>
          <w:szCs w:val="28"/>
        </w:rPr>
        <w:t xml:space="preserve"> от </w:t>
      </w:r>
      <w:r w:rsidRPr="00775E15">
        <w:rPr>
          <w:sz w:val="28"/>
          <w:szCs w:val="28"/>
        </w:rPr>
        <w:t xml:space="preserve">стоимости СМР </w:t>
      </w:r>
      <w:r>
        <w:rPr>
          <w:sz w:val="28"/>
          <w:szCs w:val="28"/>
        </w:rPr>
        <w:br/>
      </w:r>
      <w:r w:rsidRPr="00775E15">
        <w:rPr>
          <w:sz w:val="28"/>
          <w:szCs w:val="28"/>
        </w:rPr>
        <w:t xml:space="preserve">глав 1-7 </w:t>
      </w:r>
      <w:r>
        <w:rPr>
          <w:sz w:val="28"/>
          <w:szCs w:val="28"/>
        </w:rPr>
        <w:t xml:space="preserve">сводного сметного расчета, в соответствии с </w:t>
      </w:r>
      <w:r w:rsidRPr="00775E15">
        <w:rPr>
          <w:sz w:val="28"/>
          <w:szCs w:val="28"/>
        </w:rPr>
        <w:t>п. 41 Приложени</w:t>
      </w:r>
      <w:r>
        <w:rPr>
          <w:sz w:val="28"/>
          <w:szCs w:val="28"/>
        </w:rPr>
        <w:t>я</w:t>
      </w:r>
      <w:r w:rsidRPr="00775E15">
        <w:rPr>
          <w:sz w:val="28"/>
          <w:szCs w:val="28"/>
        </w:rPr>
        <w:t xml:space="preserve"> </w:t>
      </w:r>
      <w:r>
        <w:rPr>
          <w:sz w:val="28"/>
          <w:szCs w:val="28"/>
        </w:rPr>
        <w:t>№</w:t>
      </w:r>
      <w:r w:rsidRPr="00775E15">
        <w:rPr>
          <w:sz w:val="28"/>
          <w:szCs w:val="28"/>
        </w:rPr>
        <w:t>1</w:t>
      </w:r>
      <w:r>
        <w:rPr>
          <w:sz w:val="28"/>
          <w:szCs w:val="28"/>
        </w:rPr>
        <w:t xml:space="preserve"> </w:t>
      </w:r>
      <w:r w:rsidRPr="00775E15">
        <w:rPr>
          <w:sz w:val="28"/>
          <w:szCs w:val="28"/>
        </w:rPr>
        <w:t>к Методике определения затрат</w:t>
      </w:r>
      <w:r>
        <w:rPr>
          <w:sz w:val="28"/>
          <w:szCs w:val="28"/>
        </w:rPr>
        <w:t xml:space="preserve"> </w:t>
      </w:r>
      <w:r w:rsidRPr="00775E15">
        <w:rPr>
          <w:sz w:val="28"/>
          <w:szCs w:val="28"/>
        </w:rPr>
        <w:t>на строительство временных</w:t>
      </w:r>
      <w:r>
        <w:rPr>
          <w:sz w:val="28"/>
          <w:szCs w:val="28"/>
        </w:rPr>
        <w:t xml:space="preserve"> </w:t>
      </w:r>
      <w:r w:rsidRPr="00775E15">
        <w:rPr>
          <w:sz w:val="28"/>
          <w:szCs w:val="28"/>
        </w:rPr>
        <w:t>зданий и сооружений, включаемых</w:t>
      </w:r>
      <w:r>
        <w:rPr>
          <w:sz w:val="28"/>
          <w:szCs w:val="28"/>
        </w:rPr>
        <w:t xml:space="preserve"> </w:t>
      </w:r>
      <w:r w:rsidRPr="00775E15">
        <w:rPr>
          <w:sz w:val="28"/>
          <w:szCs w:val="28"/>
        </w:rPr>
        <w:t>в сводный сметный расчет стоимости</w:t>
      </w:r>
      <w:r>
        <w:rPr>
          <w:sz w:val="28"/>
          <w:szCs w:val="28"/>
        </w:rPr>
        <w:t xml:space="preserve"> </w:t>
      </w:r>
      <w:r w:rsidRPr="00775E15">
        <w:rPr>
          <w:sz w:val="28"/>
          <w:szCs w:val="28"/>
        </w:rPr>
        <w:t>строительства объектов капитального</w:t>
      </w:r>
      <w:r>
        <w:rPr>
          <w:sz w:val="28"/>
          <w:szCs w:val="28"/>
        </w:rPr>
        <w:t xml:space="preserve"> </w:t>
      </w:r>
      <w:r w:rsidRPr="00775E15">
        <w:rPr>
          <w:sz w:val="28"/>
          <w:szCs w:val="28"/>
        </w:rPr>
        <w:t>строительства, утвержденной приказом</w:t>
      </w:r>
      <w:r>
        <w:rPr>
          <w:sz w:val="28"/>
          <w:szCs w:val="28"/>
        </w:rPr>
        <w:t xml:space="preserve"> </w:t>
      </w:r>
      <w:r w:rsidRPr="00775E15">
        <w:rPr>
          <w:sz w:val="28"/>
          <w:szCs w:val="28"/>
        </w:rPr>
        <w:t>Министерства строительства</w:t>
      </w:r>
      <w:r>
        <w:rPr>
          <w:sz w:val="28"/>
          <w:szCs w:val="28"/>
        </w:rPr>
        <w:t xml:space="preserve"> </w:t>
      </w:r>
      <w:r w:rsidRPr="00775E15">
        <w:rPr>
          <w:sz w:val="28"/>
          <w:szCs w:val="28"/>
        </w:rPr>
        <w:t>и жилищно-коммунального хозяйства</w:t>
      </w:r>
      <w:r>
        <w:rPr>
          <w:sz w:val="28"/>
          <w:szCs w:val="28"/>
        </w:rPr>
        <w:t xml:space="preserve"> </w:t>
      </w:r>
      <w:r w:rsidRPr="00775E15">
        <w:rPr>
          <w:sz w:val="28"/>
          <w:szCs w:val="28"/>
        </w:rPr>
        <w:t>Российской Федерации</w:t>
      </w:r>
      <w:r>
        <w:rPr>
          <w:sz w:val="28"/>
          <w:szCs w:val="28"/>
        </w:rPr>
        <w:t xml:space="preserve"> </w:t>
      </w:r>
      <w:r w:rsidRPr="00775E15">
        <w:rPr>
          <w:sz w:val="28"/>
          <w:szCs w:val="28"/>
        </w:rPr>
        <w:t xml:space="preserve">от 19 июня 2020 г. </w:t>
      </w:r>
      <w:r>
        <w:rPr>
          <w:sz w:val="28"/>
          <w:szCs w:val="28"/>
        </w:rPr>
        <w:t>№</w:t>
      </w:r>
      <w:r w:rsidRPr="00775E15">
        <w:rPr>
          <w:sz w:val="28"/>
          <w:szCs w:val="28"/>
        </w:rPr>
        <w:t>332/</w:t>
      </w:r>
      <w:proofErr w:type="spellStart"/>
      <w:r w:rsidRPr="00775E15">
        <w:rPr>
          <w:sz w:val="28"/>
          <w:szCs w:val="28"/>
        </w:rPr>
        <w:t>пр</w:t>
      </w:r>
      <w:proofErr w:type="spellEnd"/>
      <w:r>
        <w:rPr>
          <w:sz w:val="28"/>
          <w:szCs w:val="28"/>
        </w:rPr>
        <w:t>,);</w:t>
      </w:r>
    </w:p>
    <w:p w14:paraId="6F9F015C" w14:textId="77777777" w:rsidR="006963C3" w:rsidRDefault="006963C3" w:rsidP="006963C3">
      <w:pPr>
        <w:widowControl w:val="0"/>
        <w:autoSpaceDE w:val="0"/>
        <w:autoSpaceDN w:val="0"/>
        <w:adjustRightInd w:val="0"/>
        <w:ind w:left="-851" w:firstLine="540"/>
        <w:jc w:val="both"/>
        <w:rPr>
          <w:sz w:val="28"/>
          <w:szCs w:val="28"/>
        </w:rPr>
      </w:pPr>
    </w:p>
    <w:p w14:paraId="420415C4" w14:textId="77777777" w:rsidR="006963C3" w:rsidRDefault="006963C3" w:rsidP="006963C3">
      <w:pPr>
        <w:widowControl w:val="0"/>
        <w:autoSpaceDE w:val="0"/>
        <w:autoSpaceDN w:val="0"/>
        <w:adjustRightInd w:val="0"/>
        <w:ind w:left="-851" w:firstLine="540"/>
        <w:jc w:val="both"/>
        <w:rPr>
          <w:sz w:val="28"/>
          <w:szCs w:val="28"/>
        </w:rPr>
      </w:pPr>
    </w:p>
    <w:p w14:paraId="31C3D70C" w14:textId="77777777" w:rsidR="006963C3" w:rsidRDefault="006963C3" w:rsidP="006963C3">
      <w:pPr>
        <w:widowControl w:val="0"/>
        <w:autoSpaceDE w:val="0"/>
        <w:autoSpaceDN w:val="0"/>
        <w:adjustRightInd w:val="0"/>
        <w:ind w:firstLine="540"/>
        <w:jc w:val="both"/>
        <w:rPr>
          <w:sz w:val="28"/>
          <w:szCs w:val="28"/>
        </w:rPr>
      </w:pPr>
      <w:r>
        <w:rPr>
          <w:sz w:val="28"/>
          <w:szCs w:val="28"/>
        </w:rPr>
        <w:t>-д</w:t>
      </w:r>
      <w:r w:rsidRPr="00775E15">
        <w:rPr>
          <w:sz w:val="28"/>
          <w:szCs w:val="28"/>
        </w:rPr>
        <w:t>ополнительные затраты при производстве СМР в зимнее время</w:t>
      </w:r>
      <w:r>
        <w:rPr>
          <w:sz w:val="28"/>
          <w:szCs w:val="28"/>
        </w:rPr>
        <w:t xml:space="preserve"> (</w:t>
      </w:r>
      <w:r w:rsidRPr="00775E15">
        <w:rPr>
          <w:sz w:val="28"/>
          <w:szCs w:val="28"/>
        </w:rPr>
        <w:t>4% (п. 13.1 таблицы 4) с коэффициентом 0,9 (приложение 1 для Кузбасса) к стоимости СМР (без учета прочих затрат) глав 1-8</w:t>
      </w:r>
      <w:r w:rsidRPr="006F1266">
        <w:t xml:space="preserve"> </w:t>
      </w:r>
      <w:r w:rsidRPr="006F1266">
        <w:rPr>
          <w:sz w:val="28"/>
          <w:szCs w:val="28"/>
        </w:rPr>
        <w:t>сводного сметного расчета</w:t>
      </w:r>
      <w:r>
        <w:rPr>
          <w:sz w:val="28"/>
          <w:szCs w:val="28"/>
        </w:rPr>
        <w:t xml:space="preserve">, в соответствии с </w:t>
      </w:r>
      <w:r w:rsidRPr="00775E15">
        <w:rPr>
          <w:sz w:val="28"/>
          <w:szCs w:val="28"/>
        </w:rPr>
        <w:t>ГСН 81-05-02-2007</w:t>
      </w:r>
      <w:r>
        <w:rPr>
          <w:sz w:val="28"/>
          <w:szCs w:val="28"/>
        </w:rPr>
        <w:t>;</w:t>
      </w:r>
    </w:p>
    <w:p w14:paraId="411DAED7" w14:textId="77777777" w:rsidR="006963C3" w:rsidRDefault="006963C3" w:rsidP="006963C3">
      <w:pPr>
        <w:widowControl w:val="0"/>
        <w:autoSpaceDE w:val="0"/>
        <w:autoSpaceDN w:val="0"/>
        <w:adjustRightInd w:val="0"/>
        <w:ind w:firstLine="540"/>
        <w:jc w:val="both"/>
        <w:rPr>
          <w:sz w:val="28"/>
          <w:szCs w:val="28"/>
        </w:rPr>
      </w:pPr>
      <w:r>
        <w:rPr>
          <w:sz w:val="28"/>
          <w:szCs w:val="28"/>
        </w:rPr>
        <w:t>-а</w:t>
      </w:r>
      <w:r w:rsidRPr="00512E72">
        <w:rPr>
          <w:sz w:val="28"/>
          <w:szCs w:val="28"/>
        </w:rPr>
        <w:t xml:space="preserve">вторский надзор </w:t>
      </w:r>
      <w:r>
        <w:rPr>
          <w:sz w:val="28"/>
          <w:szCs w:val="28"/>
        </w:rPr>
        <w:t xml:space="preserve">(в размере </w:t>
      </w:r>
      <w:r w:rsidRPr="00512E72">
        <w:rPr>
          <w:sz w:val="28"/>
          <w:szCs w:val="28"/>
        </w:rPr>
        <w:t>0,2% от гр.8 по гл.1-9</w:t>
      </w:r>
      <w:r>
        <w:rPr>
          <w:sz w:val="28"/>
          <w:szCs w:val="28"/>
        </w:rPr>
        <w:t xml:space="preserve"> сводного сметного расчета</w:t>
      </w:r>
      <w:r w:rsidRPr="00512E72">
        <w:t xml:space="preserve"> </w:t>
      </w:r>
      <w:r w:rsidRPr="00512E72">
        <w:rPr>
          <w:sz w:val="28"/>
          <w:szCs w:val="28"/>
        </w:rPr>
        <w:t xml:space="preserve">на основании </w:t>
      </w:r>
      <w:r w:rsidRPr="00775E15">
        <w:rPr>
          <w:sz w:val="28"/>
          <w:szCs w:val="28"/>
        </w:rPr>
        <w:t>п. 179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Pr>
          <w:sz w:val="28"/>
          <w:szCs w:val="28"/>
        </w:rPr>
        <w:t>, утвержденной п</w:t>
      </w:r>
      <w:r w:rsidRPr="00775E15">
        <w:rPr>
          <w:sz w:val="28"/>
          <w:szCs w:val="28"/>
        </w:rPr>
        <w:t>риказ</w:t>
      </w:r>
      <w:r>
        <w:rPr>
          <w:sz w:val="28"/>
          <w:szCs w:val="28"/>
        </w:rPr>
        <w:t>ом</w:t>
      </w:r>
      <w:r w:rsidRPr="00775E15">
        <w:rPr>
          <w:sz w:val="28"/>
          <w:szCs w:val="28"/>
        </w:rPr>
        <w:t xml:space="preserve"> Минстроя России от 04.08.2020 </w:t>
      </w:r>
      <w:r>
        <w:rPr>
          <w:sz w:val="28"/>
          <w:szCs w:val="28"/>
        </w:rPr>
        <w:t>№</w:t>
      </w:r>
      <w:r w:rsidRPr="00775E15">
        <w:rPr>
          <w:sz w:val="28"/>
          <w:szCs w:val="28"/>
        </w:rPr>
        <w:t>421/</w:t>
      </w:r>
      <w:proofErr w:type="spellStart"/>
      <w:r w:rsidRPr="00775E15">
        <w:rPr>
          <w:sz w:val="28"/>
          <w:szCs w:val="28"/>
        </w:rPr>
        <w:t>пр</w:t>
      </w:r>
      <w:proofErr w:type="spellEnd"/>
      <w:r w:rsidRPr="00512E72">
        <w:rPr>
          <w:sz w:val="28"/>
          <w:szCs w:val="28"/>
        </w:rPr>
        <w:t>)</w:t>
      </w:r>
      <w:r>
        <w:rPr>
          <w:sz w:val="28"/>
          <w:szCs w:val="28"/>
        </w:rPr>
        <w:t>;</w:t>
      </w:r>
    </w:p>
    <w:p w14:paraId="2AC952E3" w14:textId="77777777" w:rsidR="006963C3" w:rsidRDefault="006963C3" w:rsidP="006963C3">
      <w:pPr>
        <w:widowControl w:val="0"/>
        <w:autoSpaceDE w:val="0"/>
        <w:autoSpaceDN w:val="0"/>
        <w:adjustRightInd w:val="0"/>
        <w:ind w:firstLine="540"/>
        <w:jc w:val="both"/>
        <w:rPr>
          <w:sz w:val="28"/>
          <w:szCs w:val="28"/>
        </w:rPr>
      </w:pPr>
      <w:r>
        <w:rPr>
          <w:sz w:val="28"/>
          <w:szCs w:val="28"/>
        </w:rPr>
        <w:t>-</w:t>
      </w:r>
      <w:r w:rsidRPr="00F746AA">
        <w:rPr>
          <w:sz w:val="28"/>
          <w:szCs w:val="28"/>
        </w:rPr>
        <w:t xml:space="preserve">строительный контроль </w:t>
      </w:r>
      <w:r>
        <w:rPr>
          <w:sz w:val="28"/>
          <w:szCs w:val="28"/>
        </w:rPr>
        <w:t>(</w:t>
      </w:r>
      <w:r w:rsidRPr="00F746AA">
        <w:rPr>
          <w:sz w:val="28"/>
          <w:szCs w:val="28"/>
        </w:rPr>
        <w:t xml:space="preserve">в размере 2,14% </w:t>
      </w:r>
      <w:r w:rsidRPr="00775E15">
        <w:rPr>
          <w:sz w:val="28"/>
          <w:szCs w:val="28"/>
        </w:rPr>
        <w:t>от итога по главам 1-9</w:t>
      </w:r>
      <w:r w:rsidRPr="006F1266">
        <w:t xml:space="preserve"> </w:t>
      </w:r>
      <w:r w:rsidRPr="006F1266">
        <w:rPr>
          <w:sz w:val="28"/>
          <w:szCs w:val="28"/>
        </w:rPr>
        <w:t>сводного сметного расчета</w:t>
      </w:r>
      <w:r>
        <w:rPr>
          <w:sz w:val="28"/>
          <w:szCs w:val="28"/>
        </w:rPr>
        <w:t xml:space="preserve">, </w:t>
      </w:r>
      <w:r w:rsidRPr="00F746AA">
        <w:rPr>
          <w:sz w:val="28"/>
          <w:szCs w:val="28"/>
        </w:rPr>
        <w:t xml:space="preserve">на основании </w:t>
      </w:r>
      <w:r w:rsidRPr="00775E15">
        <w:rPr>
          <w:sz w:val="28"/>
          <w:szCs w:val="28"/>
        </w:rPr>
        <w:t>п. 1</w:t>
      </w:r>
      <w:r>
        <w:rPr>
          <w:sz w:val="28"/>
          <w:szCs w:val="28"/>
        </w:rPr>
        <w:t>67</w:t>
      </w:r>
      <w:r w:rsidRPr="00775E15">
        <w:rPr>
          <w:sz w:val="28"/>
          <w:szCs w:val="28"/>
        </w:rPr>
        <w:t xml:space="preserve">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№421/</w:t>
      </w:r>
      <w:proofErr w:type="spellStart"/>
      <w:r w:rsidRPr="00775E15">
        <w:rPr>
          <w:sz w:val="28"/>
          <w:szCs w:val="28"/>
        </w:rPr>
        <w:t>пр</w:t>
      </w:r>
      <w:proofErr w:type="spellEnd"/>
      <w:r>
        <w:rPr>
          <w:sz w:val="28"/>
          <w:szCs w:val="28"/>
        </w:rPr>
        <w:t>);</w:t>
      </w:r>
    </w:p>
    <w:p w14:paraId="087D8DB5" w14:textId="77777777" w:rsidR="006963C3" w:rsidRDefault="006963C3" w:rsidP="006963C3">
      <w:pPr>
        <w:widowControl w:val="0"/>
        <w:autoSpaceDE w:val="0"/>
        <w:autoSpaceDN w:val="0"/>
        <w:adjustRightInd w:val="0"/>
        <w:ind w:firstLine="540"/>
        <w:jc w:val="both"/>
        <w:rPr>
          <w:sz w:val="28"/>
          <w:szCs w:val="28"/>
        </w:rPr>
      </w:pPr>
      <w:r>
        <w:rPr>
          <w:sz w:val="28"/>
          <w:szCs w:val="28"/>
        </w:rPr>
        <w:t>-</w:t>
      </w:r>
      <w:r w:rsidRPr="00F746AA">
        <w:rPr>
          <w:sz w:val="28"/>
          <w:szCs w:val="28"/>
        </w:rPr>
        <w:t>госпошлину за осуществление государственной регистрации права собственности объекта строительства в соответствии с п. 22 ст. 333.33 Налогового кодекса РФ.</w:t>
      </w:r>
    </w:p>
    <w:p w14:paraId="53B217EB" w14:textId="77777777" w:rsidR="006963C3" w:rsidRDefault="006963C3" w:rsidP="006963C3">
      <w:pPr>
        <w:widowControl w:val="0"/>
        <w:autoSpaceDE w:val="0"/>
        <w:autoSpaceDN w:val="0"/>
        <w:adjustRightInd w:val="0"/>
        <w:ind w:firstLine="540"/>
        <w:jc w:val="both"/>
        <w:rPr>
          <w:sz w:val="28"/>
          <w:szCs w:val="28"/>
        </w:rPr>
      </w:pPr>
      <w:r>
        <w:rPr>
          <w:sz w:val="28"/>
          <w:szCs w:val="28"/>
        </w:rPr>
        <w:t>-</w:t>
      </w:r>
      <w:r w:rsidRPr="00F746AA">
        <w:rPr>
          <w:sz w:val="28"/>
          <w:szCs w:val="28"/>
        </w:rPr>
        <w:t>подготовку технического плана, необходимого для регистрации права собственности на построенный объект в соответствии с ч. 10 ст. 40 ФЗ от 13.07.2015 №218-ФЗ</w:t>
      </w:r>
    </w:p>
    <w:p w14:paraId="724C70EE" w14:textId="77777777" w:rsidR="006963C3" w:rsidRDefault="006963C3" w:rsidP="006963C3">
      <w:pPr>
        <w:widowControl w:val="0"/>
        <w:autoSpaceDE w:val="0"/>
        <w:autoSpaceDN w:val="0"/>
        <w:adjustRightInd w:val="0"/>
        <w:ind w:firstLine="540"/>
        <w:jc w:val="both"/>
        <w:rPr>
          <w:sz w:val="28"/>
          <w:szCs w:val="28"/>
        </w:rPr>
      </w:pPr>
      <w:r>
        <w:rPr>
          <w:sz w:val="28"/>
          <w:szCs w:val="28"/>
        </w:rPr>
        <w:t>- р</w:t>
      </w:r>
      <w:r w:rsidRPr="00F746AA">
        <w:rPr>
          <w:sz w:val="28"/>
          <w:szCs w:val="28"/>
        </w:rPr>
        <w:t xml:space="preserve">езерв средств на непредвиденные работы и затраты </w:t>
      </w:r>
      <w:r>
        <w:rPr>
          <w:sz w:val="28"/>
          <w:szCs w:val="28"/>
        </w:rPr>
        <w:t xml:space="preserve">(в размере </w:t>
      </w:r>
      <w:r w:rsidRPr="00F746AA">
        <w:rPr>
          <w:sz w:val="28"/>
          <w:szCs w:val="28"/>
        </w:rPr>
        <w:t>2%</w:t>
      </w:r>
      <w:r>
        <w:rPr>
          <w:sz w:val="28"/>
          <w:szCs w:val="28"/>
        </w:rPr>
        <w:t xml:space="preserve"> </w:t>
      </w:r>
      <w:r w:rsidRPr="006F1266">
        <w:rPr>
          <w:sz w:val="28"/>
          <w:szCs w:val="28"/>
        </w:rPr>
        <w:t>от итога по главам 1-</w:t>
      </w:r>
      <w:r>
        <w:rPr>
          <w:sz w:val="28"/>
          <w:szCs w:val="28"/>
        </w:rPr>
        <w:t>12</w:t>
      </w:r>
      <w:r w:rsidRPr="006F1266">
        <w:rPr>
          <w:sz w:val="28"/>
          <w:szCs w:val="28"/>
        </w:rPr>
        <w:t>, на основании п. 1</w:t>
      </w:r>
      <w:r>
        <w:rPr>
          <w:sz w:val="28"/>
          <w:szCs w:val="28"/>
        </w:rPr>
        <w:t>79</w:t>
      </w:r>
      <w:r w:rsidRPr="006F1266">
        <w:rPr>
          <w:sz w:val="28"/>
          <w:szCs w:val="28"/>
        </w:rPr>
        <w:t xml:space="preserve">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№421/</w:t>
      </w:r>
      <w:proofErr w:type="spellStart"/>
      <w:r w:rsidRPr="006F1266">
        <w:rPr>
          <w:sz w:val="28"/>
          <w:szCs w:val="28"/>
        </w:rPr>
        <w:t>пр</w:t>
      </w:r>
      <w:proofErr w:type="spellEnd"/>
      <w:r>
        <w:rPr>
          <w:sz w:val="28"/>
          <w:szCs w:val="28"/>
        </w:rPr>
        <w:t>).</w:t>
      </w:r>
    </w:p>
    <w:bookmarkEnd w:id="11"/>
    <w:p w14:paraId="79953D23" w14:textId="77777777" w:rsidR="006963C3" w:rsidRDefault="006963C3" w:rsidP="006963C3">
      <w:pPr>
        <w:widowControl w:val="0"/>
        <w:autoSpaceDE w:val="0"/>
        <w:autoSpaceDN w:val="0"/>
        <w:adjustRightInd w:val="0"/>
        <w:ind w:firstLine="540"/>
        <w:jc w:val="both"/>
        <w:rPr>
          <w:sz w:val="28"/>
          <w:szCs w:val="28"/>
        </w:rPr>
      </w:pPr>
      <w:r w:rsidRPr="00D71A1F">
        <w:rPr>
          <w:sz w:val="28"/>
          <w:szCs w:val="28"/>
        </w:rPr>
        <w:t xml:space="preserve">В соответствии </w:t>
      </w:r>
      <w:r>
        <w:rPr>
          <w:sz w:val="28"/>
          <w:szCs w:val="28"/>
        </w:rPr>
        <w:t xml:space="preserve">с примечанием 4 </w:t>
      </w:r>
      <w:r w:rsidRPr="00255F45">
        <w:rPr>
          <w:sz w:val="28"/>
          <w:szCs w:val="28"/>
        </w:rPr>
        <w:t>Приложени</w:t>
      </w:r>
      <w:r>
        <w:rPr>
          <w:sz w:val="28"/>
          <w:szCs w:val="28"/>
        </w:rPr>
        <w:t>я</w:t>
      </w:r>
      <w:r w:rsidRPr="00255F45">
        <w:rPr>
          <w:sz w:val="28"/>
          <w:szCs w:val="28"/>
        </w:rPr>
        <w:t xml:space="preserve"> 2</w:t>
      </w:r>
      <w:r>
        <w:rPr>
          <w:sz w:val="28"/>
          <w:szCs w:val="28"/>
        </w:rPr>
        <w:t xml:space="preserve"> </w:t>
      </w:r>
      <w:r w:rsidRPr="00255F45">
        <w:rPr>
          <w:sz w:val="28"/>
          <w:szCs w:val="28"/>
        </w:rPr>
        <w:t>к Методическим указаниям</w:t>
      </w:r>
      <w:r>
        <w:rPr>
          <w:sz w:val="28"/>
          <w:szCs w:val="28"/>
        </w:rPr>
        <w:t>, р</w:t>
      </w:r>
      <w:r w:rsidRPr="00191D0B">
        <w:rPr>
          <w:sz w:val="28"/>
          <w:szCs w:val="28"/>
        </w:rPr>
        <w:t xml:space="preserve">асходы по строкам 3, 4 учитываются исходя из установленных </w:t>
      </w:r>
      <w:r w:rsidRPr="00191D0B">
        <w:rPr>
          <w:sz w:val="28"/>
          <w:szCs w:val="28"/>
        </w:rPr>
        <w:lastRenderedPageBreak/>
        <w:t>стандартизированных тарифных ставок в текущем периоде регулирования с учетом индекса потребительских цен на очередной календарный год.</w:t>
      </w:r>
    </w:p>
    <w:p w14:paraId="6D577075" w14:textId="77777777" w:rsidR="006963C3" w:rsidRDefault="006963C3" w:rsidP="006963C3">
      <w:pPr>
        <w:widowControl w:val="0"/>
        <w:autoSpaceDE w:val="0"/>
        <w:autoSpaceDN w:val="0"/>
        <w:adjustRightInd w:val="0"/>
        <w:ind w:firstLine="540"/>
        <w:jc w:val="both"/>
        <w:rPr>
          <w:sz w:val="28"/>
          <w:szCs w:val="28"/>
        </w:rPr>
      </w:pPr>
      <w:r>
        <w:rPr>
          <w:sz w:val="28"/>
          <w:szCs w:val="28"/>
        </w:rPr>
        <w:t>В строке 3 таблицы 1 расходы приняты на уровне</w:t>
      </w:r>
      <w:r w:rsidRPr="00E608CA">
        <w:rPr>
          <w:sz w:val="28"/>
          <w:szCs w:val="28"/>
        </w:rPr>
        <w:t xml:space="preserve"> стандартизированной тарифной ставки С7.1, связанной с мониторингом выполнения заявителем технических условий</w:t>
      </w:r>
      <w:r>
        <w:rPr>
          <w:sz w:val="28"/>
          <w:szCs w:val="28"/>
        </w:rPr>
        <w:t>,</w:t>
      </w:r>
      <w:r w:rsidRPr="00E608CA">
        <w:rPr>
          <w:sz w:val="28"/>
          <w:szCs w:val="28"/>
        </w:rPr>
        <w:t xml:space="preserve"> составля</w:t>
      </w:r>
      <w:r>
        <w:rPr>
          <w:sz w:val="28"/>
          <w:szCs w:val="28"/>
        </w:rPr>
        <w:t>ющей</w:t>
      </w:r>
      <w:r w:rsidRPr="00E608CA">
        <w:rPr>
          <w:sz w:val="28"/>
          <w:szCs w:val="28"/>
        </w:rPr>
        <w:t xml:space="preserve"> 3 </w:t>
      </w:r>
      <w:r>
        <w:rPr>
          <w:sz w:val="28"/>
          <w:szCs w:val="28"/>
        </w:rPr>
        <w:t>699</w:t>
      </w:r>
      <w:r w:rsidRPr="00E608CA">
        <w:rPr>
          <w:sz w:val="28"/>
          <w:szCs w:val="28"/>
        </w:rPr>
        <w:t xml:space="preserve">,00 руб. за 1 присоединение, без НДС с учетом налога на прибыль (п. </w:t>
      </w:r>
      <w:r>
        <w:rPr>
          <w:sz w:val="28"/>
          <w:szCs w:val="28"/>
        </w:rPr>
        <w:t>6</w:t>
      </w:r>
      <w:r w:rsidRPr="00E608CA">
        <w:rPr>
          <w:sz w:val="28"/>
          <w:szCs w:val="28"/>
        </w:rPr>
        <w:t xml:space="preserve">.1. Приложения к Постановлению РЭК КО </w:t>
      </w:r>
      <w:r>
        <w:rPr>
          <w:sz w:val="28"/>
          <w:szCs w:val="28"/>
        </w:rPr>
        <w:br/>
      </w:r>
      <w:bookmarkStart w:id="12" w:name="_Hlk36207457"/>
      <w:r w:rsidRPr="00E608CA">
        <w:rPr>
          <w:sz w:val="28"/>
          <w:szCs w:val="28"/>
        </w:rPr>
        <w:t xml:space="preserve">от </w:t>
      </w:r>
      <w:r>
        <w:rPr>
          <w:sz w:val="28"/>
          <w:szCs w:val="28"/>
        </w:rPr>
        <w:t>24</w:t>
      </w:r>
      <w:r w:rsidRPr="00E608CA">
        <w:rPr>
          <w:sz w:val="28"/>
          <w:szCs w:val="28"/>
        </w:rPr>
        <w:t>.</w:t>
      </w:r>
      <w:r>
        <w:rPr>
          <w:sz w:val="28"/>
          <w:szCs w:val="28"/>
        </w:rPr>
        <w:t>12</w:t>
      </w:r>
      <w:r w:rsidRPr="00E608CA">
        <w:rPr>
          <w:sz w:val="28"/>
          <w:szCs w:val="28"/>
        </w:rPr>
        <w:t>.20</w:t>
      </w:r>
      <w:r>
        <w:rPr>
          <w:sz w:val="28"/>
          <w:szCs w:val="28"/>
        </w:rPr>
        <w:t>20</w:t>
      </w:r>
      <w:r w:rsidRPr="00E608CA">
        <w:rPr>
          <w:sz w:val="28"/>
          <w:szCs w:val="28"/>
        </w:rPr>
        <w:t>г. №</w:t>
      </w:r>
      <w:bookmarkEnd w:id="12"/>
      <w:r>
        <w:rPr>
          <w:sz w:val="28"/>
          <w:szCs w:val="28"/>
        </w:rPr>
        <w:t>800</w:t>
      </w:r>
      <w:r w:rsidRPr="00E608CA">
        <w:rPr>
          <w:sz w:val="28"/>
          <w:szCs w:val="28"/>
        </w:rPr>
        <w:t>)</w:t>
      </w:r>
      <w:r>
        <w:rPr>
          <w:sz w:val="28"/>
          <w:szCs w:val="28"/>
        </w:rPr>
        <w:t>.</w:t>
      </w:r>
    </w:p>
    <w:p w14:paraId="4E822560" w14:textId="77777777" w:rsidR="006963C3" w:rsidRDefault="006963C3" w:rsidP="006963C3">
      <w:pPr>
        <w:widowControl w:val="0"/>
        <w:autoSpaceDE w:val="0"/>
        <w:autoSpaceDN w:val="0"/>
        <w:adjustRightInd w:val="0"/>
        <w:ind w:firstLine="540"/>
        <w:jc w:val="both"/>
        <w:rPr>
          <w:sz w:val="28"/>
          <w:szCs w:val="28"/>
        </w:rPr>
      </w:pPr>
      <w:r>
        <w:rPr>
          <w:sz w:val="28"/>
          <w:szCs w:val="28"/>
        </w:rPr>
        <w:t>В строке 4 таблицы 1 расходы приняты на уровне</w:t>
      </w:r>
      <w:r w:rsidRPr="00E608CA">
        <w:rPr>
          <w:sz w:val="28"/>
          <w:szCs w:val="28"/>
        </w:rPr>
        <w:t xml:space="preserve"> стандартизированной тарифной ставки С7.</w:t>
      </w:r>
      <w:r>
        <w:rPr>
          <w:sz w:val="28"/>
          <w:szCs w:val="28"/>
        </w:rPr>
        <w:t>2</w:t>
      </w:r>
      <w:r w:rsidRPr="00E608CA">
        <w:rPr>
          <w:sz w:val="28"/>
          <w:szCs w:val="28"/>
        </w:rPr>
        <w:t>, связанной с осуществлением фактического присоединения к газораспределительной сети</w:t>
      </w:r>
      <w:r>
        <w:rPr>
          <w:sz w:val="28"/>
          <w:szCs w:val="28"/>
        </w:rPr>
        <w:t xml:space="preserve"> (предусматривается точка подключения проектируемого газопровода </w:t>
      </w:r>
      <w:r w:rsidRPr="00E001D0">
        <w:rPr>
          <w:sz w:val="28"/>
          <w:szCs w:val="28"/>
        </w:rPr>
        <w:t xml:space="preserve">на границе земельного участка Заявителя Ø </w:t>
      </w:r>
      <w:r>
        <w:rPr>
          <w:sz w:val="28"/>
          <w:szCs w:val="28"/>
        </w:rPr>
        <w:t>57</w:t>
      </w:r>
      <w:r w:rsidRPr="00E001D0">
        <w:rPr>
          <w:sz w:val="28"/>
          <w:szCs w:val="28"/>
        </w:rPr>
        <w:t xml:space="preserve"> мм (</w:t>
      </w:r>
      <w:r>
        <w:rPr>
          <w:sz w:val="28"/>
          <w:szCs w:val="28"/>
        </w:rPr>
        <w:t>стальной надземный газопровод),</w:t>
      </w:r>
      <w:r w:rsidRPr="00E608CA">
        <w:rPr>
          <w:sz w:val="28"/>
          <w:szCs w:val="28"/>
        </w:rPr>
        <w:t xml:space="preserve"> составля</w:t>
      </w:r>
      <w:r>
        <w:rPr>
          <w:sz w:val="28"/>
          <w:szCs w:val="28"/>
        </w:rPr>
        <w:t>ющей</w:t>
      </w:r>
      <w:r w:rsidRPr="00E608CA">
        <w:rPr>
          <w:sz w:val="28"/>
          <w:szCs w:val="28"/>
        </w:rPr>
        <w:t xml:space="preserve"> </w:t>
      </w:r>
      <w:r>
        <w:rPr>
          <w:sz w:val="28"/>
          <w:szCs w:val="28"/>
        </w:rPr>
        <w:t>18</w:t>
      </w:r>
      <w:r w:rsidRPr="00E608CA">
        <w:rPr>
          <w:sz w:val="28"/>
          <w:szCs w:val="28"/>
        </w:rPr>
        <w:t xml:space="preserve"> </w:t>
      </w:r>
      <w:r>
        <w:rPr>
          <w:sz w:val="28"/>
          <w:szCs w:val="28"/>
        </w:rPr>
        <w:t>188</w:t>
      </w:r>
      <w:r w:rsidRPr="00E608CA">
        <w:rPr>
          <w:sz w:val="28"/>
          <w:szCs w:val="28"/>
        </w:rPr>
        <w:t xml:space="preserve">,00 руб. за 1 присоединение, без НДС с учетом налога на прибыль (п. </w:t>
      </w:r>
      <w:r w:rsidRPr="00A422E9">
        <w:rPr>
          <w:sz w:val="28"/>
          <w:szCs w:val="28"/>
        </w:rPr>
        <w:t>6.2.1.1.2.1.</w:t>
      </w:r>
      <w:r w:rsidRPr="00E608CA">
        <w:rPr>
          <w:sz w:val="28"/>
          <w:szCs w:val="28"/>
        </w:rPr>
        <w:t xml:space="preserve"> Приложения к Постановлению РЭК КО от </w:t>
      </w:r>
      <w:r w:rsidRPr="00E001D0">
        <w:rPr>
          <w:sz w:val="28"/>
          <w:szCs w:val="28"/>
        </w:rPr>
        <w:t>26.12.2019г. №867</w:t>
      </w:r>
      <w:r w:rsidRPr="00E608CA">
        <w:rPr>
          <w:sz w:val="28"/>
          <w:szCs w:val="28"/>
        </w:rPr>
        <w:t>)</w:t>
      </w:r>
      <w:r>
        <w:rPr>
          <w:sz w:val="28"/>
          <w:szCs w:val="28"/>
        </w:rPr>
        <w:t>.</w:t>
      </w:r>
    </w:p>
    <w:p w14:paraId="71E0AADD" w14:textId="77777777" w:rsidR="006963C3" w:rsidRDefault="006963C3" w:rsidP="006963C3">
      <w:pPr>
        <w:widowControl w:val="0"/>
        <w:autoSpaceDE w:val="0"/>
        <w:autoSpaceDN w:val="0"/>
        <w:adjustRightInd w:val="0"/>
        <w:ind w:firstLine="540"/>
        <w:jc w:val="both"/>
        <w:rPr>
          <w:sz w:val="28"/>
          <w:szCs w:val="28"/>
        </w:rPr>
      </w:pPr>
      <w:r>
        <w:rPr>
          <w:sz w:val="28"/>
          <w:szCs w:val="28"/>
        </w:rPr>
        <w:t>В представленных материалах ГРО эффективная ставка налога на прибыль на 2021 год составляет 20%.</w:t>
      </w:r>
    </w:p>
    <w:p w14:paraId="5307DC11" w14:textId="77777777" w:rsidR="006963C3" w:rsidRDefault="006963C3" w:rsidP="006963C3">
      <w:pPr>
        <w:widowControl w:val="0"/>
        <w:autoSpaceDE w:val="0"/>
        <w:autoSpaceDN w:val="0"/>
        <w:adjustRightInd w:val="0"/>
        <w:ind w:firstLine="540"/>
        <w:jc w:val="both"/>
        <w:rPr>
          <w:sz w:val="28"/>
          <w:szCs w:val="28"/>
        </w:rPr>
      </w:pPr>
      <w:r>
        <w:rPr>
          <w:sz w:val="28"/>
          <w:szCs w:val="28"/>
        </w:rPr>
        <w:t>По предложению экспертной группы,</w:t>
      </w:r>
      <w:r w:rsidRPr="00A422E9">
        <w:rPr>
          <w:sz w:val="28"/>
          <w:szCs w:val="28"/>
        </w:rPr>
        <w:t xml:space="preserve"> </w:t>
      </w:r>
      <w:r w:rsidRPr="007676AD">
        <w:rPr>
          <w:sz w:val="28"/>
          <w:szCs w:val="28"/>
        </w:rPr>
        <w:t xml:space="preserve">плату за технологическое </w:t>
      </w:r>
      <w:r w:rsidRPr="00D71A1F">
        <w:rPr>
          <w:sz w:val="28"/>
          <w:szCs w:val="28"/>
        </w:rPr>
        <w:t>присоединение</w:t>
      </w:r>
      <w:r>
        <w:rPr>
          <w:sz w:val="28"/>
          <w:szCs w:val="28"/>
        </w:rPr>
        <w:t xml:space="preserve"> составит </w:t>
      </w:r>
      <w:r w:rsidRPr="00A422E9">
        <w:rPr>
          <w:sz w:val="28"/>
          <w:szCs w:val="28"/>
        </w:rPr>
        <w:t>2085,067</w:t>
      </w:r>
      <w:r>
        <w:rPr>
          <w:sz w:val="28"/>
          <w:szCs w:val="28"/>
        </w:rPr>
        <w:t xml:space="preserve"> тыс. руб., что ниже предложения ГРО на </w:t>
      </w:r>
      <w:r>
        <w:rPr>
          <w:sz w:val="28"/>
          <w:szCs w:val="28"/>
        </w:rPr>
        <w:br/>
        <w:t xml:space="preserve">12,59 тыс. руб. Корректировка обусловлена тем, что экспертная группа при расчете затрат на строительный контроль определяла их как  </w:t>
      </w:r>
      <w:r w:rsidRPr="00F746AA">
        <w:rPr>
          <w:sz w:val="28"/>
          <w:szCs w:val="28"/>
        </w:rPr>
        <w:t xml:space="preserve">2,14% </w:t>
      </w:r>
      <w:r w:rsidRPr="00775E15">
        <w:rPr>
          <w:sz w:val="28"/>
          <w:szCs w:val="28"/>
        </w:rPr>
        <w:t xml:space="preserve">от итога по </w:t>
      </w:r>
      <w:r>
        <w:rPr>
          <w:sz w:val="28"/>
          <w:szCs w:val="28"/>
        </w:rPr>
        <w:br/>
      </w:r>
      <w:r w:rsidRPr="00775E15">
        <w:rPr>
          <w:sz w:val="28"/>
          <w:szCs w:val="28"/>
        </w:rPr>
        <w:t>главам 1-9</w:t>
      </w:r>
      <w:r w:rsidRPr="006F1266">
        <w:t xml:space="preserve"> </w:t>
      </w:r>
      <w:r w:rsidRPr="006F1266">
        <w:rPr>
          <w:sz w:val="28"/>
          <w:szCs w:val="28"/>
        </w:rPr>
        <w:t>сводного сметного расчета</w:t>
      </w:r>
      <w:r>
        <w:rPr>
          <w:sz w:val="28"/>
          <w:szCs w:val="28"/>
        </w:rPr>
        <w:t xml:space="preserve">, </w:t>
      </w:r>
      <w:r w:rsidRPr="00F746AA">
        <w:rPr>
          <w:sz w:val="28"/>
          <w:szCs w:val="28"/>
        </w:rPr>
        <w:t xml:space="preserve">на основании </w:t>
      </w:r>
      <w:r w:rsidRPr="00775E15">
        <w:rPr>
          <w:sz w:val="28"/>
          <w:szCs w:val="28"/>
        </w:rPr>
        <w:t>п. 1</w:t>
      </w:r>
      <w:r>
        <w:rPr>
          <w:sz w:val="28"/>
          <w:szCs w:val="28"/>
        </w:rPr>
        <w:t>67</w:t>
      </w:r>
      <w:r w:rsidRPr="00775E15">
        <w:rPr>
          <w:sz w:val="28"/>
          <w:szCs w:val="28"/>
        </w:rPr>
        <w:t xml:space="preserve">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№421/</w:t>
      </w:r>
      <w:proofErr w:type="spellStart"/>
      <w:r w:rsidRPr="00775E15">
        <w:rPr>
          <w:sz w:val="28"/>
          <w:szCs w:val="28"/>
        </w:rPr>
        <w:t>пр</w:t>
      </w:r>
      <w:proofErr w:type="spellEnd"/>
      <w:r>
        <w:rPr>
          <w:sz w:val="28"/>
          <w:szCs w:val="28"/>
        </w:rPr>
        <w:t xml:space="preserve">, тогда как ГРО в своих расчетах определяла затраты на строительный контроль как </w:t>
      </w:r>
      <w:r w:rsidRPr="00F746AA">
        <w:rPr>
          <w:sz w:val="28"/>
          <w:szCs w:val="28"/>
        </w:rPr>
        <w:t xml:space="preserve">2,14% </w:t>
      </w:r>
      <w:r w:rsidRPr="00775E15">
        <w:rPr>
          <w:sz w:val="28"/>
          <w:szCs w:val="28"/>
        </w:rPr>
        <w:t xml:space="preserve">от итога по </w:t>
      </w:r>
      <w:r>
        <w:rPr>
          <w:sz w:val="28"/>
          <w:szCs w:val="28"/>
        </w:rPr>
        <w:br/>
      </w:r>
      <w:r w:rsidRPr="00775E15">
        <w:rPr>
          <w:sz w:val="28"/>
          <w:szCs w:val="28"/>
        </w:rPr>
        <w:t>главам 1-9</w:t>
      </w:r>
      <w:r>
        <w:rPr>
          <w:sz w:val="28"/>
          <w:szCs w:val="28"/>
        </w:rPr>
        <w:t xml:space="preserve"> и главы 12</w:t>
      </w:r>
      <w:r w:rsidRPr="006F1266">
        <w:t xml:space="preserve"> </w:t>
      </w:r>
      <w:r w:rsidRPr="006F1266">
        <w:rPr>
          <w:sz w:val="28"/>
          <w:szCs w:val="28"/>
        </w:rPr>
        <w:t>сводного сметного расчета</w:t>
      </w:r>
      <w:r>
        <w:rPr>
          <w:sz w:val="28"/>
          <w:szCs w:val="28"/>
        </w:rPr>
        <w:t>, что не соответствует действующему законодательству.</w:t>
      </w:r>
    </w:p>
    <w:p w14:paraId="6F9254B6" w14:textId="77777777" w:rsidR="006963C3" w:rsidRPr="0035407A" w:rsidRDefault="006963C3" w:rsidP="006963C3">
      <w:pPr>
        <w:widowControl w:val="0"/>
        <w:autoSpaceDE w:val="0"/>
        <w:autoSpaceDN w:val="0"/>
        <w:adjustRightInd w:val="0"/>
        <w:ind w:firstLine="540"/>
        <w:jc w:val="both"/>
        <w:rPr>
          <w:bCs/>
          <w:sz w:val="28"/>
          <w:szCs w:val="28"/>
        </w:rPr>
      </w:pPr>
      <w:r w:rsidRPr="00D71A1F">
        <w:rPr>
          <w:sz w:val="28"/>
          <w:szCs w:val="28"/>
        </w:rPr>
        <w:t>По итогам анализа представленных ООО «Газпром газораспределение Томск»</w:t>
      </w:r>
      <w:r w:rsidRPr="007676AD">
        <w:rPr>
          <w:sz w:val="28"/>
          <w:szCs w:val="28"/>
        </w:rPr>
        <w:t xml:space="preserve"> предложений по </w:t>
      </w:r>
      <w:r w:rsidRPr="00D71A1F">
        <w:rPr>
          <w:sz w:val="28"/>
          <w:szCs w:val="28"/>
        </w:rPr>
        <w:t xml:space="preserve">расчёту </w:t>
      </w:r>
      <w:r>
        <w:rPr>
          <w:sz w:val="28"/>
          <w:szCs w:val="28"/>
        </w:rPr>
        <w:t xml:space="preserve">размера </w:t>
      </w:r>
      <w:r w:rsidRPr="00D71A1F">
        <w:rPr>
          <w:sz w:val="28"/>
          <w:szCs w:val="28"/>
        </w:rPr>
        <w:t xml:space="preserve">платы за технологическое присоединение </w:t>
      </w:r>
      <w:r w:rsidRPr="00E001D0">
        <w:rPr>
          <w:sz w:val="28"/>
          <w:szCs w:val="28"/>
        </w:rPr>
        <w:t xml:space="preserve">газоиспользующего оборудования </w:t>
      </w:r>
      <w:r w:rsidRPr="00136AF3">
        <w:rPr>
          <w:sz w:val="28"/>
          <w:szCs w:val="28"/>
        </w:rPr>
        <w:t>ООО «МСВ» по адресу: Кемеровская область - Кузбасс, г. Новокузнецк, ул. Производственная, д. 26, по индивидуальному проекту</w:t>
      </w:r>
      <w:r w:rsidRPr="00625772">
        <w:rPr>
          <w:sz w:val="28"/>
          <w:szCs w:val="28"/>
        </w:rPr>
        <w:t xml:space="preserve"> </w:t>
      </w:r>
      <w:r w:rsidRPr="00D71A1F">
        <w:rPr>
          <w:sz w:val="28"/>
          <w:szCs w:val="28"/>
        </w:rPr>
        <w:t>к сетям газораспределения</w:t>
      </w:r>
      <w:r>
        <w:rPr>
          <w:sz w:val="28"/>
          <w:szCs w:val="28"/>
        </w:rPr>
        <w:t>,</w:t>
      </w:r>
      <w:r w:rsidRPr="00D71A1F">
        <w:rPr>
          <w:sz w:val="28"/>
          <w:szCs w:val="28"/>
        </w:rPr>
        <w:t xml:space="preserve"> </w:t>
      </w:r>
      <w:r w:rsidRPr="007676AD">
        <w:rPr>
          <w:sz w:val="28"/>
          <w:szCs w:val="28"/>
        </w:rPr>
        <w:t>экспертная группа предл</w:t>
      </w:r>
      <w:r w:rsidRPr="007676AD">
        <w:rPr>
          <w:sz w:val="28"/>
          <w:szCs w:val="28"/>
        </w:rPr>
        <w:t>а</w:t>
      </w:r>
      <w:r w:rsidRPr="007676AD">
        <w:rPr>
          <w:sz w:val="28"/>
          <w:szCs w:val="28"/>
        </w:rPr>
        <w:t xml:space="preserve">гает установить плату за технологическое </w:t>
      </w:r>
      <w:r w:rsidRPr="00D71A1F">
        <w:rPr>
          <w:sz w:val="28"/>
          <w:szCs w:val="28"/>
        </w:rPr>
        <w:t xml:space="preserve">присоединение </w:t>
      </w:r>
      <w:r w:rsidRPr="007676AD">
        <w:rPr>
          <w:sz w:val="28"/>
          <w:szCs w:val="28"/>
        </w:rPr>
        <w:t>в ра</w:t>
      </w:r>
      <w:r w:rsidRPr="007676AD">
        <w:rPr>
          <w:sz w:val="28"/>
          <w:szCs w:val="28"/>
        </w:rPr>
        <w:t>з</w:t>
      </w:r>
      <w:r w:rsidRPr="007676AD">
        <w:rPr>
          <w:sz w:val="28"/>
          <w:szCs w:val="28"/>
        </w:rPr>
        <w:t xml:space="preserve">мере </w:t>
      </w:r>
      <w:r>
        <w:rPr>
          <w:sz w:val="28"/>
          <w:szCs w:val="28"/>
        </w:rPr>
        <w:br/>
      </w:r>
      <w:r w:rsidRPr="00136AF3">
        <w:rPr>
          <w:sz w:val="28"/>
          <w:szCs w:val="28"/>
        </w:rPr>
        <w:t>2 085 067,00 рублей (без учёта НДС)</w:t>
      </w:r>
      <w:r w:rsidRPr="007676AD">
        <w:rPr>
          <w:sz w:val="28"/>
          <w:szCs w:val="28"/>
        </w:rPr>
        <w:t xml:space="preserve">. </w:t>
      </w:r>
    </w:p>
    <w:p w14:paraId="5BC8B078" w14:textId="77777777" w:rsidR="006963C3" w:rsidRPr="00D71A1F" w:rsidRDefault="006963C3" w:rsidP="006963C3">
      <w:pPr>
        <w:pStyle w:val="33"/>
        <w:ind w:firstLine="0"/>
        <w:jc w:val="center"/>
        <w:rPr>
          <w:sz w:val="28"/>
          <w:szCs w:val="27"/>
        </w:rPr>
      </w:pPr>
    </w:p>
    <w:p w14:paraId="0FEE24F1" w14:textId="77777777" w:rsidR="00E41D30" w:rsidRDefault="00E41D30" w:rsidP="006963C3">
      <w:pPr>
        <w:tabs>
          <w:tab w:val="left" w:pos="5580"/>
          <w:tab w:val="left" w:pos="9498"/>
        </w:tabs>
        <w:ind w:right="-569"/>
        <w:rPr>
          <w:color w:val="000000" w:themeColor="text1"/>
        </w:rPr>
      </w:pPr>
    </w:p>
    <w:sectPr w:rsidR="00E41D30" w:rsidSect="00E41D3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C30DF" w14:textId="77777777" w:rsidR="00644360" w:rsidRDefault="00644360" w:rsidP="00EC619F">
      <w:r>
        <w:separator/>
      </w:r>
    </w:p>
  </w:endnote>
  <w:endnote w:type="continuationSeparator" w:id="0">
    <w:p w14:paraId="2BABE560" w14:textId="77777777" w:rsidR="00644360" w:rsidRDefault="00644360"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3812"/>
      <w:docPartObj>
        <w:docPartGallery w:val="Page Numbers (Bottom of Page)"/>
        <w:docPartUnique/>
      </w:docPartObj>
    </w:sdtPr>
    <w:sdtEndPr/>
    <w:sdtContent>
      <w:p w14:paraId="548A070E" w14:textId="28373D38" w:rsidR="00644360" w:rsidRDefault="00644360">
        <w:pPr>
          <w:pStyle w:val="a8"/>
          <w:jc w:val="right"/>
        </w:pPr>
        <w:r>
          <w:fldChar w:fldCharType="begin"/>
        </w:r>
        <w:r>
          <w:instrText>PAGE   \* MERGEFORMAT</w:instrText>
        </w:r>
        <w:r>
          <w:fldChar w:fldCharType="separate"/>
        </w:r>
        <w:r>
          <w:t>2</w:t>
        </w:r>
        <w:r>
          <w:fldChar w:fldCharType="end"/>
        </w:r>
      </w:p>
    </w:sdtContent>
  </w:sdt>
  <w:p w14:paraId="6E07428C" w14:textId="77777777" w:rsidR="00644360" w:rsidRDefault="0064436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A6CB5" w14:textId="77777777" w:rsidR="00644360" w:rsidRDefault="00644360" w:rsidP="00EC619F">
      <w:r>
        <w:separator/>
      </w:r>
    </w:p>
  </w:footnote>
  <w:footnote w:type="continuationSeparator" w:id="0">
    <w:p w14:paraId="0E19AED6" w14:textId="77777777" w:rsidR="00644360" w:rsidRDefault="00644360" w:rsidP="00EC6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4"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5" w15:restartNumberingAfterBreak="0">
    <w:nsid w:val="004F0069"/>
    <w:multiLevelType w:val="multilevel"/>
    <w:tmpl w:val="DB5AA6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338"/>
        </w:tabs>
        <w:ind w:left="3338" w:hanging="720"/>
      </w:pPr>
      <w:rPr>
        <w:rFonts w:hint="default"/>
      </w:rPr>
    </w:lvl>
    <w:lvl w:ilvl="3">
      <w:start w:val="1"/>
      <w:numFmt w:val="decimal"/>
      <w:lvlText w:val="%1.%2.%3.%4."/>
      <w:lvlJc w:val="left"/>
      <w:pPr>
        <w:tabs>
          <w:tab w:val="num" w:pos="5007"/>
        </w:tabs>
        <w:ind w:left="5007" w:hanging="1080"/>
      </w:pPr>
      <w:rPr>
        <w:rFonts w:hint="default"/>
      </w:rPr>
    </w:lvl>
    <w:lvl w:ilvl="4">
      <w:start w:val="1"/>
      <w:numFmt w:val="decimal"/>
      <w:lvlText w:val="%1.%2.%3.%4.%5."/>
      <w:lvlJc w:val="left"/>
      <w:pPr>
        <w:tabs>
          <w:tab w:val="num" w:pos="6316"/>
        </w:tabs>
        <w:ind w:left="6316" w:hanging="1080"/>
      </w:pPr>
      <w:rPr>
        <w:rFonts w:hint="default"/>
      </w:rPr>
    </w:lvl>
    <w:lvl w:ilvl="5">
      <w:start w:val="1"/>
      <w:numFmt w:val="decimal"/>
      <w:lvlText w:val="%1.%2.%3.%4.%5.%6."/>
      <w:lvlJc w:val="left"/>
      <w:pPr>
        <w:tabs>
          <w:tab w:val="num" w:pos="7985"/>
        </w:tabs>
        <w:ind w:left="7985" w:hanging="1440"/>
      </w:pPr>
      <w:rPr>
        <w:rFonts w:hint="default"/>
      </w:rPr>
    </w:lvl>
    <w:lvl w:ilvl="6">
      <w:start w:val="1"/>
      <w:numFmt w:val="decimal"/>
      <w:lvlText w:val="%1.%2.%3.%4.%5.%6.%7."/>
      <w:lvlJc w:val="left"/>
      <w:pPr>
        <w:tabs>
          <w:tab w:val="num" w:pos="9654"/>
        </w:tabs>
        <w:ind w:left="9654" w:hanging="1800"/>
      </w:pPr>
      <w:rPr>
        <w:rFonts w:hint="default"/>
      </w:rPr>
    </w:lvl>
    <w:lvl w:ilvl="7">
      <w:start w:val="1"/>
      <w:numFmt w:val="decimal"/>
      <w:lvlText w:val="%1.%2.%3.%4.%5.%6.%7.%8."/>
      <w:lvlJc w:val="left"/>
      <w:pPr>
        <w:tabs>
          <w:tab w:val="num" w:pos="10963"/>
        </w:tabs>
        <w:ind w:left="10963" w:hanging="1800"/>
      </w:pPr>
      <w:rPr>
        <w:rFonts w:hint="default"/>
      </w:rPr>
    </w:lvl>
    <w:lvl w:ilvl="8">
      <w:start w:val="1"/>
      <w:numFmt w:val="decimal"/>
      <w:lvlText w:val="%1.%2.%3.%4.%5.%6.%7.%8.%9."/>
      <w:lvlJc w:val="left"/>
      <w:pPr>
        <w:tabs>
          <w:tab w:val="num" w:pos="12632"/>
        </w:tabs>
        <w:ind w:left="12632" w:hanging="2160"/>
      </w:pPr>
      <w:rPr>
        <w:rFonts w:hint="default"/>
      </w:rPr>
    </w:lvl>
  </w:abstractNum>
  <w:abstractNum w:abstractNumId="6" w15:restartNumberingAfterBreak="0">
    <w:nsid w:val="0098725C"/>
    <w:multiLevelType w:val="hybridMultilevel"/>
    <w:tmpl w:val="6AB623A0"/>
    <w:lvl w:ilvl="0" w:tplc="97FAED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15:restartNumberingAfterBreak="0">
    <w:nsid w:val="141B7E4C"/>
    <w:multiLevelType w:val="hybridMultilevel"/>
    <w:tmpl w:val="B1BAC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C634DC"/>
    <w:multiLevelType w:val="singleLevel"/>
    <w:tmpl w:val="4376685E"/>
    <w:lvl w:ilvl="0">
      <w:numFmt w:val="bullet"/>
      <w:lvlText w:val="-"/>
      <w:lvlJc w:val="left"/>
      <w:pPr>
        <w:tabs>
          <w:tab w:val="num" w:pos="1211"/>
        </w:tabs>
        <w:ind w:left="1211" w:hanging="360"/>
      </w:pPr>
      <w:rPr>
        <w:rFonts w:hint="default"/>
      </w:rPr>
    </w:lvl>
  </w:abstractNum>
  <w:abstractNum w:abstractNumId="10"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9C71ACD"/>
    <w:multiLevelType w:val="singleLevel"/>
    <w:tmpl w:val="BD0C042C"/>
    <w:lvl w:ilvl="0">
      <w:numFmt w:val="bullet"/>
      <w:lvlText w:val="-"/>
      <w:lvlJc w:val="left"/>
      <w:pPr>
        <w:tabs>
          <w:tab w:val="num" w:pos="927"/>
        </w:tabs>
        <w:ind w:left="927" w:hanging="360"/>
      </w:pPr>
      <w:rPr>
        <w:rFonts w:hint="default"/>
      </w:rPr>
    </w:lvl>
  </w:abstractNum>
  <w:abstractNum w:abstractNumId="12" w15:restartNumberingAfterBreak="0">
    <w:nsid w:val="1D23086C"/>
    <w:multiLevelType w:val="hybridMultilevel"/>
    <w:tmpl w:val="4872A960"/>
    <w:lvl w:ilvl="0" w:tplc="0A62AB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81C6F20"/>
    <w:multiLevelType w:val="multilevel"/>
    <w:tmpl w:val="0DF2380A"/>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9210878"/>
    <w:multiLevelType w:val="hybridMultilevel"/>
    <w:tmpl w:val="41A2586A"/>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9F67B18"/>
    <w:multiLevelType w:val="singleLevel"/>
    <w:tmpl w:val="1D965608"/>
    <w:lvl w:ilvl="0">
      <w:numFmt w:val="bullet"/>
      <w:lvlText w:val=""/>
      <w:lvlJc w:val="left"/>
      <w:pPr>
        <w:tabs>
          <w:tab w:val="num" w:pos="1200"/>
        </w:tabs>
        <w:ind w:left="1200" w:hanging="360"/>
      </w:pPr>
      <w:rPr>
        <w:rFonts w:ascii="Symbol" w:hAnsi="Symbol" w:hint="default"/>
      </w:rPr>
    </w:lvl>
  </w:abstractNum>
  <w:abstractNum w:abstractNumId="16"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360"/>
        </w:tabs>
        <w:ind w:left="3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2B510648"/>
    <w:multiLevelType w:val="hybridMultilevel"/>
    <w:tmpl w:val="F3DA9BA2"/>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9"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A475B5"/>
    <w:multiLevelType w:val="hybridMultilevel"/>
    <w:tmpl w:val="B78ABCD2"/>
    <w:lvl w:ilvl="0" w:tplc="E38C144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30D217C8"/>
    <w:multiLevelType w:val="hybridMultilevel"/>
    <w:tmpl w:val="6BE47AB8"/>
    <w:lvl w:ilvl="0" w:tplc="E5987AC6">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26E75F1"/>
    <w:multiLevelType w:val="multilevel"/>
    <w:tmpl w:val="E63E54B2"/>
    <w:lvl w:ilvl="0">
      <w:start w:val="29"/>
      <w:numFmt w:val="decimal"/>
      <w:lvlText w:val="%1"/>
      <w:lvlJc w:val="left"/>
      <w:pPr>
        <w:tabs>
          <w:tab w:val="num" w:pos="7920"/>
        </w:tabs>
        <w:ind w:left="7920" w:hanging="7920"/>
      </w:pPr>
      <w:rPr>
        <w:rFonts w:hint="default"/>
      </w:rPr>
    </w:lvl>
    <w:lvl w:ilvl="1">
      <w:start w:val="5"/>
      <w:numFmt w:val="decimalZero"/>
      <w:lvlText w:val="%1.%2"/>
      <w:lvlJc w:val="left"/>
      <w:pPr>
        <w:tabs>
          <w:tab w:val="num" w:pos="7920"/>
        </w:tabs>
        <w:ind w:left="7920" w:hanging="7920"/>
      </w:pPr>
      <w:rPr>
        <w:rFonts w:hint="default"/>
      </w:rPr>
    </w:lvl>
    <w:lvl w:ilvl="2">
      <w:start w:val="2000"/>
      <w:numFmt w:val="decimal"/>
      <w:lvlText w:val="%1.%2.%3"/>
      <w:lvlJc w:val="left"/>
      <w:pPr>
        <w:tabs>
          <w:tab w:val="num" w:pos="7920"/>
        </w:tabs>
        <w:ind w:left="7920" w:hanging="7920"/>
      </w:pPr>
      <w:rPr>
        <w:rFonts w:hint="default"/>
      </w:rPr>
    </w:lvl>
    <w:lvl w:ilvl="3">
      <w:start w:val="1"/>
      <w:numFmt w:val="decimal"/>
      <w:lvlText w:val="%1.%2.%3.%4"/>
      <w:lvlJc w:val="left"/>
      <w:pPr>
        <w:tabs>
          <w:tab w:val="num" w:pos="7920"/>
        </w:tabs>
        <w:ind w:left="7920" w:hanging="7920"/>
      </w:pPr>
      <w:rPr>
        <w:rFonts w:hint="default"/>
      </w:rPr>
    </w:lvl>
    <w:lvl w:ilvl="4">
      <w:start w:val="1"/>
      <w:numFmt w:val="decimal"/>
      <w:lvlText w:val="%1.%2.%3.%4.%5"/>
      <w:lvlJc w:val="left"/>
      <w:pPr>
        <w:tabs>
          <w:tab w:val="num" w:pos="7920"/>
        </w:tabs>
        <w:ind w:left="7920" w:hanging="7920"/>
      </w:pPr>
      <w:rPr>
        <w:rFonts w:hint="default"/>
      </w:rPr>
    </w:lvl>
    <w:lvl w:ilvl="5">
      <w:start w:val="1"/>
      <w:numFmt w:val="decimal"/>
      <w:lvlText w:val="%1.%2.%3.%4.%5.%6"/>
      <w:lvlJc w:val="left"/>
      <w:pPr>
        <w:tabs>
          <w:tab w:val="num" w:pos="7920"/>
        </w:tabs>
        <w:ind w:left="7920" w:hanging="7920"/>
      </w:pPr>
      <w:rPr>
        <w:rFonts w:hint="default"/>
      </w:rPr>
    </w:lvl>
    <w:lvl w:ilvl="6">
      <w:start w:val="1"/>
      <w:numFmt w:val="decimal"/>
      <w:lvlText w:val="%1.%2.%3.%4.%5.%6.%7"/>
      <w:lvlJc w:val="left"/>
      <w:pPr>
        <w:tabs>
          <w:tab w:val="num" w:pos="7920"/>
        </w:tabs>
        <w:ind w:left="7920" w:hanging="7920"/>
      </w:pPr>
      <w:rPr>
        <w:rFonts w:hint="default"/>
      </w:rPr>
    </w:lvl>
    <w:lvl w:ilvl="7">
      <w:start w:val="1"/>
      <w:numFmt w:val="decimal"/>
      <w:lvlText w:val="%1.%2.%3.%4.%5.%6.%7.%8"/>
      <w:lvlJc w:val="left"/>
      <w:pPr>
        <w:tabs>
          <w:tab w:val="num" w:pos="7920"/>
        </w:tabs>
        <w:ind w:left="7920" w:hanging="7920"/>
      </w:pPr>
      <w:rPr>
        <w:rFonts w:hint="default"/>
      </w:rPr>
    </w:lvl>
    <w:lvl w:ilvl="8">
      <w:start w:val="1"/>
      <w:numFmt w:val="decimal"/>
      <w:lvlText w:val="%1.%2.%3.%4.%5.%6.%7.%8.%9"/>
      <w:lvlJc w:val="left"/>
      <w:pPr>
        <w:tabs>
          <w:tab w:val="num" w:pos="7920"/>
        </w:tabs>
        <w:ind w:left="7920" w:hanging="7920"/>
      </w:pPr>
      <w:rPr>
        <w:rFonts w:hint="default"/>
      </w:rPr>
    </w:lvl>
  </w:abstractNum>
  <w:abstractNum w:abstractNumId="24" w15:restartNumberingAfterBreak="0">
    <w:nsid w:val="39773E4A"/>
    <w:multiLevelType w:val="hybridMultilevel"/>
    <w:tmpl w:val="82DCAE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D4D6BCC"/>
    <w:multiLevelType w:val="hybridMultilevel"/>
    <w:tmpl w:val="290628C8"/>
    <w:lvl w:ilvl="0" w:tplc="623C36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3E2F4C05"/>
    <w:multiLevelType w:val="singleLevel"/>
    <w:tmpl w:val="3BC8FC24"/>
    <w:lvl w:ilvl="0">
      <w:start w:val="28"/>
      <w:numFmt w:val="bullet"/>
      <w:lvlText w:val="-"/>
      <w:lvlJc w:val="left"/>
      <w:pPr>
        <w:tabs>
          <w:tab w:val="num" w:pos="720"/>
        </w:tabs>
        <w:ind w:left="720" w:hanging="360"/>
      </w:pPr>
      <w:rPr>
        <w:rFonts w:hint="default"/>
      </w:rPr>
    </w:lvl>
  </w:abstractNum>
  <w:abstractNum w:abstractNumId="28" w15:restartNumberingAfterBreak="0">
    <w:nsid w:val="421E49A5"/>
    <w:multiLevelType w:val="hybridMultilevel"/>
    <w:tmpl w:val="C0366222"/>
    <w:lvl w:ilvl="0" w:tplc="2D5216F8">
      <w:start w:val="1"/>
      <w:numFmt w:val="decimal"/>
      <w:lvlText w:val="Таблица %1."/>
      <w:lvlJc w:val="left"/>
      <w:pPr>
        <w:ind w:left="1440" w:hanging="360"/>
      </w:pPr>
      <w:rPr>
        <w:rFonts w:hint="default"/>
        <w:b w:val="0"/>
        <w:sz w:val="28"/>
        <w:szCs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449D7380"/>
    <w:multiLevelType w:val="hybridMultilevel"/>
    <w:tmpl w:val="9664DE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F26FD0"/>
    <w:multiLevelType w:val="hybridMultilevel"/>
    <w:tmpl w:val="08A4C6EA"/>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1"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32" w15:restartNumberingAfterBreak="0">
    <w:nsid w:val="485059E4"/>
    <w:multiLevelType w:val="hybridMultilevel"/>
    <w:tmpl w:val="6BE47AB8"/>
    <w:lvl w:ilvl="0" w:tplc="E5987AC6">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49AA4707"/>
    <w:multiLevelType w:val="hybridMultilevel"/>
    <w:tmpl w:val="29AE4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287" w:hanging="720"/>
      </w:pPr>
      <w:rPr>
        <w:rFonts w:eastAsia="Times New Roman" w:hint="default"/>
        <w:color w:val="000000"/>
      </w:rPr>
    </w:lvl>
    <w:lvl w:ilvl="2">
      <w:start w:val="1"/>
      <w:numFmt w:val="decimal"/>
      <w:isLgl/>
      <w:lvlText w:val="%1.%2.%3."/>
      <w:lvlJc w:val="left"/>
      <w:pPr>
        <w:ind w:left="1428"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35" w15:restartNumberingAfterBreak="0">
    <w:nsid w:val="53424294"/>
    <w:multiLevelType w:val="hybridMultilevel"/>
    <w:tmpl w:val="C5BC363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55A44ACC"/>
    <w:multiLevelType w:val="hybridMultilevel"/>
    <w:tmpl w:val="57F0FA32"/>
    <w:lvl w:ilvl="0" w:tplc="CB8081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57DE2BF1"/>
    <w:multiLevelType w:val="hybridMultilevel"/>
    <w:tmpl w:val="EBD8481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C114950"/>
    <w:multiLevelType w:val="hybridMultilevel"/>
    <w:tmpl w:val="D854CCBE"/>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9" w15:restartNumberingAfterBreak="0">
    <w:nsid w:val="5CE15D33"/>
    <w:multiLevelType w:val="hybridMultilevel"/>
    <w:tmpl w:val="3BBAC0E6"/>
    <w:lvl w:ilvl="0" w:tplc="2DD22E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0" w15:restartNumberingAfterBreak="0">
    <w:nsid w:val="61066B02"/>
    <w:multiLevelType w:val="hybridMultilevel"/>
    <w:tmpl w:val="982A1930"/>
    <w:lvl w:ilvl="0" w:tplc="861EA358">
      <w:start w:val="1"/>
      <w:numFmt w:val="decimal"/>
      <w:lvlText w:val="%1."/>
      <w:lvlJc w:val="left"/>
      <w:pPr>
        <w:ind w:left="1437" w:hanging="360"/>
      </w:pPr>
      <w:rPr>
        <w:rFonts w:ascii="Times New Roman" w:eastAsia="Times New Roman" w:hAnsi="Times New Roman" w:cs="Times New Roman"/>
      </w:rPr>
    </w:lvl>
    <w:lvl w:ilvl="1" w:tplc="04190003">
      <w:start w:val="1"/>
      <w:numFmt w:val="bullet"/>
      <w:lvlText w:val="o"/>
      <w:lvlJc w:val="left"/>
      <w:pPr>
        <w:ind w:left="2157" w:hanging="360"/>
      </w:pPr>
      <w:rPr>
        <w:rFonts w:ascii="Courier New" w:hAnsi="Courier New" w:cs="Courier New" w:hint="default"/>
      </w:rPr>
    </w:lvl>
    <w:lvl w:ilvl="2" w:tplc="04190005">
      <w:start w:val="1"/>
      <w:numFmt w:val="bullet"/>
      <w:lvlText w:val=""/>
      <w:lvlJc w:val="left"/>
      <w:pPr>
        <w:ind w:left="2877" w:hanging="360"/>
      </w:pPr>
      <w:rPr>
        <w:rFonts w:ascii="Wingdings" w:hAnsi="Wingdings" w:hint="default"/>
      </w:rPr>
    </w:lvl>
    <w:lvl w:ilvl="3" w:tplc="04190001">
      <w:start w:val="1"/>
      <w:numFmt w:val="bullet"/>
      <w:lvlText w:val=""/>
      <w:lvlJc w:val="left"/>
      <w:pPr>
        <w:ind w:left="3597" w:hanging="360"/>
      </w:pPr>
      <w:rPr>
        <w:rFonts w:ascii="Symbol" w:hAnsi="Symbol" w:hint="default"/>
      </w:rPr>
    </w:lvl>
    <w:lvl w:ilvl="4" w:tplc="04190003">
      <w:start w:val="1"/>
      <w:numFmt w:val="bullet"/>
      <w:lvlText w:val="o"/>
      <w:lvlJc w:val="left"/>
      <w:pPr>
        <w:ind w:left="4317" w:hanging="360"/>
      </w:pPr>
      <w:rPr>
        <w:rFonts w:ascii="Courier New" w:hAnsi="Courier New" w:cs="Courier New" w:hint="default"/>
      </w:rPr>
    </w:lvl>
    <w:lvl w:ilvl="5" w:tplc="04190005">
      <w:start w:val="1"/>
      <w:numFmt w:val="bullet"/>
      <w:lvlText w:val=""/>
      <w:lvlJc w:val="left"/>
      <w:pPr>
        <w:ind w:left="5037" w:hanging="360"/>
      </w:pPr>
      <w:rPr>
        <w:rFonts w:ascii="Wingdings" w:hAnsi="Wingdings" w:hint="default"/>
      </w:rPr>
    </w:lvl>
    <w:lvl w:ilvl="6" w:tplc="04190001">
      <w:start w:val="1"/>
      <w:numFmt w:val="bullet"/>
      <w:lvlText w:val=""/>
      <w:lvlJc w:val="left"/>
      <w:pPr>
        <w:ind w:left="5757" w:hanging="360"/>
      </w:pPr>
      <w:rPr>
        <w:rFonts w:ascii="Symbol" w:hAnsi="Symbol" w:hint="default"/>
      </w:rPr>
    </w:lvl>
    <w:lvl w:ilvl="7" w:tplc="04190003">
      <w:start w:val="1"/>
      <w:numFmt w:val="bullet"/>
      <w:lvlText w:val="o"/>
      <w:lvlJc w:val="left"/>
      <w:pPr>
        <w:ind w:left="6477" w:hanging="360"/>
      </w:pPr>
      <w:rPr>
        <w:rFonts w:ascii="Courier New" w:hAnsi="Courier New" w:cs="Courier New" w:hint="default"/>
      </w:rPr>
    </w:lvl>
    <w:lvl w:ilvl="8" w:tplc="04190005">
      <w:start w:val="1"/>
      <w:numFmt w:val="bullet"/>
      <w:lvlText w:val=""/>
      <w:lvlJc w:val="left"/>
      <w:pPr>
        <w:ind w:left="7197" w:hanging="360"/>
      </w:pPr>
      <w:rPr>
        <w:rFonts w:ascii="Wingdings" w:hAnsi="Wingdings" w:hint="default"/>
      </w:rPr>
    </w:lvl>
  </w:abstractNum>
  <w:abstractNum w:abstractNumId="41" w15:restartNumberingAfterBreak="0">
    <w:nsid w:val="612F0492"/>
    <w:multiLevelType w:val="hybridMultilevel"/>
    <w:tmpl w:val="F9A61A7C"/>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2" w15:restartNumberingAfterBreak="0">
    <w:nsid w:val="62552897"/>
    <w:multiLevelType w:val="hybridMultilevel"/>
    <w:tmpl w:val="C3F8B33E"/>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64556700"/>
    <w:multiLevelType w:val="hybridMultilevel"/>
    <w:tmpl w:val="A066D228"/>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4" w15:restartNumberingAfterBreak="0">
    <w:nsid w:val="654D0FD5"/>
    <w:multiLevelType w:val="hybridMultilevel"/>
    <w:tmpl w:val="12545E54"/>
    <w:lvl w:ilvl="0" w:tplc="1344903C">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685313AE"/>
    <w:multiLevelType w:val="hybridMultilevel"/>
    <w:tmpl w:val="00B09F28"/>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6C605F5E"/>
    <w:multiLevelType w:val="hybridMultilevel"/>
    <w:tmpl w:val="E5F465DE"/>
    <w:lvl w:ilvl="0" w:tplc="C5643392">
      <w:numFmt w:val="bullet"/>
      <w:lvlText w:val=""/>
      <w:lvlJc w:val="left"/>
      <w:pPr>
        <w:tabs>
          <w:tab w:val="num" w:pos="1211"/>
        </w:tabs>
        <w:ind w:left="1211" w:hanging="360"/>
      </w:pPr>
      <w:rPr>
        <w:rFonts w:ascii="Symbol" w:eastAsia="Times New Roman" w:hAnsi="Symbol"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47"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0A1968"/>
    <w:multiLevelType w:val="multilevel"/>
    <w:tmpl w:val="3774ACA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49" w15:restartNumberingAfterBreak="0">
    <w:nsid w:val="7ED763ED"/>
    <w:multiLevelType w:val="hybridMultilevel"/>
    <w:tmpl w:val="13B6A846"/>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abstractNumId w:val="1"/>
  </w:num>
  <w:num w:numId="2">
    <w:abstractNumId w:val="0"/>
  </w:num>
  <w:num w:numId="3">
    <w:abstractNumId w:val="7"/>
  </w:num>
  <w:num w:numId="4">
    <w:abstractNumId w:val="47"/>
  </w:num>
  <w:num w:numId="5">
    <w:abstractNumId w:val="10"/>
  </w:num>
  <w:num w:numId="6">
    <w:abstractNumId w:val="22"/>
  </w:num>
  <w:num w:numId="7">
    <w:abstractNumId w:val="34"/>
  </w:num>
  <w:num w:numId="8">
    <w:abstractNumId w:val="8"/>
  </w:num>
  <w:num w:numId="9">
    <w:abstractNumId w:val="13"/>
  </w:num>
  <w:num w:numId="10">
    <w:abstractNumId w:val="32"/>
  </w:num>
  <w:num w:numId="11">
    <w:abstractNumId w:val="21"/>
  </w:num>
  <w:num w:numId="12">
    <w:abstractNumId w:val="31"/>
  </w:num>
  <w:num w:numId="13">
    <w:abstractNumId w:val="5"/>
  </w:num>
  <w:num w:numId="14">
    <w:abstractNumId w:val="26"/>
  </w:num>
  <w:num w:numId="15">
    <w:abstractNumId w:val="48"/>
  </w:num>
  <w:num w:numId="16">
    <w:abstractNumId w:val="14"/>
  </w:num>
  <w:num w:numId="17">
    <w:abstractNumId w:val="6"/>
  </w:num>
  <w:num w:numId="18">
    <w:abstractNumId w:val="45"/>
  </w:num>
  <w:num w:numId="19">
    <w:abstractNumId w:val="44"/>
  </w:num>
  <w:num w:numId="20">
    <w:abstractNumId w:val="17"/>
  </w:num>
  <w:num w:numId="21">
    <w:abstractNumId w:val="40"/>
    <w:lvlOverride w:ilvl="0">
      <w:startOverride w:val="1"/>
    </w:lvlOverride>
    <w:lvlOverride w:ilvl="1"/>
    <w:lvlOverride w:ilvl="2"/>
    <w:lvlOverride w:ilvl="3"/>
    <w:lvlOverride w:ilvl="4"/>
    <w:lvlOverride w:ilvl="5"/>
    <w:lvlOverride w:ilvl="6"/>
    <w:lvlOverride w:ilvl="7"/>
    <w:lvlOverride w:ilvl="8"/>
  </w:num>
  <w:num w:numId="22">
    <w:abstractNumId w:val="27"/>
  </w:num>
  <w:num w:numId="23">
    <w:abstractNumId w:val="23"/>
  </w:num>
  <w:num w:numId="24">
    <w:abstractNumId w:val="15"/>
  </w:num>
  <w:num w:numId="25">
    <w:abstractNumId w:val="9"/>
  </w:num>
  <w:num w:numId="26">
    <w:abstractNumId w:val="46"/>
  </w:num>
  <w:num w:numId="27">
    <w:abstractNumId w:val="11"/>
  </w:num>
  <w:num w:numId="28">
    <w:abstractNumId w:val="35"/>
  </w:num>
  <w:num w:numId="29">
    <w:abstractNumId w:val="41"/>
  </w:num>
  <w:num w:numId="30">
    <w:abstractNumId w:val="30"/>
  </w:num>
  <w:num w:numId="31">
    <w:abstractNumId w:val="38"/>
  </w:num>
  <w:num w:numId="32">
    <w:abstractNumId w:val="43"/>
  </w:num>
  <w:num w:numId="33">
    <w:abstractNumId w:val="49"/>
  </w:num>
  <w:num w:numId="34">
    <w:abstractNumId w:val="18"/>
  </w:num>
  <w:num w:numId="35">
    <w:abstractNumId w:val="29"/>
  </w:num>
  <w:num w:numId="36">
    <w:abstractNumId w:val="24"/>
  </w:num>
  <w:num w:numId="37">
    <w:abstractNumId w:val="42"/>
  </w:num>
  <w:num w:numId="38">
    <w:abstractNumId w:val="16"/>
  </w:num>
  <w:num w:numId="39">
    <w:abstractNumId w:val="39"/>
  </w:num>
  <w:num w:numId="40">
    <w:abstractNumId w:val="28"/>
  </w:num>
  <w:num w:numId="41">
    <w:abstractNumId w:val="37"/>
  </w:num>
  <w:num w:numId="42">
    <w:abstractNumId w:val="25"/>
  </w:num>
  <w:num w:numId="43">
    <w:abstractNumId w:val="36"/>
  </w:num>
  <w:num w:numId="44">
    <w:abstractNumId w:val="19"/>
  </w:num>
  <w:num w:numId="45">
    <w:abstractNumId w:val="12"/>
  </w:num>
  <w:num w:numId="46">
    <w:abstractNumId w:val="20"/>
  </w:num>
  <w:num w:numId="47">
    <w:abstractNumId w:val="3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03960"/>
    <w:rsid w:val="00011041"/>
    <w:rsid w:val="000146E4"/>
    <w:rsid w:val="0001528A"/>
    <w:rsid w:val="00017FE5"/>
    <w:rsid w:val="00033709"/>
    <w:rsid w:val="0003519E"/>
    <w:rsid w:val="00035AB3"/>
    <w:rsid w:val="000368AC"/>
    <w:rsid w:val="00044110"/>
    <w:rsid w:val="00047C31"/>
    <w:rsid w:val="00047D10"/>
    <w:rsid w:val="00051DC9"/>
    <w:rsid w:val="000520EA"/>
    <w:rsid w:val="00060A48"/>
    <w:rsid w:val="00061F52"/>
    <w:rsid w:val="00076097"/>
    <w:rsid w:val="00082B84"/>
    <w:rsid w:val="000A042A"/>
    <w:rsid w:val="000B0B41"/>
    <w:rsid w:val="000C1EB9"/>
    <w:rsid w:val="000C3749"/>
    <w:rsid w:val="000C5C74"/>
    <w:rsid w:val="000C7358"/>
    <w:rsid w:val="000D539C"/>
    <w:rsid w:val="000D58AC"/>
    <w:rsid w:val="000D7654"/>
    <w:rsid w:val="000F4190"/>
    <w:rsid w:val="0010176F"/>
    <w:rsid w:val="001032ED"/>
    <w:rsid w:val="00107138"/>
    <w:rsid w:val="001072FC"/>
    <w:rsid w:val="00114C14"/>
    <w:rsid w:val="0012691E"/>
    <w:rsid w:val="0013079E"/>
    <w:rsid w:val="00132E3B"/>
    <w:rsid w:val="00134916"/>
    <w:rsid w:val="001519E8"/>
    <w:rsid w:val="00161EB1"/>
    <w:rsid w:val="00175F94"/>
    <w:rsid w:val="0018048A"/>
    <w:rsid w:val="0018075F"/>
    <w:rsid w:val="001B144B"/>
    <w:rsid w:val="001C1AF3"/>
    <w:rsid w:val="001D0122"/>
    <w:rsid w:val="001D0C9E"/>
    <w:rsid w:val="001D33E7"/>
    <w:rsid w:val="001D39FE"/>
    <w:rsid w:val="001E2948"/>
    <w:rsid w:val="001E3F55"/>
    <w:rsid w:val="001E5627"/>
    <w:rsid w:val="001F0659"/>
    <w:rsid w:val="001F1EA7"/>
    <w:rsid w:val="001F7AE4"/>
    <w:rsid w:val="00210134"/>
    <w:rsid w:val="00210857"/>
    <w:rsid w:val="00214773"/>
    <w:rsid w:val="0021491F"/>
    <w:rsid w:val="00217BD1"/>
    <w:rsid w:val="002208BC"/>
    <w:rsid w:val="002311D7"/>
    <w:rsid w:val="0023495B"/>
    <w:rsid w:val="002372B6"/>
    <w:rsid w:val="00251DD9"/>
    <w:rsid w:val="0025717B"/>
    <w:rsid w:val="002740FC"/>
    <w:rsid w:val="00282A5D"/>
    <w:rsid w:val="00283A63"/>
    <w:rsid w:val="002857F7"/>
    <w:rsid w:val="002A676B"/>
    <w:rsid w:val="002D6FA0"/>
    <w:rsid w:val="002E08A9"/>
    <w:rsid w:val="002E1842"/>
    <w:rsid w:val="002E6A71"/>
    <w:rsid w:val="002E7BAA"/>
    <w:rsid w:val="002E7BB4"/>
    <w:rsid w:val="002F34FD"/>
    <w:rsid w:val="002F3E98"/>
    <w:rsid w:val="002F6EA4"/>
    <w:rsid w:val="002F7360"/>
    <w:rsid w:val="002F7D90"/>
    <w:rsid w:val="00300AE2"/>
    <w:rsid w:val="00301931"/>
    <w:rsid w:val="0031679E"/>
    <w:rsid w:val="00316EA9"/>
    <w:rsid w:val="00324BE8"/>
    <w:rsid w:val="0034059D"/>
    <w:rsid w:val="00356315"/>
    <w:rsid w:val="00361D91"/>
    <w:rsid w:val="00361F4F"/>
    <w:rsid w:val="003701BC"/>
    <w:rsid w:val="00371337"/>
    <w:rsid w:val="0037183A"/>
    <w:rsid w:val="00376C6F"/>
    <w:rsid w:val="00377191"/>
    <w:rsid w:val="00383E4F"/>
    <w:rsid w:val="003B4F91"/>
    <w:rsid w:val="003C287A"/>
    <w:rsid w:val="003C4231"/>
    <w:rsid w:val="003D3E3F"/>
    <w:rsid w:val="003F0354"/>
    <w:rsid w:val="003F0579"/>
    <w:rsid w:val="003F49D5"/>
    <w:rsid w:val="003F6AFA"/>
    <w:rsid w:val="004102A5"/>
    <w:rsid w:val="00424DED"/>
    <w:rsid w:val="00425F1B"/>
    <w:rsid w:val="00430911"/>
    <w:rsid w:val="0043196B"/>
    <w:rsid w:val="004361A7"/>
    <w:rsid w:val="00436F47"/>
    <w:rsid w:val="00440FCE"/>
    <w:rsid w:val="0044217A"/>
    <w:rsid w:val="00450BF6"/>
    <w:rsid w:val="00462BD3"/>
    <w:rsid w:val="00463E05"/>
    <w:rsid w:val="0047171B"/>
    <w:rsid w:val="00490938"/>
    <w:rsid w:val="00490E3F"/>
    <w:rsid w:val="004953DD"/>
    <w:rsid w:val="0049744B"/>
    <w:rsid w:val="004977E0"/>
    <w:rsid w:val="004A1268"/>
    <w:rsid w:val="004A6D12"/>
    <w:rsid w:val="004B02A8"/>
    <w:rsid w:val="004B7FB3"/>
    <w:rsid w:val="004C7AC7"/>
    <w:rsid w:val="004C7FF7"/>
    <w:rsid w:val="004D150A"/>
    <w:rsid w:val="004D455E"/>
    <w:rsid w:val="004D59C1"/>
    <w:rsid w:val="004F02B8"/>
    <w:rsid w:val="004F1235"/>
    <w:rsid w:val="00500276"/>
    <w:rsid w:val="00500AF3"/>
    <w:rsid w:val="00501685"/>
    <w:rsid w:val="00504648"/>
    <w:rsid w:val="005111AF"/>
    <w:rsid w:val="00512250"/>
    <w:rsid w:val="005123D0"/>
    <w:rsid w:val="005129F7"/>
    <w:rsid w:val="005201AD"/>
    <w:rsid w:val="00526DB3"/>
    <w:rsid w:val="00527E70"/>
    <w:rsid w:val="005358C0"/>
    <w:rsid w:val="0053722A"/>
    <w:rsid w:val="0053738E"/>
    <w:rsid w:val="005404FA"/>
    <w:rsid w:val="00546C9B"/>
    <w:rsid w:val="0055140C"/>
    <w:rsid w:val="005537B7"/>
    <w:rsid w:val="00561166"/>
    <w:rsid w:val="00563073"/>
    <w:rsid w:val="0056327E"/>
    <w:rsid w:val="00577178"/>
    <w:rsid w:val="00583570"/>
    <w:rsid w:val="00593E46"/>
    <w:rsid w:val="00594687"/>
    <w:rsid w:val="005A0084"/>
    <w:rsid w:val="005A100C"/>
    <w:rsid w:val="005A279C"/>
    <w:rsid w:val="005A4B0F"/>
    <w:rsid w:val="005A6082"/>
    <w:rsid w:val="005A6EAA"/>
    <w:rsid w:val="005B1864"/>
    <w:rsid w:val="005B38E5"/>
    <w:rsid w:val="005C0604"/>
    <w:rsid w:val="005D5C0B"/>
    <w:rsid w:val="005E6C4C"/>
    <w:rsid w:val="005F403B"/>
    <w:rsid w:val="0060579A"/>
    <w:rsid w:val="00611C0C"/>
    <w:rsid w:val="00626B9F"/>
    <w:rsid w:val="00642E67"/>
    <w:rsid w:val="00644360"/>
    <w:rsid w:val="00644EB0"/>
    <w:rsid w:val="006451A6"/>
    <w:rsid w:val="006534E7"/>
    <w:rsid w:val="00662AB3"/>
    <w:rsid w:val="0067451D"/>
    <w:rsid w:val="006839EC"/>
    <w:rsid w:val="0068481F"/>
    <w:rsid w:val="00686C59"/>
    <w:rsid w:val="006963C3"/>
    <w:rsid w:val="006A3DD8"/>
    <w:rsid w:val="006B08E4"/>
    <w:rsid w:val="006B410E"/>
    <w:rsid w:val="006B441B"/>
    <w:rsid w:val="006C03D7"/>
    <w:rsid w:val="006C235F"/>
    <w:rsid w:val="006C3F7B"/>
    <w:rsid w:val="006C5F90"/>
    <w:rsid w:val="006C7A08"/>
    <w:rsid w:val="006D4F13"/>
    <w:rsid w:val="006E2027"/>
    <w:rsid w:val="006E35E2"/>
    <w:rsid w:val="00701AE2"/>
    <w:rsid w:val="007051FC"/>
    <w:rsid w:val="0071107A"/>
    <w:rsid w:val="00716B47"/>
    <w:rsid w:val="00716E0B"/>
    <w:rsid w:val="0074160F"/>
    <w:rsid w:val="0074674D"/>
    <w:rsid w:val="007530A3"/>
    <w:rsid w:val="007533E5"/>
    <w:rsid w:val="00754618"/>
    <w:rsid w:val="007556E7"/>
    <w:rsid w:val="00762970"/>
    <w:rsid w:val="00765BFC"/>
    <w:rsid w:val="00766591"/>
    <w:rsid w:val="00771E8A"/>
    <w:rsid w:val="00774B43"/>
    <w:rsid w:val="00782A9E"/>
    <w:rsid w:val="00792467"/>
    <w:rsid w:val="00794280"/>
    <w:rsid w:val="007A300D"/>
    <w:rsid w:val="007B2120"/>
    <w:rsid w:val="007B5974"/>
    <w:rsid w:val="007B5BD9"/>
    <w:rsid w:val="007D2B38"/>
    <w:rsid w:val="007D4E43"/>
    <w:rsid w:val="007D60D6"/>
    <w:rsid w:val="00806581"/>
    <w:rsid w:val="0081663E"/>
    <w:rsid w:val="00825B72"/>
    <w:rsid w:val="00826CA4"/>
    <w:rsid w:val="00842DB8"/>
    <w:rsid w:val="00846F7D"/>
    <w:rsid w:val="00851B87"/>
    <w:rsid w:val="0085354A"/>
    <w:rsid w:val="00855F95"/>
    <w:rsid w:val="008567AB"/>
    <w:rsid w:val="00856F54"/>
    <w:rsid w:val="00872E88"/>
    <w:rsid w:val="00877A1F"/>
    <w:rsid w:val="00883452"/>
    <w:rsid w:val="00887277"/>
    <w:rsid w:val="008A5B64"/>
    <w:rsid w:val="008B55A5"/>
    <w:rsid w:val="008B7884"/>
    <w:rsid w:val="008C712F"/>
    <w:rsid w:val="008C7235"/>
    <w:rsid w:val="008D39F2"/>
    <w:rsid w:val="008D4C58"/>
    <w:rsid w:val="008E07F9"/>
    <w:rsid w:val="008E3839"/>
    <w:rsid w:val="008F38EF"/>
    <w:rsid w:val="008F4688"/>
    <w:rsid w:val="008F48B1"/>
    <w:rsid w:val="008F5E94"/>
    <w:rsid w:val="008F74A2"/>
    <w:rsid w:val="008F7554"/>
    <w:rsid w:val="00901C13"/>
    <w:rsid w:val="0091443A"/>
    <w:rsid w:val="0092483B"/>
    <w:rsid w:val="009253EE"/>
    <w:rsid w:val="009276F1"/>
    <w:rsid w:val="00930031"/>
    <w:rsid w:val="009349C8"/>
    <w:rsid w:val="0094182E"/>
    <w:rsid w:val="00942082"/>
    <w:rsid w:val="00950998"/>
    <w:rsid w:val="009573A4"/>
    <w:rsid w:val="009829CF"/>
    <w:rsid w:val="00982CB3"/>
    <w:rsid w:val="00984559"/>
    <w:rsid w:val="009862B8"/>
    <w:rsid w:val="00990CF1"/>
    <w:rsid w:val="009A3358"/>
    <w:rsid w:val="009A3E30"/>
    <w:rsid w:val="009A6797"/>
    <w:rsid w:val="009A6B27"/>
    <w:rsid w:val="009B06FB"/>
    <w:rsid w:val="009B17F7"/>
    <w:rsid w:val="009B469E"/>
    <w:rsid w:val="009C0AED"/>
    <w:rsid w:val="009C1EF3"/>
    <w:rsid w:val="009F396D"/>
    <w:rsid w:val="00A0293B"/>
    <w:rsid w:val="00A02BDE"/>
    <w:rsid w:val="00A23BB1"/>
    <w:rsid w:val="00A277DC"/>
    <w:rsid w:val="00A32EE6"/>
    <w:rsid w:val="00A33E9A"/>
    <w:rsid w:val="00A35A50"/>
    <w:rsid w:val="00A35C9E"/>
    <w:rsid w:val="00A35E3E"/>
    <w:rsid w:val="00A45665"/>
    <w:rsid w:val="00A45C51"/>
    <w:rsid w:val="00A50649"/>
    <w:rsid w:val="00A53BC1"/>
    <w:rsid w:val="00A60B86"/>
    <w:rsid w:val="00A62B72"/>
    <w:rsid w:val="00A831CF"/>
    <w:rsid w:val="00A849F7"/>
    <w:rsid w:val="00A865B9"/>
    <w:rsid w:val="00A908AE"/>
    <w:rsid w:val="00A94FE2"/>
    <w:rsid w:val="00A97B7F"/>
    <w:rsid w:val="00AA0E49"/>
    <w:rsid w:val="00AB04CF"/>
    <w:rsid w:val="00AB0D82"/>
    <w:rsid w:val="00AC2463"/>
    <w:rsid w:val="00AC2C53"/>
    <w:rsid w:val="00AC3FC2"/>
    <w:rsid w:val="00AC5986"/>
    <w:rsid w:val="00AD3C8F"/>
    <w:rsid w:val="00AD6D25"/>
    <w:rsid w:val="00AE36DF"/>
    <w:rsid w:val="00AF5F39"/>
    <w:rsid w:val="00B016B5"/>
    <w:rsid w:val="00B118B5"/>
    <w:rsid w:val="00B23A6A"/>
    <w:rsid w:val="00B26D97"/>
    <w:rsid w:val="00B30FF0"/>
    <w:rsid w:val="00B36999"/>
    <w:rsid w:val="00B42AA6"/>
    <w:rsid w:val="00B46286"/>
    <w:rsid w:val="00B522E1"/>
    <w:rsid w:val="00B7057A"/>
    <w:rsid w:val="00B70D38"/>
    <w:rsid w:val="00B76381"/>
    <w:rsid w:val="00B9212E"/>
    <w:rsid w:val="00B92D52"/>
    <w:rsid w:val="00B94D37"/>
    <w:rsid w:val="00BA15B5"/>
    <w:rsid w:val="00BB01FD"/>
    <w:rsid w:val="00BB0828"/>
    <w:rsid w:val="00BB3104"/>
    <w:rsid w:val="00BB52E5"/>
    <w:rsid w:val="00BB6F59"/>
    <w:rsid w:val="00BC10D8"/>
    <w:rsid w:val="00BC2232"/>
    <w:rsid w:val="00BC5372"/>
    <w:rsid w:val="00BD13F2"/>
    <w:rsid w:val="00BD583A"/>
    <w:rsid w:val="00BD78CB"/>
    <w:rsid w:val="00BE3E04"/>
    <w:rsid w:val="00BE58B1"/>
    <w:rsid w:val="00BF20A4"/>
    <w:rsid w:val="00BF3D43"/>
    <w:rsid w:val="00C0116E"/>
    <w:rsid w:val="00C0566A"/>
    <w:rsid w:val="00C05900"/>
    <w:rsid w:val="00C10912"/>
    <w:rsid w:val="00C177EC"/>
    <w:rsid w:val="00C2386B"/>
    <w:rsid w:val="00C24445"/>
    <w:rsid w:val="00C33852"/>
    <w:rsid w:val="00C348EB"/>
    <w:rsid w:val="00C37681"/>
    <w:rsid w:val="00C406B2"/>
    <w:rsid w:val="00C41CE2"/>
    <w:rsid w:val="00C70854"/>
    <w:rsid w:val="00C77052"/>
    <w:rsid w:val="00C90803"/>
    <w:rsid w:val="00C91A5F"/>
    <w:rsid w:val="00CA2B25"/>
    <w:rsid w:val="00CA6729"/>
    <w:rsid w:val="00CA6A27"/>
    <w:rsid w:val="00CA72A3"/>
    <w:rsid w:val="00CA7FE6"/>
    <w:rsid w:val="00CB7687"/>
    <w:rsid w:val="00CC2DEE"/>
    <w:rsid w:val="00CC699B"/>
    <w:rsid w:val="00CD2F05"/>
    <w:rsid w:val="00CD6538"/>
    <w:rsid w:val="00CD6D3E"/>
    <w:rsid w:val="00CE0E02"/>
    <w:rsid w:val="00CE1A7E"/>
    <w:rsid w:val="00CE2EEA"/>
    <w:rsid w:val="00CF3AAE"/>
    <w:rsid w:val="00CF583A"/>
    <w:rsid w:val="00CF5E8F"/>
    <w:rsid w:val="00D0562F"/>
    <w:rsid w:val="00D067FC"/>
    <w:rsid w:val="00D11BC3"/>
    <w:rsid w:val="00D2445C"/>
    <w:rsid w:val="00D36417"/>
    <w:rsid w:val="00D412D8"/>
    <w:rsid w:val="00D46837"/>
    <w:rsid w:val="00D476E8"/>
    <w:rsid w:val="00D5641F"/>
    <w:rsid w:val="00D72FE1"/>
    <w:rsid w:val="00D7605B"/>
    <w:rsid w:val="00D76668"/>
    <w:rsid w:val="00D76B6C"/>
    <w:rsid w:val="00D836F1"/>
    <w:rsid w:val="00D83C0F"/>
    <w:rsid w:val="00D85F37"/>
    <w:rsid w:val="00D94652"/>
    <w:rsid w:val="00DA4CF2"/>
    <w:rsid w:val="00DA7505"/>
    <w:rsid w:val="00DA7F82"/>
    <w:rsid w:val="00DC1AE4"/>
    <w:rsid w:val="00DC37C1"/>
    <w:rsid w:val="00DC7550"/>
    <w:rsid w:val="00DD7B40"/>
    <w:rsid w:val="00DE18ED"/>
    <w:rsid w:val="00DE47B8"/>
    <w:rsid w:val="00E1187F"/>
    <w:rsid w:val="00E14CA3"/>
    <w:rsid w:val="00E3062E"/>
    <w:rsid w:val="00E35CC5"/>
    <w:rsid w:val="00E37504"/>
    <w:rsid w:val="00E41D30"/>
    <w:rsid w:val="00E440BB"/>
    <w:rsid w:val="00E53104"/>
    <w:rsid w:val="00E56764"/>
    <w:rsid w:val="00E608BB"/>
    <w:rsid w:val="00E63C54"/>
    <w:rsid w:val="00E65BB3"/>
    <w:rsid w:val="00E75F50"/>
    <w:rsid w:val="00E84023"/>
    <w:rsid w:val="00E86C95"/>
    <w:rsid w:val="00E979E3"/>
    <w:rsid w:val="00EA326D"/>
    <w:rsid w:val="00EA4CCA"/>
    <w:rsid w:val="00EA7613"/>
    <w:rsid w:val="00EB2D5E"/>
    <w:rsid w:val="00EB7632"/>
    <w:rsid w:val="00EC619F"/>
    <w:rsid w:val="00ED19F9"/>
    <w:rsid w:val="00ED2104"/>
    <w:rsid w:val="00ED26BE"/>
    <w:rsid w:val="00ED535E"/>
    <w:rsid w:val="00EE48CB"/>
    <w:rsid w:val="00EF181C"/>
    <w:rsid w:val="00F036CE"/>
    <w:rsid w:val="00F05EA6"/>
    <w:rsid w:val="00F074A6"/>
    <w:rsid w:val="00F13142"/>
    <w:rsid w:val="00F150BB"/>
    <w:rsid w:val="00F27C9F"/>
    <w:rsid w:val="00F42A87"/>
    <w:rsid w:val="00F45FE1"/>
    <w:rsid w:val="00F55277"/>
    <w:rsid w:val="00F55DCB"/>
    <w:rsid w:val="00F62750"/>
    <w:rsid w:val="00F63035"/>
    <w:rsid w:val="00F90E01"/>
    <w:rsid w:val="00F95545"/>
    <w:rsid w:val="00FB124C"/>
    <w:rsid w:val="00FC47AB"/>
    <w:rsid w:val="00FE11CA"/>
    <w:rsid w:val="00FE11F4"/>
    <w:rsid w:val="00FE6B89"/>
    <w:rsid w:val="00FE6F60"/>
    <w:rsid w:val="00FF5765"/>
    <w:rsid w:val="00FF6527"/>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18E06"/>
  <w15:chartTrackingRefBased/>
  <w15:docId w15:val="{E1377DBD-2C8F-48DA-BD08-6951F176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4217A"/>
    <w:pPr>
      <w:spacing w:after="0" w:line="240" w:lineRule="auto"/>
    </w:pPr>
    <w:rPr>
      <w:rFonts w:ascii="Times New Roman" w:eastAsia="Times New Roman" w:hAnsi="Times New Roman" w:cs="Times New Roman"/>
      <w:sz w:val="24"/>
      <w:szCs w:val="24"/>
      <w:lang w:eastAsia="ru-RU"/>
    </w:rPr>
  </w:style>
  <w:style w:type="paragraph" w:styleId="10">
    <w:name w:val="heading 1"/>
    <w:basedOn w:val="a1"/>
    <w:next w:val="a1"/>
    <w:link w:val="11"/>
    <w:qFormat/>
    <w:rsid w:val="002F6EA4"/>
    <w:pPr>
      <w:keepNext/>
      <w:outlineLvl w:val="0"/>
    </w:pPr>
    <w:rPr>
      <w:b/>
      <w:szCs w:val="20"/>
    </w:rPr>
  </w:style>
  <w:style w:type="paragraph" w:styleId="2">
    <w:name w:val="heading 2"/>
    <w:basedOn w:val="a1"/>
    <w:next w:val="a1"/>
    <w:link w:val="20"/>
    <w:qFormat/>
    <w:rsid w:val="002F6EA4"/>
    <w:pPr>
      <w:keepNext/>
      <w:ind w:left="360"/>
      <w:outlineLvl w:val="1"/>
    </w:pPr>
    <w:rPr>
      <w:b/>
      <w:szCs w:val="20"/>
    </w:rPr>
  </w:style>
  <w:style w:type="paragraph" w:styleId="3">
    <w:name w:val="heading 3"/>
    <w:basedOn w:val="a1"/>
    <w:next w:val="a1"/>
    <w:link w:val="30"/>
    <w:qFormat/>
    <w:rsid w:val="002F6EA4"/>
    <w:pPr>
      <w:keepNext/>
      <w:outlineLvl w:val="2"/>
    </w:pPr>
    <w:rPr>
      <w:b/>
      <w:sz w:val="20"/>
      <w:szCs w:val="20"/>
    </w:rPr>
  </w:style>
  <w:style w:type="paragraph" w:styleId="4">
    <w:name w:val="heading 4"/>
    <w:basedOn w:val="a1"/>
    <w:next w:val="a1"/>
    <w:link w:val="40"/>
    <w:qFormat/>
    <w:rsid w:val="002F6EA4"/>
    <w:pPr>
      <w:keepNext/>
      <w:ind w:firstLine="567"/>
      <w:jc w:val="right"/>
      <w:outlineLvl w:val="3"/>
    </w:pPr>
    <w:rPr>
      <w:b/>
      <w:bCs/>
      <w:szCs w:val="20"/>
    </w:rPr>
  </w:style>
  <w:style w:type="paragraph" w:styleId="5">
    <w:name w:val="heading 5"/>
    <w:basedOn w:val="a1"/>
    <w:next w:val="a1"/>
    <w:link w:val="50"/>
    <w:unhideWhenUsed/>
    <w:qFormat/>
    <w:rsid w:val="002F6EA4"/>
    <w:pPr>
      <w:spacing w:before="240" w:after="60"/>
      <w:outlineLvl w:val="4"/>
    </w:pPr>
    <w:rPr>
      <w:rFonts w:ascii="Calibri" w:hAnsi="Calibri"/>
      <w:b/>
      <w:bCs/>
      <w:i/>
      <w:iCs/>
      <w:sz w:val="26"/>
      <w:szCs w:val="26"/>
    </w:rPr>
  </w:style>
  <w:style w:type="paragraph" w:styleId="6">
    <w:name w:val="heading 6"/>
    <w:basedOn w:val="a1"/>
    <w:next w:val="a1"/>
    <w:link w:val="60"/>
    <w:semiHidden/>
    <w:unhideWhenUsed/>
    <w:qFormat/>
    <w:rsid w:val="009573A4"/>
    <w:pPr>
      <w:spacing w:before="240" w:after="60" w:line="312" w:lineRule="auto"/>
      <w:ind w:left="3600"/>
      <w:jc w:val="both"/>
      <w:outlineLvl w:val="5"/>
    </w:pPr>
    <w:rPr>
      <w:rFonts w:ascii="Calibri" w:hAnsi="Calibri"/>
      <w:b/>
      <w:bCs/>
      <w:sz w:val="22"/>
      <w:szCs w:val="22"/>
    </w:rPr>
  </w:style>
  <w:style w:type="paragraph" w:styleId="7">
    <w:name w:val="heading 7"/>
    <w:basedOn w:val="a1"/>
    <w:next w:val="a1"/>
    <w:link w:val="70"/>
    <w:semiHidden/>
    <w:unhideWhenUsed/>
    <w:qFormat/>
    <w:rsid w:val="009573A4"/>
    <w:pPr>
      <w:spacing w:before="240" w:after="60" w:line="312" w:lineRule="auto"/>
      <w:ind w:left="4320"/>
      <w:jc w:val="both"/>
      <w:outlineLvl w:val="6"/>
    </w:pPr>
    <w:rPr>
      <w:rFonts w:ascii="Calibri" w:hAnsi="Calibri"/>
    </w:rPr>
  </w:style>
  <w:style w:type="paragraph" w:styleId="8">
    <w:name w:val="heading 8"/>
    <w:basedOn w:val="a1"/>
    <w:next w:val="a1"/>
    <w:link w:val="80"/>
    <w:semiHidden/>
    <w:unhideWhenUsed/>
    <w:qFormat/>
    <w:rsid w:val="009573A4"/>
    <w:pPr>
      <w:spacing w:before="240" w:after="60" w:line="312" w:lineRule="auto"/>
      <w:ind w:left="5040"/>
      <w:jc w:val="both"/>
      <w:outlineLvl w:val="7"/>
    </w:pPr>
    <w:rPr>
      <w:rFonts w:ascii="Calibri" w:hAnsi="Calibri"/>
      <w:i/>
      <w:iCs/>
    </w:rPr>
  </w:style>
  <w:style w:type="paragraph" w:styleId="9">
    <w:name w:val="heading 9"/>
    <w:basedOn w:val="a1"/>
    <w:next w:val="a1"/>
    <w:link w:val="90"/>
    <w:semiHidden/>
    <w:unhideWhenUsed/>
    <w:qFormat/>
    <w:rsid w:val="002F6EA4"/>
    <w:pPr>
      <w:spacing w:before="240" w:after="60"/>
      <w:outlineLvl w:val="8"/>
    </w:pPr>
    <w:rPr>
      <w:rFonts w:ascii="Cambria" w:hAnsi="Cambria"/>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semiHidden/>
    <w:unhideWhenUsed/>
  </w:style>
  <w:style w:type="paragraph" w:customStyle="1" w:styleId="a5">
    <w:name w:val="Знак Знак Знак Знак Знак Знак Знак Знак Знак Знак Знак Знак"/>
    <w:basedOn w:val="a1"/>
    <w:rsid w:val="00AB0D82"/>
    <w:pPr>
      <w:tabs>
        <w:tab w:val="num" w:pos="360"/>
      </w:tabs>
      <w:spacing w:after="160" w:line="240" w:lineRule="exact"/>
    </w:pPr>
    <w:rPr>
      <w:rFonts w:ascii="Verdana" w:hAnsi="Verdana" w:cs="Verdana"/>
      <w:sz w:val="20"/>
      <w:szCs w:val="20"/>
      <w:lang w:val="en-US" w:eastAsia="en-US"/>
    </w:rPr>
  </w:style>
  <w:style w:type="paragraph" w:styleId="a6">
    <w:name w:val="header"/>
    <w:basedOn w:val="a1"/>
    <w:link w:val="a7"/>
    <w:unhideWhenUsed/>
    <w:rsid w:val="00EC619F"/>
    <w:pPr>
      <w:tabs>
        <w:tab w:val="center" w:pos="4677"/>
        <w:tab w:val="right" w:pos="9355"/>
      </w:tabs>
    </w:pPr>
  </w:style>
  <w:style w:type="character" w:customStyle="1" w:styleId="a7">
    <w:name w:val="Верхний колонтитул Знак"/>
    <w:basedOn w:val="a2"/>
    <w:link w:val="a6"/>
    <w:rsid w:val="00EC619F"/>
    <w:rPr>
      <w:rFonts w:ascii="Times New Roman" w:eastAsia="Times New Roman" w:hAnsi="Times New Roman" w:cs="Times New Roman"/>
      <w:sz w:val="24"/>
      <w:szCs w:val="24"/>
      <w:lang w:eastAsia="ru-RU"/>
    </w:rPr>
  </w:style>
  <w:style w:type="paragraph" w:styleId="a8">
    <w:name w:val="footer"/>
    <w:basedOn w:val="a1"/>
    <w:link w:val="a9"/>
    <w:unhideWhenUsed/>
    <w:rsid w:val="00EC619F"/>
    <w:pPr>
      <w:tabs>
        <w:tab w:val="center" w:pos="4677"/>
        <w:tab w:val="right" w:pos="9355"/>
      </w:tabs>
    </w:pPr>
  </w:style>
  <w:style w:type="character" w:customStyle="1" w:styleId="a9">
    <w:name w:val="Нижний колонтитул Знак"/>
    <w:basedOn w:val="a2"/>
    <w:link w:val="a8"/>
    <w:uiPriority w:val="99"/>
    <w:rsid w:val="00EC619F"/>
    <w:rPr>
      <w:rFonts w:ascii="Times New Roman" w:eastAsia="Times New Roman" w:hAnsi="Times New Roman" w:cs="Times New Roman"/>
      <w:sz w:val="24"/>
      <w:szCs w:val="24"/>
      <w:lang w:eastAsia="ru-RU"/>
    </w:rPr>
  </w:style>
  <w:style w:type="character" w:customStyle="1" w:styleId="11">
    <w:name w:val="Заголовок 1 Знак"/>
    <w:basedOn w:val="a2"/>
    <w:link w:val="10"/>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2"/>
    <w:link w:val="2"/>
    <w:uiPriority w:val="99"/>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2"/>
    <w:link w:val="3"/>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2"/>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2"/>
    <w:link w:val="5"/>
    <w:rsid w:val="002F6EA4"/>
    <w:rPr>
      <w:rFonts w:ascii="Calibri" w:eastAsia="Times New Roman" w:hAnsi="Calibri" w:cs="Times New Roman"/>
      <w:b/>
      <w:bCs/>
      <w:i/>
      <w:iCs/>
      <w:sz w:val="26"/>
      <w:szCs w:val="26"/>
      <w:lang w:eastAsia="ru-RU"/>
    </w:rPr>
  </w:style>
  <w:style w:type="character" w:customStyle="1" w:styleId="90">
    <w:name w:val="Заголовок 9 Знак"/>
    <w:basedOn w:val="a2"/>
    <w:link w:val="9"/>
    <w:semiHidden/>
    <w:rsid w:val="002F6EA4"/>
    <w:rPr>
      <w:rFonts w:ascii="Cambria" w:eastAsia="Times New Roman" w:hAnsi="Cambria" w:cs="Times New Roman"/>
      <w:lang w:eastAsia="ru-RU"/>
    </w:rPr>
  </w:style>
  <w:style w:type="paragraph" w:styleId="31">
    <w:name w:val="Body Text 3"/>
    <w:basedOn w:val="a1"/>
    <w:link w:val="32"/>
    <w:rsid w:val="002F6EA4"/>
    <w:pPr>
      <w:jc w:val="both"/>
    </w:pPr>
    <w:rPr>
      <w:sz w:val="18"/>
      <w:szCs w:val="20"/>
    </w:rPr>
  </w:style>
  <w:style w:type="character" w:customStyle="1" w:styleId="32">
    <w:name w:val="Основной текст 3 Знак"/>
    <w:basedOn w:val="a2"/>
    <w:link w:val="31"/>
    <w:rsid w:val="002F6EA4"/>
    <w:rPr>
      <w:rFonts w:ascii="Times New Roman" w:eastAsia="Times New Roman" w:hAnsi="Times New Roman" w:cs="Times New Roman"/>
      <w:sz w:val="18"/>
      <w:szCs w:val="20"/>
      <w:lang w:eastAsia="ru-RU"/>
    </w:rPr>
  </w:style>
  <w:style w:type="paragraph" w:styleId="aa">
    <w:name w:val="Body Text Indent"/>
    <w:basedOn w:val="a1"/>
    <w:link w:val="ab"/>
    <w:rsid w:val="002F6EA4"/>
    <w:pPr>
      <w:ind w:left="720"/>
      <w:jc w:val="both"/>
    </w:pPr>
    <w:rPr>
      <w:szCs w:val="20"/>
    </w:rPr>
  </w:style>
  <w:style w:type="character" w:customStyle="1" w:styleId="ab">
    <w:name w:val="Основной текст с отступом Знак"/>
    <w:basedOn w:val="a2"/>
    <w:link w:val="aa"/>
    <w:rsid w:val="002F6EA4"/>
    <w:rPr>
      <w:rFonts w:ascii="Times New Roman" w:eastAsia="Times New Roman" w:hAnsi="Times New Roman" w:cs="Times New Roman"/>
      <w:sz w:val="24"/>
      <w:szCs w:val="20"/>
      <w:lang w:eastAsia="ru-RU"/>
    </w:rPr>
  </w:style>
  <w:style w:type="paragraph" w:styleId="21">
    <w:name w:val="Body Text Indent 2"/>
    <w:basedOn w:val="a1"/>
    <w:link w:val="22"/>
    <w:rsid w:val="002F6EA4"/>
    <w:pPr>
      <w:ind w:firstLine="720"/>
      <w:jc w:val="both"/>
    </w:pPr>
    <w:rPr>
      <w:szCs w:val="20"/>
    </w:rPr>
  </w:style>
  <w:style w:type="character" w:customStyle="1" w:styleId="22">
    <w:name w:val="Основной текст с отступом 2 Знак"/>
    <w:basedOn w:val="a2"/>
    <w:link w:val="21"/>
    <w:uiPriority w:val="99"/>
    <w:rsid w:val="002F6EA4"/>
    <w:rPr>
      <w:rFonts w:ascii="Times New Roman" w:eastAsia="Times New Roman" w:hAnsi="Times New Roman" w:cs="Times New Roman"/>
      <w:sz w:val="24"/>
      <w:szCs w:val="20"/>
      <w:lang w:eastAsia="ru-RU"/>
    </w:rPr>
  </w:style>
  <w:style w:type="paragraph" w:styleId="33">
    <w:name w:val="Body Text Indent 3"/>
    <w:basedOn w:val="a1"/>
    <w:link w:val="34"/>
    <w:rsid w:val="002F6EA4"/>
    <w:pPr>
      <w:ind w:firstLine="720"/>
    </w:pPr>
    <w:rPr>
      <w:szCs w:val="20"/>
    </w:rPr>
  </w:style>
  <w:style w:type="character" w:customStyle="1" w:styleId="34">
    <w:name w:val="Основной текст с отступом 3 Знак"/>
    <w:basedOn w:val="a2"/>
    <w:link w:val="33"/>
    <w:rsid w:val="002F6EA4"/>
    <w:rPr>
      <w:rFonts w:ascii="Times New Roman" w:eastAsia="Times New Roman" w:hAnsi="Times New Roman" w:cs="Times New Roman"/>
      <w:sz w:val="24"/>
      <w:szCs w:val="20"/>
      <w:lang w:eastAsia="ru-RU"/>
    </w:rPr>
  </w:style>
  <w:style w:type="paragraph" w:styleId="ac">
    <w:name w:val="Body Text"/>
    <w:aliases w:val="Основной текст Знак Знак Знак,Основной текст Знак Знак"/>
    <w:basedOn w:val="a1"/>
    <w:link w:val="ad"/>
    <w:rsid w:val="002F6EA4"/>
    <w:rPr>
      <w:sz w:val="22"/>
      <w:szCs w:val="20"/>
    </w:rPr>
  </w:style>
  <w:style w:type="character" w:customStyle="1" w:styleId="ad">
    <w:name w:val="Основной текст Знак"/>
    <w:aliases w:val="Основной текст Знак Знак Знак Знак,Основной текст Знак Знак Знак1"/>
    <w:basedOn w:val="a2"/>
    <w:link w:val="ac"/>
    <w:rsid w:val="002F6EA4"/>
    <w:rPr>
      <w:rFonts w:ascii="Times New Roman" w:eastAsia="Times New Roman" w:hAnsi="Times New Roman" w:cs="Times New Roman"/>
      <w:szCs w:val="20"/>
      <w:lang w:eastAsia="ru-RU"/>
    </w:rPr>
  </w:style>
  <w:style w:type="paragraph" w:styleId="23">
    <w:name w:val="Body Text 2"/>
    <w:basedOn w:val="a1"/>
    <w:link w:val="24"/>
    <w:rsid w:val="002F6EA4"/>
    <w:pPr>
      <w:ind w:right="-108"/>
    </w:pPr>
    <w:rPr>
      <w:sz w:val="20"/>
      <w:szCs w:val="20"/>
    </w:rPr>
  </w:style>
  <w:style w:type="character" w:customStyle="1" w:styleId="24">
    <w:name w:val="Основной текст 2 Знак"/>
    <w:basedOn w:val="a2"/>
    <w:link w:val="23"/>
    <w:rsid w:val="002F6EA4"/>
    <w:rPr>
      <w:rFonts w:ascii="Times New Roman" w:eastAsia="Times New Roman" w:hAnsi="Times New Roman" w:cs="Times New Roman"/>
      <w:sz w:val="20"/>
      <w:szCs w:val="20"/>
      <w:lang w:eastAsia="ru-RU"/>
    </w:rPr>
  </w:style>
  <w:style w:type="paragraph" w:customStyle="1" w:styleId="12">
    <w:name w:val="Знак Знак Знак1"/>
    <w:basedOn w:val="a1"/>
    <w:rsid w:val="002F6EA4"/>
    <w:pPr>
      <w:tabs>
        <w:tab w:val="num" w:pos="360"/>
      </w:tabs>
      <w:spacing w:after="160" w:line="240" w:lineRule="exact"/>
    </w:pPr>
    <w:rPr>
      <w:rFonts w:ascii="Verdana" w:hAnsi="Verdana" w:cs="Verdana"/>
      <w:sz w:val="20"/>
      <w:szCs w:val="20"/>
      <w:lang w:val="en-US" w:eastAsia="en-US"/>
    </w:rPr>
  </w:style>
  <w:style w:type="paragraph" w:customStyle="1" w:styleId="13">
    <w:name w:val="Знак Знак Знак1"/>
    <w:basedOn w:val="a1"/>
    <w:rsid w:val="002F6EA4"/>
    <w:pPr>
      <w:tabs>
        <w:tab w:val="num" w:pos="360"/>
      </w:tabs>
      <w:spacing w:after="160" w:line="240" w:lineRule="exact"/>
    </w:pPr>
    <w:rPr>
      <w:rFonts w:ascii="Verdana" w:hAnsi="Verdana" w:cs="Verdana"/>
      <w:sz w:val="20"/>
      <w:szCs w:val="20"/>
      <w:lang w:val="en-US" w:eastAsia="en-US"/>
    </w:rPr>
  </w:style>
  <w:style w:type="paragraph" w:styleId="ae">
    <w:name w:val="Balloon Text"/>
    <w:basedOn w:val="a1"/>
    <w:link w:val="af"/>
    <w:rsid w:val="002F6EA4"/>
    <w:rPr>
      <w:rFonts w:ascii="Tahoma" w:hAnsi="Tahoma" w:cs="Tahoma"/>
      <w:sz w:val="16"/>
      <w:szCs w:val="16"/>
    </w:rPr>
  </w:style>
  <w:style w:type="character" w:customStyle="1" w:styleId="af">
    <w:name w:val="Текст выноски Знак"/>
    <w:basedOn w:val="a2"/>
    <w:link w:val="ae"/>
    <w:rsid w:val="002F6EA4"/>
    <w:rPr>
      <w:rFonts w:ascii="Tahoma" w:eastAsia="Times New Roman" w:hAnsi="Tahoma" w:cs="Tahoma"/>
      <w:sz w:val="16"/>
      <w:szCs w:val="16"/>
      <w:lang w:eastAsia="ru-RU"/>
    </w:rPr>
  </w:style>
  <w:style w:type="paragraph" w:customStyle="1" w:styleId="af0">
    <w:basedOn w:val="a1"/>
    <w:next w:val="af1"/>
    <w:qFormat/>
    <w:rsid w:val="00C2386B"/>
    <w:pPr>
      <w:tabs>
        <w:tab w:val="left" w:pos="1665"/>
      </w:tabs>
      <w:jc w:val="center"/>
    </w:pPr>
    <w:rPr>
      <w:b/>
      <w:bCs/>
    </w:rPr>
  </w:style>
  <w:style w:type="paragraph" w:customStyle="1" w:styleId="ConsPlusNormal">
    <w:name w:val="ConsPlusNormal"/>
    <w:link w:val="ConsPlusNormal0"/>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2">
    <w:name w:val="page number"/>
    <w:rsid w:val="002F6EA4"/>
  </w:style>
  <w:style w:type="character" w:styleId="af3">
    <w:name w:val="annotation reference"/>
    <w:uiPriority w:val="99"/>
    <w:rsid w:val="002F6EA4"/>
    <w:rPr>
      <w:sz w:val="16"/>
      <w:szCs w:val="16"/>
    </w:rPr>
  </w:style>
  <w:style w:type="paragraph" w:styleId="af4">
    <w:name w:val="annotation text"/>
    <w:basedOn w:val="a1"/>
    <w:link w:val="af5"/>
    <w:uiPriority w:val="99"/>
    <w:rsid w:val="002F6EA4"/>
    <w:rPr>
      <w:sz w:val="20"/>
      <w:szCs w:val="20"/>
    </w:rPr>
  </w:style>
  <w:style w:type="character" w:customStyle="1" w:styleId="af5">
    <w:name w:val="Текст примечания Знак"/>
    <w:basedOn w:val="a2"/>
    <w:link w:val="af4"/>
    <w:uiPriority w:val="99"/>
    <w:rsid w:val="002F6EA4"/>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rsid w:val="002F6EA4"/>
    <w:rPr>
      <w:b/>
      <w:bCs/>
    </w:rPr>
  </w:style>
  <w:style w:type="character" w:customStyle="1" w:styleId="af7">
    <w:name w:val="Тема примечания Знак"/>
    <w:basedOn w:val="af5"/>
    <w:link w:val="af6"/>
    <w:uiPriority w:val="99"/>
    <w:rsid w:val="002F6EA4"/>
    <w:rPr>
      <w:rFonts w:ascii="Times New Roman" w:eastAsia="Times New Roman" w:hAnsi="Times New Roman" w:cs="Times New Roman"/>
      <w:b/>
      <w:bCs/>
      <w:sz w:val="20"/>
      <w:szCs w:val="20"/>
      <w:lang w:eastAsia="ru-RU"/>
    </w:rPr>
  </w:style>
  <w:style w:type="character" w:styleId="af8">
    <w:name w:val="Hyperlink"/>
    <w:uiPriority w:val="99"/>
    <w:unhideWhenUsed/>
    <w:rsid w:val="002F6EA4"/>
    <w:rPr>
      <w:color w:val="0000FF"/>
      <w:u w:val="single"/>
    </w:rPr>
  </w:style>
  <w:style w:type="paragraph" w:styleId="af1">
    <w:name w:val="Title"/>
    <w:aliases w:val="Название"/>
    <w:basedOn w:val="a1"/>
    <w:next w:val="a1"/>
    <w:link w:val="af9"/>
    <w:qFormat/>
    <w:rsid w:val="002F6EA4"/>
    <w:pPr>
      <w:contextualSpacing/>
    </w:pPr>
    <w:rPr>
      <w:rFonts w:asciiTheme="majorHAnsi" w:eastAsiaTheme="majorEastAsia" w:hAnsiTheme="majorHAnsi" w:cstheme="majorBidi"/>
      <w:spacing w:val="-10"/>
      <w:kern w:val="28"/>
      <w:sz w:val="56"/>
      <w:szCs w:val="56"/>
    </w:rPr>
  </w:style>
  <w:style w:type="character" w:customStyle="1" w:styleId="af9">
    <w:name w:val="Заголовок Знак"/>
    <w:aliases w:val="Название Знак1"/>
    <w:basedOn w:val="a2"/>
    <w:link w:val="af1"/>
    <w:rsid w:val="002F6EA4"/>
    <w:rPr>
      <w:rFonts w:asciiTheme="majorHAnsi" w:eastAsiaTheme="majorEastAsia" w:hAnsiTheme="majorHAnsi" w:cstheme="majorBidi"/>
      <w:spacing w:val="-10"/>
      <w:kern w:val="28"/>
      <w:sz w:val="56"/>
      <w:szCs w:val="56"/>
      <w:lang w:eastAsia="ru-RU"/>
    </w:rPr>
  </w:style>
  <w:style w:type="paragraph" w:styleId="afa">
    <w:name w:val="List Paragraph"/>
    <w:basedOn w:val="a1"/>
    <w:uiPriority w:val="34"/>
    <w:qFormat/>
    <w:rsid w:val="00376C6F"/>
    <w:pPr>
      <w:ind w:left="720"/>
      <w:contextualSpacing/>
    </w:pPr>
  </w:style>
  <w:style w:type="table" w:styleId="afb">
    <w:name w:val="Table Grid"/>
    <w:basedOn w:val="a3"/>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Знак Знак Знак Знак Знак Знак Знак Знак Знак Знак Знак Знак"/>
    <w:basedOn w:val="a1"/>
    <w:rsid w:val="00E84023"/>
    <w:pPr>
      <w:tabs>
        <w:tab w:val="num" w:pos="360"/>
      </w:tabs>
      <w:spacing w:after="160" w:line="240" w:lineRule="exact"/>
    </w:pPr>
    <w:rPr>
      <w:rFonts w:ascii="Verdana" w:hAnsi="Verdana" w:cs="Verdana"/>
      <w:sz w:val="20"/>
      <w:szCs w:val="20"/>
      <w:lang w:val="en-US" w:eastAsia="en-US"/>
    </w:rPr>
  </w:style>
  <w:style w:type="paragraph" w:customStyle="1" w:styleId="14">
    <w:name w:val="Знак Знак Знак1"/>
    <w:basedOn w:val="a1"/>
    <w:rsid w:val="0023495B"/>
    <w:pPr>
      <w:tabs>
        <w:tab w:val="num" w:pos="360"/>
      </w:tabs>
      <w:spacing w:after="160" w:line="240" w:lineRule="exact"/>
    </w:pPr>
    <w:rPr>
      <w:rFonts w:ascii="Verdana" w:hAnsi="Verdana" w:cs="Verdana"/>
      <w:sz w:val="20"/>
      <w:szCs w:val="20"/>
      <w:lang w:val="en-US" w:eastAsia="en-US"/>
    </w:rPr>
  </w:style>
  <w:style w:type="numbering" w:customStyle="1" w:styleId="15">
    <w:name w:val="Нет списка1"/>
    <w:next w:val="a4"/>
    <w:uiPriority w:val="99"/>
    <w:semiHidden/>
    <w:unhideWhenUsed/>
    <w:rsid w:val="008F7554"/>
  </w:style>
  <w:style w:type="numbering" w:customStyle="1" w:styleId="110">
    <w:name w:val="Нет списка11"/>
    <w:next w:val="a4"/>
    <w:uiPriority w:val="99"/>
    <w:semiHidden/>
    <w:rsid w:val="008F7554"/>
  </w:style>
  <w:style w:type="paragraph" w:customStyle="1" w:styleId="16">
    <w:name w:val="1"/>
    <w:basedOn w:val="a1"/>
    <w:rsid w:val="008F7554"/>
    <w:pPr>
      <w:spacing w:after="160" w:line="240" w:lineRule="exact"/>
    </w:pPr>
    <w:rPr>
      <w:rFonts w:ascii="Verdana" w:hAnsi="Verdana" w:cs="Verdana"/>
      <w:sz w:val="20"/>
      <w:szCs w:val="20"/>
      <w:lang w:val="en-US" w:eastAsia="en-US"/>
    </w:rPr>
  </w:style>
  <w:style w:type="paragraph" w:customStyle="1" w:styleId="a0">
    <w:name w:val="Отчет"/>
    <w:basedOn w:val="a1"/>
    <w:autoRedefine/>
    <w:rsid w:val="008F7554"/>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1"/>
    <w:rsid w:val="008F7554"/>
    <w:pPr>
      <w:numPr>
        <w:numId w:val="2"/>
      </w:numPr>
      <w:tabs>
        <w:tab w:val="clear" w:pos="643"/>
        <w:tab w:val="num" w:pos="360"/>
      </w:tabs>
      <w:ind w:left="360"/>
    </w:pPr>
    <w:rPr>
      <w:snapToGrid w:val="0"/>
      <w:sz w:val="28"/>
      <w:szCs w:val="28"/>
    </w:rPr>
  </w:style>
  <w:style w:type="paragraph" w:styleId="25">
    <w:name w:val="List Number 2"/>
    <w:basedOn w:val="a1"/>
    <w:rsid w:val="008F7554"/>
    <w:pPr>
      <w:tabs>
        <w:tab w:val="num" w:pos="360"/>
      </w:tabs>
      <w:ind w:left="360" w:hanging="360"/>
    </w:pPr>
    <w:rPr>
      <w:snapToGrid w:val="0"/>
      <w:sz w:val="28"/>
      <w:szCs w:val="28"/>
    </w:rPr>
  </w:style>
  <w:style w:type="paragraph" w:customStyle="1" w:styleId="17">
    <w:name w:val="Абзац списка1"/>
    <w:basedOn w:val="a1"/>
    <w:autoRedefine/>
    <w:rsid w:val="008F7554"/>
    <w:pPr>
      <w:jc w:val="center"/>
    </w:pPr>
    <w:rPr>
      <w:snapToGrid w:val="0"/>
      <w:sz w:val="28"/>
      <w:szCs w:val="28"/>
    </w:rPr>
  </w:style>
  <w:style w:type="paragraph" w:styleId="18">
    <w:name w:val="toc 1"/>
    <w:basedOn w:val="a1"/>
    <w:next w:val="a1"/>
    <w:autoRedefine/>
    <w:uiPriority w:val="39"/>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8F7554"/>
    <w:pPr>
      <w:autoSpaceDE w:val="0"/>
      <w:autoSpaceDN w:val="0"/>
      <w:adjustRightInd w:val="0"/>
      <w:spacing w:line="360" w:lineRule="auto"/>
      <w:ind w:firstLine="709"/>
    </w:pPr>
    <w:rPr>
      <w:szCs w:val="24"/>
    </w:rPr>
  </w:style>
  <w:style w:type="paragraph" w:customStyle="1" w:styleId="ConsTitle">
    <w:name w:val="ConsTitle"/>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Знак1 Знак Знак Знак Знак Знак Знак"/>
    <w:basedOn w:val="a1"/>
    <w:rsid w:val="008F7554"/>
    <w:pPr>
      <w:spacing w:after="160" w:line="240" w:lineRule="exact"/>
      <w:ind w:left="1"/>
    </w:pPr>
    <w:rPr>
      <w:rFonts w:ascii="Verdana" w:hAnsi="Verdana"/>
      <w:b/>
      <w:lang w:val="en-US" w:eastAsia="en-US"/>
    </w:rPr>
  </w:style>
  <w:style w:type="table" w:customStyle="1" w:styleId="1a">
    <w:name w:val="Сетка таблицы1"/>
    <w:basedOn w:val="a3"/>
    <w:next w:val="afb"/>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1"/>
    <w:next w:val="a1"/>
    <w:autoRedefine/>
    <w:uiPriority w:val="39"/>
    <w:rsid w:val="008F7554"/>
    <w:pPr>
      <w:tabs>
        <w:tab w:val="right" w:leader="dot" w:pos="9355"/>
      </w:tabs>
      <w:spacing w:line="288" w:lineRule="auto"/>
      <w:ind w:left="278"/>
    </w:pPr>
    <w:rPr>
      <w:snapToGrid w:val="0"/>
      <w:sz w:val="28"/>
      <w:szCs w:val="28"/>
    </w:rPr>
  </w:style>
  <w:style w:type="paragraph" w:styleId="35">
    <w:name w:val="toc 3"/>
    <w:basedOn w:val="a1"/>
    <w:next w:val="a1"/>
    <w:autoRedefine/>
    <w:uiPriority w:val="39"/>
    <w:rsid w:val="008F7554"/>
    <w:pPr>
      <w:ind w:left="560"/>
    </w:pPr>
    <w:rPr>
      <w:snapToGrid w:val="0"/>
      <w:sz w:val="28"/>
      <w:szCs w:val="28"/>
    </w:rPr>
  </w:style>
  <w:style w:type="paragraph" w:styleId="91">
    <w:name w:val="toc 9"/>
    <w:basedOn w:val="a1"/>
    <w:next w:val="a1"/>
    <w:autoRedefine/>
    <w:uiPriority w:val="39"/>
    <w:rsid w:val="008F7554"/>
    <w:pPr>
      <w:ind w:left="1920"/>
    </w:pPr>
  </w:style>
  <w:style w:type="paragraph" w:styleId="41">
    <w:name w:val="toc 4"/>
    <w:basedOn w:val="a1"/>
    <w:next w:val="a1"/>
    <w:autoRedefine/>
    <w:uiPriority w:val="39"/>
    <w:unhideWhenUsed/>
    <w:rsid w:val="008F7554"/>
    <w:pPr>
      <w:spacing w:after="100" w:line="276" w:lineRule="auto"/>
      <w:ind w:left="660"/>
    </w:pPr>
    <w:rPr>
      <w:rFonts w:ascii="Calibri" w:hAnsi="Calibri"/>
      <w:sz w:val="22"/>
      <w:szCs w:val="22"/>
    </w:rPr>
  </w:style>
  <w:style w:type="paragraph" w:styleId="51">
    <w:name w:val="toc 5"/>
    <w:basedOn w:val="a1"/>
    <w:next w:val="a1"/>
    <w:autoRedefine/>
    <w:uiPriority w:val="39"/>
    <w:unhideWhenUsed/>
    <w:rsid w:val="008F7554"/>
    <w:pPr>
      <w:spacing w:after="100" w:line="276" w:lineRule="auto"/>
      <w:ind w:left="880"/>
    </w:pPr>
    <w:rPr>
      <w:rFonts w:ascii="Calibri" w:hAnsi="Calibri"/>
      <w:sz w:val="22"/>
      <w:szCs w:val="22"/>
    </w:rPr>
  </w:style>
  <w:style w:type="paragraph" w:styleId="61">
    <w:name w:val="toc 6"/>
    <w:basedOn w:val="a1"/>
    <w:next w:val="a1"/>
    <w:autoRedefine/>
    <w:uiPriority w:val="39"/>
    <w:unhideWhenUsed/>
    <w:rsid w:val="008F7554"/>
    <w:pPr>
      <w:spacing w:after="100" w:line="276" w:lineRule="auto"/>
      <w:ind w:left="1100"/>
    </w:pPr>
    <w:rPr>
      <w:rFonts w:ascii="Calibri" w:hAnsi="Calibri"/>
      <w:sz w:val="22"/>
      <w:szCs w:val="22"/>
    </w:rPr>
  </w:style>
  <w:style w:type="paragraph" w:styleId="71">
    <w:name w:val="toc 7"/>
    <w:basedOn w:val="a1"/>
    <w:next w:val="a1"/>
    <w:autoRedefine/>
    <w:uiPriority w:val="39"/>
    <w:unhideWhenUsed/>
    <w:rsid w:val="008F7554"/>
    <w:pPr>
      <w:spacing w:after="100" w:line="276" w:lineRule="auto"/>
      <w:ind w:left="1320"/>
    </w:pPr>
    <w:rPr>
      <w:rFonts w:ascii="Calibri" w:hAnsi="Calibri"/>
      <w:sz w:val="22"/>
      <w:szCs w:val="22"/>
    </w:rPr>
  </w:style>
  <w:style w:type="paragraph" w:styleId="81">
    <w:name w:val="toc 8"/>
    <w:basedOn w:val="a1"/>
    <w:next w:val="a1"/>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uiPriority w:val="99"/>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d">
    <w:name w:val="FollowedHyperlink"/>
    <w:uiPriority w:val="99"/>
    <w:rsid w:val="008F7554"/>
    <w:rPr>
      <w:color w:val="800080"/>
      <w:u w:val="single"/>
    </w:rPr>
  </w:style>
  <w:style w:type="character" w:customStyle="1" w:styleId="1b">
    <w:name w:val="Текст примечания Знак1"/>
    <w:rsid w:val="008F7554"/>
    <w:rPr>
      <w:rFonts w:ascii="Times New Roman" w:eastAsia="Times New Roman" w:hAnsi="Times New Roman" w:cs="Times New Roman"/>
      <w:sz w:val="20"/>
      <w:szCs w:val="20"/>
      <w:lang w:eastAsia="ru-RU"/>
    </w:rPr>
  </w:style>
  <w:style w:type="paragraph" w:styleId="afe">
    <w:name w:val="Document Map"/>
    <w:basedOn w:val="a1"/>
    <w:link w:val="aff"/>
    <w:rsid w:val="008F7554"/>
    <w:rPr>
      <w:rFonts w:ascii="Tahoma" w:hAnsi="Tahoma"/>
      <w:sz w:val="16"/>
      <w:szCs w:val="16"/>
      <w:lang w:val="x-none" w:eastAsia="x-none"/>
    </w:rPr>
  </w:style>
  <w:style w:type="character" w:customStyle="1" w:styleId="aff">
    <w:name w:val="Схема документа Знак"/>
    <w:basedOn w:val="a2"/>
    <w:link w:val="afe"/>
    <w:rsid w:val="008F7554"/>
    <w:rPr>
      <w:rFonts w:ascii="Tahoma" w:eastAsia="Times New Roman" w:hAnsi="Tahoma" w:cs="Times New Roman"/>
      <w:sz w:val="16"/>
      <w:szCs w:val="16"/>
      <w:lang w:val="x-none" w:eastAsia="x-none"/>
    </w:rPr>
  </w:style>
  <w:style w:type="paragraph" w:styleId="aff0">
    <w:name w:val="caption"/>
    <w:basedOn w:val="a1"/>
    <w:next w:val="a1"/>
    <w:uiPriority w:val="99"/>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1"/>
    <w:rsid w:val="008F7554"/>
    <w:pPr>
      <w:ind w:left="720"/>
      <w:contextualSpacing/>
    </w:pPr>
    <w:rPr>
      <w:rFonts w:ascii="Arial" w:eastAsia="MS Mincho" w:hAnsi="Arial" w:cs="Arial"/>
      <w:color w:val="000000"/>
    </w:rPr>
  </w:style>
  <w:style w:type="paragraph" w:customStyle="1" w:styleId="textjus">
    <w:name w:val="textjus"/>
    <w:basedOn w:val="a1"/>
    <w:rsid w:val="008F7554"/>
    <w:pPr>
      <w:spacing w:before="100" w:beforeAutospacing="1" w:after="100" w:afterAutospacing="1"/>
    </w:pPr>
  </w:style>
  <w:style w:type="paragraph" w:styleId="HTML">
    <w:name w:val="HTML Preformatted"/>
    <w:basedOn w:val="a1"/>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1"/>
    <w:rsid w:val="008F7554"/>
    <w:pPr>
      <w:spacing w:before="100" w:beforeAutospacing="1" w:after="100" w:afterAutospacing="1"/>
    </w:pPr>
  </w:style>
  <w:style w:type="character" w:styleId="aff1">
    <w:name w:val="Strong"/>
    <w:uiPriority w:val="22"/>
    <w:qFormat/>
    <w:rsid w:val="008F7554"/>
    <w:rPr>
      <w:b/>
      <w:bCs/>
    </w:rPr>
  </w:style>
  <w:style w:type="character" w:styleId="aff2">
    <w:name w:val="Emphasis"/>
    <w:uiPriority w:val="20"/>
    <w:qFormat/>
    <w:rsid w:val="008F7554"/>
    <w:rPr>
      <w:i/>
      <w:iCs/>
    </w:rPr>
  </w:style>
  <w:style w:type="character" w:customStyle="1" w:styleId="msoins0">
    <w:name w:val="msoins"/>
    <w:rsid w:val="008F7554"/>
  </w:style>
  <w:style w:type="paragraph" w:customStyle="1" w:styleId="xl2118">
    <w:name w:val="xl2118"/>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8F7554"/>
    <w:pPr>
      <w:spacing w:before="100" w:beforeAutospacing="1" w:after="100" w:afterAutospacing="1"/>
    </w:pPr>
  </w:style>
  <w:style w:type="paragraph" w:customStyle="1" w:styleId="xl2170">
    <w:name w:val="xl2170"/>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3">
    <w:name w:val="Знак"/>
    <w:basedOn w:val="a1"/>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4"/>
    <w:uiPriority w:val="99"/>
    <w:semiHidden/>
    <w:unhideWhenUsed/>
    <w:rsid w:val="008F7554"/>
  </w:style>
  <w:style w:type="character" w:customStyle="1" w:styleId="apple-style-span">
    <w:name w:val="apple-style-span"/>
    <w:rsid w:val="008F7554"/>
  </w:style>
  <w:style w:type="table" w:customStyle="1" w:styleId="112">
    <w:name w:val="Сетка таблицы11"/>
    <w:basedOn w:val="a3"/>
    <w:next w:val="afb"/>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1"/>
    <w:rsid w:val="008F7554"/>
    <w:pPr>
      <w:spacing w:before="100" w:beforeAutospacing="1" w:after="100" w:afterAutospacing="1"/>
    </w:pPr>
    <w:rPr>
      <w:sz w:val="22"/>
      <w:szCs w:val="22"/>
    </w:rPr>
  </w:style>
  <w:style w:type="paragraph" w:customStyle="1" w:styleId="xl84">
    <w:name w:val="xl84"/>
    <w:basedOn w:val="a1"/>
    <w:rsid w:val="008F7554"/>
    <w:pPr>
      <w:spacing w:before="100" w:beforeAutospacing="1" w:after="100" w:afterAutospacing="1"/>
      <w:jc w:val="center"/>
      <w:textAlignment w:val="top"/>
    </w:pPr>
    <w:rPr>
      <w:sz w:val="22"/>
      <w:szCs w:val="22"/>
    </w:rPr>
  </w:style>
  <w:style w:type="paragraph" w:customStyle="1" w:styleId="xl85">
    <w:name w:val="xl85"/>
    <w:basedOn w:val="a1"/>
    <w:rsid w:val="008F7554"/>
    <w:pPr>
      <w:spacing w:before="100" w:beforeAutospacing="1" w:after="100" w:afterAutospacing="1"/>
      <w:jc w:val="center"/>
      <w:textAlignment w:val="center"/>
    </w:pPr>
    <w:rPr>
      <w:sz w:val="22"/>
      <w:szCs w:val="22"/>
    </w:rPr>
  </w:style>
  <w:style w:type="paragraph" w:customStyle="1" w:styleId="xl86">
    <w:name w:val="xl86"/>
    <w:basedOn w:val="a1"/>
    <w:rsid w:val="008F7554"/>
    <w:pPr>
      <w:spacing w:before="100" w:beforeAutospacing="1" w:after="100" w:afterAutospacing="1"/>
      <w:textAlignment w:val="top"/>
    </w:pPr>
    <w:rPr>
      <w:sz w:val="22"/>
      <w:szCs w:val="22"/>
    </w:rPr>
  </w:style>
  <w:style w:type="paragraph" w:customStyle="1" w:styleId="xl87">
    <w:name w:val="xl87"/>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1"/>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1"/>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1"/>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1"/>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1"/>
    <w:rsid w:val="008F7554"/>
    <w:pPr>
      <w:spacing w:before="100" w:beforeAutospacing="1" w:after="100" w:afterAutospacing="1"/>
      <w:jc w:val="center"/>
    </w:pPr>
    <w:rPr>
      <w:sz w:val="22"/>
      <w:szCs w:val="22"/>
    </w:rPr>
  </w:style>
  <w:style w:type="numbering" w:customStyle="1" w:styleId="27">
    <w:name w:val="Нет списка2"/>
    <w:next w:val="a4"/>
    <w:uiPriority w:val="99"/>
    <w:semiHidden/>
    <w:unhideWhenUsed/>
    <w:rsid w:val="008F7554"/>
  </w:style>
  <w:style w:type="table" w:customStyle="1" w:styleId="28">
    <w:name w:val="Сетка таблицы2"/>
    <w:basedOn w:val="a3"/>
    <w:next w:val="afb"/>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4">
    <w:name w:val="Название Знак"/>
    <w:rsid w:val="008F7554"/>
    <w:rPr>
      <w:b/>
      <w:sz w:val="24"/>
    </w:rPr>
  </w:style>
  <w:style w:type="paragraph" w:styleId="aff5">
    <w:name w:val="TOC Heading"/>
    <w:basedOn w:val="10"/>
    <w:next w:val="a1"/>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6">
    <w:name w:val="Normal (Web)"/>
    <w:aliases w:val="Обычный (веб)"/>
    <w:basedOn w:val="a1"/>
    <w:unhideWhenUsed/>
    <w:rsid w:val="008F7554"/>
    <w:pPr>
      <w:spacing w:after="160" w:line="259" w:lineRule="auto"/>
    </w:pPr>
    <w:rPr>
      <w:rFonts w:eastAsia="Calibri"/>
      <w:lang w:eastAsia="en-US"/>
    </w:rPr>
  </w:style>
  <w:style w:type="paragraph" w:styleId="aff7">
    <w:name w:val="No Spacing"/>
    <w:qFormat/>
    <w:rsid w:val="008F7554"/>
    <w:pPr>
      <w:spacing w:after="0" w:line="240" w:lineRule="auto"/>
    </w:pPr>
    <w:rPr>
      <w:rFonts w:ascii="Times New Roman" w:eastAsia="Times New Roman" w:hAnsi="Times New Roman" w:cs="Times New Roman"/>
      <w:snapToGrid w:val="0"/>
      <w:sz w:val="28"/>
      <w:szCs w:val="28"/>
      <w:lang w:eastAsia="ru-RU"/>
    </w:rPr>
  </w:style>
  <w:style w:type="paragraph" w:customStyle="1" w:styleId="aff8">
    <w:name w:val="Знак Знак Знак Знак Знак Знак Знак Знак Знак Знак Знак Знак"/>
    <w:basedOn w:val="a1"/>
    <w:rsid w:val="001072FC"/>
    <w:pPr>
      <w:tabs>
        <w:tab w:val="num" w:pos="360"/>
      </w:tabs>
      <w:spacing w:after="160" w:line="240" w:lineRule="exact"/>
    </w:pPr>
    <w:rPr>
      <w:rFonts w:ascii="Verdana" w:hAnsi="Verdana" w:cs="Verdana"/>
      <w:sz w:val="20"/>
      <w:szCs w:val="20"/>
      <w:lang w:val="en-US" w:eastAsia="en-US"/>
    </w:rPr>
  </w:style>
  <w:style w:type="character" w:customStyle="1" w:styleId="1c">
    <w:name w:val="Заголовок Знак1"/>
    <w:rsid w:val="00D2445C"/>
    <w:rPr>
      <w:rFonts w:ascii="Times New Roman" w:eastAsia="Times New Roman" w:hAnsi="Times New Roman" w:cs="Times New Roman"/>
      <w:b/>
      <w:sz w:val="24"/>
      <w:szCs w:val="20"/>
      <w:lang w:val="ru-RU" w:eastAsia="ru-RU"/>
    </w:rPr>
  </w:style>
  <w:style w:type="table" w:customStyle="1" w:styleId="37">
    <w:name w:val="Сетка таблицы3"/>
    <w:basedOn w:val="a3"/>
    <w:next w:val="afb"/>
    <w:rsid w:val="00D24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4"/>
    <w:semiHidden/>
    <w:rsid w:val="006C235F"/>
  </w:style>
  <w:style w:type="paragraph" w:customStyle="1" w:styleId="aff9">
    <w:name w:val="Стиль"/>
    <w:rsid w:val="006C23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1"/>
    <w:rsid w:val="006C235F"/>
    <w:pPr>
      <w:spacing w:before="100" w:beforeAutospacing="1" w:after="100" w:afterAutospacing="1"/>
    </w:pPr>
  </w:style>
  <w:style w:type="character" w:styleId="affa">
    <w:name w:val="Unresolved Mention"/>
    <w:uiPriority w:val="99"/>
    <w:semiHidden/>
    <w:unhideWhenUsed/>
    <w:rsid w:val="006C235F"/>
    <w:rPr>
      <w:color w:val="605E5C"/>
      <w:shd w:val="clear" w:color="auto" w:fill="E1DFDD"/>
    </w:rPr>
  </w:style>
  <w:style w:type="numbering" w:customStyle="1" w:styleId="1">
    <w:name w:val="Стиль1"/>
    <w:uiPriority w:val="99"/>
    <w:rsid w:val="00CA7FE6"/>
    <w:pPr>
      <w:numPr>
        <w:numId w:val="3"/>
      </w:numPr>
    </w:pPr>
  </w:style>
  <w:style w:type="table" w:customStyle="1" w:styleId="42">
    <w:name w:val="Сетка таблицы4"/>
    <w:basedOn w:val="a3"/>
    <w:next w:val="afb"/>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4"/>
    <w:uiPriority w:val="99"/>
    <w:semiHidden/>
    <w:unhideWhenUsed/>
    <w:rsid w:val="006C3F7B"/>
  </w:style>
  <w:style w:type="paragraph" w:customStyle="1" w:styleId="Style9">
    <w:name w:val="Style9"/>
    <w:basedOn w:val="a1"/>
    <w:uiPriority w:val="99"/>
    <w:rsid w:val="006C3F7B"/>
    <w:pPr>
      <w:widowControl w:val="0"/>
      <w:autoSpaceDE w:val="0"/>
      <w:autoSpaceDN w:val="0"/>
      <w:adjustRightInd w:val="0"/>
      <w:spacing w:line="274" w:lineRule="exact"/>
    </w:pPr>
  </w:style>
  <w:style w:type="paragraph" w:customStyle="1" w:styleId="Style26">
    <w:name w:val="Style26"/>
    <w:basedOn w:val="a1"/>
    <w:uiPriority w:val="99"/>
    <w:rsid w:val="006C3F7B"/>
    <w:pPr>
      <w:widowControl w:val="0"/>
      <w:autoSpaceDE w:val="0"/>
      <w:autoSpaceDN w:val="0"/>
      <w:adjustRightInd w:val="0"/>
      <w:spacing w:line="276" w:lineRule="exact"/>
      <w:ind w:firstLine="595"/>
      <w:jc w:val="both"/>
    </w:pPr>
  </w:style>
  <w:style w:type="character" w:customStyle="1" w:styleId="FontStyle190">
    <w:name w:val="Font Style190"/>
    <w:basedOn w:val="a2"/>
    <w:uiPriority w:val="99"/>
    <w:rsid w:val="006C3F7B"/>
    <w:rPr>
      <w:rFonts w:ascii="Times New Roman" w:hAnsi="Times New Roman" w:cs="Times New Roman"/>
      <w:sz w:val="22"/>
      <w:szCs w:val="22"/>
    </w:rPr>
  </w:style>
  <w:style w:type="table" w:customStyle="1" w:styleId="52">
    <w:name w:val="Сетка таблицы5"/>
    <w:basedOn w:val="a3"/>
    <w:next w:val="afb"/>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1"/>
    <w:uiPriority w:val="99"/>
    <w:rsid w:val="006C3F7B"/>
    <w:pPr>
      <w:widowControl w:val="0"/>
      <w:autoSpaceDE w:val="0"/>
      <w:autoSpaceDN w:val="0"/>
      <w:adjustRightInd w:val="0"/>
      <w:spacing w:line="276" w:lineRule="exact"/>
      <w:ind w:firstLine="576"/>
      <w:jc w:val="both"/>
    </w:pPr>
  </w:style>
  <w:style w:type="paragraph" w:customStyle="1" w:styleId="Style3">
    <w:name w:val="Style3"/>
    <w:basedOn w:val="a1"/>
    <w:uiPriority w:val="99"/>
    <w:rsid w:val="006C3F7B"/>
    <w:pPr>
      <w:widowControl w:val="0"/>
      <w:autoSpaceDE w:val="0"/>
      <w:autoSpaceDN w:val="0"/>
      <w:adjustRightInd w:val="0"/>
    </w:pPr>
  </w:style>
  <w:style w:type="paragraph" w:customStyle="1" w:styleId="Style5">
    <w:name w:val="Style5"/>
    <w:basedOn w:val="a1"/>
    <w:uiPriority w:val="99"/>
    <w:rsid w:val="006C3F7B"/>
    <w:pPr>
      <w:widowControl w:val="0"/>
      <w:autoSpaceDE w:val="0"/>
      <w:autoSpaceDN w:val="0"/>
      <w:adjustRightInd w:val="0"/>
      <w:spacing w:line="274" w:lineRule="exact"/>
      <w:jc w:val="both"/>
    </w:pPr>
  </w:style>
  <w:style w:type="paragraph" w:customStyle="1" w:styleId="Style10">
    <w:name w:val="Style10"/>
    <w:basedOn w:val="a1"/>
    <w:uiPriority w:val="99"/>
    <w:rsid w:val="006C3F7B"/>
    <w:pPr>
      <w:widowControl w:val="0"/>
      <w:autoSpaceDE w:val="0"/>
      <w:autoSpaceDN w:val="0"/>
      <w:adjustRightInd w:val="0"/>
      <w:jc w:val="center"/>
    </w:pPr>
  </w:style>
  <w:style w:type="paragraph" w:customStyle="1" w:styleId="Style20">
    <w:name w:val="Style20"/>
    <w:basedOn w:val="a1"/>
    <w:uiPriority w:val="99"/>
    <w:rsid w:val="006C3F7B"/>
    <w:pPr>
      <w:widowControl w:val="0"/>
      <w:autoSpaceDE w:val="0"/>
      <w:autoSpaceDN w:val="0"/>
      <w:adjustRightInd w:val="0"/>
    </w:pPr>
  </w:style>
  <w:style w:type="paragraph" w:customStyle="1" w:styleId="Style47">
    <w:name w:val="Style47"/>
    <w:basedOn w:val="a1"/>
    <w:uiPriority w:val="99"/>
    <w:rsid w:val="006C3F7B"/>
    <w:pPr>
      <w:widowControl w:val="0"/>
      <w:autoSpaceDE w:val="0"/>
      <w:autoSpaceDN w:val="0"/>
      <w:adjustRightInd w:val="0"/>
      <w:spacing w:line="230" w:lineRule="exact"/>
      <w:jc w:val="center"/>
    </w:pPr>
  </w:style>
  <w:style w:type="paragraph" w:customStyle="1" w:styleId="Style51">
    <w:name w:val="Style51"/>
    <w:basedOn w:val="a1"/>
    <w:uiPriority w:val="99"/>
    <w:rsid w:val="006C3F7B"/>
    <w:pPr>
      <w:widowControl w:val="0"/>
      <w:autoSpaceDE w:val="0"/>
      <w:autoSpaceDN w:val="0"/>
      <w:adjustRightInd w:val="0"/>
    </w:pPr>
  </w:style>
  <w:style w:type="paragraph" w:customStyle="1" w:styleId="Style52">
    <w:name w:val="Style52"/>
    <w:basedOn w:val="a1"/>
    <w:uiPriority w:val="99"/>
    <w:rsid w:val="006C3F7B"/>
    <w:pPr>
      <w:widowControl w:val="0"/>
      <w:autoSpaceDE w:val="0"/>
      <w:autoSpaceDN w:val="0"/>
      <w:adjustRightInd w:val="0"/>
    </w:pPr>
  </w:style>
  <w:style w:type="paragraph" w:customStyle="1" w:styleId="Style54">
    <w:name w:val="Style54"/>
    <w:basedOn w:val="a1"/>
    <w:uiPriority w:val="99"/>
    <w:rsid w:val="006C3F7B"/>
    <w:pPr>
      <w:widowControl w:val="0"/>
      <w:autoSpaceDE w:val="0"/>
      <w:autoSpaceDN w:val="0"/>
      <w:adjustRightInd w:val="0"/>
    </w:pPr>
  </w:style>
  <w:style w:type="paragraph" w:customStyle="1" w:styleId="Style59">
    <w:name w:val="Style59"/>
    <w:basedOn w:val="a1"/>
    <w:uiPriority w:val="99"/>
    <w:rsid w:val="006C3F7B"/>
    <w:pPr>
      <w:widowControl w:val="0"/>
      <w:autoSpaceDE w:val="0"/>
      <w:autoSpaceDN w:val="0"/>
      <w:adjustRightInd w:val="0"/>
      <w:spacing w:line="485" w:lineRule="exact"/>
      <w:ind w:firstLine="1234"/>
    </w:pPr>
  </w:style>
  <w:style w:type="paragraph" w:customStyle="1" w:styleId="Style60">
    <w:name w:val="Style60"/>
    <w:basedOn w:val="a1"/>
    <w:uiPriority w:val="99"/>
    <w:rsid w:val="006C3F7B"/>
    <w:pPr>
      <w:widowControl w:val="0"/>
      <w:autoSpaceDE w:val="0"/>
      <w:autoSpaceDN w:val="0"/>
      <w:adjustRightInd w:val="0"/>
    </w:pPr>
  </w:style>
  <w:style w:type="paragraph" w:customStyle="1" w:styleId="Style62">
    <w:name w:val="Style62"/>
    <w:basedOn w:val="a1"/>
    <w:uiPriority w:val="99"/>
    <w:rsid w:val="006C3F7B"/>
    <w:pPr>
      <w:widowControl w:val="0"/>
      <w:autoSpaceDE w:val="0"/>
      <w:autoSpaceDN w:val="0"/>
      <w:adjustRightInd w:val="0"/>
      <w:spacing w:line="274" w:lineRule="exact"/>
      <w:ind w:firstLine="960"/>
    </w:pPr>
  </w:style>
  <w:style w:type="paragraph" w:customStyle="1" w:styleId="Style63">
    <w:name w:val="Style63"/>
    <w:basedOn w:val="a1"/>
    <w:uiPriority w:val="99"/>
    <w:rsid w:val="006C3F7B"/>
    <w:pPr>
      <w:widowControl w:val="0"/>
      <w:autoSpaceDE w:val="0"/>
      <w:autoSpaceDN w:val="0"/>
      <w:adjustRightInd w:val="0"/>
      <w:spacing w:line="276" w:lineRule="exact"/>
      <w:ind w:firstLine="1157"/>
    </w:pPr>
  </w:style>
  <w:style w:type="paragraph" w:customStyle="1" w:styleId="Style64">
    <w:name w:val="Style64"/>
    <w:basedOn w:val="a1"/>
    <w:uiPriority w:val="99"/>
    <w:rsid w:val="006C3F7B"/>
    <w:pPr>
      <w:widowControl w:val="0"/>
      <w:autoSpaceDE w:val="0"/>
      <w:autoSpaceDN w:val="0"/>
      <w:adjustRightInd w:val="0"/>
      <w:spacing w:line="355" w:lineRule="exact"/>
      <w:ind w:firstLine="2554"/>
    </w:pPr>
  </w:style>
  <w:style w:type="paragraph" w:customStyle="1" w:styleId="Style66">
    <w:name w:val="Style66"/>
    <w:basedOn w:val="a1"/>
    <w:uiPriority w:val="99"/>
    <w:rsid w:val="006C3F7B"/>
    <w:pPr>
      <w:widowControl w:val="0"/>
      <w:autoSpaceDE w:val="0"/>
      <w:autoSpaceDN w:val="0"/>
      <w:adjustRightInd w:val="0"/>
    </w:pPr>
  </w:style>
  <w:style w:type="paragraph" w:customStyle="1" w:styleId="Style67">
    <w:name w:val="Style67"/>
    <w:basedOn w:val="a1"/>
    <w:uiPriority w:val="99"/>
    <w:rsid w:val="006C3F7B"/>
    <w:pPr>
      <w:widowControl w:val="0"/>
      <w:autoSpaceDE w:val="0"/>
      <w:autoSpaceDN w:val="0"/>
      <w:adjustRightInd w:val="0"/>
      <w:spacing w:line="274" w:lineRule="exact"/>
      <w:ind w:hanging="557"/>
    </w:pPr>
  </w:style>
  <w:style w:type="paragraph" w:customStyle="1" w:styleId="Style68">
    <w:name w:val="Style68"/>
    <w:basedOn w:val="a1"/>
    <w:uiPriority w:val="99"/>
    <w:rsid w:val="006C3F7B"/>
    <w:pPr>
      <w:widowControl w:val="0"/>
      <w:autoSpaceDE w:val="0"/>
      <w:autoSpaceDN w:val="0"/>
      <w:adjustRightInd w:val="0"/>
      <w:spacing w:line="274" w:lineRule="exact"/>
      <w:ind w:firstLine="562"/>
    </w:pPr>
  </w:style>
  <w:style w:type="paragraph" w:customStyle="1" w:styleId="Style69">
    <w:name w:val="Style69"/>
    <w:basedOn w:val="a1"/>
    <w:uiPriority w:val="99"/>
    <w:rsid w:val="006C3F7B"/>
    <w:pPr>
      <w:widowControl w:val="0"/>
      <w:autoSpaceDE w:val="0"/>
      <w:autoSpaceDN w:val="0"/>
      <w:adjustRightInd w:val="0"/>
    </w:pPr>
  </w:style>
  <w:style w:type="character" w:customStyle="1" w:styleId="FontStyle165">
    <w:name w:val="Font Style165"/>
    <w:basedOn w:val="a2"/>
    <w:uiPriority w:val="99"/>
    <w:rsid w:val="006C3F7B"/>
    <w:rPr>
      <w:rFonts w:ascii="Times New Roman" w:hAnsi="Times New Roman" w:cs="Times New Roman"/>
      <w:b/>
      <w:bCs/>
      <w:sz w:val="26"/>
      <w:szCs w:val="26"/>
    </w:rPr>
  </w:style>
  <w:style w:type="character" w:customStyle="1" w:styleId="FontStyle166">
    <w:name w:val="Font Style166"/>
    <w:basedOn w:val="a2"/>
    <w:uiPriority w:val="99"/>
    <w:rsid w:val="006C3F7B"/>
    <w:rPr>
      <w:rFonts w:ascii="Sylfaen" w:hAnsi="Sylfaen" w:cs="Sylfaen"/>
      <w:b/>
      <w:bCs/>
      <w:i/>
      <w:iCs/>
      <w:sz w:val="8"/>
      <w:szCs w:val="8"/>
    </w:rPr>
  </w:style>
  <w:style w:type="character" w:customStyle="1" w:styleId="FontStyle169">
    <w:name w:val="Font Style169"/>
    <w:basedOn w:val="a2"/>
    <w:uiPriority w:val="99"/>
    <w:rsid w:val="006C3F7B"/>
    <w:rPr>
      <w:rFonts w:ascii="Times New Roman" w:hAnsi="Times New Roman" w:cs="Times New Roman"/>
      <w:b/>
      <w:bCs/>
      <w:i/>
      <w:iCs/>
      <w:sz w:val="28"/>
      <w:szCs w:val="28"/>
    </w:rPr>
  </w:style>
  <w:style w:type="character" w:customStyle="1" w:styleId="FontStyle173">
    <w:name w:val="Font Style173"/>
    <w:basedOn w:val="a2"/>
    <w:uiPriority w:val="99"/>
    <w:rsid w:val="006C3F7B"/>
    <w:rPr>
      <w:rFonts w:ascii="Times New Roman" w:hAnsi="Times New Roman" w:cs="Times New Roman"/>
      <w:smallCaps/>
      <w:sz w:val="30"/>
      <w:szCs w:val="30"/>
    </w:rPr>
  </w:style>
  <w:style w:type="character" w:customStyle="1" w:styleId="FontStyle175">
    <w:name w:val="Font Style175"/>
    <w:basedOn w:val="a2"/>
    <w:uiPriority w:val="99"/>
    <w:rsid w:val="006C3F7B"/>
    <w:rPr>
      <w:rFonts w:ascii="Times New Roman" w:hAnsi="Times New Roman" w:cs="Times New Roman"/>
      <w:b/>
      <w:bCs/>
      <w:i/>
      <w:iCs/>
      <w:spacing w:val="40"/>
      <w:sz w:val="42"/>
      <w:szCs w:val="42"/>
    </w:rPr>
  </w:style>
  <w:style w:type="character" w:customStyle="1" w:styleId="FontStyle182">
    <w:name w:val="Font Style182"/>
    <w:basedOn w:val="a2"/>
    <w:uiPriority w:val="99"/>
    <w:rsid w:val="006C3F7B"/>
    <w:rPr>
      <w:rFonts w:ascii="Times New Roman" w:hAnsi="Times New Roman" w:cs="Times New Roman"/>
      <w:sz w:val="14"/>
      <w:szCs w:val="14"/>
    </w:rPr>
  </w:style>
  <w:style w:type="character" w:customStyle="1" w:styleId="FontStyle184">
    <w:name w:val="Font Style184"/>
    <w:basedOn w:val="a2"/>
    <w:uiPriority w:val="99"/>
    <w:rsid w:val="006C3F7B"/>
    <w:rPr>
      <w:rFonts w:ascii="Times New Roman" w:hAnsi="Times New Roman" w:cs="Times New Roman"/>
      <w:b/>
      <w:bCs/>
      <w:sz w:val="16"/>
      <w:szCs w:val="16"/>
    </w:rPr>
  </w:style>
  <w:style w:type="character" w:customStyle="1" w:styleId="FontStyle189">
    <w:name w:val="Font Style189"/>
    <w:basedOn w:val="a2"/>
    <w:uiPriority w:val="99"/>
    <w:rsid w:val="006C3F7B"/>
    <w:rPr>
      <w:rFonts w:ascii="Times New Roman" w:hAnsi="Times New Roman" w:cs="Times New Roman"/>
      <w:sz w:val="18"/>
      <w:szCs w:val="18"/>
    </w:rPr>
  </w:style>
  <w:style w:type="character" w:customStyle="1" w:styleId="FontStyle191">
    <w:name w:val="Font Style191"/>
    <w:basedOn w:val="a2"/>
    <w:uiPriority w:val="99"/>
    <w:rsid w:val="006C3F7B"/>
    <w:rPr>
      <w:rFonts w:ascii="Times New Roman" w:hAnsi="Times New Roman" w:cs="Times New Roman"/>
      <w:sz w:val="26"/>
      <w:szCs w:val="26"/>
    </w:rPr>
  </w:style>
  <w:style w:type="character" w:customStyle="1" w:styleId="FontStyle192">
    <w:name w:val="Font Style192"/>
    <w:basedOn w:val="a2"/>
    <w:uiPriority w:val="99"/>
    <w:rsid w:val="006C3F7B"/>
    <w:rPr>
      <w:rFonts w:ascii="Times New Roman" w:hAnsi="Times New Roman" w:cs="Times New Roman"/>
      <w:w w:val="70"/>
      <w:sz w:val="20"/>
      <w:szCs w:val="20"/>
    </w:rPr>
  </w:style>
  <w:style w:type="character" w:customStyle="1" w:styleId="FontStyle193">
    <w:name w:val="Font Style193"/>
    <w:basedOn w:val="a2"/>
    <w:uiPriority w:val="99"/>
    <w:rsid w:val="006C3F7B"/>
    <w:rPr>
      <w:rFonts w:ascii="Times New Roman" w:hAnsi="Times New Roman" w:cs="Times New Roman"/>
      <w:b/>
      <w:bCs/>
      <w:sz w:val="22"/>
      <w:szCs w:val="22"/>
    </w:rPr>
  </w:style>
  <w:style w:type="character" w:customStyle="1" w:styleId="FontStyle194">
    <w:name w:val="Font Style194"/>
    <w:basedOn w:val="a2"/>
    <w:uiPriority w:val="99"/>
    <w:rsid w:val="006C3F7B"/>
    <w:rPr>
      <w:rFonts w:ascii="Times New Roman" w:hAnsi="Times New Roman" w:cs="Times New Roman"/>
      <w:spacing w:val="80"/>
      <w:sz w:val="46"/>
      <w:szCs w:val="46"/>
    </w:rPr>
  </w:style>
  <w:style w:type="character" w:customStyle="1" w:styleId="FontStyle195">
    <w:name w:val="Font Style195"/>
    <w:basedOn w:val="a2"/>
    <w:uiPriority w:val="99"/>
    <w:rsid w:val="006C3F7B"/>
    <w:rPr>
      <w:rFonts w:ascii="Times New Roman" w:hAnsi="Times New Roman" w:cs="Times New Roman"/>
      <w:sz w:val="16"/>
      <w:szCs w:val="16"/>
    </w:rPr>
  </w:style>
  <w:style w:type="character" w:customStyle="1" w:styleId="FontStyle197">
    <w:name w:val="Font Style197"/>
    <w:basedOn w:val="a2"/>
    <w:uiPriority w:val="99"/>
    <w:rsid w:val="006C3F7B"/>
    <w:rPr>
      <w:rFonts w:ascii="Times New Roman" w:hAnsi="Times New Roman" w:cs="Times New Roman"/>
      <w:sz w:val="28"/>
      <w:szCs w:val="28"/>
    </w:rPr>
  </w:style>
  <w:style w:type="paragraph" w:customStyle="1" w:styleId="Default">
    <w:name w:val="Default"/>
    <w:rsid w:val="006C3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2"/>
    <w:rsid w:val="006C3F7B"/>
  </w:style>
  <w:style w:type="paragraph" w:customStyle="1" w:styleId="1d">
    <w:name w:val="Обычный1"/>
    <w:rsid w:val="009276F1"/>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9276F1"/>
    <w:pPr>
      <w:spacing w:before="120"/>
      <w:ind w:firstLine="567"/>
      <w:jc w:val="both"/>
    </w:pPr>
    <w:rPr>
      <w:rFonts w:ascii="TimesDL" w:hAnsi="TimesDL"/>
      <w:szCs w:val="20"/>
    </w:rPr>
  </w:style>
  <w:style w:type="table" w:customStyle="1" w:styleId="121">
    <w:name w:val="Сетка таблицы12"/>
    <w:basedOn w:val="a3"/>
    <w:next w:val="afb"/>
    <w:uiPriority w:val="59"/>
    <w:rsid w:val="009276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3"/>
    <w:next w:val="afb"/>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line number"/>
    <w:basedOn w:val="a2"/>
    <w:uiPriority w:val="99"/>
    <w:semiHidden/>
    <w:unhideWhenUsed/>
    <w:rsid w:val="009276F1"/>
  </w:style>
  <w:style w:type="table" w:customStyle="1" w:styleId="211">
    <w:name w:val="Сетка таблицы21"/>
    <w:basedOn w:val="a3"/>
    <w:next w:val="afb"/>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1"/>
    <w:rsid w:val="009276F1"/>
    <w:pPr>
      <w:spacing w:before="100" w:beforeAutospacing="1" w:after="100" w:afterAutospacing="1"/>
    </w:pPr>
  </w:style>
  <w:style w:type="paragraph" w:customStyle="1" w:styleId="font5">
    <w:name w:val="font5"/>
    <w:basedOn w:val="a1"/>
    <w:rsid w:val="009276F1"/>
    <w:pPr>
      <w:spacing w:before="100" w:beforeAutospacing="1" w:after="100" w:afterAutospacing="1"/>
    </w:pPr>
    <w:rPr>
      <w:rFonts w:ascii="Tahoma" w:hAnsi="Tahoma" w:cs="Tahoma"/>
      <w:color w:val="000000"/>
      <w:sz w:val="18"/>
      <w:szCs w:val="18"/>
    </w:rPr>
  </w:style>
  <w:style w:type="paragraph" w:customStyle="1" w:styleId="font6">
    <w:name w:val="font6"/>
    <w:basedOn w:val="a1"/>
    <w:rsid w:val="009276F1"/>
    <w:pPr>
      <w:spacing w:before="100" w:beforeAutospacing="1" w:after="100" w:afterAutospacing="1"/>
    </w:pPr>
    <w:rPr>
      <w:rFonts w:ascii="Tahoma" w:hAnsi="Tahoma" w:cs="Tahoma"/>
      <w:b/>
      <w:bCs/>
      <w:color w:val="000000"/>
      <w:sz w:val="18"/>
      <w:szCs w:val="18"/>
    </w:rPr>
  </w:style>
  <w:style w:type="paragraph" w:customStyle="1" w:styleId="xl97">
    <w:name w:val="xl97"/>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1"/>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1"/>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1"/>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1"/>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1"/>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1"/>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1"/>
    <w:rsid w:val="009276F1"/>
    <w:pPr>
      <w:spacing w:before="100" w:beforeAutospacing="1" w:after="100" w:afterAutospacing="1"/>
      <w:textAlignment w:val="center"/>
    </w:pPr>
    <w:rPr>
      <w:b/>
      <w:bCs/>
    </w:rPr>
  </w:style>
  <w:style w:type="paragraph" w:customStyle="1" w:styleId="xl119">
    <w:name w:val="xl119"/>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1"/>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1"/>
    <w:rsid w:val="009276F1"/>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1"/>
    <w:rsid w:val="009276F1"/>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1"/>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1"/>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1"/>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1"/>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1"/>
    <w:rsid w:val="009276F1"/>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1"/>
    <w:rsid w:val="009276F1"/>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1"/>
    <w:rsid w:val="009276F1"/>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1"/>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1"/>
    <w:rsid w:val="009276F1"/>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1"/>
    <w:rsid w:val="009276F1"/>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1"/>
    <w:rsid w:val="009276F1"/>
    <w:pPr>
      <w:pBdr>
        <w:top w:val="single" w:sz="4" w:space="0" w:color="C0C0C0"/>
      </w:pBdr>
      <w:shd w:val="thinReverseDiagStripe" w:color="C0C0C0" w:fill="auto"/>
      <w:spacing w:before="100" w:beforeAutospacing="1" w:after="100" w:afterAutospacing="1"/>
    </w:pPr>
  </w:style>
  <w:style w:type="paragraph" w:customStyle="1" w:styleId="xl154">
    <w:name w:val="xl154"/>
    <w:basedOn w:val="a1"/>
    <w:rsid w:val="009276F1"/>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1"/>
    <w:rsid w:val="009276F1"/>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1"/>
    <w:rsid w:val="009276F1"/>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9276F1"/>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1"/>
    <w:rsid w:val="009276F1"/>
    <w:pPr>
      <w:shd w:val="thinReverseDiagStripe" w:color="C0C0C0" w:fill="auto"/>
      <w:spacing w:before="100" w:beforeAutospacing="1" w:after="100" w:afterAutospacing="1"/>
    </w:pPr>
    <w:rPr>
      <w:b/>
      <w:bCs/>
    </w:rPr>
  </w:style>
  <w:style w:type="paragraph" w:customStyle="1" w:styleId="xl159">
    <w:name w:val="xl159"/>
    <w:basedOn w:val="a1"/>
    <w:rsid w:val="009276F1"/>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1"/>
    <w:rsid w:val="009276F1"/>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1"/>
    <w:rsid w:val="009276F1"/>
    <w:pPr>
      <w:shd w:val="thinReverseDiagStripe" w:color="C0C0C0" w:fill="auto"/>
      <w:spacing w:before="100" w:beforeAutospacing="1" w:after="100" w:afterAutospacing="1"/>
    </w:pPr>
  </w:style>
  <w:style w:type="paragraph" w:customStyle="1" w:styleId="xl162">
    <w:name w:val="xl162"/>
    <w:basedOn w:val="a1"/>
    <w:rsid w:val="009276F1"/>
    <w:pPr>
      <w:pBdr>
        <w:right w:val="single" w:sz="4" w:space="0" w:color="C0C0C0"/>
      </w:pBdr>
      <w:shd w:val="thinReverseDiagStripe" w:color="C0C0C0" w:fill="auto"/>
      <w:spacing w:before="100" w:beforeAutospacing="1" w:after="100" w:afterAutospacing="1"/>
    </w:pPr>
  </w:style>
  <w:style w:type="paragraph" w:customStyle="1" w:styleId="xl163">
    <w:name w:val="xl163"/>
    <w:basedOn w:val="a1"/>
    <w:rsid w:val="009276F1"/>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1"/>
    <w:rsid w:val="009276F1"/>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1"/>
    <w:rsid w:val="009276F1"/>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1"/>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1"/>
    <w:rsid w:val="009276F1"/>
    <w:pPr>
      <w:spacing w:before="100" w:beforeAutospacing="1" w:after="100" w:afterAutospacing="1"/>
      <w:textAlignment w:val="center"/>
    </w:pPr>
  </w:style>
  <w:style w:type="paragraph" w:customStyle="1" w:styleId="xl171">
    <w:name w:val="xl171"/>
    <w:basedOn w:val="a1"/>
    <w:rsid w:val="009276F1"/>
    <w:pPr>
      <w:shd w:val="clear" w:color="000000" w:fill="00B050"/>
      <w:spacing w:before="100" w:beforeAutospacing="1" w:after="100" w:afterAutospacing="1"/>
      <w:textAlignment w:val="center"/>
    </w:pPr>
    <w:rPr>
      <w:b/>
      <w:bCs/>
      <w:color w:val="000000"/>
    </w:rPr>
  </w:style>
  <w:style w:type="paragraph" w:customStyle="1" w:styleId="xl172">
    <w:name w:val="xl172"/>
    <w:basedOn w:val="a1"/>
    <w:rsid w:val="009276F1"/>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1"/>
    <w:rsid w:val="009276F1"/>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1"/>
    <w:rsid w:val="009276F1"/>
    <w:pPr>
      <w:spacing w:before="100" w:beforeAutospacing="1" w:after="100" w:afterAutospacing="1"/>
      <w:textAlignment w:val="center"/>
    </w:pPr>
  </w:style>
  <w:style w:type="paragraph" w:customStyle="1" w:styleId="xl175">
    <w:name w:val="xl175"/>
    <w:basedOn w:val="a1"/>
    <w:rsid w:val="009276F1"/>
    <w:pPr>
      <w:spacing w:before="100" w:beforeAutospacing="1" w:after="100" w:afterAutospacing="1"/>
      <w:jc w:val="center"/>
      <w:textAlignment w:val="center"/>
    </w:pPr>
    <w:rPr>
      <w:b/>
      <w:bCs/>
    </w:rPr>
  </w:style>
  <w:style w:type="paragraph" w:customStyle="1" w:styleId="xl176">
    <w:name w:val="xl176"/>
    <w:basedOn w:val="a1"/>
    <w:rsid w:val="009276F1"/>
    <w:pPr>
      <w:spacing w:before="100" w:beforeAutospacing="1" w:after="100" w:afterAutospacing="1"/>
      <w:jc w:val="center"/>
      <w:textAlignment w:val="center"/>
    </w:pPr>
    <w:rPr>
      <w:b/>
      <w:bCs/>
    </w:rPr>
  </w:style>
  <w:style w:type="paragraph" w:customStyle="1" w:styleId="xl177">
    <w:name w:val="xl177"/>
    <w:basedOn w:val="a1"/>
    <w:rsid w:val="009276F1"/>
    <w:pPr>
      <w:spacing w:before="100" w:beforeAutospacing="1" w:after="100" w:afterAutospacing="1"/>
      <w:jc w:val="center"/>
      <w:textAlignment w:val="center"/>
    </w:pPr>
    <w:rPr>
      <w:b/>
      <w:bCs/>
    </w:rPr>
  </w:style>
  <w:style w:type="paragraph" w:customStyle="1" w:styleId="xl178">
    <w:name w:val="xl178"/>
    <w:basedOn w:val="a1"/>
    <w:rsid w:val="009276F1"/>
    <w:pPr>
      <w:spacing w:before="100" w:beforeAutospacing="1" w:after="100" w:afterAutospacing="1"/>
      <w:textAlignment w:val="bottom"/>
    </w:pPr>
    <w:rPr>
      <w:color w:val="000000"/>
    </w:rPr>
  </w:style>
  <w:style w:type="paragraph" w:customStyle="1" w:styleId="xl179">
    <w:name w:val="xl179"/>
    <w:basedOn w:val="a1"/>
    <w:rsid w:val="009276F1"/>
    <w:pPr>
      <w:shd w:val="clear" w:color="000000" w:fill="FFFF00"/>
      <w:spacing w:before="100" w:beforeAutospacing="1" w:after="100" w:afterAutospacing="1"/>
      <w:textAlignment w:val="center"/>
    </w:pPr>
    <w:rPr>
      <w:b/>
      <w:bCs/>
      <w:color w:val="000000"/>
    </w:rPr>
  </w:style>
  <w:style w:type="paragraph" w:customStyle="1" w:styleId="xl180">
    <w:name w:val="xl180"/>
    <w:basedOn w:val="a1"/>
    <w:rsid w:val="009276F1"/>
    <w:pPr>
      <w:shd w:val="clear" w:color="000000" w:fill="FABF8F"/>
      <w:spacing w:before="100" w:beforeAutospacing="1" w:after="100" w:afterAutospacing="1"/>
      <w:textAlignment w:val="center"/>
    </w:pPr>
    <w:rPr>
      <w:b/>
      <w:bCs/>
      <w:color w:val="000000"/>
    </w:rPr>
  </w:style>
  <w:style w:type="paragraph" w:customStyle="1" w:styleId="xl181">
    <w:name w:val="xl181"/>
    <w:basedOn w:val="a1"/>
    <w:rsid w:val="009276F1"/>
    <w:pPr>
      <w:shd w:val="clear" w:color="000000" w:fill="00B0F0"/>
      <w:spacing w:before="100" w:beforeAutospacing="1" w:after="100" w:afterAutospacing="1"/>
      <w:textAlignment w:val="center"/>
    </w:pPr>
    <w:rPr>
      <w:b/>
      <w:bCs/>
      <w:color w:val="000000"/>
    </w:rPr>
  </w:style>
  <w:style w:type="paragraph" w:customStyle="1" w:styleId="xl182">
    <w:name w:val="xl182"/>
    <w:basedOn w:val="a1"/>
    <w:rsid w:val="009276F1"/>
    <w:pPr>
      <w:shd w:val="clear" w:color="000000" w:fill="B7DEE8"/>
      <w:spacing w:before="100" w:beforeAutospacing="1" w:after="100" w:afterAutospacing="1"/>
      <w:textAlignment w:val="center"/>
    </w:pPr>
    <w:rPr>
      <w:b/>
      <w:bCs/>
      <w:color w:val="000000"/>
    </w:rPr>
  </w:style>
  <w:style w:type="paragraph" w:customStyle="1" w:styleId="xl183">
    <w:name w:val="xl183"/>
    <w:basedOn w:val="a1"/>
    <w:rsid w:val="009276F1"/>
    <w:pPr>
      <w:shd w:val="clear" w:color="000000" w:fill="B1A0C7"/>
      <w:spacing w:before="100" w:beforeAutospacing="1" w:after="100" w:afterAutospacing="1"/>
      <w:textAlignment w:val="center"/>
    </w:pPr>
    <w:rPr>
      <w:b/>
      <w:bCs/>
      <w:color w:val="000000"/>
    </w:rPr>
  </w:style>
  <w:style w:type="paragraph" w:customStyle="1" w:styleId="xl184">
    <w:name w:val="xl184"/>
    <w:basedOn w:val="a1"/>
    <w:rsid w:val="009276F1"/>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1"/>
    <w:rsid w:val="009276F1"/>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1"/>
    <w:rsid w:val="009276F1"/>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1"/>
    <w:rsid w:val="009276F1"/>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1"/>
    <w:rsid w:val="009276F1"/>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1"/>
    <w:rsid w:val="009276F1"/>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1"/>
    <w:rsid w:val="009276F1"/>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1"/>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1"/>
    <w:rsid w:val="009276F1"/>
    <w:pPr>
      <w:spacing w:before="100" w:beforeAutospacing="1" w:after="100" w:afterAutospacing="1"/>
      <w:textAlignment w:val="bottom"/>
    </w:pPr>
    <w:rPr>
      <w:b/>
      <w:bCs/>
    </w:rPr>
  </w:style>
  <w:style w:type="paragraph" w:customStyle="1" w:styleId="xl198">
    <w:name w:val="xl198"/>
    <w:basedOn w:val="a1"/>
    <w:rsid w:val="009276F1"/>
    <w:pPr>
      <w:spacing w:before="100" w:beforeAutospacing="1" w:after="100" w:afterAutospacing="1"/>
      <w:textAlignment w:val="bottom"/>
    </w:pPr>
    <w:rPr>
      <w:b/>
      <w:bCs/>
    </w:rPr>
  </w:style>
  <w:style w:type="paragraph" w:customStyle="1" w:styleId="xl199">
    <w:name w:val="xl199"/>
    <w:basedOn w:val="a1"/>
    <w:rsid w:val="009276F1"/>
    <w:pPr>
      <w:spacing w:before="100" w:beforeAutospacing="1" w:after="100" w:afterAutospacing="1"/>
      <w:textAlignment w:val="bottom"/>
    </w:pPr>
    <w:rPr>
      <w:b/>
      <w:bCs/>
      <w:color w:val="000000"/>
    </w:rPr>
  </w:style>
  <w:style w:type="paragraph" w:customStyle="1" w:styleId="xl200">
    <w:name w:val="xl200"/>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1"/>
    <w:rsid w:val="009276F1"/>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1"/>
    <w:rsid w:val="009276F1"/>
    <w:pPr>
      <w:shd w:val="clear" w:color="000000" w:fill="C4BD97"/>
      <w:spacing w:before="100" w:beforeAutospacing="1" w:after="100" w:afterAutospacing="1"/>
      <w:textAlignment w:val="center"/>
    </w:pPr>
    <w:rPr>
      <w:b/>
      <w:bCs/>
      <w:color w:val="000000"/>
    </w:rPr>
  </w:style>
  <w:style w:type="paragraph" w:customStyle="1" w:styleId="xl204">
    <w:name w:val="xl204"/>
    <w:basedOn w:val="a1"/>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1"/>
    <w:rsid w:val="009276F1"/>
    <w:pPr>
      <w:spacing w:before="100" w:beforeAutospacing="1" w:after="100" w:afterAutospacing="1"/>
      <w:textAlignment w:val="center"/>
    </w:pPr>
  </w:style>
  <w:style w:type="paragraph" w:customStyle="1" w:styleId="xl206">
    <w:name w:val="xl206"/>
    <w:basedOn w:val="a1"/>
    <w:rsid w:val="009276F1"/>
    <w:pPr>
      <w:spacing w:before="100" w:beforeAutospacing="1" w:after="100" w:afterAutospacing="1"/>
      <w:textAlignment w:val="center"/>
    </w:pPr>
  </w:style>
  <w:style w:type="paragraph" w:customStyle="1" w:styleId="xl207">
    <w:name w:val="xl207"/>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1"/>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1"/>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1"/>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1"/>
    <w:rsid w:val="009276F1"/>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1"/>
    <w:rsid w:val="009276F1"/>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1"/>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1"/>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1"/>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1"/>
    <w:rsid w:val="009276F1"/>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1"/>
    <w:rsid w:val="009276F1"/>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1"/>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9276F1"/>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1"/>
    <w:rsid w:val="009276F1"/>
    <w:pPr>
      <w:pBdr>
        <w:right w:val="single" w:sz="4" w:space="0" w:color="C0C0C0"/>
      </w:pBdr>
      <w:spacing w:before="100" w:beforeAutospacing="1" w:after="100" w:afterAutospacing="1"/>
      <w:jc w:val="center"/>
      <w:textAlignment w:val="center"/>
    </w:pPr>
  </w:style>
  <w:style w:type="paragraph" w:customStyle="1" w:styleId="xl225">
    <w:name w:val="xl225"/>
    <w:basedOn w:val="a1"/>
    <w:rsid w:val="009276F1"/>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1"/>
    <w:rsid w:val="009276F1"/>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1"/>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1"/>
    <w:rsid w:val="001D33E7"/>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3"/>
    <w:next w:val="afb"/>
    <w:uiPriority w:val="59"/>
    <w:rsid w:val="0043196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3"/>
    <w:next w:val="afb"/>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3"/>
    <w:next w:val="afb"/>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1"/>
    <w:rsid w:val="0043196B"/>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1"/>
    <w:rsid w:val="0043196B"/>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1"/>
    <w:rsid w:val="0043196B"/>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1"/>
    <w:rsid w:val="0043196B"/>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affc">
    <w:name w:val="Знак Знак Знак Знак Знак Знак Знак Знак Знак Знак Знак Знак"/>
    <w:basedOn w:val="a1"/>
    <w:rsid w:val="00A53BC1"/>
    <w:pPr>
      <w:tabs>
        <w:tab w:val="num" w:pos="360"/>
      </w:tabs>
      <w:spacing w:after="160" w:line="240" w:lineRule="exact"/>
    </w:pPr>
    <w:rPr>
      <w:rFonts w:ascii="Verdana" w:hAnsi="Verdana" w:cs="Verdana"/>
      <w:sz w:val="20"/>
      <w:szCs w:val="20"/>
      <w:lang w:val="en-US" w:eastAsia="en-US"/>
    </w:rPr>
  </w:style>
  <w:style w:type="paragraph" w:customStyle="1" w:styleId="affd">
    <w:name w:val="Знак Знак Знак Знак Знак Знак Знак Знак Знак Знак Знак Знак"/>
    <w:basedOn w:val="a1"/>
    <w:rsid w:val="00C348EB"/>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Знак Знак"/>
    <w:basedOn w:val="a1"/>
    <w:rsid w:val="003701BC"/>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w:basedOn w:val="a1"/>
    <w:rsid w:val="00017FE5"/>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4"/>
    <w:semiHidden/>
    <w:rsid w:val="00044110"/>
  </w:style>
  <w:style w:type="paragraph" w:customStyle="1" w:styleId="afff0">
    <w:name w:val="Знак Знак Знак Знак Знак Знак Знак Знак Знак Знак Знак Знак"/>
    <w:basedOn w:val="a1"/>
    <w:rsid w:val="00B9212E"/>
    <w:pPr>
      <w:tabs>
        <w:tab w:val="num" w:pos="360"/>
      </w:tabs>
      <w:spacing w:after="160" w:line="240" w:lineRule="exact"/>
    </w:pPr>
    <w:rPr>
      <w:rFonts w:ascii="Verdana" w:hAnsi="Verdana" w:cs="Verdana"/>
      <w:sz w:val="20"/>
      <w:szCs w:val="20"/>
      <w:lang w:val="en-US" w:eastAsia="en-US"/>
    </w:rPr>
  </w:style>
  <w:style w:type="numbering" w:customStyle="1" w:styleId="63">
    <w:name w:val="Нет списка6"/>
    <w:next w:val="a4"/>
    <w:uiPriority w:val="99"/>
    <w:semiHidden/>
    <w:unhideWhenUsed/>
    <w:rsid w:val="004F02B8"/>
  </w:style>
  <w:style w:type="table" w:customStyle="1" w:styleId="82">
    <w:name w:val="Сетка таблицы8"/>
    <w:basedOn w:val="a3"/>
    <w:next w:val="afb"/>
    <w:uiPriority w:val="39"/>
    <w:rsid w:val="004F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Стиль11"/>
    <w:uiPriority w:val="99"/>
    <w:rsid w:val="004F02B8"/>
  </w:style>
  <w:style w:type="paragraph" w:customStyle="1" w:styleId="afff1">
    <w:name w:val="Знак Знак Знак Знак Знак Знак Знак Знак Знак Знак Знак Знак"/>
    <w:basedOn w:val="a1"/>
    <w:rsid w:val="00BF3D43"/>
    <w:pPr>
      <w:tabs>
        <w:tab w:val="num" w:pos="360"/>
      </w:tabs>
      <w:spacing w:after="160" w:line="240" w:lineRule="exact"/>
    </w:pPr>
    <w:rPr>
      <w:rFonts w:ascii="Verdana" w:hAnsi="Verdana" w:cs="Verdana"/>
      <w:sz w:val="20"/>
      <w:szCs w:val="20"/>
      <w:lang w:val="en-US" w:eastAsia="en-US"/>
    </w:rPr>
  </w:style>
  <w:style w:type="paragraph" w:customStyle="1" w:styleId="afff2">
    <w:name w:val="Знак Знак Знак Знак Знак Знак Знак Знак Знак Знак Знак Знак"/>
    <w:basedOn w:val="a1"/>
    <w:rsid w:val="009349C8"/>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1"/>
    <w:basedOn w:val="a1"/>
    <w:rsid w:val="00527E70"/>
    <w:pPr>
      <w:tabs>
        <w:tab w:val="num" w:pos="360"/>
      </w:tabs>
      <w:spacing w:after="160" w:line="240" w:lineRule="exact"/>
    </w:pPr>
    <w:rPr>
      <w:rFonts w:ascii="Verdana" w:hAnsi="Verdana" w:cs="Verdana"/>
      <w:sz w:val="20"/>
      <w:szCs w:val="20"/>
      <w:lang w:val="en-US" w:eastAsia="en-US"/>
    </w:rPr>
  </w:style>
  <w:style w:type="numbering" w:customStyle="1" w:styleId="73">
    <w:name w:val="Нет списка7"/>
    <w:next w:val="a4"/>
    <w:uiPriority w:val="99"/>
    <w:semiHidden/>
    <w:unhideWhenUsed/>
    <w:rsid w:val="00527E70"/>
  </w:style>
  <w:style w:type="numbering" w:customStyle="1" w:styleId="122">
    <w:name w:val="Нет списка12"/>
    <w:next w:val="a4"/>
    <w:uiPriority w:val="99"/>
    <w:semiHidden/>
    <w:rsid w:val="00527E70"/>
  </w:style>
  <w:style w:type="table" w:customStyle="1" w:styleId="92">
    <w:name w:val="Сетка таблицы9"/>
    <w:basedOn w:val="a3"/>
    <w:next w:val="afb"/>
    <w:uiPriority w:val="39"/>
    <w:rsid w:val="00527E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527E70"/>
  </w:style>
  <w:style w:type="table" w:customStyle="1" w:styleId="140">
    <w:name w:val="Сетка таблицы14"/>
    <w:basedOn w:val="a3"/>
    <w:next w:val="afb"/>
    <w:uiPriority w:val="39"/>
    <w:rsid w:val="00527E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4"/>
    <w:uiPriority w:val="99"/>
    <w:semiHidden/>
    <w:unhideWhenUsed/>
    <w:rsid w:val="00527E70"/>
  </w:style>
  <w:style w:type="table" w:customStyle="1" w:styleId="310">
    <w:name w:val="Сетка таблицы31"/>
    <w:basedOn w:val="a3"/>
    <w:next w:val="afb"/>
    <w:rsid w:val="00383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fb"/>
    <w:rsid w:val="00383E4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3">
    <w:name w:val="Знак Знак Знак Знак Знак Знак Знак Знак Знак Знак Знак Знак"/>
    <w:basedOn w:val="a1"/>
    <w:rsid w:val="00E35CC5"/>
    <w:pPr>
      <w:tabs>
        <w:tab w:val="num" w:pos="360"/>
      </w:tabs>
      <w:spacing w:after="160" w:line="240" w:lineRule="exact"/>
    </w:pPr>
    <w:rPr>
      <w:rFonts w:ascii="Verdana" w:hAnsi="Verdana" w:cs="Verdana"/>
      <w:sz w:val="20"/>
      <w:szCs w:val="20"/>
      <w:lang w:val="en-US" w:eastAsia="en-US"/>
    </w:rPr>
  </w:style>
  <w:style w:type="paragraph" w:customStyle="1" w:styleId="afff4">
    <w:basedOn w:val="a1"/>
    <w:next w:val="af1"/>
    <w:qFormat/>
    <w:rsid w:val="00B94D37"/>
    <w:pPr>
      <w:tabs>
        <w:tab w:val="left" w:pos="1665"/>
      </w:tabs>
      <w:jc w:val="center"/>
    </w:pPr>
    <w:rPr>
      <w:b/>
      <w:bCs/>
    </w:rPr>
  </w:style>
  <w:style w:type="character" w:customStyle="1" w:styleId="60">
    <w:name w:val="Заголовок 6 Знак"/>
    <w:basedOn w:val="a2"/>
    <w:link w:val="6"/>
    <w:semiHidden/>
    <w:rsid w:val="009573A4"/>
    <w:rPr>
      <w:rFonts w:ascii="Calibri" w:eastAsia="Times New Roman" w:hAnsi="Calibri" w:cs="Times New Roman"/>
      <w:b/>
      <w:bCs/>
      <w:lang w:eastAsia="ru-RU"/>
    </w:rPr>
  </w:style>
  <w:style w:type="character" w:customStyle="1" w:styleId="70">
    <w:name w:val="Заголовок 7 Знак"/>
    <w:basedOn w:val="a2"/>
    <w:link w:val="7"/>
    <w:semiHidden/>
    <w:rsid w:val="009573A4"/>
    <w:rPr>
      <w:rFonts w:ascii="Calibri" w:eastAsia="Times New Roman" w:hAnsi="Calibri" w:cs="Times New Roman"/>
      <w:sz w:val="24"/>
      <w:szCs w:val="24"/>
      <w:lang w:eastAsia="ru-RU"/>
    </w:rPr>
  </w:style>
  <w:style w:type="character" w:customStyle="1" w:styleId="80">
    <w:name w:val="Заголовок 8 Знак"/>
    <w:basedOn w:val="a2"/>
    <w:link w:val="8"/>
    <w:semiHidden/>
    <w:rsid w:val="009573A4"/>
    <w:rPr>
      <w:rFonts w:ascii="Calibri" w:eastAsia="Times New Roman" w:hAnsi="Calibri" w:cs="Times New Roman"/>
      <w:i/>
      <w:iCs/>
      <w:sz w:val="24"/>
      <w:szCs w:val="24"/>
      <w:lang w:eastAsia="ru-RU"/>
    </w:rPr>
  </w:style>
  <w:style w:type="numbering" w:customStyle="1" w:styleId="83">
    <w:name w:val="Нет списка8"/>
    <w:next w:val="a4"/>
    <w:uiPriority w:val="99"/>
    <w:semiHidden/>
    <w:rsid w:val="009573A4"/>
  </w:style>
  <w:style w:type="paragraph" w:customStyle="1" w:styleId="29">
    <w:name w:val="Абзац списка2"/>
    <w:basedOn w:val="a1"/>
    <w:autoRedefine/>
    <w:rsid w:val="009573A4"/>
    <w:pPr>
      <w:jc w:val="center"/>
    </w:pPr>
    <w:rPr>
      <w:snapToGrid w:val="0"/>
      <w:sz w:val="28"/>
      <w:szCs w:val="28"/>
    </w:rPr>
  </w:style>
  <w:style w:type="paragraph" w:customStyle="1" w:styleId="1f">
    <w:name w:val="Знак Знак Знак1"/>
    <w:basedOn w:val="a1"/>
    <w:rsid w:val="009573A4"/>
    <w:pPr>
      <w:tabs>
        <w:tab w:val="num" w:pos="360"/>
      </w:tabs>
      <w:spacing w:after="160" w:line="240" w:lineRule="exact"/>
    </w:pPr>
    <w:rPr>
      <w:rFonts w:ascii="Verdana" w:hAnsi="Verdana" w:cs="Verdana"/>
      <w:sz w:val="20"/>
      <w:szCs w:val="20"/>
      <w:lang w:val="en-US" w:eastAsia="en-US"/>
    </w:rPr>
  </w:style>
  <w:style w:type="table" w:customStyle="1" w:styleId="150">
    <w:name w:val="Сетка таблицы15"/>
    <w:basedOn w:val="a3"/>
    <w:next w:val="afb"/>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Знак"/>
    <w:basedOn w:val="a1"/>
    <w:rsid w:val="009573A4"/>
    <w:pPr>
      <w:spacing w:after="160" w:line="240" w:lineRule="exact"/>
    </w:pPr>
    <w:rPr>
      <w:rFonts w:ascii="Verdana" w:hAnsi="Verdana" w:cs="Verdana"/>
      <w:sz w:val="20"/>
      <w:szCs w:val="20"/>
      <w:lang w:val="en-US" w:eastAsia="en-US"/>
    </w:rPr>
  </w:style>
  <w:style w:type="numbering" w:customStyle="1" w:styleId="131">
    <w:name w:val="Нет списка13"/>
    <w:next w:val="a4"/>
    <w:uiPriority w:val="99"/>
    <w:semiHidden/>
    <w:unhideWhenUsed/>
    <w:rsid w:val="009573A4"/>
  </w:style>
  <w:style w:type="table" w:customStyle="1" w:styleId="160">
    <w:name w:val="Сетка таблицы16"/>
    <w:basedOn w:val="a3"/>
    <w:next w:val="afb"/>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4"/>
    <w:semiHidden/>
    <w:unhideWhenUsed/>
    <w:rsid w:val="009573A4"/>
  </w:style>
  <w:style w:type="table" w:customStyle="1" w:styleId="230">
    <w:name w:val="Сетка таблицы23"/>
    <w:basedOn w:val="a3"/>
    <w:next w:val="afb"/>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573A4"/>
    <w:rPr>
      <w:rFonts w:ascii="Times New Roman" w:eastAsia="Times New Roman" w:hAnsi="Times New Roman" w:cs="Times New Roman"/>
      <w:sz w:val="28"/>
      <w:szCs w:val="28"/>
      <w:lang w:eastAsia="ru-RU"/>
    </w:rPr>
  </w:style>
  <w:style w:type="numbering" w:customStyle="1" w:styleId="1130">
    <w:name w:val="Нет списка113"/>
    <w:next w:val="a4"/>
    <w:uiPriority w:val="99"/>
    <w:semiHidden/>
    <w:unhideWhenUsed/>
    <w:rsid w:val="009573A4"/>
  </w:style>
  <w:style w:type="paragraph" w:customStyle="1" w:styleId="font7">
    <w:name w:val="font7"/>
    <w:basedOn w:val="a1"/>
    <w:rsid w:val="009573A4"/>
    <w:pPr>
      <w:spacing w:before="100" w:beforeAutospacing="1" w:after="100" w:afterAutospacing="1"/>
    </w:pPr>
    <w:rPr>
      <w:rFonts w:ascii="Calibri" w:hAnsi="Calibri" w:cs="Calibri"/>
    </w:rPr>
  </w:style>
  <w:style w:type="paragraph" w:customStyle="1" w:styleId="font8">
    <w:name w:val="font8"/>
    <w:basedOn w:val="a1"/>
    <w:rsid w:val="009573A4"/>
    <w:pPr>
      <w:spacing w:before="100" w:beforeAutospacing="1" w:after="100" w:afterAutospacing="1"/>
    </w:pPr>
    <w:rPr>
      <w:sz w:val="28"/>
      <w:szCs w:val="28"/>
    </w:rPr>
  </w:style>
  <w:style w:type="paragraph" w:customStyle="1" w:styleId="font9">
    <w:name w:val="font9"/>
    <w:basedOn w:val="a1"/>
    <w:rsid w:val="009573A4"/>
    <w:pPr>
      <w:spacing w:before="100" w:beforeAutospacing="1" w:after="100" w:afterAutospacing="1"/>
    </w:pPr>
    <w:rPr>
      <w:rFonts w:ascii="Calibri" w:hAnsi="Calibri" w:cs="Calibri"/>
      <w:color w:val="000000"/>
    </w:rPr>
  </w:style>
  <w:style w:type="paragraph" w:customStyle="1" w:styleId="xl70">
    <w:name w:val="xl70"/>
    <w:basedOn w:val="a1"/>
    <w:rsid w:val="009573A4"/>
    <w:pPr>
      <w:spacing w:before="100" w:beforeAutospacing="1" w:after="100" w:afterAutospacing="1"/>
      <w:jc w:val="center"/>
    </w:pPr>
    <w:rPr>
      <w:b/>
      <w:bCs/>
      <w:sz w:val="32"/>
      <w:szCs w:val="32"/>
    </w:rPr>
  </w:style>
  <w:style w:type="paragraph" w:customStyle="1" w:styleId="xl71">
    <w:name w:val="xl71"/>
    <w:basedOn w:val="a1"/>
    <w:rsid w:val="009573A4"/>
    <w:pPr>
      <w:spacing w:before="100" w:beforeAutospacing="1" w:after="100" w:afterAutospacing="1"/>
    </w:pPr>
    <w:rPr>
      <w:b/>
      <w:bCs/>
      <w:sz w:val="16"/>
      <w:szCs w:val="16"/>
    </w:rPr>
  </w:style>
  <w:style w:type="paragraph" w:customStyle="1" w:styleId="xl72">
    <w:name w:val="xl72"/>
    <w:basedOn w:val="a1"/>
    <w:rsid w:val="009573A4"/>
    <w:pPr>
      <w:shd w:val="clear" w:color="000000" w:fill="FFFFFF"/>
      <w:spacing w:before="100" w:beforeAutospacing="1" w:after="100" w:afterAutospacing="1"/>
    </w:pPr>
    <w:rPr>
      <w:b/>
      <w:bCs/>
      <w:sz w:val="16"/>
      <w:szCs w:val="16"/>
    </w:rPr>
  </w:style>
  <w:style w:type="paragraph" w:customStyle="1" w:styleId="xl73">
    <w:name w:val="xl73"/>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1"/>
    <w:rsid w:val="009573A4"/>
    <w:pPr>
      <w:spacing w:before="100" w:beforeAutospacing="1" w:after="100" w:afterAutospacing="1"/>
      <w:jc w:val="center"/>
    </w:pPr>
    <w:rPr>
      <w:b/>
      <w:bCs/>
    </w:rPr>
  </w:style>
  <w:style w:type="paragraph" w:customStyle="1" w:styleId="xl76">
    <w:name w:val="xl76"/>
    <w:basedOn w:val="a1"/>
    <w:rsid w:val="009573A4"/>
    <w:pPr>
      <w:spacing w:before="100" w:beforeAutospacing="1" w:after="100" w:afterAutospacing="1"/>
    </w:pPr>
    <w:rPr>
      <w:b/>
      <w:bCs/>
    </w:rPr>
  </w:style>
  <w:style w:type="paragraph" w:customStyle="1" w:styleId="xl77">
    <w:name w:val="xl77"/>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1"/>
    <w:rsid w:val="009573A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1"/>
    <w:rsid w:val="009573A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1"/>
    <w:rsid w:val="009573A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p15">
    <w:name w:val="p15"/>
    <w:basedOn w:val="a1"/>
    <w:rsid w:val="009573A4"/>
    <w:pPr>
      <w:spacing w:before="100" w:beforeAutospacing="1" w:after="100" w:afterAutospacing="1"/>
    </w:pPr>
  </w:style>
  <w:style w:type="paragraph" w:styleId="afff6">
    <w:name w:val="Block Text"/>
    <w:basedOn w:val="a1"/>
    <w:rsid w:val="009573A4"/>
    <w:pPr>
      <w:widowControl w:val="0"/>
      <w:snapToGrid w:val="0"/>
      <w:spacing w:before="280"/>
      <w:ind w:left="1440" w:right="2000"/>
      <w:jc w:val="center"/>
    </w:pPr>
    <w:rPr>
      <w:sz w:val="20"/>
      <w:szCs w:val="20"/>
    </w:rPr>
  </w:style>
  <w:style w:type="paragraph" w:customStyle="1" w:styleId="afff7">
    <w:name w:val="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FR1">
    <w:name w:val="FR1"/>
    <w:rsid w:val="009573A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f0">
    <w:name w:val="Знак Знак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 Знак1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9573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573A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9573A4"/>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4">
    <w:name w:val="Знак Знак1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c">
    <w:name w:val="текст примечания"/>
    <w:basedOn w:val="a1"/>
    <w:rsid w:val="009573A4"/>
  </w:style>
  <w:style w:type="paragraph" w:customStyle="1" w:styleId="afffd">
    <w:name w:val="Примечание"/>
    <w:basedOn w:val="a1"/>
    <w:rsid w:val="009573A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e">
    <w:name w:val="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character" w:customStyle="1" w:styleId="affff">
    <w:name w:val="Основной текст_"/>
    <w:link w:val="2a"/>
    <w:rsid w:val="009573A4"/>
    <w:rPr>
      <w:sz w:val="28"/>
      <w:szCs w:val="28"/>
      <w:shd w:val="clear" w:color="auto" w:fill="FFFFFF"/>
    </w:rPr>
  </w:style>
  <w:style w:type="paragraph" w:customStyle="1" w:styleId="2a">
    <w:name w:val="Основной текст2"/>
    <w:basedOn w:val="a1"/>
    <w:link w:val="affff"/>
    <w:rsid w:val="009573A4"/>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9573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f0">
    <w:name w:val="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3">
    <w:name w:val="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b">
    <w:name w:val="Знак Знак1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xl65">
    <w:name w:val="xl65"/>
    <w:basedOn w:val="a1"/>
    <w:rsid w:val="009573A4"/>
    <w:pPr>
      <w:spacing w:before="100" w:beforeAutospacing="1" w:after="100" w:afterAutospacing="1"/>
      <w:jc w:val="center"/>
      <w:textAlignment w:val="center"/>
    </w:pPr>
  </w:style>
  <w:style w:type="paragraph" w:customStyle="1" w:styleId="xl66">
    <w:name w:val="xl66"/>
    <w:basedOn w:val="a1"/>
    <w:rsid w:val="009573A4"/>
    <w:pPr>
      <w:spacing w:before="100" w:beforeAutospacing="1" w:after="100" w:afterAutospacing="1"/>
      <w:jc w:val="center"/>
      <w:textAlignment w:val="center"/>
    </w:pPr>
    <w:rPr>
      <w:b/>
      <w:bCs/>
    </w:rPr>
  </w:style>
  <w:style w:type="paragraph" w:customStyle="1" w:styleId="xl67">
    <w:name w:val="xl67"/>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1"/>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1"/>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normaltextrun">
    <w:name w:val="normaltextrun"/>
    <w:rsid w:val="009573A4"/>
  </w:style>
  <w:style w:type="character" w:customStyle="1" w:styleId="spellingerror">
    <w:name w:val="spellingerror"/>
    <w:rsid w:val="009573A4"/>
  </w:style>
  <w:style w:type="character" w:customStyle="1" w:styleId="contextualspellingandgrammarerror">
    <w:name w:val="contextualspellingandgrammarerror"/>
    <w:rsid w:val="009573A4"/>
  </w:style>
  <w:style w:type="paragraph" w:customStyle="1" w:styleId="paragraph">
    <w:name w:val="paragraph"/>
    <w:basedOn w:val="a1"/>
    <w:rsid w:val="009573A4"/>
    <w:pPr>
      <w:spacing w:before="100" w:beforeAutospacing="1" w:after="100" w:afterAutospacing="1"/>
    </w:pPr>
  </w:style>
  <w:style w:type="table" w:customStyle="1" w:styleId="320">
    <w:name w:val="Сетка таблицы32"/>
    <w:basedOn w:val="a3"/>
    <w:next w:val="afb"/>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4"/>
    <w:uiPriority w:val="99"/>
    <w:semiHidden/>
    <w:rsid w:val="009573A4"/>
  </w:style>
  <w:style w:type="paragraph" w:styleId="affff6">
    <w:name w:val="Subtitle"/>
    <w:basedOn w:val="a1"/>
    <w:next w:val="a1"/>
    <w:link w:val="affff7"/>
    <w:qFormat/>
    <w:rsid w:val="009573A4"/>
    <w:pPr>
      <w:spacing w:after="60"/>
      <w:jc w:val="center"/>
      <w:outlineLvl w:val="1"/>
    </w:pPr>
    <w:rPr>
      <w:rFonts w:ascii="Calibri Light" w:hAnsi="Calibri Light"/>
      <w:snapToGrid w:val="0"/>
    </w:rPr>
  </w:style>
  <w:style w:type="character" w:customStyle="1" w:styleId="affff7">
    <w:name w:val="Подзаголовок Знак"/>
    <w:basedOn w:val="a2"/>
    <w:link w:val="affff6"/>
    <w:rsid w:val="009573A4"/>
    <w:rPr>
      <w:rFonts w:ascii="Calibri Light" w:eastAsia="Times New Roman" w:hAnsi="Calibri Light" w:cs="Times New Roman"/>
      <w:snapToGrid w:val="0"/>
      <w:sz w:val="24"/>
      <w:szCs w:val="24"/>
      <w:lang w:eastAsia="ru-RU"/>
    </w:rPr>
  </w:style>
  <w:style w:type="table" w:customStyle="1" w:styleId="170">
    <w:name w:val="Сетка таблицы17"/>
    <w:basedOn w:val="a3"/>
    <w:next w:val="afb"/>
    <w:rsid w:val="009B1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1"/>
    <w:rsid w:val="00F036CE"/>
    <w:pPr>
      <w:tabs>
        <w:tab w:val="num" w:pos="360"/>
      </w:tabs>
      <w:spacing w:after="160" w:line="240" w:lineRule="exact"/>
    </w:pPr>
    <w:rPr>
      <w:rFonts w:ascii="Verdana" w:hAnsi="Verdana" w:cs="Verdana"/>
      <w:sz w:val="20"/>
      <w:szCs w:val="20"/>
      <w:lang w:val="en-US" w:eastAsia="en-US"/>
    </w:rPr>
  </w:style>
  <w:style w:type="table" w:customStyle="1" w:styleId="180">
    <w:name w:val="Сетка таблицы18"/>
    <w:basedOn w:val="a3"/>
    <w:next w:val="afb"/>
    <w:rsid w:val="00AB04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1"/>
    <w:rsid w:val="004C7FF7"/>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25717B"/>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1"/>
    <w:rsid w:val="00D72FE1"/>
    <w:pPr>
      <w:tabs>
        <w:tab w:val="num" w:pos="360"/>
      </w:tabs>
      <w:spacing w:after="160" w:line="240" w:lineRule="exact"/>
    </w:pPr>
    <w:rPr>
      <w:rFonts w:ascii="Verdana" w:hAnsi="Verdana" w:cs="Verdana"/>
      <w:sz w:val="20"/>
      <w:szCs w:val="20"/>
      <w:lang w:val="en-US" w:eastAsia="en-US"/>
    </w:rPr>
  </w:style>
  <w:style w:type="paragraph" w:customStyle="1" w:styleId="font10">
    <w:name w:val="font10"/>
    <w:basedOn w:val="a1"/>
    <w:rsid w:val="00EA4CCA"/>
    <w:pPr>
      <w:spacing w:before="100" w:beforeAutospacing="1" w:after="100" w:afterAutospacing="1"/>
    </w:pPr>
    <w:rPr>
      <w:rFonts w:ascii="Tahoma" w:hAnsi="Tahoma" w:cs="Tahoma"/>
      <w:b/>
      <w:bCs/>
      <w:color w:val="000000"/>
    </w:rPr>
  </w:style>
  <w:style w:type="paragraph" w:customStyle="1" w:styleId="font11">
    <w:name w:val="font11"/>
    <w:basedOn w:val="a1"/>
    <w:rsid w:val="00EA4CCA"/>
    <w:pPr>
      <w:spacing w:before="100" w:beforeAutospacing="1" w:after="100" w:afterAutospacing="1"/>
    </w:pPr>
    <w:rPr>
      <w:rFonts w:ascii="Tahoma" w:hAnsi="Tahoma" w:cs="Tahoma"/>
      <w:color w:val="000000"/>
    </w:rPr>
  </w:style>
  <w:style w:type="paragraph" w:customStyle="1" w:styleId="font12">
    <w:name w:val="font12"/>
    <w:basedOn w:val="a1"/>
    <w:rsid w:val="00EA4CCA"/>
    <w:pPr>
      <w:spacing w:before="100" w:beforeAutospacing="1" w:after="100" w:afterAutospacing="1"/>
    </w:pPr>
    <w:rPr>
      <w:rFonts w:ascii="Tahoma" w:hAnsi="Tahoma" w:cs="Tahoma"/>
      <w:color w:val="000000"/>
      <w:sz w:val="18"/>
      <w:szCs w:val="18"/>
    </w:rPr>
  </w:style>
  <w:style w:type="paragraph" w:customStyle="1" w:styleId="font13">
    <w:name w:val="font13"/>
    <w:basedOn w:val="a1"/>
    <w:rsid w:val="00EA4CCA"/>
    <w:pPr>
      <w:spacing w:before="100" w:beforeAutospacing="1" w:after="100" w:afterAutospacing="1"/>
    </w:pPr>
    <w:rPr>
      <w:rFonts w:ascii="Tahoma" w:hAnsi="Tahoma" w:cs="Tahoma"/>
      <w:b/>
      <w:bCs/>
      <w:color w:val="000000"/>
      <w:sz w:val="18"/>
      <w:szCs w:val="18"/>
    </w:rPr>
  </w:style>
  <w:style w:type="numbering" w:customStyle="1" w:styleId="93">
    <w:name w:val="Нет списка9"/>
    <w:next w:val="a4"/>
    <w:uiPriority w:val="99"/>
    <w:semiHidden/>
    <w:rsid w:val="00EA4CCA"/>
  </w:style>
  <w:style w:type="paragraph" w:customStyle="1" w:styleId="3a">
    <w:name w:val="Абзац списка3"/>
    <w:basedOn w:val="a1"/>
    <w:autoRedefine/>
    <w:rsid w:val="00EA4CCA"/>
    <w:pPr>
      <w:jc w:val="center"/>
    </w:pPr>
    <w:rPr>
      <w:snapToGrid w:val="0"/>
      <w:sz w:val="28"/>
      <w:szCs w:val="28"/>
    </w:rPr>
  </w:style>
  <w:style w:type="paragraph" w:customStyle="1" w:styleId="1fe">
    <w:name w:val="Знак Знак Знак1"/>
    <w:basedOn w:val="a1"/>
    <w:rsid w:val="00EA4CCA"/>
    <w:pPr>
      <w:tabs>
        <w:tab w:val="num" w:pos="360"/>
      </w:tabs>
      <w:spacing w:after="160" w:line="240" w:lineRule="exact"/>
    </w:pPr>
    <w:rPr>
      <w:rFonts w:ascii="Verdana" w:hAnsi="Verdana" w:cs="Verdana"/>
      <w:sz w:val="20"/>
      <w:szCs w:val="20"/>
      <w:lang w:val="en-US" w:eastAsia="en-US"/>
    </w:rPr>
  </w:style>
  <w:style w:type="table" w:customStyle="1" w:styleId="190">
    <w:name w:val="Сетка таблицы19"/>
    <w:basedOn w:val="a3"/>
    <w:next w:val="afb"/>
    <w:uiPriority w:val="39"/>
    <w:rsid w:val="00EA4C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w:basedOn w:val="a1"/>
    <w:rsid w:val="00EA4CCA"/>
    <w:pPr>
      <w:spacing w:after="160" w:line="240" w:lineRule="exact"/>
    </w:pPr>
    <w:rPr>
      <w:rFonts w:ascii="Verdana" w:hAnsi="Verdana" w:cs="Verdana"/>
      <w:sz w:val="20"/>
      <w:szCs w:val="20"/>
      <w:lang w:val="en-US" w:eastAsia="en-US"/>
    </w:rPr>
  </w:style>
  <w:style w:type="numbering" w:customStyle="1" w:styleId="141">
    <w:name w:val="Нет списка14"/>
    <w:next w:val="a4"/>
    <w:uiPriority w:val="99"/>
    <w:semiHidden/>
    <w:unhideWhenUsed/>
    <w:rsid w:val="00EA4CCA"/>
  </w:style>
  <w:style w:type="table" w:customStyle="1" w:styleId="1100">
    <w:name w:val="Сетка таблицы110"/>
    <w:basedOn w:val="a3"/>
    <w:next w:val="afb"/>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4"/>
    <w:uiPriority w:val="99"/>
    <w:semiHidden/>
    <w:unhideWhenUsed/>
    <w:rsid w:val="00EA4CCA"/>
  </w:style>
  <w:style w:type="table" w:customStyle="1" w:styleId="240">
    <w:name w:val="Сетка таблицы24"/>
    <w:basedOn w:val="a3"/>
    <w:next w:val="afb"/>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4"/>
    <w:uiPriority w:val="99"/>
    <w:semiHidden/>
    <w:rsid w:val="00114C14"/>
  </w:style>
  <w:style w:type="table" w:customStyle="1" w:styleId="200">
    <w:name w:val="Сетка таблицы20"/>
    <w:basedOn w:val="a3"/>
    <w:next w:val="afb"/>
    <w:uiPriority w:val="39"/>
    <w:rsid w:val="00114C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4"/>
    <w:uiPriority w:val="99"/>
    <w:semiHidden/>
    <w:unhideWhenUsed/>
    <w:rsid w:val="00114C14"/>
  </w:style>
  <w:style w:type="table" w:customStyle="1" w:styleId="1110">
    <w:name w:val="Сетка таблицы111"/>
    <w:basedOn w:val="a3"/>
    <w:next w:val="afb"/>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4"/>
    <w:uiPriority w:val="99"/>
    <w:semiHidden/>
    <w:unhideWhenUsed/>
    <w:rsid w:val="00114C14"/>
  </w:style>
  <w:style w:type="table" w:customStyle="1" w:styleId="250">
    <w:name w:val="Сетка таблицы25"/>
    <w:basedOn w:val="a3"/>
    <w:next w:val="afb"/>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Знак Знак Знак Знак Знак Знак Знак Знак Знак"/>
    <w:basedOn w:val="a1"/>
    <w:rsid w:val="001D0C9E"/>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4"/>
    <w:uiPriority w:val="99"/>
    <w:semiHidden/>
    <w:rsid w:val="00132E3B"/>
  </w:style>
  <w:style w:type="paragraph" w:customStyle="1" w:styleId="44">
    <w:name w:val="Абзац списка4"/>
    <w:basedOn w:val="a1"/>
    <w:autoRedefine/>
    <w:rsid w:val="00132E3B"/>
    <w:pPr>
      <w:jc w:val="center"/>
    </w:pPr>
    <w:rPr>
      <w:snapToGrid w:val="0"/>
      <w:sz w:val="28"/>
      <w:szCs w:val="28"/>
    </w:rPr>
  </w:style>
  <w:style w:type="paragraph" w:customStyle="1" w:styleId="1ff">
    <w:name w:val="Знак Знак Знак1"/>
    <w:basedOn w:val="a1"/>
    <w:rsid w:val="00132E3B"/>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3"/>
    <w:next w:val="afb"/>
    <w:uiPriority w:val="39"/>
    <w:rsid w:val="00132E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w:basedOn w:val="a1"/>
    <w:rsid w:val="00132E3B"/>
    <w:pPr>
      <w:spacing w:after="160" w:line="240" w:lineRule="exact"/>
    </w:pPr>
    <w:rPr>
      <w:rFonts w:ascii="Verdana" w:hAnsi="Verdana" w:cs="Verdana"/>
      <w:sz w:val="20"/>
      <w:szCs w:val="20"/>
      <w:lang w:val="en-US" w:eastAsia="en-US"/>
    </w:rPr>
  </w:style>
  <w:style w:type="numbering" w:customStyle="1" w:styleId="171">
    <w:name w:val="Нет списка17"/>
    <w:next w:val="a4"/>
    <w:uiPriority w:val="99"/>
    <w:semiHidden/>
    <w:unhideWhenUsed/>
    <w:rsid w:val="00132E3B"/>
  </w:style>
  <w:style w:type="table" w:customStyle="1" w:styleId="1121">
    <w:name w:val="Сетка таблицы112"/>
    <w:basedOn w:val="a3"/>
    <w:next w:val="afb"/>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4"/>
    <w:uiPriority w:val="99"/>
    <w:semiHidden/>
    <w:unhideWhenUsed/>
    <w:rsid w:val="00132E3B"/>
  </w:style>
  <w:style w:type="table" w:customStyle="1" w:styleId="270">
    <w:name w:val="Сетка таблицы27"/>
    <w:basedOn w:val="a3"/>
    <w:next w:val="afb"/>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4"/>
    <w:semiHidden/>
    <w:rsid w:val="001F1EA7"/>
  </w:style>
  <w:style w:type="table" w:customStyle="1" w:styleId="280">
    <w:name w:val="Сетка таблицы28"/>
    <w:basedOn w:val="a3"/>
    <w:next w:val="afb"/>
    <w:rsid w:val="001F1E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3"/>
    <w:next w:val="afb"/>
    <w:rsid w:val="00D067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Знак Знак Знак Знак Знак Знак Знак Знак Знак"/>
    <w:basedOn w:val="a1"/>
    <w:rsid w:val="009B06FB"/>
    <w:pPr>
      <w:tabs>
        <w:tab w:val="num" w:pos="360"/>
      </w:tabs>
      <w:spacing w:after="160" w:line="240" w:lineRule="exact"/>
    </w:pPr>
    <w:rPr>
      <w:rFonts w:ascii="Verdana" w:hAnsi="Verdana" w:cs="Verdana"/>
      <w:sz w:val="20"/>
      <w:szCs w:val="20"/>
      <w:lang w:val="en-US" w:eastAsia="en-US"/>
    </w:rPr>
  </w:style>
  <w:style w:type="numbering" w:customStyle="1" w:styleId="191">
    <w:name w:val="Нет списка19"/>
    <w:next w:val="a4"/>
    <w:uiPriority w:val="99"/>
    <w:semiHidden/>
    <w:unhideWhenUsed/>
    <w:rsid w:val="00F90E01"/>
  </w:style>
  <w:style w:type="table" w:customStyle="1" w:styleId="300">
    <w:name w:val="Сетка таблицы30"/>
    <w:basedOn w:val="a3"/>
    <w:next w:val="afb"/>
    <w:rsid w:val="00F90E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3">
    <w:name w:val="xl233"/>
    <w:basedOn w:val="a1"/>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C0504D"/>
    </w:rPr>
  </w:style>
  <w:style w:type="paragraph" w:customStyle="1" w:styleId="xl234">
    <w:name w:val="xl234"/>
    <w:basedOn w:val="a1"/>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5">
    <w:name w:val="xl235"/>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6">
    <w:name w:val="xl236"/>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7">
    <w:name w:val="xl237"/>
    <w:basedOn w:val="a1"/>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8">
    <w:name w:val="xl238"/>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39">
    <w:name w:val="xl239"/>
    <w:basedOn w:val="a1"/>
    <w:rsid w:val="00D76668"/>
    <w:pPr>
      <w:pBdr>
        <w:top w:val="single" w:sz="4" w:space="0" w:color="C0C0C0"/>
      </w:pBdr>
      <w:shd w:val="thinReverseDiagStripe" w:color="C0C0C0" w:fill="auto"/>
      <w:spacing w:before="100" w:beforeAutospacing="1" w:after="100" w:afterAutospacing="1"/>
    </w:pPr>
    <w:rPr>
      <w:color w:val="C0504D"/>
    </w:rPr>
  </w:style>
  <w:style w:type="paragraph" w:customStyle="1" w:styleId="xl240">
    <w:name w:val="xl240"/>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41">
    <w:name w:val="xl241"/>
    <w:basedOn w:val="a1"/>
    <w:rsid w:val="00D76668"/>
    <w:pPr>
      <w:pBdr>
        <w:bottom w:val="single" w:sz="4" w:space="0" w:color="C0C0C0"/>
      </w:pBdr>
      <w:shd w:val="thinReverseDiagStripe" w:color="C0C0C0" w:fill="auto"/>
      <w:spacing w:before="100" w:beforeAutospacing="1" w:after="100" w:afterAutospacing="1"/>
    </w:pPr>
    <w:rPr>
      <w:color w:val="C0504D"/>
    </w:rPr>
  </w:style>
  <w:style w:type="paragraph" w:customStyle="1" w:styleId="xl242">
    <w:name w:val="xl242"/>
    <w:basedOn w:val="a1"/>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color w:val="C0504D"/>
    </w:rPr>
  </w:style>
  <w:style w:type="paragraph" w:customStyle="1" w:styleId="xl243">
    <w:name w:val="xl243"/>
    <w:basedOn w:val="a1"/>
    <w:rsid w:val="00D76668"/>
    <w:pPr>
      <w:pBdr>
        <w:top w:val="single" w:sz="4" w:space="0" w:color="C0C0C0"/>
        <w:bottom w:val="single" w:sz="4" w:space="0" w:color="C0C0C0"/>
      </w:pBdr>
      <w:shd w:val="thinReverseDiagStripe" w:color="C0C0C0" w:fill="auto"/>
      <w:spacing w:before="100" w:beforeAutospacing="1" w:after="100" w:afterAutospacing="1"/>
    </w:pPr>
    <w:rPr>
      <w:color w:val="C0504D"/>
    </w:rPr>
  </w:style>
  <w:style w:type="paragraph" w:customStyle="1" w:styleId="xl244">
    <w:name w:val="xl244"/>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5">
    <w:name w:val="xl245"/>
    <w:basedOn w:val="a1"/>
    <w:rsid w:val="00D76668"/>
    <w:pPr>
      <w:pBdr>
        <w:top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6">
    <w:name w:val="xl246"/>
    <w:basedOn w:val="a1"/>
    <w:rsid w:val="00D76668"/>
    <w:pPr>
      <w:pBdr>
        <w:bottom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7">
    <w:name w:val="xl247"/>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8">
    <w:name w:val="xl248"/>
    <w:basedOn w:val="a1"/>
    <w:rsid w:val="00D76668"/>
    <w:pPr>
      <w:spacing w:before="100" w:beforeAutospacing="1" w:after="100" w:afterAutospacing="1"/>
      <w:textAlignment w:val="center"/>
    </w:pPr>
    <w:rPr>
      <w:color w:val="C0504D"/>
    </w:rPr>
  </w:style>
  <w:style w:type="paragraph" w:customStyle="1" w:styleId="xl249">
    <w:name w:val="xl249"/>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0">
    <w:name w:val="xl250"/>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1">
    <w:name w:val="xl251"/>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2">
    <w:name w:val="xl252"/>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3">
    <w:name w:val="xl253"/>
    <w:basedOn w:val="a1"/>
    <w:rsid w:val="00D76668"/>
    <w:pPr>
      <w:spacing w:before="100" w:beforeAutospacing="1" w:after="100" w:afterAutospacing="1"/>
      <w:jc w:val="center"/>
      <w:textAlignment w:val="center"/>
    </w:pPr>
    <w:rPr>
      <w:b/>
      <w:bCs/>
      <w:color w:val="C0504D"/>
    </w:rPr>
  </w:style>
  <w:style w:type="paragraph" w:customStyle="1" w:styleId="xl254">
    <w:name w:val="xl254"/>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1F497D"/>
    </w:rPr>
  </w:style>
  <w:style w:type="paragraph" w:customStyle="1" w:styleId="xl255">
    <w:name w:val="xl255"/>
    <w:basedOn w:val="a1"/>
    <w:rsid w:val="00D76668"/>
    <w:pPr>
      <w:spacing w:before="100" w:beforeAutospacing="1" w:after="100" w:afterAutospacing="1"/>
      <w:textAlignment w:val="center"/>
    </w:pPr>
    <w:rPr>
      <w:color w:val="1F497D"/>
    </w:rPr>
  </w:style>
  <w:style w:type="paragraph" w:customStyle="1" w:styleId="xl256">
    <w:name w:val="xl256"/>
    <w:basedOn w:val="a1"/>
    <w:rsid w:val="00D76668"/>
    <w:pPr>
      <w:spacing w:before="100" w:beforeAutospacing="1" w:after="100" w:afterAutospacing="1"/>
      <w:textAlignment w:val="bottom"/>
    </w:pPr>
    <w:rPr>
      <w:color w:val="538DD5"/>
    </w:rPr>
  </w:style>
  <w:style w:type="paragraph" w:customStyle="1" w:styleId="xl257">
    <w:name w:val="xl257"/>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58">
    <w:name w:val="xl258"/>
    <w:basedOn w:val="a1"/>
    <w:rsid w:val="00D76668"/>
    <w:pPr>
      <w:pBdr>
        <w:top w:val="single" w:sz="4" w:space="0" w:color="C0C0C0"/>
        <w:bottom w:val="single" w:sz="4" w:space="0" w:color="C0C0C0"/>
      </w:pBdr>
      <w:spacing w:before="100" w:beforeAutospacing="1" w:after="100" w:afterAutospacing="1"/>
      <w:jc w:val="center"/>
      <w:textAlignment w:val="center"/>
    </w:pPr>
    <w:rPr>
      <w:color w:val="538DD5"/>
    </w:rPr>
  </w:style>
  <w:style w:type="paragraph" w:customStyle="1" w:styleId="xl259">
    <w:name w:val="xl259"/>
    <w:basedOn w:val="a1"/>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538DD5"/>
    </w:rPr>
  </w:style>
  <w:style w:type="paragraph" w:customStyle="1" w:styleId="xl260">
    <w:name w:val="xl260"/>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1">
    <w:name w:val="xl261"/>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2">
    <w:name w:val="xl262"/>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3">
    <w:name w:val="xl263"/>
    <w:basedOn w:val="a1"/>
    <w:rsid w:val="00D76668"/>
    <w:pPr>
      <w:pBdr>
        <w:top w:val="single" w:sz="4" w:space="0" w:color="C0C0C0"/>
      </w:pBdr>
      <w:shd w:val="thinReverseDiagStripe" w:color="C0C0C0" w:fill="auto"/>
      <w:spacing w:before="100" w:beforeAutospacing="1" w:after="100" w:afterAutospacing="1"/>
    </w:pPr>
    <w:rPr>
      <w:color w:val="538DD5"/>
    </w:rPr>
  </w:style>
  <w:style w:type="paragraph" w:customStyle="1" w:styleId="xl264">
    <w:name w:val="xl264"/>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5">
    <w:name w:val="xl265"/>
    <w:basedOn w:val="a1"/>
    <w:rsid w:val="00D76668"/>
    <w:pPr>
      <w:pBdr>
        <w:bottom w:val="single" w:sz="4" w:space="0" w:color="C0C0C0"/>
      </w:pBdr>
      <w:shd w:val="thinReverseDiagStripe" w:color="C0C0C0" w:fill="auto"/>
      <w:spacing w:before="100" w:beforeAutospacing="1" w:after="100" w:afterAutospacing="1"/>
    </w:pPr>
    <w:rPr>
      <w:color w:val="538DD5"/>
    </w:rPr>
  </w:style>
  <w:style w:type="paragraph" w:customStyle="1" w:styleId="xl266">
    <w:name w:val="xl266"/>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7">
    <w:name w:val="xl267"/>
    <w:basedOn w:val="a1"/>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538DD5"/>
    </w:rPr>
  </w:style>
  <w:style w:type="paragraph" w:customStyle="1" w:styleId="xl268">
    <w:name w:val="xl268"/>
    <w:basedOn w:val="a1"/>
    <w:rsid w:val="00D76668"/>
    <w:pPr>
      <w:pBdr>
        <w:top w:val="single" w:sz="4" w:space="0" w:color="C0C0C0"/>
        <w:bottom w:val="single" w:sz="4" w:space="0" w:color="C0C0C0"/>
      </w:pBdr>
      <w:shd w:val="thinReverseDiagStripe" w:color="C0C0C0" w:fill="auto"/>
      <w:spacing w:before="100" w:beforeAutospacing="1" w:after="100" w:afterAutospacing="1"/>
    </w:pPr>
    <w:rPr>
      <w:color w:val="538DD5"/>
    </w:rPr>
  </w:style>
  <w:style w:type="paragraph" w:customStyle="1" w:styleId="xl269">
    <w:name w:val="xl269"/>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0">
    <w:name w:val="xl270"/>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1">
    <w:name w:val="xl271"/>
    <w:basedOn w:val="a1"/>
    <w:rsid w:val="00D76668"/>
    <w:pPr>
      <w:spacing w:before="100" w:beforeAutospacing="1" w:after="100" w:afterAutospacing="1"/>
      <w:textAlignment w:val="center"/>
    </w:pPr>
    <w:rPr>
      <w:color w:val="538DD5"/>
    </w:rPr>
  </w:style>
  <w:style w:type="paragraph" w:customStyle="1" w:styleId="xl272">
    <w:name w:val="xl272"/>
    <w:basedOn w:val="a1"/>
    <w:rsid w:val="00D76668"/>
    <w:pPr>
      <w:spacing w:before="100" w:beforeAutospacing="1" w:after="100" w:afterAutospacing="1"/>
      <w:textAlignment w:val="center"/>
    </w:pPr>
    <w:rPr>
      <w:color w:val="538DD5"/>
    </w:rPr>
  </w:style>
  <w:style w:type="paragraph" w:customStyle="1" w:styleId="xl273">
    <w:name w:val="xl273"/>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74">
    <w:name w:val="xl274"/>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FF0000"/>
    </w:rPr>
  </w:style>
  <w:style w:type="paragraph" w:customStyle="1" w:styleId="xl275">
    <w:name w:val="xl275"/>
    <w:basedOn w:val="a1"/>
    <w:rsid w:val="00D76668"/>
    <w:pPr>
      <w:spacing w:before="100" w:beforeAutospacing="1" w:after="100" w:afterAutospacing="1"/>
      <w:textAlignment w:val="center"/>
    </w:pPr>
    <w:rPr>
      <w:color w:val="FFFFFF"/>
    </w:rPr>
  </w:style>
  <w:style w:type="paragraph" w:customStyle="1" w:styleId="xl276">
    <w:name w:val="xl276"/>
    <w:basedOn w:val="a1"/>
    <w:rsid w:val="00D76668"/>
    <w:pPr>
      <w:spacing w:before="100" w:beforeAutospacing="1" w:after="100" w:afterAutospacing="1"/>
      <w:textAlignment w:val="center"/>
    </w:pPr>
    <w:rPr>
      <w:color w:val="FFFFFF"/>
    </w:rPr>
  </w:style>
  <w:style w:type="paragraph" w:customStyle="1" w:styleId="xl277">
    <w:name w:val="xl277"/>
    <w:basedOn w:val="a1"/>
    <w:rsid w:val="00D76668"/>
    <w:pPr>
      <w:spacing w:before="100" w:beforeAutospacing="1" w:after="100" w:afterAutospacing="1"/>
      <w:textAlignment w:val="center"/>
    </w:pPr>
    <w:rPr>
      <w:color w:val="FFFFFF"/>
    </w:rPr>
  </w:style>
  <w:style w:type="paragraph" w:customStyle="1" w:styleId="xl278">
    <w:name w:val="xl278"/>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FFFFFF"/>
    </w:rPr>
  </w:style>
  <w:style w:type="paragraph" w:customStyle="1" w:styleId="xl279">
    <w:name w:val="xl279"/>
    <w:basedOn w:val="a1"/>
    <w:rsid w:val="00D76668"/>
    <w:pPr>
      <w:spacing w:before="100" w:beforeAutospacing="1" w:after="100" w:afterAutospacing="1"/>
      <w:textAlignment w:val="bottom"/>
    </w:pPr>
    <w:rPr>
      <w:color w:val="FFFFFF"/>
    </w:rPr>
  </w:style>
  <w:style w:type="paragraph" w:customStyle="1" w:styleId="xl280">
    <w:name w:val="xl280"/>
    <w:basedOn w:val="a1"/>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1">
    <w:name w:val="xl281"/>
    <w:basedOn w:val="a1"/>
    <w:rsid w:val="00D76668"/>
    <w:pPr>
      <w:pBdr>
        <w:top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2">
    <w:name w:val="xl282"/>
    <w:basedOn w:val="a1"/>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FF0000"/>
    </w:rPr>
  </w:style>
  <w:style w:type="paragraph" w:customStyle="1" w:styleId="xl283">
    <w:name w:val="xl283"/>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4">
    <w:name w:val="xl284"/>
    <w:basedOn w:val="a1"/>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5">
    <w:name w:val="xl285"/>
    <w:basedOn w:val="a1"/>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6">
    <w:name w:val="xl286"/>
    <w:basedOn w:val="a1"/>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7">
    <w:name w:val="xl287"/>
    <w:basedOn w:val="a1"/>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8">
    <w:name w:val="xl288"/>
    <w:basedOn w:val="a1"/>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9">
    <w:name w:val="xl289"/>
    <w:basedOn w:val="a1"/>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90">
    <w:name w:val="xl290"/>
    <w:basedOn w:val="a1"/>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1">
    <w:name w:val="xl291"/>
    <w:basedOn w:val="a1"/>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2">
    <w:name w:val="xl292"/>
    <w:basedOn w:val="a1"/>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93">
    <w:name w:val="xl293"/>
    <w:basedOn w:val="a1"/>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4">
    <w:name w:val="xl294"/>
    <w:basedOn w:val="a1"/>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5">
    <w:name w:val="xl295"/>
    <w:basedOn w:val="a1"/>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6">
    <w:name w:val="xl296"/>
    <w:basedOn w:val="a1"/>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7">
    <w:name w:val="xl297"/>
    <w:basedOn w:val="a1"/>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8">
    <w:name w:val="xl298"/>
    <w:basedOn w:val="a1"/>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9">
    <w:name w:val="xl299"/>
    <w:basedOn w:val="a1"/>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0">
    <w:name w:val="xl300"/>
    <w:basedOn w:val="a1"/>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1">
    <w:name w:val="xl301"/>
    <w:basedOn w:val="a1"/>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2">
    <w:name w:val="xl302"/>
    <w:basedOn w:val="a1"/>
    <w:rsid w:val="00D76668"/>
    <w:pPr>
      <w:pBdr>
        <w:top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3">
    <w:name w:val="xl303"/>
    <w:basedOn w:val="a1"/>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4">
    <w:name w:val="xl304"/>
    <w:basedOn w:val="a1"/>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5">
    <w:name w:val="xl305"/>
    <w:basedOn w:val="a1"/>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6">
    <w:name w:val="xl306"/>
    <w:basedOn w:val="a1"/>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07">
    <w:name w:val="xl307"/>
    <w:basedOn w:val="a1"/>
    <w:rsid w:val="00D76668"/>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308">
    <w:name w:val="xl308"/>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09">
    <w:name w:val="xl309"/>
    <w:basedOn w:val="a1"/>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0">
    <w:name w:val="xl310"/>
    <w:basedOn w:val="a1"/>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1">
    <w:name w:val="xl311"/>
    <w:basedOn w:val="a1"/>
    <w:rsid w:val="00D76668"/>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2">
    <w:name w:val="xl312"/>
    <w:basedOn w:val="a1"/>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3">
    <w:name w:val="xl313"/>
    <w:basedOn w:val="a1"/>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4">
    <w:name w:val="xl314"/>
    <w:basedOn w:val="a1"/>
    <w:rsid w:val="00D76668"/>
    <w:pPr>
      <w:pBdr>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5">
    <w:name w:val="xl315"/>
    <w:basedOn w:val="a1"/>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6">
    <w:name w:val="xl316"/>
    <w:basedOn w:val="a1"/>
    <w:rsid w:val="00D76668"/>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317">
    <w:name w:val="xl317"/>
    <w:basedOn w:val="a1"/>
    <w:rsid w:val="00D76668"/>
    <w:pPr>
      <w:pBdr>
        <w:right w:val="single" w:sz="4" w:space="0" w:color="C0C0C0"/>
      </w:pBdr>
      <w:spacing w:before="100" w:beforeAutospacing="1" w:after="100" w:afterAutospacing="1"/>
      <w:jc w:val="center"/>
      <w:textAlignment w:val="center"/>
    </w:pPr>
  </w:style>
  <w:style w:type="paragraph" w:customStyle="1" w:styleId="xl318">
    <w:name w:val="xl318"/>
    <w:basedOn w:val="a1"/>
    <w:rsid w:val="00D7666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19">
    <w:name w:val="xl319"/>
    <w:basedOn w:val="a1"/>
    <w:rsid w:val="00D7666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0">
    <w:name w:val="xl320"/>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21">
    <w:name w:val="xl321"/>
    <w:basedOn w:val="a1"/>
    <w:rsid w:val="00D7666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2">
    <w:name w:val="xl322"/>
    <w:basedOn w:val="a1"/>
    <w:rsid w:val="00D7666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numbering" w:customStyle="1" w:styleId="201">
    <w:name w:val="Нет списка20"/>
    <w:next w:val="a4"/>
    <w:semiHidden/>
    <w:rsid w:val="001F0659"/>
  </w:style>
  <w:style w:type="paragraph" w:customStyle="1" w:styleId="1ff0">
    <w:name w:val="Знак Знак Знак1"/>
    <w:basedOn w:val="a1"/>
    <w:rsid w:val="001F0659"/>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Абзац списка5"/>
    <w:basedOn w:val="a1"/>
    <w:rsid w:val="001F0659"/>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3"/>
    <w:next w:val="afb"/>
    <w:rsid w:val="00F27C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1"/>
    <w:rsid w:val="005A100C"/>
    <w:pPr>
      <w:spacing w:before="100" w:beforeAutospacing="1" w:after="100" w:afterAutospacing="1"/>
    </w:pPr>
  </w:style>
  <w:style w:type="paragraph" w:customStyle="1" w:styleId="xl323">
    <w:name w:val="xl323"/>
    <w:basedOn w:val="a1"/>
    <w:rsid w:val="00FB124C"/>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4">
    <w:name w:val="xl324"/>
    <w:basedOn w:val="a1"/>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5">
    <w:name w:val="xl325"/>
    <w:basedOn w:val="a1"/>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6">
    <w:name w:val="xl326"/>
    <w:basedOn w:val="a1"/>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27">
    <w:name w:val="xl327"/>
    <w:basedOn w:val="a1"/>
    <w:rsid w:val="00FB124C"/>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8">
    <w:name w:val="xl328"/>
    <w:basedOn w:val="a1"/>
    <w:rsid w:val="00FB124C"/>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9">
    <w:name w:val="xl329"/>
    <w:basedOn w:val="a1"/>
    <w:rsid w:val="00FB124C"/>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30">
    <w:name w:val="xl330"/>
    <w:basedOn w:val="a1"/>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1">
    <w:name w:val="xl331"/>
    <w:basedOn w:val="a1"/>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2">
    <w:name w:val="xl332"/>
    <w:basedOn w:val="a1"/>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3">
    <w:name w:val="xl333"/>
    <w:basedOn w:val="a1"/>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4">
    <w:name w:val="xl334"/>
    <w:basedOn w:val="a1"/>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5">
    <w:name w:val="xl335"/>
    <w:basedOn w:val="a1"/>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6">
    <w:name w:val="xl336"/>
    <w:basedOn w:val="a1"/>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37">
    <w:name w:val="xl337"/>
    <w:basedOn w:val="a1"/>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afffff0">
    <w:name w:val="Знак Знак Знак Знак Знак Знак Знак Знак Знак Знак Знак Знак"/>
    <w:basedOn w:val="a1"/>
    <w:rsid w:val="00B30FF0"/>
    <w:pPr>
      <w:tabs>
        <w:tab w:val="num" w:pos="360"/>
      </w:tabs>
      <w:spacing w:after="160" w:line="240" w:lineRule="exact"/>
    </w:pPr>
    <w:rPr>
      <w:rFonts w:ascii="Verdana" w:hAnsi="Verdana" w:cs="Verdana"/>
      <w:sz w:val="20"/>
      <w:szCs w:val="20"/>
      <w:lang w:val="en-US" w:eastAsia="en-US"/>
    </w:rPr>
  </w:style>
  <w:style w:type="numbering" w:customStyle="1" w:styleId="261">
    <w:name w:val="Нет списка26"/>
    <w:next w:val="a4"/>
    <w:uiPriority w:val="99"/>
    <w:semiHidden/>
    <w:unhideWhenUsed/>
    <w:rsid w:val="000C5C74"/>
  </w:style>
  <w:style w:type="table" w:customStyle="1" w:styleId="360">
    <w:name w:val="Сетка таблицы36"/>
    <w:basedOn w:val="a3"/>
    <w:next w:val="afb"/>
    <w:uiPriority w:val="39"/>
    <w:rsid w:val="000C5C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4"/>
    <w:uiPriority w:val="99"/>
    <w:semiHidden/>
    <w:rsid w:val="00CD6538"/>
  </w:style>
  <w:style w:type="paragraph" w:customStyle="1" w:styleId="1ff1">
    <w:name w:val="Знак Знак Знак1"/>
    <w:basedOn w:val="a1"/>
    <w:rsid w:val="00CD6538"/>
    <w:pPr>
      <w:tabs>
        <w:tab w:val="num" w:pos="360"/>
      </w:tabs>
      <w:spacing w:after="160" w:line="240" w:lineRule="exact"/>
      <w:jc w:val="both"/>
    </w:pPr>
    <w:rPr>
      <w:rFonts w:ascii="Verdana" w:hAnsi="Verdana" w:cs="Verdana"/>
      <w:sz w:val="20"/>
      <w:szCs w:val="20"/>
      <w:lang w:val="en-US" w:eastAsia="en-US"/>
    </w:rPr>
  </w:style>
  <w:style w:type="table" w:customStyle="1" w:styleId="370">
    <w:name w:val="Сетка таблицы37"/>
    <w:basedOn w:val="a3"/>
    <w:next w:val="afb"/>
    <w:rsid w:val="00CD65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4"/>
    <w:uiPriority w:val="99"/>
    <w:semiHidden/>
    <w:unhideWhenUsed/>
    <w:rsid w:val="00CD6538"/>
  </w:style>
  <w:style w:type="paragraph" w:customStyle="1" w:styleId="afffff1">
    <w:name w:val="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1"/>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character" w:styleId="afffff7">
    <w:name w:val="Placeholder Text"/>
    <w:uiPriority w:val="99"/>
    <w:semiHidden/>
    <w:rsid w:val="00CD6538"/>
    <w:rPr>
      <w:color w:val="808080"/>
    </w:rPr>
  </w:style>
  <w:style w:type="paragraph" w:customStyle="1" w:styleId="afffff8">
    <w:name w:val="Знак Знак Знак Знак Знак Знак Знак Знак Знак Знак Знак Знак"/>
    <w:basedOn w:val="a1"/>
    <w:rsid w:val="00546C9B"/>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1"/>
    <w:rsid w:val="00E86C95"/>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1"/>
    <w:rsid w:val="005E6C4C"/>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990CF1"/>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uiPriority w:val="99"/>
    <w:semiHidden/>
    <w:rsid w:val="00990CF1"/>
  </w:style>
  <w:style w:type="paragraph" w:customStyle="1" w:styleId="64">
    <w:name w:val="Абзац списка6"/>
    <w:basedOn w:val="a1"/>
    <w:autoRedefine/>
    <w:rsid w:val="00990CF1"/>
    <w:pPr>
      <w:jc w:val="center"/>
    </w:pPr>
    <w:rPr>
      <w:snapToGrid w:val="0"/>
      <w:sz w:val="28"/>
      <w:szCs w:val="28"/>
    </w:rPr>
  </w:style>
  <w:style w:type="paragraph" w:customStyle="1" w:styleId="1ff9">
    <w:name w:val="Знак Знак Знак1"/>
    <w:basedOn w:val="a1"/>
    <w:rsid w:val="00990CF1"/>
    <w:pPr>
      <w:tabs>
        <w:tab w:val="num" w:pos="360"/>
      </w:tabs>
      <w:spacing w:after="160" w:line="240" w:lineRule="exact"/>
    </w:pPr>
    <w:rPr>
      <w:rFonts w:ascii="Verdana" w:hAnsi="Verdana" w:cs="Verdana"/>
      <w:sz w:val="20"/>
      <w:szCs w:val="20"/>
      <w:lang w:val="en-US" w:eastAsia="en-US"/>
    </w:rPr>
  </w:style>
  <w:style w:type="table" w:customStyle="1" w:styleId="380">
    <w:name w:val="Сетка таблицы38"/>
    <w:basedOn w:val="a3"/>
    <w:next w:val="afb"/>
    <w:uiPriority w:val="39"/>
    <w:rsid w:val="00990C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c">
    <w:name w:val="Знак"/>
    <w:basedOn w:val="a1"/>
    <w:rsid w:val="00990CF1"/>
    <w:pPr>
      <w:spacing w:after="160" w:line="240" w:lineRule="exact"/>
    </w:pPr>
    <w:rPr>
      <w:rFonts w:ascii="Verdana" w:hAnsi="Verdana" w:cs="Verdana"/>
      <w:sz w:val="20"/>
      <w:szCs w:val="20"/>
      <w:lang w:val="en-US" w:eastAsia="en-US"/>
    </w:rPr>
  </w:style>
  <w:style w:type="numbering" w:customStyle="1" w:styleId="1140">
    <w:name w:val="Нет списка114"/>
    <w:next w:val="a4"/>
    <w:uiPriority w:val="99"/>
    <w:semiHidden/>
    <w:unhideWhenUsed/>
    <w:rsid w:val="00990CF1"/>
  </w:style>
  <w:style w:type="table" w:customStyle="1" w:styleId="1141">
    <w:name w:val="Сетка таблицы114"/>
    <w:basedOn w:val="a3"/>
    <w:next w:val="afb"/>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4"/>
    <w:uiPriority w:val="99"/>
    <w:semiHidden/>
    <w:unhideWhenUsed/>
    <w:rsid w:val="00990CF1"/>
  </w:style>
  <w:style w:type="table" w:customStyle="1" w:styleId="2110">
    <w:name w:val="Сетка таблицы211"/>
    <w:basedOn w:val="a3"/>
    <w:next w:val="afb"/>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4"/>
    <w:uiPriority w:val="99"/>
    <w:semiHidden/>
    <w:rsid w:val="0001528A"/>
  </w:style>
  <w:style w:type="paragraph" w:customStyle="1" w:styleId="74">
    <w:name w:val="Абзац списка7"/>
    <w:basedOn w:val="a1"/>
    <w:autoRedefine/>
    <w:rsid w:val="0001528A"/>
    <w:pPr>
      <w:jc w:val="center"/>
    </w:pPr>
    <w:rPr>
      <w:snapToGrid w:val="0"/>
      <w:sz w:val="28"/>
      <w:szCs w:val="28"/>
    </w:rPr>
  </w:style>
  <w:style w:type="paragraph" w:customStyle="1" w:styleId="1ffa">
    <w:name w:val="Знак Знак Знак1"/>
    <w:basedOn w:val="a1"/>
    <w:rsid w:val="0001528A"/>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3"/>
    <w:next w:val="afb"/>
    <w:uiPriority w:val="39"/>
    <w:rsid w:val="000152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w:basedOn w:val="a1"/>
    <w:rsid w:val="0001528A"/>
    <w:pPr>
      <w:spacing w:after="160" w:line="240" w:lineRule="exact"/>
    </w:pPr>
    <w:rPr>
      <w:rFonts w:ascii="Verdana" w:hAnsi="Verdana" w:cs="Verdana"/>
      <w:sz w:val="20"/>
      <w:szCs w:val="20"/>
      <w:lang w:val="en-US" w:eastAsia="en-US"/>
    </w:rPr>
  </w:style>
  <w:style w:type="numbering" w:customStyle="1" w:styleId="1150">
    <w:name w:val="Нет списка115"/>
    <w:next w:val="a4"/>
    <w:uiPriority w:val="99"/>
    <w:semiHidden/>
    <w:unhideWhenUsed/>
    <w:rsid w:val="0001528A"/>
  </w:style>
  <w:style w:type="table" w:customStyle="1" w:styleId="1151">
    <w:name w:val="Сетка таблицы115"/>
    <w:basedOn w:val="a3"/>
    <w:next w:val="afb"/>
    <w:uiPriority w:val="39"/>
    <w:rsid w:val="000152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4"/>
    <w:uiPriority w:val="99"/>
    <w:semiHidden/>
    <w:unhideWhenUsed/>
    <w:rsid w:val="0001528A"/>
  </w:style>
  <w:style w:type="paragraph" w:customStyle="1" w:styleId="afffffe">
    <w:name w:val="Знак Знак Знак Знак Знак Знак Знак Знак Знак Знак Знак Знак"/>
    <w:basedOn w:val="a1"/>
    <w:rsid w:val="0047171B"/>
    <w:pPr>
      <w:tabs>
        <w:tab w:val="num" w:pos="360"/>
      </w:tabs>
      <w:spacing w:after="160" w:line="240" w:lineRule="exact"/>
    </w:pPr>
    <w:rPr>
      <w:rFonts w:ascii="Verdana" w:hAnsi="Verdana" w:cs="Verdana"/>
      <w:sz w:val="20"/>
      <w:szCs w:val="20"/>
      <w:lang w:val="en-US" w:eastAsia="en-US"/>
    </w:rPr>
  </w:style>
  <w:style w:type="numbering" w:customStyle="1" w:styleId="311">
    <w:name w:val="Нет списка31"/>
    <w:next w:val="a4"/>
    <w:uiPriority w:val="99"/>
    <w:semiHidden/>
    <w:rsid w:val="00DE18ED"/>
  </w:style>
  <w:style w:type="paragraph" w:customStyle="1" w:styleId="84">
    <w:name w:val="Абзац списка8"/>
    <w:basedOn w:val="a1"/>
    <w:autoRedefine/>
    <w:rsid w:val="00DE18ED"/>
    <w:pPr>
      <w:jc w:val="center"/>
    </w:pPr>
    <w:rPr>
      <w:snapToGrid w:val="0"/>
      <w:sz w:val="28"/>
      <w:szCs w:val="28"/>
    </w:rPr>
  </w:style>
  <w:style w:type="paragraph" w:customStyle="1" w:styleId="1ffb">
    <w:name w:val="Знак Знак Знак1"/>
    <w:basedOn w:val="a1"/>
    <w:rsid w:val="00DE18ED"/>
    <w:pPr>
      <w:tabs>
        <w:tab w:val="num" w:pos="360"/>
      </w:tabs>
      <w:spacing w:after="160" w:line="240" w:lineRule="exact"/>
    </w:pPr>
    <w:rPr>
      <w:rFonts w:ascii="Verdana" w:hAnsi="Verdana" w:cs="Verdana"/>
      <w:sz w:val="20"/>
      <w:szCs w:val="20"/>
      <w:lang w:val="en-US" w:eastAsia="en-US"/>
    </w:rPr>
  </w:style>
  <w:style w:type="table" w:customStyle="1" w:styleId="400">
    <w:name w:val="Сетка таблицы40"/>
    <w:basedOn w:val="a3"/>
    <w:next w:val="afb"/>
    <w:uiPriority w:val="39"/>
    <w:rsid w:val="00DE18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
    <w:name w:val="Знак"/>
    <w:basedOn w:val="a1"/>
    <w:rsid w:val="00DE18ED"/>
    <w:pPr>
      <w:spacing w:after="160" w:line="240" w:lineRule="exact"/>
    </w:pPr>
    <w:rPr>
      <w:rFonts w:ascii="Verdana" w:hAnsi="Verdana" w:cs="Verdana"/>
      <w:sz w:val="20"/>
      <w:szCs w:val="20"/>
      <w:lang w:val="en-US" w:eastAsia="en-US"/>
    </w:rPr>
  </w:style>
  <w:style w:type="numbering" w:customStyle="1" w:styleId="1160">
    <w:name w:val="Нет списка116"/>
    <w:next w:val="a4"/>
    <w:uiPriority w:val="99"/>
    <w:semiHidden/>
    <w:unhideWhenUsed/>
    <w:rsid w:val="00DE18ED"/>
  </w:style>
  <w:style w:type="table" w:customStyle="1" w:styleId="1161">
    <w:name w:val="Сетка таблицы116"/>
    <w:basedOn w:val="a3"/>
    <w:next w:val="afb"/>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DE18ED"/>
  </w:style>
  <w:style w:type="table" w:customStyle="1" w:styleId="2120">
    <w:name w:val="Сетка таблицы212"/>
    <w:basedOn w:val="a3"/>
    <w:next w:val="afb"/>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4"/>
    <w:semiHidden/>
    <w:rsid w:val="00C05900"/>
  </w:style>
  <w:style w:type="table" w:customStyle="1" w:styleId="420">
    <w:name w:val="Сетка таблицы42"/>
    <w:basedOn w:val="a3"/>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3"/>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3"/>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3"/>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0">
    <w:name w:val="Подпись к таблице"/>
    <w:rsid w:val="00C05900"/>
    <w:rPr>
      <w:sz w:val="22"/>
      <w:szCs w:val="22"/>
      <w:lang w:bidi="ar-SA"/>
    </w:rPr>
  </w:style>
  <w:style w:type="paragraph" w:customStyle="1" w:styleId="formattext">
    <w:name w:val="formattext"/>
    <w:basedOn w:val="a1"/>
    <w:rsid w:val="00C05900"/>
    <w:pPr>
      <w:spacing w:before="100" w:beforeAutospacing="1" w:after="100" w:afterAutospacing="1"/>
    </w:pPr>
  </w:style>
  <w:style w:type="table" w:customStyle="1" w:styleId="440">
    <w:name w:val="Сетка таблицы44"/>
    <w:basedOn w:val="a3"/>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3"/>
    <w:next w:val="afb"/>
    <w:uiPriority w:val="59"/>
    <w:rsid w:val="005B18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5"/>
    <w:basedOn w:val="a3"/>
    <w:next w:val="afb"/>
    <w:rsid w:val="005B1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Знак Знак Знак Знак Знак Знак Знак Знак Знак Знак Знак Знак"/>
    <w:basedOn w:val="a1"/>
    <w:rsid w:val="00C33852"/>
    <w:pPr>
      <w:tabs>
        <w:tab w:val="num" w:pos="360"/>
      </w:tabs>
      <w:spacing w:after="160" w:line="240" w:lineRule="exact"/>
    </w:pPr>
    <w:rPr>
      <w:rFonts w:ascii="Verdana" w:hAnsi="Verdana" w:cs="Verdana"/>
      <w:sz w:val="20"/>
      <w:szCs w:val="20"/>
      <w:lang w:val="en-US" w:eastAsia="en-US"/>
    </w:rPr>
  </w:style>
  <w:style w:type="paragraph" w:customStyle="1" w:styleId="affffff2">
    <w:name w:val="Знак Знак Знак Знак Знак Знак Знак Знак Знак Знак Знак Знак"/>
    <w:basedOn w:val="a1"/>
    <w:rsid w:val="000D539C"/>
    <w:pPr>
      <w:tabs>
        <w:tab w:val="num" w:pos="360"/>
      </w:tabs>
      <w:spacing w:after="160" w:line="240" w:lineRule="exact"/>
    </w:pPr>
    <w:rPr>
      <w:rFonts w:ascii="Verdana" w:hAnsi="Verdana" w:cs="Verdana"/>
      <w:sz w:val="20"/>
      <w:szCs w:val="20"/>
      <w:lang w:val="en-US" w:eastAsia="en-US"/>
    </w:rPr>
  </w:style>
  <w:style w:type="numbering" w:customStyle="1" w:styleId="331">
    <w:name w:val="Нет списка33"/>
    <w:next w:val="a4"/>
    <w:uiPriority w:val="99"/>
    <w:semiHidden/>
    <w:rsid w:val="003B4F91"/>
  </w:style>
  <w:style w:type="table" w:customStyle="1" w:styleId="46">
    <w:name w:val="Сетка таблицы46"/>
    <w:basedOn w:val="a3"/>
    <w:next w:val="afb"/>
    <w:rsid w:val="003B4F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3">
    <w:name w:val="Знак Знак Знак Знак Знак Знак Знак Знак Знак Знак Знак Знак"/>
    <w:basedOn w:val="a1"/>
    <w:rsid w:val="00E41D30"/>
    <w:pPr>
      <w:tabs>
        <w:tab w:val="num" w:pos="360"/>
      </w:tabs>
      <w:spacing w:after="160" w:line="240" w:lineRule="exact"/>
    </w:pPr>
    <w:rPr>
      <w:rFonts w:ascii="Verdana" w:hAnsi="Verdana" w:cs="Verdana"/>
      <w:sz w:val="20"/>
      <w:szCs w:val="20"/>
      <w:lang w:val="en-US" w:eastAsia="en-US"/>
    </w:rPr>
  </w:style>
  <w:style w:type="numbering" w:customStyle="1" w:styleId="341">
    <w:name w:val="Нет списка34"/>
    <w:next w:val="a4"/>
    <w:semiHidden/>
    <w:rsid w:val="00E41D30"/>
  </w:style>
  <w:style w:type="paragraph" w:customStyle="1" w:styleId="1ffc">
    <w:name w:val="Знак Знак Знак1"/>
    <w:basedOn w:val="a1"/>
    <w:rsid w:val="00E41D30"/>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E41D30"/>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E41D30"/>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E41D30"/>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1ffd">
    <w:name w:val="Основной текст1"/>
    <w:basedOn w:val="a1"/>
    <w:rsid w:val="00E41D30"/>
    <w:pPr>
      <w:widowControl w:val="0"/>
      <w:shd w:val="clear" w:color="auto" w:fill="FFFFFF"/>
      <w:spacing w:line="205" w:lineRule="exact"/>
      <w:jc w:val="right"/>
    </w:pPr>
    <w:rPr>
      <w:b/>
      <w:bCs/>
      <w:sz w:val="15"/>
      <w:szCs w:val="15"/>
    </w:rPr>
  </w:style>
  <w:style w:type="table" w:customStyle="1" w:styleId="47">
    <w:name w:val="Сетка таблицы47"/>
    <w:basedOn w:val="a3"/>
    <w:next w:val="afb"/>
    <w:rsid w:val="00E41D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 Знак Знак Знак1"/>
    <w:basedOn w:val="a1"/>
    <w:rsid w:val="006963C3"/>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26849">
      <w:bodyDiv w:val="1"/>
      <w:marLeft w:val="0"/>
      <w:marRight w:val="0"/>
      <w:marTop w:val="0"/>
      <w:marBottom w:val="0"/>
      <w:divBdr>
        <w:top w:val="none" w:sz="0" w:space="0" w:color="auto"/>
        <w:left w:val="none" w:sz="0" w:space="0" w:color="auto"/>
        <w:bottom w:val="none" w:sz="0" w:space="0" w:color="auto"/>
        <w:right w:val="none" w:sz="0" w:space="0" w:color="auto"/>
      </w:divBdr>
    </w:div>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235554556">
      <w:bodyDiv w:val="1"/>
      <w:marLeft w:val="0"/>
      <w:marRight w:val="0"/>
      <w:marTop w:val="0"/>
      <w:marBottom w:val="0"/>
      <w:divBdr>
        <w:top w:val="none" w:sz="0" w:space="0" w:color="auto"/>
        <w:left w:val="none" w:sz="0" w:space="0" w:color="auto"/>
        <w:bottom w:val="none" w:sz="0" w:space="0" w:color="auto"/>
        <w:right w:val="none" w:sz="0" w:space="0" w:color="auto"/>
      </w:divBdr>
    </w:div>
    <w:div w:id="484781013">
      <w:bodyDiv w:val="1"/>
      <w:marLeft w:val="0"/>
      <w:marRight w:val="0"/>
      <w:marTop w:val="0"/>
      <w:marBottom w:val="0"/>
      <w:divBdr>
        <w:top w:val="none" w:sz="0" w:space="0" w:color="auto"/>
        <w:left w:val="none" w:sz="0" w:space="0" w:color="auto"/>
        <w:bottom w:val="none" w:sz="0" w:space="0" w:color="auto"/>
        <w:right w:val="none" w:sz="0" w:space="0" w:color="auto"/>
      </w:divBdr>
    </w:div>
    <w:div w:id="735854468">
      <w:bodyDiv w:val="1"/>
      <w:marLeft w:val="0"/>
      <w:marRight w:val="0"/>
      <w:marTop w:val="0"/>
      <w:marBottom w:val="0"/>
      <w:divBdr>
        <w:top w:val="none" w:sz="0" w:space="0" w:color="auto"/>
        <w:left w:val="none" w:sz="0" w:space="0" w:color="auto"/>
        <w:bottom w:val="none" w:sz="0" w:space="0" w:color="auto"/>
        <w:right w:val="none" w:sz="0" w:space="0" w:color="auto"/>
      </w:divBdr>
    </w:div>
    <w:div w:id="889420053">
      <w:bodyDiv w:val="1"/>
      <w:marLeft w:val="0"/>
      <w:marRight w:val="0"/>
      <w:marTop w:val="0"/>
      <w:marBottom w:val="0"/>
      <w:divBdr>
        <w:top w:val="none" w:sz="0" w:space="0" w:color="auto"/>
        <w:left w:val="none" w:sz="0" w:space="0" w:color="auto"/>
        <w:bottom w:val="none" w:sz="0" w:space="0" w:color="auto"/>
        <w:right w:val="none" w:sz="0" w:space="0" w:color="auto"/>
      </w:divBdr>
    </w:div>
    <w:div w:id="896361908">
      <w:bodyDiv w:val="1"/>
      <w:marLeft w:val="0"/>
      <w:marRight w:val="0"/>
      <w:marTop w:val="0"/>
      <w:marBottom w:val="0"/>
      <w:divBdr>
        <w:top w:val="none" w:sz="0" w:space="0" w:color="auto"/>
        <w:left w:val="none" w:sz="0" w:space="0" w:color="auto"/>
        <w:bottom w:val="none" w:sz="0" w:space="0" w:color="auto"/>
        <w:right w:val="none" w:sz="0" w:space="0" w:color="auto"/>
      </w:divBdr>
    </w:div>
    <w:div w:id="914363724">
      <w:bodyDiv w:val="1"/>
      <w:marLeft w:val="0"/>
      <w:marRight w:val="0"/>
      <w:marTop w:val="0"/>
      <w:marBottom w:val="0"/>
      <w:divBdr>
        <w:top w:val="none" w:sz="0" w:space="0" w:color="auto"/>
        <w:left w:val="none" w:sz="0" w:space="0" w:color="auto"/>
        <w:bottom w:val="none" w:sz="0" w:space="0" w:color="auto"/>
        <w:right w:val="none" w:sz="0" w:space="0" w:color="auto"/>
      </w:divBdr>
    </w:div>
    <w:div w:id="1029725344">
      <w:bodyDiv w:val="1"/>
      <w:marLeft w:val="0"/>
      <w:marRight w:val="0"/>
      <w:marTop w:val="0"/>
      <w:marBottom w:val="0"/>
      <w:divBdr>
        <w:top w:val="none" w:sz="0" w:space="0" w:color="auto"/>
        <w:left w:val="none" w:sz="0" w:space="0" w:color="auto"/>
        <w:bottom w:val="none" w:sz="0" w:space="0" w:color="auto"/>
        <w:right w:val="none" w:sz="0" w:space="0" w:color="auto"/>
      </w:divBdr>
    </w:div>
    <w:div w:id="1147748274">
      <w:bodyDiv w:val="1"/>
      <w:marLeft w:val="0"/>
      <w:marRight w:val="0"/>
      <w:marTop w:val="0"/>
      <w:marBottom w:val="0"/>
      <w:divBdr>
        <w:top w:val="none" w:sz="0" w:space="0" w:color="auto"/>
        <w:left w:val="none" w:sz="0" w:space="0" w:color="auto"/>
        <w:bottom w:val="none" w:sz="0" w:space="0" w:color="auto"/>
        <w:right w:val="none" w:sz="0" w:space="0" w:color="auto"/>
      </w:divBdr>
    </w:div>
    <w:div w:id="1222013207">
      <w:bodyDiv w:val="1"/>
      <w:marLeft w:val="0"/>
      <w:marRight w:val="0"/>
      <w:marTop w:val="0"/>
      <w:marBottom w:val="0"/>
      <w:divBdr>
        <w:top w:val="none" w:sz="0" w:space="0" w:color="auto"/>
        <w:left w:val="none" w:sz="0" w:space="0" w:color="auto"/>
        <w:bottom w:val="none" w:sz="0" w:space="0" w:color="auto"/>
        <w:right w:val="none" w:sz="0" w:space="0" w:color="auto"/>
      </w:divBdr>
    </w:div>
    <w:div w:id="1310476763">
      <w:bodyDiv w:val="1"/>
      <w:marLeft w:val="0"/>
      <w:marRight w:val="0"/>
      <w:marTop w:val="0"/>
      <w:marBottom w:val="0"/>
      <w:divBdr>
        <w:top w:val="none" w:sz="0" w:space="0" w:color="auto"/>
        <w:left w:val="none" w:sz="0" w:space="0" w:color="auto"/>
        <w:bottom w:val="none" w:sz="0" w:space="0" w:color="auto"/>
        <w:right w:val="none" w:sz="0" w:space="0" w:color="auto"/>
      </w:divBdr>
    </w:div>
    <w:div w:id="1343777213">
      <w:bodyDiv w:val="1"/>
      <w:marLeft w:val="0"/>
      <w:marRight w:val="0"/>
      <w:marTop w:val="0"/>
      <w:marBottom w:val="0"/>
      <w:divBdr>
        <w:top w:val="none" w:sz="0" w:space="0" w:color="auto"/>
        <w:left w:val="none" w:sz="0" w:space="0" w:color="auto"/>
        <w:bottom w:val="none" w:sz="0" w:space="0" w:color="auto"/>
        <w:right w:val="none" w:sz="0" w:space="0" w:color="auto"/>
      </w:divBdr>
    </w:div>
    <w:div w:id="1423531034">
      <w:bodyDiv w:val="1"/>
      <w:marLeft w:val="0"/>
      <w:marRight w:val="0"/>
      <w:marTop w:val="0"/>
      <w:marBottom w:val="0"/>
      <w:divBdr>
        <w:top w:val="none" w:sz="0" w:space="0" w:color="auto"/>
        <w:left w:val="none" w:sz="0" w:space="0" w:color="auto"/>
        <w:bottom w:val="none" w:sz="0" w:space="0" w:color="auto"/>
        <w:right w:val="none" w:sz="0" w:space="0" w:color="auto"/>
      </w:divBdr>
    </w:div>
    <w:div w:id="1505586466">
      <w:bodyDiv w:val="1"/>
      <w:marLeft w:val="0"/>
      <w:marRight w:val="0"/>
      <w:marTop w:val="0"/>
      <w:marBottom w:val="0"/>
      <w:divBdr>
        <w:top w:val="none" w:sz="0" w:space="0" w:color="auto"/>
        <w:left w:val="none" w:sz="0" w:space="0" w:color="auto"/>
        <w:bottom w:val="none" w:sz="0" w:space="0" w:color="auto"/>
        <w:right w:val="none" w:sz="0" w:space="0" w:color="auto"/>
      </w:divBdr>
    </w:div>
    <w:div w:id="1603493017">
      <w:bodyDiv w:val="1"/>
      <w:marLeft w:val="0"/>
      <w:marRight w:val="0"/>
      <w:marTop w:val="0"/>
      <w:marBottom w:val="0"/>
      <w:divBdr>
        <w:top w:val="none" w:sz="0" w:space="0" w:color="auto"/>
        <w:left w:val="none" w:sz="0" w:space="0" w:color="auto"/>
        <w:bottom w:val="none" w:sz="0" w:space="0" w:color="auto"/>
        <w:right w:val="none" w:sz="0" w:space="0" w:color="auto"/>
      </w:divBdr>
    </w:div>
    <w:div w:id="1781412759">
      <w:bodyDiv w:val="1"/>
      <w:marLeft w:val="0"/>
      <w:marRight w:val="0"/>
      <w:marTop w:val="0"/>
      <w:marBottom w:val="0"/>
      <w:divBdr>
        <w:top w:val="none" w:sz="0" w:space="0" w:color="auto"/>
        <w:left w:val="none" w:sz="0" w:space="0" w:color="auto"/>
        <w:bottom w:val="none" w:sz="0" w:space="0" w:color="auto"/>
        <w:right w:val="none" w:sz="0" w:space="0" w:color="auto"/>
      </w:divBdr>
    </w:div>
    <w:div w:id="1794902380">
      <w:bodyDiv w:val="1"/>
      <w:marLeft w:val="0"/>
      <w:marRight w:val="0"/>
      <w:marTop w:val="0"/>
      <w:marBottom w:val="0"/>
      <w:divBdr>
        <w:top w:val="none" w:sz="0" w:space="0" w:color="auto"/>
        <w:left w:val="none" w:sz="0" w:space="0" w:color="auto"/>
        <w:bottom w:val="none" w:sz="0" w:space="0" w:color="auto"/>
        <w:right w:val="none" w:sz="0" w:space="0" w:color="auto"/>
      </w:divBdr>
    </w:div>
    <w:div w:id="1826698312">
      <w:bodyDiv w:val="1"/>
      <w:marLeft w:val="0"/>
      <w:marRight w:val="0"/>
      <w:marTop w:val="0"/>
      <w:marBottom w:val="0"/>
      <w:divBdr>
        <w:top w:val="none" w:sz="0" w:space="0" w:color="auto"/>
        <w:left w:val="none" w:sz="0" w:space="0" w:color="auto"/>
        <w:bottom w:val="none" w:sz="0" w:space="0" w:color="auto"/>
        <w:right w:val="none" w:sz="0" w:space="0" w:color="auto"/>
      </w:divBdr>
    </w:div>
    <w:div w:id="1839226959">
      <w:bodyDiv w:val="1"/>
      <w:marLeft w:val="0"/>
      <w:marRight w:val="0"/>
      <w:marTop w:val="0"/>
      <w:marBottom w:val="0"/>
      <w:divBdr>
        <w:top w:val="none" w:sz="0" w:space="0" w:color="auto"/>
        <w:left w:val="none" w:sz="0" w:space="0" w:color="auto"/>
        <w:bottom w:val="none" w:sz="0" w:space="0" w:color="auto"/>
        <w:right w:val="none" w:sz="0" w:space="0" w:color="auto"/>
      </w:divBdr>
    </w:div>
    <w:div w:id="1894997391">
      <w:bodyDiv w:val="1"/>
      <w:marLeft w:val="0"/>
      <w:marRight w:val="0"/>
      <w:marTop w:val="0"/>
      <w:marBottom w:val="0"/>
      <w:divBdr>
        <w:top w:val="none" w:sz="0" w:space="0" w:color="auto"/>
        <w:left w:val="none" w:sz="0" w:space="0" w:color="auto"/>
        <w:bottom w:val="none" w:sz="0" w:space="0" w:color="auto"/>
        <w:right w:val="none" w:sz="0" w:space="0" w:color="auto"/>
      </w:divBdr>
    </w:div>
    <w:div w:id="1923952899">
      <w:bodyDiv w:val="1"/>
      <w:marLeft w:val="0"/>
      <w:marRight w:val="0"/>
      <w:marTop w:val="0"/>
      <w:marBottom w:val="0"/>
      <w:divBdr>
        <w:top w:val="none" w:sz="0" w:space="0" w:color="auto"/>
        <w:left w:val="none" w:sz="0" w:space="0" w:color="auto"/>
        <w:bottom w:val="none" w:sz="0" w:space="0" w:color="auto"/>
        <w:right w:val="none" w:sz="0" w:space="0" w:color="auto"/>
      </w:divBdr>
    </w:div>
    <w:div w:id="204401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D6DA4-9166-4400-9897-00D8AADB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16972</TotalTime>
  <Pages>9</Pages>
  <Words>2695</Words>
  <Characters>15367</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Сафина</cp:lastModifiedBy>
  <cp:revision>221</cp:revision>
  <cp:lastPrinted>2021-04-02T01:57:00Z</cp:lastPrinted>
  <dcterms:created xsi:type="dcterms:W3CDTF">2020-12-26T16:42:00Z</dcterms:created>
  <dcterms:modified xsi:type="dcterms:W3CDTF">2021-04-02T07:01:00Z</dcterms:modified>
</cp:coreProperties>
</file>